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4E2" w:rsidRPr="00CD5280" w:rsidRDefault="00B304E2" w:rsidP="00B304E2">
      <w:pPr>
        <w:pStyle w:val="Datedadoption"/>
        <w:tabs>
          <w:tab w:val="left" w:pos="2156"/>
        </w:tabs>
        <w:autoSpaceDE/>
        <w:autoSpaceDN/>
        <w:spacing w:before="120" w:after="240"/>
        <w:rPr>
          <w:rFonts w:ascii="Calibri" w:hAnsi="Calibri" w:cs="Calibri"/>
        </w:rPr>
      </w:pPr>
      <w:r w:rsidRPr="00CD5280">
        <w:rPr>
          <w:rFonts w:ascii="Calibri" w:hAnsi="Calibri" w:cs="Calibri"/>
        </w:rPr>
        <w:t>OŚWIADCZENIE PRACOWNIKA IP O BEZSTRONNOŚCI</w:t>
      </w:r>
    </w:p>
    <w:tbl>
      <w:tblPr>
        <w:tblW w:w="928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5881"/>
      </w:tblGrid>
      <w:tr w:rsidR="00B304E2" w:rsidRPr="00CD5280" w:rsidTr="002561D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304E2" w:rsidRPr="00CD5280" w:rsidRDefault="00B304E2" w:rsidP="00B304E2">
            <w:pPr>
              <w:tabs>
                <w:tab w:val="left" w:pos="2156"/>
              </w:tabs>
              <w:spacing w:before="60" w:after="60"/>
              <w:ind w:right="-210"/>
              <w:rPr>
                <w:rFonts w:cs="Calibri"/>
              </w:rPr>
            </w:pPr>
            <w:r w:rsidRPr="00CD5280">
              <w:rPr>
                <w:rFonts w:cs="Calibri"/>
              </w:rPr>
              <w:t>Imię i nazwisko pracownika IP: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B304E2" w:rsidRPr="00CD5280" w:rsidRDefault="00B304E2" w:rsidP="00B304E2">
            <w:pPr>
              <w:tabs>
                <w:tab w:val="left" w:pos="2156"/>
              </w:tabs>
              <w:spacing w:before="60" w:after="60"/>
              <w:ind w:right="-210"/>
              <w:jc w:val="center"/>
              <w:rPr>
                <w:rFonts w:cs="Calibri"/>
              </w:rPr>
            </w:pPr>
            <w:r w:rsidRPr="00CD5280">
              <w:rPr>
                <w:rFonts w:cs="Calibri"/>
              </w:rPr>
              <w:t>…………………………………………………………………………………………</w:t>
            </w:r>
          </w:p>
        </w:tc>
      </w:tr>
      <w:tr w:rsidR="00B304E2" w:rsidRPr="00CD5280" w:rsidTr="002561D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304E2" w:rsidRPr="00CD5280" w:rsidRDefault="00B304E2" w:rsidP="00B304E2">
            <w:pPr>
              <w:tabs>
                <w:tab w:val="left" w:pos="2156"/>
              </w:tabs>
              <w:spacing w:before="60" w:after="60"/>
              <w:ind w:right="-210"/>
              <w:rPr>
                <w:rFonts w:cs="Calibri"/>
              </w:rPr>
            </w:pPr>
            <w:r w:rsidRPr="00CD5280">
              <w:rPr>
                <w:rFonts w:cs="Calibri"/>
              </w:rPr>
              <w:t xml:space="preserve">Instytucja organizująca nabór: 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B304E2" w:rsidRPr="00CD5280" w:rsidRDefault="00B304E2" w:rsidP="00B304E2">
            <w:pPr>
              <w:tabs>
                <w:tab w:val="left" w:pos="2156"/>
              </w:tabs>
              <w:spacing w:before="60" w:after="60"/>
              <w:ind w:left="-354" w:right="-210"/>
              <w:jc w:val="center"/>
              <w:rPr>
                <w:rFonts w:cs="Calibri"/>
              </w:rPr>
            </w:pPr>
            <w:r w:rsidRPr="00CD5280">
              <w:rPr>
                <w:rFonts w:cs="Calibri"/>
              </w:rPr>
              <w:t xml:space="preserve">    …………………………………………………………………………………..………</w:t>
            </w:r>
          </w:p>
        </w:tc>
      </w:tr>
      <w:tr w:rsidR="00B304E2" w:rsidRPr="00CD5280" w:rsidTr="002561D1">
        <w:trPr>
          <w:trHeight w:val="6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304E2" w:rsidRPr="00CD5280" w:rsidRDefault="00B304E2" w:rsidP="00B304E2">
            <w:pPr>
              <w:tabs>
                <w:tab w:val="left" w:pos="2156"/>
              </w:tabs>
              <w:rPr>
                <w:rFonts w:cs="Calibri"/>
              </w:rPr>
            </w:pPr>
            <w:r w:rsidRPr="00CD5280">
              <w:rPr>
                <w:rFonts w:cs="Calibri"/>
              </w:rPr>
              <w:t>Numer naboru: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B304E2" w:rsidRPr="00CD5280" w:rsidRDefault="00B304E2" w:rsidP="001C54D1">
            <w:pPr>
              <w:tabs>
                <w:tab w:val="left" w:pos="2156"/>
              </w:tabs>
              <w:jc w:val="center"/>
              <w:rPr>
                <w:rFonts w:cs="Calibri"/>
              </w:rPr>
            </w:pPr>
            <w:r w:rsidRPr="00CD5280">
              <w:rPr>
                <w:rFonts w:cs="Calibri"/>
              </w:rPr>
              <w:t xml:space="preserve">   ………………………………………………………………………….………………</w:t>
            </w:r>
          </w:p>
        </w:tc>
      </w:tr>
    </w:tbl>
    <w:p w:rsidR="00B304E2" w:rsidRPr="00CD5280" w:rsidRDefault="00B304E2" w:rsidP="00B304E2">
      <w:pPr>
        <w:autoSpaceDE w:val="0"/>
        <w:autoSpaceDN w:val="0"/>
        <w:adjustRightInd w:val="0"/>
        <w:spacing w:before="120" w:after="120" w:line="240" w:lineRule="exact"/>
        <w:jc w:val="both"/>
        <w:rPr>
          <w:rFonts w:cs="Arial"/>
          <w:sz w:val="20"/>
          <w:szCs w:val="20"/>
          <w:u w:val="single"/>
        </w:rPr>
      </w:pPr>
      <w:r w:rsidRPr="00CD5280">
        <w:rPr>
          <w:rFonts w:cs="Arial"/>
          <w:sz w:val="20"/>
          <w:szCs w:val="20"/>
        </w:rPr>
        <w:t xml:space="preserve">Oświadczenie odnosi się do relacji pracownika IP </w:t>
      </w:r>
      <w:r w:rsidRPr="00CD5280">
        <w:rPr>
          <w:rFonts w:cs="Arial"/>
          <w:sz w:val="20"/>
          <w:szCs w:val="20"/>
          <w:u w:val="single"/>
        </w:rPr>
        <w:t xml:space="preserve">z wszystkimi wnioskodawcami biorącymi udział </w:t>
      </w:r>
      <w:r w:rsidRPr="00CD5280">
        <w:rPr>
          <w:rFonts w:cs="Arial"/>
          <w:sz w:val="20"/>
          <w:szCs w:val="20"/>
          <w:u w:val="single"/>
        </w:rPr>
        <w:br/>
        <w:t>w naborze.</w:t>
      </w:r>
    </w:p>
    <w:p w:rsidR="00B304E2" w:rsidRPr="00693246" w:rsidRDefault="00B304E2" w:rsidP="00B304E2">
      <w:pPr>
        <w:tabs>
          <w:tab w:val="left" w:pos="-180"/>
          <w:tab w:val="left" w:pos="180"/>
          <w:tab w:val="center" w:pos="4536"/>
          <w:tab w:val="right" w:pos="9072"/>
        </w:tabs>
        <w:autoSpaceDE w:val="0"/>
        <w:autoSpaceDN w:val="0"/>
        <w:adjustRightInd w:val="0"/>
        <w:spacing w:before="240" w:after="240" w:line="240" w:lineRule="exact"/>
        <w:jc w:val="both"/>
        <w:rPr>
          <w:rFonts w:cs="Arial"/>
          <w:b/>
        </w:rPr>
      </w:pPr>
      <w:r w:rsidRPr="00693246">
        <w:rPr>
          <w:rFonts w:cs="Arial"/>
        </w:rPr>
        <w:t xml:space="preserve">                                                                              </w:t>
      </w:r>
      <w:r w:rsidRPr="00693246">
        <w:rPr>
          <w:rFonts w:cs="Arial"/>
          <w:b/>
        </w:rPr>
        <w:t>Oświadczam, że:</w:t>
      </w:r>
    </w:p>
    <w:p w:rsidR="00B304E2" w:rsidRDefault="00B304E2" w:rsidP="00B304E2">
      <w:pPr>
        <w:pStyle w:val="Akapitzlist"/>
        <w:numPr>
          <w:ilvl w:val="0"/>
          <w:numId w:val="1"/>
        </w:numPr>
        <w:tabs>
          <w:tab w:val="left" w:pos="-180"/>
          <w:tab w:val="left" w:pos="180"/>
        </w:tabs>
        <w:autoSpaceDE w:val="0"/>
        <w:autoSpaceDN w:val="0"/>
        <w:adjustRightInd w:val="0"/>
        <w:spacing w:before="240" w:after="240" w:line="240" w:lineRule="exact"/>
        <w:jc w:val="both"/>
        <w:rPr>
          <w:rFonts w:cs="Arial"/>
        </w:rPr>
      </w:pPr>
      <w:r w:rsidRPr="00693246">
        <w:rPr>
          <w:rFonts w:cs="Arial"/>
        </w:rPr>
        <w:t>nie zachodzi żadna z okoliczności, o których mowa w art. 24 § 1 i 2</w:t>
      </w:r>
      <w:r>
        <w:rPr>
          <w:rStyle w:val="Odwoanieprzypisudolnego"/>
          <w:rFonts w:cs="Arial"/>
        </w:rPr>
        <w:footnoteReference w:id="1"/>
      </w:r>
      <w:r w:rsidRPr="00693246">
        <w:rPr>
          <w:rFonts w:cs="Arial"/>
        </w:rPr>
        <w:t xml:space="preserve"> ustawy z dnia </w:t>
      </w:r>
      <w:r w:rsidRPr="00693246">
        <w:rPr>
          <w:rFonts w:cs="Arial"/>
        </w:rPr>
        <w:br/>
        <w:t xml:space="preserve">14 czerwca 1960 r. - Kodeks postępowania administracyjnego </w:t>
      </w:r>
      <w:r w:rsidR="00330E19" w:rsidRPr="0044652B">
        <w:rPr>
          <w:rFonts w:cs="Arial"/>
        </w:rPr>
        <w:t>(</w:t>
      </w:r>
      <w:r w:rsidR="00330E19" w:rsidRPr="00186548">
        <w:rPr>
          <w:rFonts w:cs="Arial"/>
        </w:rPr>
        <w:t xml:space="preserve">Dz. U. z </w:t>
      </w:r>
      <w:r w:rsidR="00330E19">
        <w:rPr>
          <w:rFonts w:cs="Arial"/>
        </w:rPr>
        <w:t>2017 r.</w:t>
      </w:r>
      <w:r w:rsidR="00330E19" w:rsidRPr="00186548">
        <w:rPr>
          <w:rFonts w:cs="Arial"/>
        </w:rPr>
        <w:t xml:space="preserve"> poz. </w:t>
      </w:r>
      <w:r w:rsidR="00330E19">
        <w:rPr>
          <w:rFonts w:cs="Arial"/>
        </w:rPr>
        <w:t xml:space="preserve">1257 z </w:t>
      </w:r>
      <w:proofErr w:type="spellStart"/>
      <w:r w:rsidR="00330E19">
        <w:rPr>
          <w:rFonts w:cs="Arial"/>
        </w:rPr>
        <w:t>późn</w:t>
      </w:r>
      <w:proofErr w:type="spellEnd"/>
      <w:r w:rsidR="00330E19">
        <w:rPr>
          <w:rFonts w:cs="Arial"/>
        </w:rPr>
        <w:t xml:space="preserve">. </w:t>
      </w:r>
      <w:proofErr w:type="spellStart"/>
      <w:r w:rsidR="00330E19">
        <w:rPr>
          <w:rFonts w:cs="Arial"/>
        </w:rPr>
        <w:t>zm</w:t>
      </w:r>
      <w:proofErr w:type="spellEnd"/>
      <w:r w:rsidR="00330E19">
        <w:rPr>
          <w:rFonts w:cs="Arial"/>
        </w:rPr>
        <w:t xml:space="preserve">), </w:t>
      </w:r>
      <w:r w:rsidRPr="00693246">
        <w:rPr>
          <w:rFonts w:cs="Arial"/>
        </w:rPr>
        <w:t>powodujących wyłączenie mni</w:t>
      </w:r>
      <w:r w:rsidR="00FF1060">
        <w:rPr>
          <w:rFonts w:cs="Arial"/>
        </w:rPr>
        <w:t>e z udziału w wyborze projektów,</w:t>
      </w:r>
    </w:p>
    <w:p w:rsidR="00FF1060" w:rsidRPr="00693246" w:rsidRDefault="00FF1060" w:rsidP="00FF1060">
      <w:pPr>
        <w:pStyle w:val="Akapitzlist"/>
        <w:tabs>
          <w:tab w:val="left" w:pos="-180"/>
          <w:tab w:val="left" w:pos="180"/>
        </w:tabs>
        <w:autoSpaceDE w:val="0"/>
        <w:autoSpaceDN w:val="0"/>
        <w:adjustRightInd w:val="0"/>
        <w:spacing w:before="240" w:after="240" w:line="240" w:lineRule="exact"/>
        <w:jc w:val="both"/>
        <w:rPr>
          <w:rFonts w:cs="Arial"/>
        </w:rPr>
      </w:pPr>
    </w:p>
    <w:p w:rsidR="00B304E2" w:rsidRPr="00693246" w:rsidRDefault="00B304E2" w:rsidP="00B304E2">
      <w:pPr>
        <w:pStyle w:val="Akapitzlist"/>
        <w:numPr>
          <w:ilvl w:val="0"/>
          <w:numId w:val="1"/>
        </w:numPr>
        <w:tabs>
          <w:tab w:val="left" w:pos="-180"/>
          <w:tab w:val="left" w:pos="180"/>
        </w:tabs>
        <w:autoSpaceDE w:val="0"/>
        <w:autoSpaceDN w:val="0"/>
        <w:adjustRightInd w:val="0"/>
        <w:spacing w:before="240" w:after="240" w:line="240" w:lineRule="exact"/>
        <w:jc w:val="both"/>
        <w:rPr>
          <w:rFonts w:cs="Arial"/>
        </w:rPr>
      </w:pPr>
      <w:r w:rsidRPr="00693246">
        <w:rPr>
          <w:rFonts w:cs="Arial"/>
        </w:rPr>
        <w:t>nie zachodzą żadne okoliczności mogące budzić uzasadnione wątpliwości, co do mojej bezstronności względem wnioskodawców, którzy złożyli wniosek</w:t>
      </w:r>
      <w:r>
        <w:rPr>
          <w:rFonts w:cs="Arial"/>
        </w:rPr>
        <w:t xml:space="preserve"> </w:t>
      </w:r>
      <w:r w:rsidRPr="00693246">
        <w:rPr>
          <w:rFonts w:cs="Arial"/>
        </w:rPr>
        <w:t xml:space="preserve">o dofinansowanie projektu w ramach ww. </w:t>
      </w:r>
      <w:r w:rsidR="00FF1060">
        <w:rPr>
          <w:rFonts w:cs="Arial"/>
        </w:rPr>
        <w:t>naboru</w:t>
      </w:r>
      <w:r w:rsidRPr="00693246">
        <w:rPr>
          <w:rFonts w:cs="Arial"/>
        </w:rPr>
        <w:t>,</w:t>
      </w:r>
    </w:p>
    <w:p w:rsidR="00B304E2" w:rsidRPr="00693246" w:rsidRDefault="00B304E2" w:rsidP="00B304E2">
      <w:pPr>
        <w:spacing w:line="240" w:lineRule="auto"/>
        <w:jc w:val="both"/>
      </w:pPr>
      <w:r w:rsidRPr="00693246">
        <w:t>w tym, że:</w:t>
      </w:r>
    </w:p>
    <w:p w:rsidR="00B304E2" w:rsidRPr="00693246" w:rsidRDefault="00B304E2" w:rsidP="00B304E2">
      <w:pPr>
        <w:pStyle w:val="Akapitzlist"/>
        <w:numPr>
          <w:ilvl w:val="0"/>
          <w:numId w:val="2"/>
        </w:numPr>
        <w:spacing w:line="240" w:lineRule="auto"/>
        <w:contextualSpacing w:val="0"/>
        <w:jc w:val="both"/>
      </w:pPr>
      <w:r w:rsidRPr="00693246">
        <w:t xml:space="preserve">nie brałem osobistego udziału w przygotowaniu żadnego z wniosków o dofinansowanie projektu złożonych w ramach ww. </w:t>
      </w:r>
      <w:r>
        <w:t>naboru</w:t>
      </w:r>
      <w:r w:rsidRPr="00693246">
        <w:t>,</w:t>
      </w:r>
    </w:p>
    <w:p w:rsidR="00B304E2" w:rsidRPr="00693246" w:rsidRDefault="00B304E2" w:rsidP="00B304E2">
      <w:pPr>
        <w:pStyle w:val="Akapitzlist"/>
        <w:numPr>
          <w:ilvl w:val="0"/>
          <w:numId w:val="2"/>
        </w:numPr>
        <w:spacing w:line="240" w:lineRule="auto"/>
        <w:contextualSpacing w:val="0"/>
        <w:jc w:val="both"/>
      </w:pPr>
      <w:r w:rsidRPr="00693246">
        <w:t xml:space="preserve">nie jestem i w okresie roku poprzedzającego dzień złożenia niniejszego oświadczenia nie byłem związany stosunkiem pracy z wnioskodawcami w ramach ww. </w:t>
      </w:r>
      <w:r>
        <w:t>naboru</w:t>
      </w:r>
      <w:r w:rsidRPr="00693246">
        <w:t>,</w:t>
      </w:r>
    </w:p>
    <w:p w:rsidR="00B304E2" w:rsidRPr="00693246" w:rsidRDefault="00B304E2" w:rsidP="00B304E2">
      <w:pPr>
        <w:pStyle w:val="Akapitzlist"/>
        <w:numPr>
          <w:ilvl w:val="0"/>
          <w:numId w:val="2"/>
        </w:numPr>
        <w:spacing w:line="240" w:lineRule="auto"/>
        <w:contextualSpacing w:val="0"/>
        <w:jc w:val="both"/>
      </w:pPr>
      <w:r w:rsidRPr="00693246">
        <w:t xml:space="preserve">nie świadczę i w okresie roku poprzedzającego dzień złożenia niniejszego oświadczenia nie świadczyłem pracy na podstawie stosunków cywilnoprawnych, na rzecz wnioskodawców projektów ww. </w:t>
      </w:r>
      <w:r>
        <w:t>naboru</w:t>
      </w:r>
      <w:r w:rsidRPr="00693246">
        <w:t>,</w:t>
      </w:r>
    </w:p>
    <w:p w:rsidR="00B304E2" w:rsidRDefault="00B304E2" w:rsidP="00B304E2">
      <w:pPr>
        <w:tabs>
          <w:tab w:val="left" w:pos="0"/>
        </w:tabs>
        <w:autoSpaceDE w:val="0"/>
        <w:autoSpaceDN w:val="0"/>
        <w:adjustRightInd w:val="0"/>
        <w:spacing w:before="240" w:after="240" w:line="240" w:lineRule="exact"/>
        <w:jc w:val="both"/>
        <w:rPr>
          <w:snapToGrid w:val="0"/>
        </w:rPr>
      </w:pPr>
      <w:r w:rsidRPr="00693246">
        <w:rPr>
          <w:snapToGrid w:val="0"/>
        </w:rPr>
        <w:t xml:space="preserve">W przypadku powzięcia informacji o istnieniu jakiejkolwiek okoliczności </w:t>
      </w:r>
      <w:r w:rsidRPr="00693246">
        <w:rPr>
          <w:rFonts w:cs="Arial"/>
        </w:rPr>
        <w:t>mogącej budzić uzasadnione wątpliwości, co do mojej bezstronności</w:t>
      </w:r>
      <w:r w:rsidR="00C34E20">
        <w:rPr>
          <w:rFonts w:cs="Arial"/>
        </w:rPr>
        <w:t>/wystąpienia konfliktu interesów</w:t>
      </w:r>
      <w:r w:rsidRPr="00693246">
        <w:rPr>
          <w:rFonts w:cs="Arial"/>
        </w:rPr>
        <w:t xml:space="preserve"> w odniesieniu do przekazanego mi do oceny wniosku o dofinansowanie, </w:t>
      </w:r>
      <w:r w:rsidRPr="00693246">
        <w:rPr>
          <w:snapToGrid w:val="0"/>
        </w:rPr>
        <w:t xml:space="preserve">zobowiązuję się do niezwłocznego jej zgłoszenia na piśmie </w:t>
      </w:r>
      <w:r w:rsidR="00C34E20">
        <w:rPr>
          <w:snapToGrid w:val="0"/>
        </w:rPr>
        <w:t>mojemu przełożonemu</w:t>
      </w:r>
      <w:r w:rsidRPr="00693246">
        <w:rPr>
          <w:snapToGrid w:val="0"/>
        </w:rPr>
        <w:t xml:space="preserve"> oraz wyłączenia się z dalszego uczestnictwa w procesie oceny.</w:t>
      </w:r>
    </w:p>
    <w:p w:rsidR="00B304E2" w:rsidRPr="001C54D1" w:rsidRDefault="00B304E2" w:rsidP="00B304E2">
      <w:pPr>
        <w:spacing w:before="120" w:after="120" w:line="240" w:lineRule="exact"/>
        <w:rPr>
          <w:sz w:val="18"/>
          <w:szCs w:val="18"/>
        </w:rPr>
      </w:pPr>
      <w:r w:rsidRPr="001C54D1">
        <w:rPr>
          <w:sz w:val="18"/>
          <w:szCs w:val="18"/>
        </w:rPr>
        <w:t xml:space="preserve">                                                                                                                                ....................................................., dnia .............................. r.</w:t>
      </w:r>
    </w:p>
    <w:p w:rsidR="00B304E2" w:rsidRPr="001C54D1" w:rsidRDefault="00B304E2" w:rsidP="004F6E53">
      <w:pPr>
        <w:spacing w:before="120" w:after="120" w:line="240" w:lineRule="exact"/>
        <w:rPr>
          <w:i/>
          <w:sz w:val="18"/>
          <w:szCs w:val="18"/>
        </w:rPr>
      </w:pPr>
      <w:r w:rsidRPr="001C54D1">
        <w:rPr>
          <w:i/>
          <w:sz w:val="18"/>
          <w:szCs w:val="18"/>
        </w:rPr>
        <w:t>(miejscowość)</w:t>
      </w:r>
    </w:p>
    <w:p w:rsidR="00B304E2" w:rsidRPr="001C54D1" w:rsidRDefault="00B304E2" w:rsidP="00B304E2">
      <w:pPr>
        <w:spacing w:before="120" w:after="120" w:line="240" w:lineRule="exact"/>
        <w:ind w:left="5387" w:firstLine="6"/>
        <w:jc w:val="center"/>
        <w:rPr>
          <w:sz w:val="18"/>
          <w:szCs w:val="18"/>
        </w:rPr>
      </w:pPr>
      <w:r w:rsidRPr="001C54D1">
        <w:rPr>
          <w:sz w:val="18"/>
          <w:szCs w:val="18"/>
        </w:rPr>
        <w:t>............................................................</w:t>
      </w:r>
    </w:p>
    <w:p w:rsidR="00B304E2" w:rsidRPr="001C54D1" w:rsidRDefault="00B304E2" w:rsidP="004F6E53">
      <w:pPr>
        <w:spacing w:before="120" w:after="120" w:line="240" w:lineRule="exact"/>
        <w:ind w:left="6624" w:firstLine="456"/>
        <w:rPr>
          <w:i/>
          <w:sz w:val="18"/>
          <w:szCs w:val="18"/>
        </w:rPr>
      </w:pPr>
      <w:r w:rsidRPr="001C54D1">
        <w:rPr>
          <w:i/>
          <w:sz w:val="18"/>
          <w:szCs w:val="18"/>
        </w:rPr>
        <w:t>(podpis)</w:t>
      </w:r>
    </w:p>
    <w:p w:rsidR="00EC4400" w:rsidRDefault="00EC4400"/>
    <w:sectPr w:rsidR="00EC4400" w:rsidSect="001C54D1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4E2" w:rsidRDefault="00B304E2" w:rsidP="00B304E2">
      <w:pPr>
        <w:spacing w:after="0" w:line="240" w:lineRule="auto"/>
      </w:pPr>
      <w:r>
        <w:separator/>
      </w:r>
    </w:p>
  </w:endnote>
  <w:endnote w:type="continuationSeparator" w:id="0">
    <w:p w:rsidR="00B304E2" w:rsidRDefault="00B304E2" w:rsidP="00B30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4E2" w:rsidRDefault="00B304E2" w:rsidP="00B304E2">
      <w:pPr>
        <w:spacing w:after="0" w:line="240" w:lineRule="auto"/>
      </w:pPr>
      <w:r>
        <w:separator/>
      </w:r>
    </w:p>
  </w:footnote>
  <w:footnote w:type="continuationSeparator" w:id="0">
    <w:p w:rsidR="00B304E2" w:rsidRDefault="00B304E2" w:rsidP="00B304E2">
      <w:pPr>
        <w:spacing w:after="0" w:line="240" w:lineRule="auto"/>
      </w:pPr>
      <w:r>
        <w:continuationSeparator/>
      </w:r>
    </w:p>
  </w:footnote>
  <w:footnote w:id="1">
    <w:p w:rsidR="00B304E2" w:rsidRPr="001C54D1" w:rsidRDefault="00B304E2" w:rsidP="00B304E2">
      <w:pPr>
        <w:spacing w:after="0"/>
        <w:jc w:val="both"/>
        <w:rPr>
          <w:rFonts w:cs="Helvetica"/>
          <w:color w:val="000000"/>
          <w:sz w:val="16"/>
          <w:szCs w:val="16"/>
        </w:rPr>
      </w:pPr>
      <w:r w:rsidRPr="001C54D1">
        <w:rPr>
          <w:rStyle w:val="Odwoanieprzypisudolnego"/>
          <w:sz w:val="16"/>
          <w:szCs w:val="16"/>
        </w:rPr>
        <w:footnoteRef/>
      </w:r>
      <w:r w:rsidRPr="001C54D1">
        <w:rPr>
          <w:sz w:val="16"/>
          <w:szCs w:val="16"/>
        </w:rPr>
        <w:t xml:space="preserve"> </w:t>
      </w:r>
      <w:r w:rsidRPr="001C54D1">
        <w:rPr>
          <w:b/>
          <w:bCs/>
          <w:sz w:val="16"/>
          <w:szCs w:val="16"/>
        </w:rPr>
        <w:t xml:space="preserve">Art. 24 [Podstawy wyłączenia pracownika] </w:t>
      </w:r>
    </w:p>
    <w:p w:rsidR="00B304E2" w:rsidRPr="001C54D1" w:rsidRDefault="00B304E2" w:rsidP="00B304E2">
      <w:pPr>
        <w:pStyle w:val="divparagraph"/>
        <w:jc w:val="both"/>
        <w:rPr>
          <w:rFonts w:ascii="Calibri" w:hAnsi="Calibri"/>
          <w:sz w:val="16"/>
          <w:szCs w:val="16"/>
        </w:rPr>
      </w:pPr>
      <w:r w:rsidRPr="001C54D1">
        <w:rPr>
          <w:rFonts w:ascii="Calibri" w:hAnsi="Calibri"/>
          <w:sz w:val="16"/>
          <w:szCs w:val="16"/>
        </w:rPr>
        <w:t>§ 1. Pracownik organu administracji publicznej podlega wyłączeniu od udziału w postępowaniu w sprawie:</w:t>
      </w:r>
    </w:p>
    <w:p w:rsidR="00B304E2" w:rsidRPr="001C54D1" w:rsidRDefault="00B304E2" w:rsidP="00B304E2">
      <w:pPr>
        <w:pStyle w:val="divpoint"/>
        <w:jc w:val="both"/>
        <w:rPr>
          <w:rFonts w:ascii="Calibri" w:hAnsi="Calibri"/>
          <w:sz w:val="16"/>
          <w:szCs w:val="16"/>
        </w:rPr>
      </w:pPr>
      <w:r w:rsidRPr="001C54D1">
        <w:rPr>
          <w:rFonts w:ascii="Calibri" w:hAnsi="Calibri"/>
          <w:b/>
          <w:bCs/>
          <w:sz w:val="16"/>
          <w:szCs w:val="16"/>
        </w:rPr>
        <w:t xml:space="preserve">1) </w:t>
      </w:r>
      <w:r w:rsidRPr="001C54D1">
        <w:rPr>
          <w:rFonts w:ascii="Calibri" w:hAnsi="Calibri"/>
          <w:sz w:val="16"/>
          <w:szCs w:val="16"/>
        </w:rPr>
        <w:t xml:space="preserve"> w której jest stroną albo pozostaje z jedną ze stron w takim stosunku prawnym, że wynik sprawy może mieć wpływ na jego prawa lub obowiązki; </w:t>
      </w:r>
    </w:p>
    <w:p w:rsidR="00B304E2" w:rsidRPr="001C54D1" w:rsidRDefault="00B304E2" w:rsidP="00B304E2">
      <w:pPr>
        <w:pStyle w:val="divpoint"/>
        <w:jc w:val="both"/>
        <w:rPr>
          <w:rFonts w:ascii="Calibri" w:hAnsi="Calibri"/>
          <w:sz w:val="16"/>
          <w:szCs w:val="16"/>
        </w:rPr>
      </w:pPr>
      <w:r w:rsidRPr="001C54D1">
        <w:rPr>
          <w:rFonts w:ascii="Calibri" w:hAnsi="Calibri"/>
          <w:b/>
          <w:bCs/>
          <w:sz w:val="16"/>
          <w:szCs w:val="16"/>
        </w:rPr>
        <w:t xml:space="preserve">2) </w:t>
      </w:r>
      <w:r w:rsidRPr="001C54D1">
        <w:rPr>
          <w:rFonts w:ascii="Calibri" w:hAnsi="Calibri"/>
          <w:sz w:val="16"/>
          <w:szCs w:val="16"/>
        </w:rPr>
        <w:t xml:space="preserve"> swego małżonka oraz krewnych i powinowatych do drugiego stopnia;</w:t>
      </w:r>
    </w:p>
    <w:p w:rsidR="00B304E2" w:rsidRPr="001C54D1" w:rsidRDefault="00B304E2" w:rsidP="00B304E2">
      <w:pPr>
        <w:pStyle w:val="divpoint"/>
        <w:jc w:val="both"/>
        <w:rPr>
          <w:rFonts w:ascii="Calibri" w:hAnsi="Calibri"/>
          <w:sz w:val="16"/>
          <w:szCs w:val="16"/>
        </w:rPr>
      </w:pPr>
      <w:r w:rsidRPr="001C54D1">
        <w:rPr>
          <w:rFonts w:ascii="Calibri" w:hAnsi="Calibri"/>
          <w:b/>
          <w:bCs/>
          <w:sz w:val="16"/>
          <w:szCs w:val="16"/>
        </w:rPr>
        <w:t xml:space="preserve">3) </w:t>
      </w:r>
      <w:r w:rsidRPr="001C54D1">
        <w:rPr>
          <w:rFonts w:ascii="Calibri" w:hAnsi="Calibri"/>
          <w:sz w:val="16"/>
          <w:szCs w:val="16"/>
        </w:rPr>
        <w:t xml:space="preserve"> osoby związanej z nim z tytułu przysposobienia, opieki lub kurateli; </w:t>
      </w:r>
    </w:p>
    <w:p w:rsidR="00B304E2" w:rsidRPr="001C54D1" w:rsidRDefault="00B304E2" w:rsidP="00B304E2">
      <w:pPr>
        <w:pStyle w:val="divpoint"/>
        <w:jc w:val="both"/>
        <w:rPr>
          <w:rFonts w:ascii="Calibri" w:hAnsi="Calibri"/>
          <w:sz w:val="16"/>
          <w:szCs w:val="16"/>
        </w:rPr>
      </w:pPr>
      <w:r w:rsidRPr="001C54D1">
        <w:rPr>
          <w:rFonts w:ascii="Calibri" w:hAnsi="Calibri"/>
          <w:b/>
          <w:bCs/>
          <w:sz w:val="16"/>
          <w:szCs w:val="16"/>
        </w:rPr>
        <w:t xml:space="preserve">4) </w:t>
      </w:r>
      <w:r w:rsidRPr="001C54D1">
        <w:rPr>
          <w:rFonts w:ascii="Calibri" w:hAnsi="Calibri"/>
          <w:sz w:val="16"/>
          <w:szCs w:val="16"/>
        </w:rPr>
        <w:t xml:space="preserve"> w której był świadkiem lub biegłym albo był lub jest przedstawicielem jednej ze stron, albo w której przedstawicielem strony jest jedna z osób wymienionych w </w:t>
      </w:r>
      <w:proofErr w:type="spellStart"/>
      <w:r w:rsidRPr="001C54D1">
        <w:rPr>
          <w:rFonts w:ascii="Calibri" w:hAnsi="Calibri"/>
          <w:sz w:val="16"/>
          <w:szCs w:val="16"/>
        </w:rPr>
        <w:t>pkt</w:t>
      </w:r>
      <w:proofErr w:type="spellEnd"/>
      <w:r w:rsidRPr="001C54D1">
        <w:rPr>
          <w:rFonts w:ascii="Calibri" w:hAnsi="Calibri"/>
          <w:sz w:val="16"/>
          <w:szCs w:val="16"/>
        </w:rPr>
        <w:t xml:space="preserve"> 2 i 3; </w:t>
      </w:r>
    </w:p>
    <w:p w:rsidR="00B304E2" w:rsidRPr="001C54D1" w:rsidRDefault="00B304E2" w:rsidP="00B304E2">
      <w:pPr>
        <w:pStyle w:val="divpoint"/>
        <w:jc w:val="both"/>
        <w:rPr>
          <w:rFonts w:ascii="Calibri" w:hAnsi="Calibri"/>
          <w:sz w:val="16"/>
          <w:szCs w:val="16"/>
        </w:rPr>
      </w:pPr>
      <w:r w:rsidRPr="001C54D1">
        <w:rPr>
          <w:rFonts w:ascii="Calibri" w:hAnsi="Calibri"/>
          <w:b/>
          <w:bCs/>
          <w:sz w:val="16"/>
          <w:szCs w:val="16"/>
        </w:rPr>
        <w:t xml:space="preserve">5) </w:t>
      </w:r>
      <w:r w:rsidRPr="001C54D1">
        <w:rPr>
          <w:rFonts w:ascii="Calibri" w:hAnsi="Calibri"/>
          <w:sz w:val="16"/>
          <w:szCs w:val="16"/>
        </w:rPr>
        <w:t xml:space="preserve"> w której brał udział w wydaniu zaskarżonej decyzji; </w:t>
      </w:r>
    </w:p>
    <w:p w:rsidR="00B304E2" w:rsidRPr="001C54D1" w:rsidRDefault="00B304E2" w:rsidP="00B304E2">
      <w:pPr>
        <w:pStyle w:val="divpoint"/>
        <w:jc w:val="both"/>
        <w:rPr>
          <w:rFonts w:ascii="Calibri" w:hAnsi="Calibri"/>
          <w:sz w:val="16"/>
          <w:szCs w:val="16"/>
        </w:rPr>
      </w:pPr>
      <w:r w:rsidRPr="001C54D1">
        <w:rPr>
          <w:rFonts w:ascii="Calibri" w:hAnsi="Calibri"/>
          <w:b/>
          <w:bCs/>
          <w:sz w:val="16"/>
          <w:szCs w:val="16"/>
        </w:rPr>
        <w:t xml:space="preserve">6) </w:t>
      </w:r>
      <w:r w:rsidRPr="001C54D1">
        <w:rPr>
          <w:rFonts w:ascii="Calibri" w:hAnsi="Calibri"/>
          <w:sz w:val="16"/>
          <w:szCs w:val="16"/>
        </w:rPr>
        <w:t xml:space="preserve"> z powodu której wszczęto przeciw niemu dochodzenie służbowe, postępowanie dyscyplinarne lub karne; </w:t>
      </w:r>
    </w:p>
    <w:p w:rsidR="00B304E2" w:rsidRPr="001C54D1" w:rsidRDefault="00B304E2" w:rsidP="00B304E2">
      <w:pPr>
        <w:pStyle w:val="divpoint"/>
        <w:jc w:val="both"/>
        <w:rPr>
          <w:rFonts w:ascii="Calibri" w:hAnsi="Calibri"/>
          <w:sz w:val="16"/>
          <w:szCs w:val="16"/>
        </w:rPr>
      </w:pPr>
      <w:r w:rsidRPr="001C54D1">
        <w:rPr>
          <w:rFonts w:ascii="Calibri" w:hAnsi="Calibri"/>
          <w:b/>
          <w:bCs/>
          <w:sz w:val="16"/>
          <w:szCs w:val="16"/>
        </w:rPr>
        <w:t xml:space="preserve">7) </w:t>
      </w:r>
      <w:r w:rsidRPr="001C54D1">
        <w:rPr>
          <w:rFonts w:ascii="Calibri" w:hAnsi="Calibri"/>
          <w:sz w:val="16"/>
          <w:szCs w:val="16"/>
        </w:rPr>
        <w:t xml:space="preserve"> w której jedną ze stron jest osoba pozostająca wobec niego w stosunku nadrzędności służbowej. </w:t>
      </w:r>
    </w:p>
    <w:p w:rsidR="00B304E2" w:rsidRDefault="00B304E2" w:rsidP="00B304E2">
      <w:pPr>
        <w:pStyle w:val="Tekstprzypisudolnego"/>
      </w:pPr>
      <w:r w:rsidRPr="001C54D1">
        <w:rPr>
          <w:sz w:val="16"/>
          <w:szCs w:val="16"/>
        </w:rPr>
        <w:t xml:space="preserve">§ 2. Powody wyłączenia pracownika od udziału w postępowaniu trwają także po ustaniu małżeństwa (§ 1 </w:t>
      </w:r>
      <w:proofErr w:type="spellStart"/>
      <w:r w:rsidRPr="001C54D1">
        <w:rPr>
          <w:sz w:val="16"/>
          <w:szCs w:val="16"/>
        </w:rPr>
        <w:t>pkt</w:t>
      </w:r>
      <w:proofErr w:type="spellEnd"/>
      <w:r w:rsidRPr="001C54D1">
        <w:rPr>
          <w:sz w:val="16"/>
          <w:szCs w:val="16"/>
        </w:rPr>
        <w:t xml:space="preserve"> 2), przysposobienia, opieki lub kurateli (§ 1 </w:t>
      </w:r>
      <w:proofErr w:type="spellStart"/>
      <w:r w:rsidRPr="001C54D1">
        <w:rPr>
          <w:sz w:val="16"/>
          <w:szCs w:val="16"/>
        </w:rPr>
        <w:t>pkt</w:t>
      </w:r>
      <w:proofErr w:type="spellEnd"/>
      <w:r w:rsidRPr="001C54D1">
        <w:rPr>
          <w:sz w:val="16"/>
          <w:szCs w:val="16"/>
        </w:rPr>
        <w:t xml:space="preserve"> 3).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4E2" w:rsidRPr="001C54D1" w:rsidRDefault="00330E19" w:rsidP="00330E19">
    <w:pPr>
      <w:tabs>
        <w:tab w:val="left" w:pos="0"/>
      </w:tabs>
      <w:autoSpaceDE w:val="0"/>
      <w:autoSpaceDN w:val="0"/>
      <w:adjustRightInd w:val="0"/>
      <w:spacing w:before="120" w:after="120" w:line="240" w:lineRule="exact"/>
      <w:jc w:val="right"/>
      <w:outlineLvl w:val="1"/>
      <w:rPr>
        <w:rFonts w:ascii="Times New Roman" w:hAnsi="Times New Roman"/>
        <w:b/>
        <w:sz w:val="16"/>
        <w:szCs w:val="16"/>
        <w:u w:val="single"/>
      </w:rPr>
    </w:pPr>
    <w:r w:rsidRPr="001C54D1">
      <w:rPr>
        <w:rFonts w:ascii="Times New Roman" w:hAnsi="Times New Roman"/>
        <w:b/>
        <w:sz w:val="16"/>
        <w:szCs w:val="16"/>
        <w:u w:val="single"/>
      </w:rPr>
      <w:t>Załącznik nr 11 do Informacji o naborze</w:t>
    </w:r>
  </w:p>
  <w:p w:rsidR="00B304E2" w:rsidRPr="001C54D1" w:rsidRDefault="00CD5280" w:rsidP="00B304E2">
    <w:pPr>
      <w:tabs>
        <w:tab w:val="left" w:pos="0"/>
      </w:tabs>
      <w:autoSpaceDE w:val="0"/>
      <w:autoSpaceDN w:val="0"/>
      <w:adjustRightInd w:val="0"/>
      <w:spacing w:before="120" w:after="120" w:line="240" w:lineRule="exact"/>
      <w:jc w:val="both"/>
      <w:outlineLvl w:val="1"/>
      <w:rPr>
        <w:rFonts w:ascii="Times New Roman" w:hAnsi="Times New Roman"/>
        <w:b/>
        <w:sz w:val="16"/>
        <w:szCs w:val="16"/>
        <w:u w:val="single"/>
      </w:rPr>
    </w:pPr>
    <w:r w:rsidRPr="001C54D1">
      <w:rPr>
        <w:rFonts w:ascii="Times New Roman" w:hAnsi="Times New Roman"/>
        <w:b/>
        <w:sz w:val="16"/>
        <w:szCs w:val="16"/>
        <w:u w:val="single"/>
      </w:rPr>
      <w:t>Oświadczenie</w:t>
    </w:r>
    <w:r w:rsidR="00B304E2" w:rsidRPr="001C54D1">
      <w:rPr>
        <w:rFonts w:ascii="Times New Roman" w:hAnsi="Times New Roman"/>
        <w:b/>
        <w:sz w:val="16"/>
        <w:szCs w:val="16"/>
        <w:u w:val="single"/>
      </w:rPr>
      <w:t xml:space="preserve"> pracownika IP o bezstronności w ramach naboru</w:t>
    </w:r>
  </w:p>
  <w:p w:rsidR="00B304E2" w:rsidRDefault="00B304E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F3763"/>
    <w:multiLevelType w:val="hybridMultilevel"/>
    <w:tmpl w:val="3086E4F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5FAB6D17"/>
    <w:multiLevelType w:val="hybridMultilevel"/>
    <w:tmpl w:val="397E2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B304E2"/>
    <w:rsid w:val="000F18BB"/>
    <w:rsid w:val="00175A61"/>
    <w:rsid w:val="001C54D1"/>
    <w:rsid w:val="00242C4E"/>
    <w:rsid w:val="0025662A"/>
    <w:rsid w:val="00330E19"/>
    <w:rsid w:val="004B5952"/>
    <w:rsid w:val="004E1FB3"/>
    <w:rsid w:val="004F6E53"/>
    <w:rsid w:val="0059009A"/>
    <w:rsid w:val="006F0F16"/>
    <w:rsid w:val="0072394D"/>
    <w:rsid w:val="007C6225"/>
    <w:rsid w:val="00885D4C"/>
    <w:rsid w:val="008F1D8E"/>
    <w:rsid w:val="009B75A5"/>
    <w:rsid w:val="009C2504"/>
    <w:rsid w:val="009C67FD"/>
    <w:rsid w:val="009C6ABE"/>
    <w:rsid w:val="009E19BE"/>
    <w:rsid w:val="00B12741"/>
    <w:rsid w:val="00B304E2"/>
    <w:rsid w:val="00C329AE"/>
    <w:rsid w:val="00C34E20"/>
    <w:rsid w:val="00C77034"/>
    <w:rsid w:val="00CD5280"/>
    <w:rsid w:val="00EC4400"/>
    <w:rsid w:val="00FF1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4E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tedadoption">
    <w:name w:val="Date d'adoption"/>
    <w:basedOn w:val="Normalny"/>
    <w:next w:val="Normalny"/>
    <w:rsid w:val="00B304E2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0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04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04E2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304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30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4E2"/>
    <w:rPr>
      <w:rFonts w:ascii="Tahoma" w:eastAsia="Calibri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04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04E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04E2"/>
    <w:rPr>
      <w:vertAlign w:val="superscript"/>
    </w:rPr>
  </w:style>
  <w:style w:type="paragraph" w:customStyle="1" w:styleId="divpoint">
    <w:name w:val="div.point"/>
    <w:uiPriority w:val="99"/>
    <w:rsid w:val="00B304E2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uiPriority w:val="99"/>
    <w:rsid w:val="00B304E2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04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04E2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B30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04E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30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304E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2B322-4BBF-4EC1-9939-C67924EBF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291</Words>
  <Characters>1752</Characters>
  <Application>Microsoft Office Word</Application>
  <DocSecurity>0</DocSecurity>
  <Lines>14</Lines>
  <Paragraphs>4</Paragraphs>
  <ScaleCrop>false</ScaleCrop>
  <Company>Microsoft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monikabialkowska</cp:lastModifiedBy>
  <cp:revision>14</cp:revision>
  <dcterms:created xsi:type="dcterms:W3CDTF">2018-01-18T12:05:00Z</dcterms:created>
  <dcterms:modified xsi:type="dcterms:W3CDTF">2018-10-22T05:40:00Z</dcterms:modified>
</cp:coreProperties>
</file>