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7AB0" w:rsidRDefault="00227AB0" w:rsidP="00FA235A">
      <w:pPr>
        <w:autoSpaceDE w:val="0"/>
        <w:autoSpaceDN w:val="0"/>
        <w:adjustRightInd w:val="0"/>
        <w:ind w:left="630" w:firstLine="0"/>
        <w:rPr>
          <w:rFonts w:ascii="Times New Roman" w:hAnsi="Times New Roman"/>
          <w:b/>
          <w:u w:val="single"/>
        </w:rPr>
      </w:pPr>
    </w:p>
    <w:p w:rsidR="00917CA0" w:rsidRPr="00FA235A" w:rsidRDefault="00FA235A" w:rsidP="00FA235A">
      <w:pPr>
        <w:autoSpaceDE w:val="0"/>
        <w:autoSpaceDN w:val="0"/>
        <w:adjustRightInd w:val="0"/>
        <w:ind w:left="630" w:firstLine="0"/>
        <w:rPr>
          <w:rFonts w:ascii="Times New Roman" w:hAnsi="Times New Roman"/>
          <w:b/>
          <w:u w:val="single"/>
        </w:rPr>
      </w:pPr>
      <w:r w:rsidRPr="00FA235A">
        <w:rPr>
          <w:rFonts w:ascii="Times New Roman" w:hAnsi="Times New Roman"/>
          <w:b/>
          <w:u w:val="single"/>
        </w:rPr>
        <w:t xml:space="preserve">  </w:t>
      </w:r>
      <w:bookmarkStart w:id="0" w:name="_GoBack"/>
      <w:r w:rsidR="00E062BE" w:rsidRPr="00C0655C">
        <w:rPr>
          <w:rFonts w:cs="Calibri"/>
          <w:noProof/>
          <w:sz w:val="36"/>
          <w:szCs w:val="36"/>
          <w:lang w:eastAsia="pl-PL"/>
        </w:rPr>
        <w:drawing>
          <wp:inline distT="0" distB="0" distL="0" distR="0">
            <wp:extent cx="5743575" cy="590550"/>
            <wp:effectExtent l="19050" t="0" r="9525" b="0"/>
            <wp:docPr id="2" name="Obraz 4" descr="Logo FE, POLSKI, Województwa kujawsko-pomorskiego i Unii u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743575" cy="590550"/>
                    </a:xfrm>
                    <a:prstGeom prst="rect">
                      <a:avLst/>
                    </a:prstGeom>
                    <a:noFill/>
                    <a:ln w="9525">
                      <a:noFill/>
                      <a:miter lim="800000"/>
                      <a:headEnd/>
                      <a:tailEnd/>
                    </a:ln>
                  </pic:spPr>
                </pic:pic>
              </a:graphicData>
            </a:graphic>
          </wp:inline>
        </w:drawing>
      </w:r>
      <w:bookmarkEnd w:id="0"/>
      <w:r w:rsidR="002D5D16">
        <w:rPr>
          <w:rFonts w:ascii="Times New Roman" w:hAnsi="Times New Roman"/>
          <w:b/>
          <w:noProof/>
          <w:u w:val="single"/>
          <w:lang w:eastAsia="pl-PL"/>
        </w:rPr>
        <mc:AlternateContent>
          <mc:Choice Requires="wps">
            <w:drawing>
              <wp:anchor distT="0" distB="0" distL="114300" distR="114300" simplePos="0" relativeHeight="251658752" behindDoc="0" locked="0" layoutInCell="1" allowOverlap="1">
                <wp:simplePos x="0" y="0"/>
                <wp:positionH relativeFrom="column">
                  <wp:posOffset>123190</wp:posOffset>
                </wp:positionH>
                <wp:positionV relativeFrom="paragraph">
                  <wp:posOffset>-569595</wp:posOffset>
                </wp:positionV>
                <wp:extent cx="131445" cy="10716895"/>
                <wp:effectExtent l="13970" t="762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0716895"/>
                        </a:xfrm>
                        <a:prstGeom prst="rect">
                          <a:avLst/>
                        </a:prstGeom>
                        <a:solidFill>
                          <a:srgbClr val="8DB3E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AB2C8" id="Rectangle 4" o:spid="_x0000_s1026" style="position:absolute;margin-left:9.7pt;margin-top:-44.85pt;width:10.35pt;height:84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" fillcolor="#8db3e2"/>
            </w:pict>
          </mc:Fallback>
        </mc:AlternateContent>
      </w:r>
      <w:r w:rsidR="002D5D16">
        <w:rPr>
          <w:rFonts w:ascii="Times New Roman" w:hAnsi="Times New Roman"/>
          <w:b/>
          <w:noProof/>
          <w:u w:val="single"/>
          <w:lang w:eastAsia="pl-PL"/>
        </w:rPr>
        <mc:AlternateContent>
          <mc:Choice Requires="wps">
            <w:drawing>
              <wp:anchor distT="0" distB="0" distL="114300" distR="114300" simplePos="0" relativeHeight="251657728" behindDoc="0" locked="0" layoutInCell="1" allowOverlap="1">
                <wp:simplePos x="0" y="0"/>
                <wp:positionH relativeFrom="column">
                  <wp:posOffset>-8255</wp:posOffset>
                </wp:positionH>
                <wp:positionV relativeFrom="paragraph">
                  <wp:posOffset>-569595</wp:posOffset>
                </wp:positionV>
                <wp:extent cx="131445" cy="10716895"/>
                <wp:effectExtent l="6350" t="7620" r="5080"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0716895"/>
                        </a:xfrm>
                        <a:prstGeom prst="rect">
                          <a:avLst/>
                        </a:prstGeom>
                        <a:solidFill>
                          <a:srgbClr val="548DD4"/>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5EF2C" id="Rectangle 3" o:spid="_x0000_s1026" style="position:absolute;margin-left:-.65pt;margin-top:-44.85pt;width:10.35pt;height:84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" fillcolor="#548dd4"/>
            </w:pict>
          </mc:Fallback>
        </mc:AlternateContent>
      </w:r>
      <w:r w:rsidR="002D5D16">
        <w:rPr>
          <w:rFonts w:ascii="Times New Roman" w:hAnsi="Times New Roman"/>
          <w:b/>
          <w:noProof/>
          <w:u w:val="single"/>
          <w:lang w:eastAsia="pl-PL"/>
        </w:rPr>
        <mc:AlternateContent>
          <mc:Choice Requires="wps">
            <w:drawing>
              <wp:anchor distT="0" distB="0" distL="114300" distR="114300" simplePos="0" relativeHeight="251656704" behindDoc="0" locked="0" layoutInCell="1" allowOverlap="1">
                <wp:simplePos x="0" y="0"/>
                <wp:positionH relativeFrom="column">
                  <wp:posOffset>-139700</wp:posOffset>
                </wp:positionH>
                <wp:positionV relativeFrom="paragraph">
                  <wp:posOffset>-569595</wp:posOffset>
                </wp:positionV>
                <wp:extent cx="131445" cy="10716895"/>
                <wp:effectExtent l="8255" t="7620" r="12700" b="101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0716895"/>
                        </a:xfrm>
                        <a:prstGeom prst="rect">
                          <a:avLst/>
                        </a:prstGeom>
                        <a:solidFill>
                          <a:srgbClr val="17365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25B7F" id="Rectangle 2" o:spid="_x0000_s1026" style="position:absolute;margin-left:-11pt;margin-top:-44.85pt;width:10.35pt;height:843.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" fillcolor="#17365d"/>
            </w:pict>
          </mc:Fallback>
        </mc:AlternateContent>
      </w:r>
    </w:p>
    <w:p w:rsidR="004243AD" w:rsidRPr="004609CE" w:rsidRDefault="004243AD" w:rsidP="004243AD">
      <w:pPr>
        <w:pStyle w:val="Nagwek"/>
      </w:pPr>
    </w:p>
    <w:p w:rsidR="00780A62" w:rsidRPr="006C4B94" w:rsidRDefault="00780A62" w:rsidP="00780A62">
      <w:pPr>
        <w:autoSpaceDE w:val="0"/>
        <w:autoSpaceDN w:val="0"/>
        <w:adjustRightInd w:val="0"/>
        <w:rPr>
          <w:rFonts w:cs="Calibri"/>
          <w:sz w:val="36"/>
          <w:szCs w:val="36"/>
        </w:rPr>
      </w:pPr>
    </w:p>
    <w:p w:rsidR="00780A62" w:rsidRPr="006C4B94" w:rsidRDefault="00753610" w:rsidP="00C0655C">
      <w:pPr>
        <w:tabs>
          <w:tab w:val="left" w:pos="5434"/>
        </w:tabs>
        <w:autoSpaceDE w:val="0"/>
        <w:autoSpaceDN w:val="0"/>
        <w:adjustRightInd w:val="0"/>
        <w:rPr>
          <w:rFonts w:cs="Calibri"/>
          <w:sz w:val="36"/>
          <w:szCs w:val="36"/>
        </w:rPr>
      </w:pPr>
      <w:r>
        <w:rPr>
          <w:rFonts w:cs="Calibri"/>
          <w:sz w:val="36"/>
          <w:szCs w:val="36"/>
        </w:rPr>
        <w:tab/>
      </w:r>
    </w:p>
    <w:p w:rsidR="00917CA0" w:rsidRPr="006C4B94" w:rsidRDefault="00917CA0" w:rsidP="00780A62">
      <w:pPr>
        <w:autoSpaceDE w:val="0"/>
        <w:autoSpaceDN w:val="0"/>
        <w:adjustRightInd w:val="0"/>
        <w:jc w:val="center"/>
        <w:rPr>
          <w:rFonts w:cs="Calibri"/>
          <w:sz w:val="36"/>
          <w:szCs w:val="36"/>
        </w:rPr>
      </w:pPr>
    </w:p>
    <w:p w:rsidR="00780A62" w:rsidRPr="006C4B94" w:rsidRDefault="00780A62" w:rsidP="00960CE0">
      <w:pPr>
        <w:autoSpaceDE w:val="0"/>
        <w:autoSpaceDN w:val="0"/>
        <w:adjustRightInd w:val="0"/>
        <w:ind w:hanging="5"/>
        <w:rPr>
          <w:rFonts w:cs="Calibri"/>
          <w:sz w:val="36"/>
          <w:szCs w:val="36"/>
        </w:rPr>
      </w:pPr>
      <w:r w:rsidRPr="006C4B94">
        <w:rPr>
          <w:rFonts w:cs="Calibri"/>
          <w:sz w:val="36"/>
          <w:szCs w:val="36"/>
        </w:rPr>
        <w:t>Wojewódzki Urząd Pracy w Toruniu</w:t>
      </w:r>
    </w:p>
    <w:p w:rsidR="00780A62" w:rsidRPr="006C4B94" w:rsidRDefault="00780A62" w:rsidP="00960CE0">
      <w:pPr>
        <w:autoSpaceDE w:val="0"/>
        <w:autoSpaceDN w:val="0"/>
        <w:adjustRightInd w:val="0"/>
        <w:ind w:hanging="5"/>
        <w:rPr>
          <w:rFonts w:cs="Calibri,Bold"/>
          <w:b/>
          <w:bCs/>
          <w:sz w:val="36"/>
          <w:szCs w:val="36"/>
        </w:rPr>
      </w:pPr>
    </w:p>
    <w:p w:rsidR="00752575" w:rsidRPr="006C4B94" w:rsidRDefault="00752575" w:rsidP="00960CE0">
      <w:pPr>
        <w:autoSpaceDE w:val="0"/>
        <w:autoSpaceDN w:val="0"/>
        <w:adjustRightInd w:val="0"/>
        <w:ind w:hanging="5"/>
        <w:rPr>
          <w:rFonts w:cs="Calibri,Bold"/>
          <w:b/>
          <w:bCs/>
          <w:sz w:val="36"/>
          <w:szCs w:val="36"/>
        </w:rPr>
      </w:pPr>
    </w:p>
    <w:p w:rsidR="00780A62" w:rsidRPr="006C4B94" w:rsidRDefault="00C86FE5" w:rsidP="00960CE0">
      <w:pPr>
        <w:autoSpaceDE w:val="0"/>
        <w:autoSpaceDN w:val="0"/>
        <w:adjustRightInd w:val="0"/>
        <w:ind w:hanging="5"/>
        <w:rPr>
          <w:rFonts w:cs="Calibri,Bold"/>
          <w:b/>
          <w:bCs/>
          <w:sz w:val="36"/>
          <w:szCs w:val="36"/>
        </w:rPr>
      </w:pPr>
      <w:r w:rsidRPr="006C4B94">
        <w:rPr>
          <w:rFonts w:cs="Calibri,Bold"/>
          <w:b/>
          <w:bCs/>
          <w:sz w:val="36"/>
          <w:szCs w:val="36"/>
        </w:rPr>
        <w:t>REGULAMIN KONKURSU</w:t>
      </w:r>
    </w:p>
    <w:p w:rsidR="00780A62" w:rsidRPr="006C4B94" w:rsidRDefault="00780A62" w:rsidP="00960CE0">
      <w:pPr>
        <w:autoSpaceDE w:val="0"/>
        <w:autoSpaceDN w:val="0"/>
        <w:adjustRightInd w:val="0"/>
        <w:ind w:hanging="5"/>
        <w:rPr>
          <w:rFonts w:cs="Calibri,Bold"/>
          <w:b/>
          <w:bCs/>
          <w:sz w:val="36"/>
          <w:szCs w:val="36"/>
        </w:rPr>
      </w:pPr>
      <w:r w:rsidRPr="006C4B94">
        <w:rPr>
          <w:rFonts w:cs="Calibri,Bold"/>
          <w:b/>
          <w:bCs/>
          <w:sz w:val="36"/>
          <w:szCs w:val="36"/>
        </w:rPr>
        <w:t xml:space="preserve">nr </w:t>
      </w:r>
      <w:r w:rsidR="00DF288E">
        <w:rPr>
          <w:rFonts w:cs="Calibri,Bold"/>
          <w:b/>
          <w:bCs/>
          <w:sz w:val="36"/>
          <w:szCs w:val="36"/>
        </w:rPr>
        <w:t>RPKP.08.0</w:t>
      </w:r>
      <w:r w:rsidR="00544A6F">
        <w:rPr>
          <w:rFonts w:cs="Calibri,Bold"/>
          <w:b/>
          <w:bCs/>
          <w:sz w:val="36"/>
          <w:szCs w:val="36"/>
        </w:rPr>
        <w:t>2</w:t>
      </w:r>
      <w:r w:rsidR="00DF288E">
        <w:rPr>
          <w:rFonts w:cs="Calibri,Bold"/>
          <w:b/>
          <w:bCs/>
          <w:sz w:val="36"/>
          <w:szCs w:val="36"/>
        </w:rPr>
        <w:t>.02-IP.01-04-00</w:t>
      </w:r>
      <w:r w:rsidR="00544A6F">
        <w:rPr>
          <w:rFonts w:cs="Calibri,Bold"/>
          <w:b/>
          <w:bCs/>
          <w:sz w:val="36"/>
          <w:szCs w:val="36"/>
        </w:rPr>
        <w:t>7</w:t>
      </w:r>
      <w:r w:rsidR="00DF288E">
        <w:rPr>
          <w:rFonts w:cs="Calibri,Bold"/>
          <w:b/>
          <w:bCs/>
          <w:sz w:val="36"/>
          <w:szCs w:val="36"/>
        </w:rPr>
        <w:t>/18</w:t>
      </w:r>
    </w:p>
    <w:p w:rsidR="00780A62" w:rsidRPr="006C4B94" w:rsidRDefault="00780A62" w:rsidP="00960CE0">
      <w:pPr>
        <w:autoSpaceDE w:val="0"/>
        <w:autoSpaceDN w:val="0"/>
        <w:adjustRightInd w:val="0"/>
        <w:ind w:hanging="5"/>
        <w:rPr>
          <w:rFonts w:cs="Calibri"/>
          <w:sz w:val="36"/>
          <w:szCs w:val="36"/>
        </w:rPr>
      </w:pPr>
    </w:p>
    <w:p w:rsidR="00780A62" w:rsidRPr="006C4B94" w:rsidRDefault="00780A62" w:rsidP="00960CE0">
      <w:pPr>
        <w:autoSpaceDE w:val="0"/>
        <w:autoSpaceDN w:val="0"/>
        <w:adjustRightInd w:val="0"/>
        <w:ind w:hanging="5"/>
        <w:rPr>
          <w:rFonts w:cs="Calibri"/>
          <w:sz w:val="36"/>
          <w:szCs w:val="36"/>
        </w:rPr>
      </w:pPr>
      <w:r w:rsidRPr="006C4B94">
        <w:rPr>
          <w:rFonts w:cs="Calibri"/>
          <w:sz w:val="36"/>
          <w:szCs w:val="36"/>
        </w:rPr>
        <w:t>w ramach Regionalnego Programu Operacyjnego Województwa Kujawsko-Pomorskiego na lata 2014-2020</w:t>
      </w:r>
    </w:p>
    <w:p w:rsidR="00780A62" w:rsidRPr="006C4B94" w:rsidRDefault="00780A62" w:rsidP="00960CE0">
      <w:pPr>
        <w:autoSpaceDE w:val="0"/>
        <w:autoSpaceDN w:val="0"/>
        <w:adjustRightInd w:val="0"/>
        <w:ind w:hanging="5"/>
        <w:rPr>
          <w:rFonts w:cs="Calibri,Bold"/>
          <w:b/>
          <w:bCs/>
          <w:sz w:val="36"/>
          <w:szCs w:val="36"/>
        </w:rPr>
      </w:pPr>
    </w:p>
    <w:p w:rsidR="00780A62" w:rsidRPr="006C4B94" w:rsidRDefault="00780A62" w:rsidP="00960CE0">
      <w:pPr>
        <w:autoSpaceDE w:val="0"/>
        <w:autoSpaceDN w:val="0"/>
        <w:adjustRightInd w:val="0"/>
        <w:ind w:hanging="5"/>
        <w:rPr>
          <w:rFonts w:cs="Calibri,Bold"/>
          <w:b/>
          <w:bCs/>
          <w:sz w:val="36"/>
          <w:szCs w:val="36"/>
        </w:rPr>
      </w:pPr>
      <w:r w:rsidRPr="006C4B94">
        <w:rPr>
          <w:rFonts w:cs="Calibri,Bold"/>
          <w:b/>
          <w:bCs/>
          <w:sz w:val="36"/>
          <w:szCs w:val="36"/>
        </w:rPr>
        <w:t>Oś Priorytetowa 8</w:t>
      </w:r>
    </w:p>
    <w:p w:rsidR="00780A62" w:rsidRPr="006C4B94" w:rsidRDefault="00780A62" w:rsidP="00960CE0">
      <w:pPr>
        <w:autoSpaceDE w:val="0"/>
        <w:autoSpaceDN w:val="0"/>
        <w:adjustRightInd w:val="0"/>
        <w:ind w:hanging="5"/>
        <w:rPr>
          <w:rFonts w:cs="Calibri"/>
          <w:sz w:val="36"/>
          <w:szCs w:val="36"/>
        </w:rPr>
      </w:pPr>
      <w:r w:rsidRPr="006C4B94">
        <w:rPr>
          <w:rFonts w:cs="Calibri"/>
          <w:sz w:val="36"/>
          <w:szCs w:val="36"/>
        </w:rPr>
        <w:t>Aktywni na rynku pracy</w:t>
      </w:r>
    </w:p>
    <w:p w:rsidR="00780A62" w:rsidRPr="006C4B94" w:rsidRDefault="00780A62" w:rsidP="00960CE0">
      <w:pPr>
        <w:autoSpaceDE w:val="0"/>
        <w:autoSpaceDN w:val="0"/>
        <w:adjustRightInd w:val="0"/>
        <w:ind w:hanging="5"/>
        <w:rPr>
          <w:rFonts w:cs="Calibri,Bold"/>
          <w:b/>
          <w:bCs/>
          <w:sz w:val="36"/>
          <w:szCs w:val="36"/>
        </w:rPr>
      </w:pPr>
    </w:p>
    <w:p w:rsidR="00780A62" w:rsidRPr="006C4B94" w:rsidRDefault="00DF288E" w:rsidP="00960CE0">
      <w:pPr>
        <w:autoSpaceDE w:val="0"/>
        <w:autoSpaceDN w:val="0"/>
        <w:adjustRightInd w:val="0"/>
        <w:ind w:hanging="5"/>
        <w:rPr>
          <w:rFonts w:cs="Calibri,Bold"/>
          <w:b/>
          <w:bCs/>
          <w:sz w:val="36"/>
          <w:szCs w:val="36"/>
        </w:rPr>
      </w:pPr>
      <w:r>
        <w:rPr>
          <w:rFonts w:cs="Calibri,Bold"/>
          <w:b/>
          <w:bCs/>
          <w:sz w:val="36"/>
          <w:szCs w:val="36"/>
        </w:rPr>
        <w:t>Działanie 8.</w:t>
      </w:r>
      <w:r w:rsidR="00544A6F">
        <w:rPr>
          <w:rFonts w:cs="Calibri,Bold"/>
          <w:b/>
          <w:bCs/>
          <w:sz w:val="36"/>
          <w:szCs w:val="36"/>
        </w:rPr>
        <w:t>2</w:t>
      </w:r>
    </w:p>
    <w:p w:rsidR="00780A62" w:rsidRPr="006C4B94" w:rsidRDefault="00544A6F" w:rsidP="00960CE0">
      <w:pPr>
        <w:autoSpaceDE w:val="0"/>
        <w:autoSpaceDN w:val="0"/>
        <w:adjustRightInd w:val="0"/>
        <w:ind w:hanging="5"/>
        <w:rPr>
          <w:rFonts w:cs="Calibri"/>
          <w:sz w:val="36"/>
          <w:szCs w:val="36"/>
        </w:rPr>
      </w:pPr>
      <w:r>
        <w:rPr>
          <w:rFonts w:cs="Calibri"/>
          <w:sz w:val="36"/>
          <w:szCs w:val="36"/>
        </w:rPr>
        <w:t>Wspieranie aktywności zawodowej w regionie</w:t>
      </w:r>
    </w:p>
    <w:p w:rsidR="00780A62" w:rsidRPr="006C4B94" w:rsidRDefault="00780A62" w:rsidP="00960CE0">
      <w:pPr>
        <w:autoSpaceDE w:val="0"/>
        <w:autoSpaceDN w:val="0"/>
        <w:adjustRightInd w:val="0"/>
        <w:ind w:hanging="5"/>
        <w:rPr>
          <w:rFonts w:cs="Calibri,Bold"/>
          <w:b/>
          <w:bCs/>
          <w:sz w:val="36"/>
          <w:szCs w:val="36"/>
        </w:rPr>
      </w:pPr>
    </w:p>
    <w:p w:rsidR="00780A62" w:rsidRPr="006C4B94" w:rsidRDefault="00780A62" w:rsidP="00960CE0">
      <w:pPr>
        <w:autoSpaceDE w:val="0"/>
        <w:autoSpaceDN w:val="0"/>
        <w:adjustRightInd w:val="0"/>
        <w:ind w:hanging="5"/>
        <w:rPr>
          <w:rFonts w:cs="Calibri,Bold"/>
          <w:b/>
          <w:bCs/>
          <w:sz w:val="36"/>
          <w:szCs w:val="36"/>
        </w:rPr>
      </w:pPr>
      <w:r w:rsidRPr="006C4B94">
        <w:rPr>
          <w:rFonts w:cs="Calibri,Bold"/>
          <w:b/>
          <w:bCs/>
          <w:sz w:val="36"/>
          <w:szCs w:val="36"/>
        </w:rPr>
        <w:t xml:space="preserve">Poddziałanie </w:t>
      </w:r>
      <w:r w:rsidR="00DF288E">
        <w:rPr>
          <w:rFonts w:cs="Calibri,Bold"/>
          <w:b/>
          <w:bCs/>
          <w:sz w:val="36"/>
          <w:szCs w:val="36"/>
        </w:rPr>
        <w:t>8.</w:t>
      </w:r>
      <w:r w:rsidR="00544A6F">
        <w:rPr>
          <w:rFonts w:cs="Calibri,Bold"/>
          <w:b/>
          <w:bCs/>
          <w:sz w:val="36"/>
          <w:szCs w:val="36"/>
        </w:rPr>
        <w:t>2</w:t>
      </w:r>
      <w:r w:rsidR="00DF288E">
        <w:rPr>
          <w:rFonts w:cs="Calibri,Bold"/>
          <w:b/>
          <w:bCs/>
          <w:sz w:val="36"/>
          <w:szCs w:val="36"/>
        </w:rPr>
        <w:t>.2</w:t>
      </w:r>
    </w:p>
    <w:p w:rsidR="00780A62" w:rsidRPr="00DF288E" w:rsidRDefault="00DF288E" w:rsidP="00960CE0">
      <w:pPr>
        <w:autoSpaceDE w:val="0"/>
        <w:autoSpaceDN w:val="0"/>
        <w:adjustRightInd w:val="0"/>
        <w:ind w:hanging="5"/>
        <w:rPr>
          <w:rFonts w:cs="Calibri"/>
          <w:i/>
          <w:sz w:val="36"/>
          <w:szCs w:val="36"/>
        </w:rPr>
      </w:pPr>
      <w:r w:rsidRPr="00DF288E">
        <w:rPr>
          <w:rFonts w:cs="Calibri"/>
          <w:i/>
          <w:sz w:val="36"/>
          <w:szCs w:val="36"/>
        </w:rPr>
        <w:t xml:space="preserve">Wsparcie </w:t>
      </w:r>
      <w:r w:rsidR="00544A6F">
        <w:rPr>
          <w:rFonts w:cs="Calibri"/>
          <w:i/>
          <w:sz w:val="36"/>
          <w:szCs w:val="36"/>
        </w:rPr>
        <w:t xml:space="preserve">osób pracujących znajdujących się </w:t>
      </w:r>
      <w:r w:rsidR="00544A6F">
        <w:rPr>
          <w:rFonts w:cs="Calibri"/>
          <w:i/>
          <w:sz w:val="36"/>
          <w:szCs w:val="36"/>
        </w:rPr>
        <w:br/>
        <w:t>w niekorzystnej sytuacji na rynku pracy</w:t>
      </w:r>
    </w:p>
    <w:p w:rsidR="00780A62" w:rsidRPr="006C4B94" w:rsidRDefault="00780A62" w:rsidP="00960CE0">
      <w:pPr>
        <w:autoSpaceDE w:val="0"/>
        <w:autoSpaceDN w:val="0"/>
        <w:adjustRightInd w:val="0"/>
        <w:ind w:hanging="5"/>
        <w:rPr>
          <w:rFonts w:cs="Calibri,Bold"/>
          <w:b/>
          <w:bCs/>
        </w:rPr>
      </w:pPr>
    </w:p>
    <w:p w:rsidR="00780A62" w:rsidRPr="006C4B94" w:rsidRDefault="00780A62" w:rsidP="00960CE0">
      <w:pPr>
        <w:autoSpaceDE w:val="0"/>
        <w:autoSpaceDN w:val="0"/>
        <w:adjustRightInd w:val="0"/>
        <w:ind w:hanging="5"/>
        <w:rPr>
          <w:rFonts w:cs="Calibri"/>
          <w:sz w:val="36"/>
          <w:szCs w:val="36"/>
        </w:rPr>
      </w:pPr>
    </w:p>
    <w:p w:rsidR="00780A62" w:rsidRPr="006C4B94" w:rsidRDefault="00780A62" w:rsidP="00D8363A">
      <w:pPr>
        <w:autoSpaceDE w:val="0"/>
        <w:autoSpaceDN w:val="0"/>
        <w:adjustRightInd w:val="0"/>
        <w:ind w:hanging="5"/>
        <w:jc w:val="right"/>
        <w:rPr>
          <w:rFonts w:cs="Calibri"/>
          <w:sz w:val="36"/>
          <w:szCs w:val="36"/>
        </w:rPr>
      </w:pPr>
    </w:p>
    <w:p w:rsidR="00780A62" w:rsidRPr="006C4B94" w:rsidRDefault="00780A62" w:rsidP="00960CE0">
      <w:pPr>
        <w:autoSpaceDE w:val="0"/>
        <w:autoSpaceDN w:val="0"/>
        <w:adjustRightInd w:val="0"/>
        <w:ind w:hanging="5"/>
        <w:rPr>
          <w:rFonts w:cs="Calibri"/>
          <w:sz w:val="36"/>
          <w:szCs w:val="36"/>
        </w:rPr>
      </w:pPr>
    </w:p>
    <w:p w:rsidR="002E1A98" w:rsidRPr="006C4B94" w:rsidRDefault="002E1A98" w:rsidP="005E0FF3">
      <w:pPr>
        <w:autoSpaceDE w:val="0"/>
        <w:autoSpaceDN w:val="0"/>
        <w:adjustRightInd w:val="0"/>
        <w:jc w:val="right"/>
        <w:rPr>
          <w:rFonts w:cs="Calibri"/>
        </w:rPr>
      </w:pPr>
    </w:p>
    <w:p w:rsidR="00EA37D0" w:rsidRDefault="00EA37D0" w:rsidP="005E0FF3">
      <w:pPr>
        <w:autoSpaceDE w:val="0"/>
        <w:autoSpaceDN w:val="0"/>
        <w:adjustRightInd w:val="0"/>
        <w:jc w:val="right"/>
        <w:rPr>
          <w:rFonts w:cs="Calibri"/>
        </w:rPr>
      </w:pPr>
    </w:p>
    <w:p w:rsidR="004243AD" w:rsidRDefault="004243AD" w:rsidP="005E0FF3">
      <w:pPr>
        <w:autoSpaceDE w:val="0"/>
        <w:autoSpaceDN w:val="0"/>
        <w:adjustRightInd w:val="0"/>
        <w:jc w:val="right"/>
        <w:rPr>
          <w:rFonts w:cs="Calibri"/>
        </w:rPr>
      </w:pPr>
    </w:p>
    <w:p w:rsidR="004243AD" w:rsidRDefault="004243AD" w:rsidP="005E0FF3">
      <w:pPr>
        <w:autoSpaceDE w:val="0"/>
        <w:autoSpaceDN w:val="0"/>
        <w:adjustRightInd w:val="0"/>
        <w:jc w:val="right"/>
        <w:rPr>
          <w:rFonts w:cs="Calibri"/>
        </w:rPr>
      </w:pPr>
    </w:p>
    <w:p w:rsidR="00200C18" w:rsidRDefault="00200C18" w:rsidP="005E0FF3">
      <w:pPr>
        <w:autoSpaceDE w:val="0"/>
        <w:autoSpaceDN w:val="0"/>
        <w:adjustRightInd w:val="0"/>
        <w:jc w:val="right"/>
        <w:rPr>
          <w:rFonts w:cs="Calibri"/>
        </w:rPr>
      </w:pPr>
    </w:p>
    <w:p w:rsidR="00200C18" w:rsidRDefault="00200C18" w:rsidP="005E0FF3">
      <w:pPr>
        <w:autoSpaceDE w:val="0"/>
        <w:autoSpaceDN w:val="0"/>
        <w:adjustRightInd w:val="0"/>
        <w:jc w:val="right"/>
        <w:rPr>
          <w:rFonts w:cs="Calibri"/>
        </w:rPr>
      </w:pPr>
    </w:p>
    <w:p w:rsidR="00200C18" w:rsidRDefault="00184155" w:rsidP="005E0FF3">
      <w:pPr>
        <w:autoSpaceDE w:val="0"/>
        <w:autoSpaceDN w:val="0"/>
        <w:adjustRightInd w:val="0"/>
        <w:jc w:val="right"/>
        <w:rPr>
          <w:rFonts w:cs="Calibri"/>
        </w:rPr>
      </w:pPr>
      <w:r>
        <w:rPr>
          <w:rFonts w:cs="Calibri"/>
        </w:rPr>
        <w:t>Data ogłoszenia</w:t>
      </w:r>
      <w:r w:rsidR="007C22C1">
        <w:rPr>
          <w:rFonts w:cs="Calibri"/>
        </w:rPr>
        <w:t xml:space="preserve">: </w:t>
      </w:r>
      <w:r w:rsidR="00281EE6" w:rsidRPr="00543B67">
        <w:rPr>
          <w:rFonts w:cs="Calibri"/>
        </w:rPr>
        <w:t>28</w:t>
      </w:r>
      <w:r w:rsidR="007C22C1" w:rsidRPr="00543B67">
        <w:rPr>
          <w:rFonts w:cs="Calibri"/>
        </w:rPr>
        <w:t>.</w:t>
      </w:r>
      <w:r w:rsidR="00281EE6" w:rsidRPr="00543B67">
        <w:rPr>
          <w:rFonts w:cs="Calibri"/>
        </w:rPr>
        <w:t>09</w:t>
      </w:r>
      <w:r w:rsidR="007C22C1" w:rsidRPr="00543B67">
        <w:rPr>
          <w:rFonts w:cs="Calibri"/>
        </w:rPr>
        <w:t>.2018 r.</w:t>
      </w:r>
    </w:p>
    <w:p w:rsidR="00824A56" w:rsidRPr="006C4B94" w:rsidRDefault="00824A56" w:rsidP="00A56F3E">
      <w:pPr>
        <w:autoSpaceDE w:val="0"/>
        <w:autoSpaceDN w:val="0"/>
        <w:adjustRightInd w:val="0"/>
        <w:ind w:left="0" w:firstLine="0"/>
        <w:rPr>
          <w:rFonts w:cs="Calibri"/>
          <w:sz w:val="36"/>
          <w:szCs w:val="36"/>
        </w:rPr>
      </w:pPr>
    </w:p>
    <w:p w:rsidR="00F0620C" w:rsidRPr="006C4B94" w:rsidRDefault="00F0620C" w:rsidP="00D91BEE">
      <w:pPr>
        <w:autoSpaceDE w:val="0"/>
        <w:autoSpaceDN w:val="0"/>
        <w:adjustRightInd w:val="0"/>
        <w:ind w:left="0" w:firstLine="0"/>
        <w:rPr>
          <w:rFonts w:cs="Calibri"/>
          <w:sz w:val="6"/>
          <w:szCs w:val="6"/>
        </w:rPr>
      </w:pPr>
    </w:p>
    <w:p w:rsidR="00780A62" w:rsidRPr="006C4B94" w:rsidRDefault="00780A62" w:rsidP="00CF4A30">
      <w:pPr>
        <w:shd w:val="clear" w:color="auto" w:fill="17365D"/>
        <w:autoSpaceDE w:val="0"/>
        <w:autoSpaceDN w:val="0"/>
        <w:adjustRightInd w:val="0"/>
        <w:ind w:left="0" w:firstLine="0"/>
        <w:jc w:val="center"/>
        <w:rPr>
          <w:rFonts w:cs="Calibri,Bold"/>
          <w:b/>
          <w:bCs/>
          <w:sz w:val="28"/>
          <w:szCs w:val="28"/>
        </w:rPr>
      </w:pPr>
      <w:r w:rsidRPr="006C4B94">
        <w:rPr>
          <w:rFonts w:cs="Calibri,Bold"/>
          <w:b/>
          <w:bCs/>
          <w:sz w:val="28"/>
          <w:szCs w:val="28"/>
        </w:rPr>
        <w:t>Wykaz stosowanych skrótów</w:t>
      </w:r>
    </w:p>
    <w:p w:rsidR="00780A62" w:rsidRPr="006C4B94" w:rsidRDefault="00780A62" w:rsidP="00780A62">
      <w:pPr>
        <w:autoSpaceDE w:val="0"/>
        <w:autoSpaceDN w:val="0"/>
        <w:adjustRightInd w:val="0"/>
        <w:jc w:val="both"/>
        <w:rPr>
          <w:rFonts w:cs="Calibri,Bold"/>
          <w:b/>
          <w:bCs/>
        </w:rPr>
      </w:pPr>
    </w:p>
    <w:p w:rsidR="00B23BAF" w:rsidRPr="00B23BAF" w:rsidRDefault="00B23BAF" w:rsidP="00B10073">
      <w:pPr>
        <w:pStyle w:val="Akapitzlist"/>
        <w:numPr>
          <w:ilvl w:val="0"/>
          <w:numId w:val="4"/>
        </w:numPr>
        <w:autoSpaceDE w:val="0"/>
        <w:autoSpaceDN w:val="0"/>
        <w:adjustRightInd w:val="0"/>
        <w:jc w:val="both"/>
      </w:pPr>
      <w:r>
        <w:t xml:space="preserve">CEIDG – Centralna Ewidencja </w:t>
      </w:r>
      <w:r w:rsidR="00955BBD">
        <w:t>i</w:t>
      </w:r>
      <w:r>
        <w:t xml:space="preserve"> Informacja o Działalności Gospodarczej.</w:t>
      </w:r>
    </w:p>
    <w:p w:rsidR="00780A62" w:rsidRPr="006C4B94" w:rsidRDefault="00780A62" w:rsidP="00B10073">
      <w:pPr>
        <w:pStyle w:val="Akapitzlist"/>
        <w:numPr>
          <w:ilvl w:val="0"/>
          <w:numId w:val="4"/>
        </w:numPr>
        <w:autoSpaceDE w:val="0"/>
        <w:autoSpaceDN w:val="0"/>
        <w:adjustRightInd w:val="0"/>
        <w:jc w:val="both"/>
      </w:pPr>
      <w:r w:rsidRPr="006C4B94">
        <w:rPr>
          <w:rFonts w:cs="Calibri"/>
        </w:rPr>
        <w:t xml:space="preserve">EFS </w:t>
      </w:r>
      <w:r w:rsidR="00FA0B2F" w:rsidRPr="006C4B94">
        <w:t>–</w:t>
      </w:r>
      <w:r w:rsidRPr="006C4B94">
        <w:rPr>
          <w:rFonts w:cs="Calibri"/>
        </w:rPr>
        <w:t xml:space="preserve"> Europejski Fundusz Społeczny.</w:t>
      </w:r>
    </w:p>
    <w:p w:rsidR="00AB1A0B" w:rsidRPr="006C4B94" w:rsidRDefault="00AB1A0B" w:rsidP="00B10073">
      <w:pPr>
        <w:pStyle w:val="Akapitzlist"/>
        <w:numPr>
          <w:ilvl w:val="0"/>
          <w:numId w:val="4"/>
        </w:numPr>
        <w:spacing w:line="276" w:lineRule="auto"/>
        <w:contextualSpacing w:val="0"/>
        <w:jc w:val="both"/>
      </w:pPr>
      <w:r w:rsidRPr="006C4B94">
        <w:t>FS – Fundusz Spójności</w:t>
      </w:r>
      <w:r w:rsidR="00816DEA" w:rsidRPr="006C4B94">
        <w:t>.</w:t>
      </w:r>
    </w:p>
    <w:p w:rsidR="00780A62" w:rsidRPr="006C4B94" w:rsidRDefault="00780A62" w:rsidP="00B10073">
      <w:pPr>
        <w:pStyle w:val="Akapitzlist"/>
        <w:numPr>
          <w:ilvl w:val="0"/>
          <w:numId w:val="4"/>
        </w:numPr>
        <w:autoSpaceDE w:val="0"/>
        <w:autoSpaceDN w:val="0"/>
        <w:adjustRightInd w:val="0"/>
        <w:jc w:val="both"/>
        <w:rPr>
          <w:rFonts w:cs="Calibri"/>
        </w:rPr>
      </w:pPr>
      <w:r w:rsidRPr="006C4B94">
        <w:rPr>
          <w:rFonts w:cs="Calibri"/>
        </w:rPr>
        <w:t xml:space="preserve">GWD </w:t>
      </w:r>
      <w:r w:rsidR="00FA0B2F" w:rsidRPr="006C4B94">
        <w:t>–</w:t>
      </w:r>
      <w:r w:rsidRPr="006C4B94">
        <w:rPr>
          <w:rFonts w:cs="Calibri"/>
        </w:rPr>
        <w:t xml:space="preserve"> Generator Wniosków o Dofinansowanie Projektów</w:t>
      </w:r>
      <w:r w:rsidR="006920D7" w:rsidRPr="006C4B94">
        <w:rPr>
          <w:rFonts w:cs="Calibri"/>
        </w:rPr>
        <w:t xml:space="preserve"> dla Regionalnego Programu Operacyjnego Województwa Kujawsko-Pomorskiego na lata 2014-2020</w:t>
      </w:r>
      <w:r w:rsidRPr="006C4B94">
        <w:rPr>
          <w:rFonts w:cs="Calibri"/>
        </w:rPr>
        <w:t>.</w:t>
      </w:r>
    </w:p>
    <w:p w:rsidR="00780A62" w:rsidRPr="006C4B94" w:rsidRDefault="00780A62" w:rsidP="00B10073">
      <w:pPr>
        <w:pStyle w:val="Akapitzlist"/>
        <w:numPr>
          <w:ilvl w:val="0"/>
          <w:numId w:val="4"/>
        </w:numPr>
        <w:autoSpaceDE w:val="0"/>
        <w:autoSpaceDN w:val="0"/>
        <w:adjustRightInd w:val="0"/>
        <w:jc w:val="both"/>
        <w:rPr>
          <w:rFonts w:cs="Calibri"/>
        </w:rPr>
      </w:pPr>
      <w:r w:rsidRPr="006C4B94">
        <w:rPr>
          <w:rFonts w:cs="Calibri,Italic"/>
          <w:iCs/>
        </w:rPr>
        <w:t xml:space="preserve">Instrukcja </w:t>
      </w:r>
      <w:r w:rsidRPr="006C4B94">
        <w:rPr>
          <w:rFonts w:cs="Calibri"/>
        </w:rPr>
        <w:t xml:space="preserve">– </w:t>
      </w:r>
      <w:r w:rsidRPr="006C4B94">
        <w:rPr>
          <w:rFonts w:cs="Calibri,Italic"/>
          <w:iCs/>
        </w:rPr>
        <w:t>Instrukcja wypełniania wniosku o dofinansowanie projektu w ramach części Regionalnego Programu Operacyjnego Województwa Kujawsko-Pomorskiego na lata 2014-2020 współfinansowanej z EFS</w:t>
      </w:r>
      <w:r w:rsidR="002C14BE" w:rsidRPr="006C4B94">
        <w:rPr>
          <w:rFonts w:cs="Calibri"/>
        </w:rPr>
        <w:t>.</w:t>
      </w:r>
    </w:p>
    <w:p w:rsidR="008F1222" w:rsidRPr="006C4B94" w:rsidRDefault="008F1222" w:rsidP="00B10073">
      <w:pPr>
        <w:pStyle w:val="Bezodstpw"/>
        <w:numPr>
          <w:ilvl w:val="0"/>
          <w:numId w:val="4"/>
        </w:numPr>
      </w:pPr>
      <w:r w:rsidRPr="006C4B94">
        <w:t>IOK – Instytucja Organizująca Konkurs.</w:t>
      </w:r>
    </w:p>
    <w:p w:rsidR="00780A62" w:rsidRPr="006C4B94" w:rsidRDefault="00780A62" w:rsidP="00B10073">
      <w:pPr>
        <w:pStyle w:val="Akapitzlist"/>
        <w:numPr>
          <w:ilvl w:val="0"/>
          <w:numId w:val="4"/>
        </w:numPr>
        <w:autoSpaceDE w:val="0"/>
        <w:autoSpaceDN w:val="0"/>
        <w:adjustRightInd w:val="0"/>
        <w:jc w:val="both"/>
        <w:rPr>
          <w:rFonts w:cs="Calibri"/>
        </w:rPr>
      </w:pPr>
      <w:r w:rsidRPr="006C4B94">
        <w:rPr>
          <w:rFonts w:cs="Calibri"/>
        </w:rPr>
        <w:t xml:space="preserve">IP </w:t>
      </w:r>
      <w:r w:rsidR="00FA0B2F" w:rsidRPr="006C4B94">
        <w:t>–</w:t>
      </w:r>
      <w:r w:rsidRPr="006C4B94">
        <w:rPr>
          <w:rFonts w:cs="Calibri"/>
        </w:rPr>
        <w:t xml:space="preserve"> Instytucja Pośrednicząca </w:t>
      </w:r>
      <w:r w:rsidR="00CB0CD6" w:rsidRPr="006C4B94">
        <w:rPr>
          <w:rFonts w:cs="Calibri"/>
        </w:rPr>
        <w:t>RPO WK-P 2014-2020</w:t>
      </w:r>
      <w:r w:rsidRPr="006C4B94">
        <w:rPr>
          <w:rFonts w:cs="Calibri"/>
        </w:rPr>
        <w:t>- podmiot</w:t>
      </w:r>
      <w:r w:rsidR="009A77F7" w:rsidRPr="006C4B94">
        <w:rPr>
          <w:rFonts w:cs="Calibri"/>
        </w:rPr>
        <w:t>, któremu została powierzona, w </w:t>
      </w:r>
      <w:r w:rsidRPr="006C4B94">
        <w:rPr>
          <w:rFonts w:cs="Calibri"/>
        </w:rPr>
        <w:t>drodze porozumienia zawarte</w:t>
      </w:r>
      <w:r w:rsidR="0094400B" w:rsidRPr="006C4B94">
        <w:rPr>
          <w:rFonts w:cs="Calibri"/>
        </w:rPr>
        <w:t>go</w:t>
      </w:r>
      <w:r w:rsidRPr="006C4B94">
        <w:rPr>
          <w:rFonts w:cs="Calibri"/>
        </w:rPr>
        <w:t xml:space="preserve"> z Instytucją Zarządzającą RPO WK-P 2014-2020, realizacja zadań w ramach Regionalnego Programu Operacyjnego Województwa Kujawsko-Pomorskiego na lata 2014-2020, tj.  Wojewódzki Urząd Pracy w Toruniu pełniący funkcję Instytucji Organizującej Konkurs.</w:t>
      </w:r>
    </w:p>
    <w:p w:rsidR="00780A62" w:rsidRPr="006C4B94" w:rsidRDefault="00780A62" w:rsidP="00B10073">
      <w:pPr>
        <w:pStyle w:val="Akapitzlist"/>
        <w:numPr>
          <w:ilvl w:val="0"/>
          <w:numId w:val="4"/>
        </w:numPr>
        <w:autoSpaceDE w:val="0"/>
        <w:autoSpaceDN w:val="0"/>
        <w:adjustRightInd w:val="0"/>
        <w:jc w:val="both"/>
        <w:rPr>
          <w:rFonts w:cs="Calibri"/>
        </w:rPr>
      </w:pPr>
      <w:r w:rsidRPr="006C4B94">
        <w:rPr>
          <w:rFonts w:cs="Calibri"/>
        </w:rPr>
        <w:t>IZ RPO WK-P – Instytucja Zarządzająca RPO WK-P 2014-2020, tj. Zarząd Województwa Kujawsko-Pomorskiego.</w:t>
      </w:r>
    </w:p>
    <w:p w:rsidR="00E60F16" w:rsidRPr="006C4B94" w:rsidRDefault="00E60F16" w:rsidP="00B10073">
      <w:pPr>
        <w:pStyle w:val="Akapitzlist"/>
        <w:numPr>
          <w:ilvl w:val="0"/>
          <w:numId w:val="4"/>
        </w:numPr>
        <w:autoSpaceDE w:val="0"/>
        <w:autoSpaceDN w:val="0"/>
        <w:adjustRightInd w:val="0"/>
        <w:jc w:val="both"/>
        <w:rPr>
          <w:rFonts w:cs="Calibri"/>
        </w:rPr>
      </w:pPr>
      <w:r w:rsidRPr="006C4B94">
        <w:t>JST – jed</w:t>
      </w:r>
      <w:r w:rsidR="00816DEA" w:rsidRPr="006C4B94">
        <w:t>nostka samorządu terytorialnego.</w:t>
      </w:r>
      <w:r w:rsidRPr="006C4B94">
        <w:rPr>
          <w:rFonts w:cs="Calibri"/>
        </w:rPr>
        <w:t xml:space="preserve"> </w:t>
      </w:r>
    </w:p>
    <w:p w:rsidR="00E60F16" w:rsidRPr="006C4B94" w:rsidRDefault="00E60F16" w:rsidP="00B10073">
      <w:pPr>
        <w:pStyle w:val="Akapitzlist"/>
        <w:numPr>
          <w:ilvl w:val="0"/>
          <w:numId w:val="4"/>
        </w:numPr>
        <w:autoSpaceDE w:val="0"/>
        <w:autoSpaceDN w:val="0"/>
        <w:adjustRightInd w:val="0"/>
        <w:jc w:val="both"/>
        <w:rPr>
          <w:rFonts w:cs="Calibri"/>
        </w:rPr>
      </w:pPr>
      <w:r w:rsidRPr="006C4B94">
        <w:rPr>
          <w:rFonts w:cs="Calibri"/>
        </w:rPr>
        <w:t>KE – Komisja Europejska</w:t>
      </w:r>
      <w:r w:rsidRPr="006C4B94">
        <w:rPr>
          <w:rFonts w:cs="Calibri,Italic"/>
          <w:iCs/>
        </w:rPr>
        <w:t>.</w:t>
      </w:r>
    </w:p>
    <w:p w:rsidR="00780A62" w:rsidRPr="006C4B94" w:rsidRDefault="00780A62" w:rsidP="00B10073">
      <w:pPr>
        <w:pStyle w:val="Akapitzlist"/>
        <w:numPr>
          <w:ilvl w:val="0"/>
          <w:numId w:val="4"/>
        </w:numPr>
        <w:autoSpaceDE w:val="0"/>
        <w:autoSpaceDN w:val="0"/>
        <w:adjustRightInd w:val="0"/>
        <w:jc w:val="both"/>
        <w:rPr>
          <w:rFonts w:cs="Calibri,Italic"/>
          <w:iCs/>
        </w:rPr>
      </w:pPr>
      <w:r w:rsidRPr="006C4B94">
        <w:rPr>
          <w:rFonts w:cs="Calibri"/>
        </w:rPr>
        <w:t xml:space="preserve">KOF-M – </w:t>
      </w:r>
      <w:r w:rsidRPr="006C4B94">
        <w:rPr>
          <w:rFonts w:cs="Calibri,Italic"/>
          <w:iCs/>
        </w:rPr>
        <w:t>Karta oceny formalno-merytorycznej projektu konkursowego</w:t>
      </w:r>
      <w:r w:rsidR="002C14BE" w:rsidRPr="006C4B94">
        <w:rPr>
          <w:rFonts w:cs="Calibri"/>
        </w:rPr>
        <w:t>.</w:t>
      </w:r>
    </w:p>
    <w:p w:rsidR="00E60F16" w:rsidRPr="006C4B94" w:rsidRDefault="00E60F16" w:rsidP="00B10073">
      <w:pPr>
        <w:pStyle w:val="Akapitzlist"/>
        <w:numPr>
          <w:ilvl w:val="0"/>
          <w:numId w:val="4"/>
        </w:numPr>
        <w:spacing w:line="276" w:lineRule="auto"/>
        <w:contextualSpacing w:val="0"/>
        <w:jc w:val="both"/>
      </w:pPr>
      <w:r w:rsidRPr="006C4B94">
        <w:t>Komitet Monitorujący RPO WK-P 2014-2020 – Komitet Monitorujący Regionalny Program Operacyjny Województwa Kujawsko-Pomorskiego na lata 2014-2020</w:t>
      </w:r>
      <w:r w:rsidR="00816DEA" w:rsidRPr="006C4B94">
        <w:t>.</w:t>
      </w:r>
    </w:p>
    <w:p w:rsidR="00780A62" w:rsidRPr="006C4B94" w:rsidRDefault="00780A62" w:rsidP="00B10073">
      <w:pPr>
        <w:pStyle w:val="Akapitzlist"/>
        <w:numPr>
          <w:ilvl w:val="0"/>
          <w:numId w:val="4"/>
        </w:numPr>
        <w:autoSpaceDE w:val="0"/>
        <w:autoSpaceDN w:val="0"/>
        <w:adjustRightInd w:val="0"/>
        <w:jc w:val="both"/>
        <w:rPr>
          <w:rFonts w:cs="Calibri"/>
        </w:rPr>
      </w:pPr>
      <w:r w:rsidRPr="006C4B94">
        <w:rPr>
          <w:rFonts w:cs="Calibri"/>
        </w:rPr>
        <w:t xml:space="preserve">KOP </w:t>
      </w:r>
      <w:r w:rsidR="00FA0B2F" w:rsidRPr="006C4B94">
        <w:t>–</w:t>
      </w:r>
      <w:r w:rsidRPr="006C4B94">
        <w:rPr>
          <w:rFonts w:cs="Calibri"/>
        </w:rPr>
        <w:t xml:space="preserve"> </w:t>
      </w:r>
      <w:r w:rsidR="00E60F16" w:rsidRPr="006C4B94">
        <w:t>Komisja Oceny Projektów powołana do oc</w:t>
      </w:r>
      <w:r w:rsidR="00816DEA" w:rsidRPr="006C4B94">
        <w:t>eny projektów w ramach konkursu.</w:t>
      </w:r>
    </w:p>
    <w:p w:rsidR="00397D6A" w:rsidRDefault="00816DEA" w:rsidP="00B10073">
      <w:pPr>
        <w:pStyle w:val="Akapitzlist"/>
        <w:numPr>
          <w:ilvl w:val="0"/>
          <w:numId w:val="4"/>
        </w:numPr>
        <w:spacing w:line="276" w:lineRule="auto"/>
        <w:contextualSpacing w:val="0"/>
        <w:jc w:val="both"/>
      </w:pPr>
      <w:r w:rsidRPr="006C4B94">
        <w:t>KRS – Krajowy Rejestr Sądowy.</w:t>
      </w:r>
    </w:p>
    <w:p w:rsidR="005E7168" w:rsidRPr="005E7168" w:rsidRDefault="005E7168" w:rsidP="005E7168">
      <w:pPr>
        <w:pStyle w:val="Akapitzlist"/>
        <w:numPr>
          <w:ilvl w:val="0"/>
          <w:numId w:val="4"/>
        </w:numPr>
        <w:spacing w:line="276" w:lineRule="auto"/>
        <w:contextualSpacing w:val="0"/>
        <w:jc w:val="both"/>
      </w:pPr>
      <w:proofErr w:type="spellStart"/>
      <w:r>
        <w:t>MIiR</w:t>
      </w:r>
      <w:proofErr w:type="spellEnd"/>
      <w:r>
        <w:t xml:space="preserve"> – Ministerstwo Inwestycji i Rozwoju.</w:t>
      </w:r>
    </w:p>
    <w:p w:rsidR="00397D6A" w:rsidRPr="006C4B94" w:rsidRDefault="00E60F16" w:rsidP="00B10073">
      <w:pPr>
        <w:pStyle w:val="Akapitzlist"/>
        <w:numPr>
          <w:ilvl w:val="0"/>
          <w:numId w:val="4"/>
        </w:numPr>
        <w:spacing w:line="276" w:lineRule="auto"/>
        <w:contextualSpacing w:val="0"/>
        <w:jc w:val="both"/>
      </w:pPr>
      <w:r w:rsidRPr="006C4B94">
        <w:t>PESEL – Powszechny Elektron</w:t>
      </w:r>
      <w:r w:rsidR="00816DEA" w:rsidRPr="006C4B94">
        <w:t>iczny System Ewidencji Ludności.</w:t>
      </w:r>
    </w:p>
    <w:p w:rsidR="00397D6A" w:rsidRPr="006C4B94" w:rsidRDefault="00816DEA" w:rsidP="00B10073">
      <w:pPr>
        <w:pStyle w:val="Akapitzlist"/>
        <w:numPr>
          <w:ilvl w:val="0"/>
          <w:numId w:val="4"/>
        </w:numPr>
        <w:spacing w:line="276" w:lineRule="auto"/>
        <w:contextualSpacing w:val="0"/>
        <w:jc w:val="both"/>
      </w:pPr>
      <w:r w:rsidRPr="006C4B94">
        <w:t>PI – priorytet inwestycyjny.</w:t>
      </w:r>
    </w:p>
    <w:p w:rsidR="00780A62" w:rsidRPr="006C4B94" w:rsidRDefault="00780A62" w:rsidP="00B10073">
      <w:pPr>
        <w:pStyle w:val="Akapitzlist"/>
        <w:numPr>
          <w:ilvl w:val="0"/>
          <w:numId w:val="4"/>
        </w:numPr>
        <w:autoSpaceDE w:val="0"/>
        <w:autoSpaceDN w:val="0"/>
        <w:adjustRightInd w:val="0"/>
        <w:jc w:val="both"/>
        <w:rPr>
          <w:rFonts w:cs="Calibri"/>
        </w:rPr>
      </w:pPr>
      <w:r w:rsidRPr="00333EEA">
        <w:rPr>
          <w:rFonts w:cs="Calibri,Italic"/>
          <w:i/>
          <w:iCs/>
        </w:rPr>
        <w:t>Regulamin konkursu</w:t>
      </w:r>
      <w:r w:rsidRPr="006C4B94">
        <w:rPr>
          <w:rFonts w:cs="Calibri,Italic"/>
          <w:iCs/>
        </w:rPr>
        <w:t xml:space="preserve"> </w:t>
      </w:r>
      <w:r w:rsidRPr="006C4B94">
        <w:rPr>
          <w:rFonts w:cs="Calibri"/>
        </w:rPr>
        <w:t xml:space="preserve">– Regulamin konkursu nr </w:t>
      </w:r>
      <w:r w:rsidR="00184155">
        <w:rPr>
          <w:rFonts w:cs="Calibri"/>
        </w:rPr>
        <w:t>RPKP.08.0</w:t>
      </w:r>
      <w:r w:rsidR="00544A6F">
        <w:rPr>
          <w:rFonts w:cs="Calibri"/>
        </w:rPr>
        <w:t>2</w:t>
      </w:r>
      <w:r w:rsidR="00184155">
        <w:rPr>
          <w:rFonts w:cs="Calibri"/>
        </w:rPr>
        <w:t>.02-IP.01-04-00</w:t>
      </w:r>
      <w:r w:rsidR="00544A6F">
        <w:rPr>
          <w:rFonts w:cs="Calibri"/>
        </w:rPr>
        <w:t>7</w:t>
      </w:r>
      <w:r w:rsidR="00184155">
        <w:rPr>
          <w:rFonts w:cs="Calibri"/>
        </w:rPr>
        <w:t>/18</w:t>
      </w:r>
      <w:r w:rsidRPr="006C4B94">
        <w:rPr>
          <w:rFonts w:cs="Calibri"/>
        </w:rPr>
        <w:t xml:space="preserve"> w ramach Regionalnego Programu Operacyjnego Województwa Kujawsko-Pomorskiego na lata 2014-2020.</w:t>
      </w:r>
    </w:p>
    <w:p w:rsidR="00780A62" w:rsidRPr="006C4B94" w:rsidRDefault="00780A62" w:rsidP="00B10073">
      <w:pPr>
        <w:pStyle w:val="Akapitzlist"/>
        <w:numPr>
          <w:ilvl w:val="0"/>
          <w:numId w:val="4"/>
        </w:numPr>
        <w:autoSpaceDE w:val="0"/>
        <w:autoSpaceDN w:val="0"/>
        <w:adjustRightInd w:val="0"/>
        <w:jc w:val="both"/>
        <w:rPr>
          <w:rFonts w:cs="Calibri"/>
        </w:rPr>
      </w:pPr>
      <w:r w:rsidRPr="006C4B94">
        <w:rPr>
          <w:rFonts w:cs="Calibri"/>
        </w:rPr>
        <w:t xml:space="preserve">RPO WK-P 2014-2020 </w:t>
      </w:r>
      <w:r w:rsidR="00FA0B2F" w:rsidRPr="006C4B94">
        <w:t>–</w:t>
      </w:r>
      <w:r w:rsidRPr="006C4B94">
        <w:rPr>
          <w:rFonts w:cs="Calibri"/>
        </w:rPr>
        <w:t xml:space="preserve"> Regionalny Program Operacyjny Województwa Kujawsko-Pomorskiego na lata 2014-2020.</w:t>
      </w:r>
    </w:p>
    <w:p w:rsidR="00780A62" w:rsidRPr="006C4B94" w:rsidRDefault="00780A62" w:rsidP="00B10073">
      <w:pPr>
        <w:pStyle w:val="Akapitzlist"/>
        <w:numPr>
          <w:ilvl w:val="0"/>
          <w:numId w:val="4"/>
        </w:numPr>
        <w:autoSpaceDE w:val="0"/>
        <w:autoSpaceDN w:val="0"/>
        <w:adjustRightInd w:val="0"/>
        <w:jc w:val="both"/>
        <w:rPr>
          <w:rFonts w:cs="Calibri"/>
        </w:rPr>
      </w:pPr>
      <w:r w:rsidRPr="006C4B94">
        <w:rPr>
          <w:rFonts w:cs="Calibri"/>
        </w:rPr>
        <w:t xml:space="preserve">SL2014 </w:t>
      </w:r>
      <w:r w:rsidR="00FA0B2F" w:rsidRPr="006C4B94">
        <w:t>–</w:t>
      </w:r>
      <w:r w:rsidRPr="006C4B94">
        <w:rPr>
          <w:rFonts w:cs="Calibri"/>
        </w:rPr>
        <w:t xml:space="preserve"> aplikacja główna centralnego systemu teleinformatycznego.</w:t>
      </w:r>
    </w:p>
    <w:p w:rsidR="00780A62" w:rsidRPr="006C4B94" w:rsidRDefault="00780A62" w:rsidP="00B10073">
      <w:pPr>
        <w:pStyle w:val="Akapitzlist"/>
        <w:numPr>
          <w:ilvl w:val="0"/>
          <w:numId w:val="4"/>
        </w:numPr>
        <w:autoSpaceDE w:val="0"/>
        <w:autoSpaceDN w:val="0"/>
        <w:adjustRightInd w:val="0"/>
        <w:jc w:val="both"/>
        <w:rPr>
          <w:rFonts w:cs="Calibri"/>
        </w:rPr>
      </w:pPr>
      <w:proofErr w:type="spellStart"/>
      <w:r w:rsidRPr="006C4B94">
        <w:rPr>
          <w:rFonts w:cs="Calibri"/>
        </w:rPr>
        <w:t>SzOOP</w:t>
      </w:r>
      <w:proofErr w:type="spellEnd"/>
      <w:r w:rsidRPr="006C4B94">
        <w:rPr>
          <w:rFonts w:cs="Calibri"/>
        </w:rPr>
        <w:t xml:space="preserve"> </w:t>
      </w:r>
      <w:r w:rsidR="00A40D67" w:rsidRPr="006C4B94">
        <w:t>–</w:t>
      </w:r>
      <w:r w:rsidRPr="006C4B94">
        <w:rPr>
          <w:rFonts w:cs="Calibri"/>
        </w:rPr>
        <w:t xml:space="preserve"> </w:t>
      </w:r>
      <w:r w:rsidRPr="006C4B94">
        <w:rPr>
          <w:rFonts w:cs="Calibri,Italic"/>
          <w:iCs/>
        </w:rPr>
        <w:t>Szczegółowy Opis Osi Priorytetowych Regionalnego Programu Operacyjnego Województwa Kujawsko-Pomorskiego na lata 2014-2020.</w:t>
      </w:r>
    </w:p>
    <w:p w:rsidR="00780A62" w:rsidRPr="006C4B94" w:rsidRDefault="00780A62" w:rsidP="00B10073">
      <w:pPr>
        <w:pStyle w:val="Akapitzlist"/>
        <w:numPr>
          <w:ilvl w:val="0"/>
          <w:numId w:val="4"/>
        </w:numPr>
        <w:autoSpaceDE w:val="0"/>
        <w:autoSpaceDN w:val="0"/>
        <w:adjustRightInd w:val="0"/>
        <w:jc w:val="both"/>
        <w:rPr>
          <w:rFonts w:cs="Calibri"/>
        </w:rPr>
      </w:pPr>
      <w:r w:rsidRPr="006C4B94">
        <w:rPr>
          <w:rFonts w:cs="Calibri"/>
        </w:rPr>
        <w:t xml:space="preserve">UE </w:t>
      </w:r>
      <w:r w:rsidR="00FA0B2F" w:rsidRPr="006C4B94">
        <w:t>–</w:t>
      </w:r>
      <w:r w:rsidRPr="006C4B94">
        <w:rPr>
          <w:rFonts w:cs="Calibri"/>
        </w:rPr>
        <w:t xml:space="preserve"> Unia Europejska.</w:t>
      </w:r>
    </w:p>
    <w:p w:rsidR="00397D6A" w:rsidRPr="006C4B94" w:rsidRDefault="00E60F16" w:rsidP="00B10073">
      <w:pPr>
        <w:pStyle w:val="Akapitzlist"/>
        <w:numPr>
          <w:ilvl w:val="0"/>
          <w:numId w:val="4"/>
        </w:numPr>
        <w:tabs>
          <w:tab w:val="left" w:pos="426"/>
        </w:tabs>
        <w:spacing w:line="276" w:lineRule="auto"/>
        <w:contextualSpacing w:val="0"/>
        <w:jc w:val="both"/>
      </w:pPr>
      <w:r w:rsidRPr="006C4B94">
        <w:t>Umowa o dofinansowanie projektu – umowa o dofinansowanie projektu w ra</w:t>
      </w:r>
      <w:r w:rsidR="00816DEA" w:rsidRPr="006C4B94">
        <w:t>mach RPO WK-P na lata 2014-2020.</w:t>
      </w:r>
    </w:p>
    <w:p w:rsidR="00780A62" w:rsidRPr="006C4B94" w:rsidRDefault="00780A62" w:rsidP="00B10073">
      <w:pPr>
        <w:pStyle w:val="Akapitzlist"/>
        <w:numPr>
          <w:ilvl w:val="0"/>
          <w:numId w:val="4"/>
        </w:numPr>
        <w:autoSpaceDE w:val="0"/>
        <w:autoSpaceDN w:val="0"/>
        <w:adjustRightInd w:val="0"/>
        <w:jc w:val="both"/>
        <w:rPr>
          <w:rFonts w:cs="Calibri"/>
        </w:rPr>
      </w:pPr>
      <w:r w:rsidRPr="006C4B94">
        <w:rPr>
          <w:rFonts w:cs="Calibri"/>
        </w:rPr>
        <w:t xml:space="preserve">Ustawa </w:t>
      </w:r>
      <w:proofErr w:type="spellStart"/>
      <w:r w:rsidRPr="006C4B94">
        <w:rPr>
          <w:rFonts w:cs="Calibri"/>
        </w:rPr>
        <w:t>Pzp</w:t>
      </w:r>
      <w:proofErr w:type="spellEnd"/>
      <w:r w:rsidRPr="006C4B94">
        <w:rPr>
          <w:rFonts w:cs="Calibri"/>
        </w:rPr>
        <w:t xml:space="preserve"> </w:t>
      </w:r>
      <w:r w:rsidR="00FA0B2F" w:rsidRPr="006C4B94">
        <w:t>–</w:t>
      </w:r>
      <w:r w:rsidRPr="006C4B94">
        <w:rPr>
          <w:rFonts w:cs="Calibri"/>
        </w:rPr>
        <w:t xml:space="preserve"> </w:t>
      </w:r>
      <w:r w:rsidRPr="006C4B94">
        <w:rPr>
          <w:rFonts w:cs="Calibri,Italic"/>
          <w:iCs/>
        </w:rPr>
        <w:t xml:space="preserve">Ustawa z dnia 29 stycznia 2004 r. – </w:t>
      </w:r>
      <w:r w:rsidRPr="00A40D67">
        <w:rPr>
          <w:rFonts w:cs="Calibri,Italic"/>
          <w:i/>
          <w:iCs/>
        </w:rPr>
        <w:t>Prawo zamówień publicznych</w:t>
      </w:r>
      <w:r w:rsidR="00A05978" w:rsidRPr="006C4B94">
        <w:rPr>
          <w:rFonts w:cs="Calibri,Italic"/>
          <w:iCs/>
        </w:rPr>
        <w:t>.</w:t>
      </w:r>
      <w:r w:rsidRPr="006C4B94">
        <w:rPr>
          <w:rFonts w:cs="Calibri,Italic"/>
          <w:iCs/>
        </w:rPr>
        <w:t xml:space="preserve"> </w:t>
      </w:r>
    </w:p>
    <w:p w:rsidR="00780A62" w:rsidRPr="006C4B94" w:rsidRDefault="00780A62" w:rsidP="00B10073">
      <w:pPr>
        <w:pStyle w:val="Akapitzlist"/>
        <w:numPr>
          <w:ilvl w:val="0"/>
          <w:numId w:val="4"/>
        </w:numPr>
        <w:autoSpaceDE w:val="0"/>
        <w:autoSpaceDN w:val="0"/>
        <w:adjustRightInd w:val="0"/>
        <w:spacing w:line="276" w:lineRule="auto"/>
        <w:contextualSpacing w:val="0"/>
        <w:jc w:val="both"/>
        <w:rPr>
          <w:rFonts w:cs="Calibri,Italic"/>
          <w:iCs/>
        </w:rPr>
      </w:pPr>
      <w:r w:rsidRPr="006C4B94">
        <w:rPr>
          <w:rFonts w:cs="Calibri"/>
        </w:rPr>
        <w:t xml:space="preserve">Ustawa wdrożeniowa - </w:t>
      </w:r>
      <w:r w:rsidRPr="006C4B94">
        <w:rPr>
          <w:rFonts w:cs="Calibri,Italic"/>
          <w:iCs/>
        </w:rPr>
        <w:t xml:space="preserve">Ustawa z dnia 11 lipca 2014 r. </w:t>
      </w:r>
      <w:r w:rsidRPr="00A40D67">
        <w:rPr>
          <w:rFonts w:cs="Calibri,Italic"/>
          <w:i/>
          <w:iCs/>
        </w:rPr>
        <w:t>o zasadach realizacji programów w zakresie polityki spójności finansowanych w perspektywie finansowej 2</w:t>
      </w:r>
      <w:r w:rsidR="009A77F7" w:rsidRPr="00A40D67">
        <w:rPr>
          <w:rFonts w:cs="Calibri,Italic"/>
          <w:i/>
          <w:iCs/>
        </w:rPr>
        <w:t>014–2020</w:t>
      </w:r>
      <w:r w:rsidR="00A05978" w:rsidRPr="006C4B94">
        <w:rPr>
          <w:rFonts w:cs="Calibri,Italic"/>
          <w:iCs/>
        </w:rPr>
        <w:t>.</w:t>
      </w:r>
      <w:r w:rsidR="009A77F7" w:rsidRPr="006C4B94">
        <w:rPr>
          <w:rFonts w:cs="Calibri,Italic"/>
          <w:iCs/>
        </w:rPr>
        <w:t xml:space="preserve"> </w:t>
      </w:r>
    </w:p>
    <w:p w:rsidR="00397D6A" w:rsidRPr="006C4B94" w:rsidRDefault="008A17B5" w:rsidP="00B10073">
      <w:pPr>
        <w:pStyle w:val="Akapitzlist"/>
        <w:numPr>
          <w:ilvl w:val="0"/>
          <w:numId w:val="4"/>
        </w:numPr>
        <w:spacing w:line="276" w:lineRule="auto"/>
        <w:contextualSpacing w:val="0"/>
        <w:jc w:val="both"/>
      </w:pPr>
      <w:r w:rsidRPr="006C4B94">
        <w:t xml:space="preserve">WLWK – Wspólna Lista Wskaźników Kluczowych 2014-2020 – EFS, stanowiąca załącznik nr 2 do </w:t>
      </w:r>
      <w:r w:rsidRPr="00EA7FE9">
        <w:rPr>
          <w:i/>
        </w:rPr>
        <w:t>Wytycznych Ministra Infrastruktury i Rozwoju w zakresie monitorowania postępu rzeczowego realizacji programów operacyjnych na lata 2014-2020</w:t>
      </w:r>
      <w:r w:rsidR="00816DEA" w:rsidRPr="006C4B94">
        <w:t>.</w:t>
      </w:r>
    </w:p>
    <w:p w:rsidR="00780A62" w:rsidRPr="006C4B94" w:rsidRDefault="00780A62" w:rsidP="00B10073">
      <w:pPr>
        <w:pStyle w:val="Akapitzlist"/>
        <w:numPr>
          <w:ilvl w:val="0"/>
          <w:numId w:val="4"/>
        </w:numPr>
        <w:autoSpaceDE w:val="0"/>
        <w:autoSpaceDN w:val="0"/>
        <w:adjustRightInd w:val="0"/>
        <w:jc w:val="both"/>
        <w:rPr>
          <w:rFonts w:cs="Calibri"/>
        </w:rPr>
      </w:pPr>
      <w:r w:rsidRPr="006C4B94">
        <w:rPr>
          <w:rFonts w:cs="Calibri"/>
        </w:rPr>
        <w:t xml:space="preserve">Wniosek o dofinansowanie projektu </w:t>
      </w:r>
      <w:r w:rsidR="00FA0B2F" w:rsidRPr="006C4B94">
        <w:t>–</w:t>
      </w:r>
      <w:r w:rsidRPr="006C4B94">
        <w:rPr>
          <w:rFonts w:cs="Calibri"/>
        </w:rPr>
        <w:t xml:space="preserve"> wniosek o dofinansowanie projektu w ramach Regionalnego Programu Operacyjnego Województwa Kujawsko-Pomorskiego na lata 2014-2020.</w:t>
      </w:r>
    </w:p>
    <w:p w:rsidR="007B7211" w:rsidRDefault="007B7211" w:rsidP="002E341D">
      <w:pPr>
        <w:pStyle w:val="Bezodstpw"/>
        <w:ind w:left="0" w:firstLine="0"/>
      </w:pPr>
    </w:p>
    <w:p w:rsidR="00927A70" w:rsidRDefault="00927A70" w:rsidP="002E341D">
      <w:pPr>
        <w:pStyle w:val="Bezodstpw"/>
        <w:ind w:left="0" w:firstLine="0"/>
      </w:pPr>
    </w:p>
    <w:p w:rsidR="00927A70" w:rsidRPr="006C4B94" w:rsidRDefault="00927A70" w:rsidP="002E341D">
      <w:pPr>
        <w:pStyle w:val="Bezodstpw"/>
        <w:ind w:left="0" w:firstLine="0"/>
      </w:pPr>
    </w:p>
    <w:p w:rsidR="007C4A6C" w:rsidRPr="00853910" w:rsidRDefault="00780A62">
      <w:pPr>
        <w:shd w:val="clear" w:color="auto" w:fill="17365D"/>
        <w:autoSpaceDE w:val="0"/>
        <w:autoSpaceDN w:val="0"/>
        <w:adjustRightInd w:val="0"/>
        <w:ind w:hanging="714"/>
        <w:jc w:val="center"/>
        <w:rPr>
          <w:rFonts w:cs="Calibri,Bold"/>
          <w:b/>
          <w:bCs/>
          <w:sz w:val="21"/>
          <w:szCs w:val="21"/>
        </w:rPr>
      </w:pPr>
      <w:r w:rsidRPr="00853910">
        <w:rPr>
          <w:rFonts w:cs="Calibri,Bold"/>
          <w:b/>
          <w:bCs/>
          <w:sz w:val="21"/>
          <w:szCs w:val="21"/>
        </w:rPr>
        <w:lastRenderedPageBreak/>
        <w:t>Spis treści</w:t>
      </w:r>
    </w:p>
    <w:p w:rsidR="00E337EF" w:rsidRPr="002F24DD" w:rsidRDefault="00E337EF">
      <w:pPr>
        <w:pStyle w:val="Spistreci1"/>
        <w:rPr>
          <w:sz w:val="20"/>
        </w:rPr>
      </w:pPr>
    </w:p>
    <w:p w:rsidR="00046ECF" w:rsidRDefault="003A3B2D">
      <w:pPr>
        <w:pStyle w:val="Spistreci1"/>
        <w:rPr>
          <w:rFonts w:asciiTheme="minorHAnsi" w:eastAsiaTheme="minorEastAsia" w:hAnsiTheme="minorHAnsi" w:cstheme="minorBidi"/>
          <w:b w:val="0"/>
          <w:bCs w:val="0"/>
          <w:lang w:eastAsia="pl-PL"/>
        </w:rPr>
      </w:pPr>
      <w:r w:rsidRPr="00E337EF">
        <w:fldChar w:fldCharType="begin"/>
      </w:r>
      <w:r w:rsidR="00780A62" w:rsidRPr="00E337EF">
        <w:instrText xml:space="preserve"> TOC \o "1-3" \h \z \u </w:instrText>
      </w:r>
      <w:r w:rsidRPr="00E337EF">
        <w:fldChar w:fldCharType="separate"/>
      </w:r>
      <w:hyperlink w:anchor="_Toc1126211" w:history="1">
        <w:r w:rsidR="00046ECF" w:rsidRPr="00011C14">
          <w:rPr>
            <w:rStyle w:val="Hipercze"/>
          </w:rPr>
          <w:t>Podstawa prawna i dokumenty istotne w kontekście przedmiotu konkursu</w:t>
        </w:r>
        <w:r w:rsidR="00046ECF">
          <w:rPr>
            <w:webHidden/>
          </w:rPr>
          <w:tab/>
        </w:r>
        <w:r w:rsidR="00046ECF">
          <w:rPr>
            <w:webHidden/>
          </w:rPr>
          <w:fldChar w:fldCharType="begin"/>
        </w:r>
        <w:r w:rsidR="00046ECF">
          <w:rPr>
            <w:webHidden/>
          </w:rPr>
          <w:instrText xml:space="preserve"> PAGEREF _Toc1126211 \h </w:instrText>
        </w:r>
        <w:r w:rsidR="00046ECF">
          <w:rPr>
            <w:webHidden/>
          </w:rPr>
        </w:r>
        <w:r w:rsidR="00046ECF">
          <w:rPr>
            <w:webHidden/>
          </w:rPr>
          <w:fldChar w:fldCharType="separate"/>
        </w:r>
        <w:r w:rsidR="00243944">
          <w:rPr>
            <w:webHidden/>
          </w:rPr>
          <w:t>5</w:t>
        </w:r>
        <w:r w:rsidR="00046ECF">
          <w:rPr>
            <w:webHidden/>
          </w:rPr>
          <w:fldChar w:fldCharType="end"/>
        </w:r>
      </w:hyperlink>
    </w:p>
    <w:p w:rsidR="00046ECF" w:rsidRDefault="0020545D">
      <w:pPr>
        <w:pStyle w:val="Spistreci1"/>
        <w:rPr>
          <w:rFonts w:asciiTheme="minorHAnsi" w:eastAsiaTheme="minorEastAsia" w:hAnsiTheme="minorHAnsi" w:cstheme="minorBidi"/>
          <w:b w:val="0"/>
          <w:bCs w:val="0"/>
          <w:lang w:eastAsia="pl-PL"/>
        </w:rPr>
      </w:pPr>
      <w:hyperlink w:anchor="_Toc1126212" w:history="1">
        <w:r w:rsidR="00046ECF" w:rsidRPr="00011C14">
          <w:rPr>
            <w:rStyle w:val="Hipercze"/>
          </w:rPr>
          <w:t>1.</w:t>
        </w:r>
        <w:r w:rsidR="00046ECF">
          <w:rPr>
            <w:rFonts w:asciiTheme="minorHAnsi" w:eastAsiaTheme="minorEastAsia" w:hAnsiTheme="minorHAnsi" w:cstheme="minorBidi"/>
            <w:b w:val="0"/>
            <w:bCs w:val="0"/>
            <w:lang w:eastAsia="pl-PL"/>
          </w:rPr>
          <w:tab/>
        </w:r>
        <w:r w:rsidR="00046ECF" w:rsidRPr="00011C14">
          <w:rPr>
            <w:rStyle w:val="Hipercze"/>
          </w:rPr>
          <w:t>PODSTAWOWE INFORMACJE O KONKURSIE</w:t>
        </w:r>
        <w:r w:rsidR="00046ECF">
          <w:rPr>
            <w:webHidden/>
          </w:rPr>
          <w:tab/>
        </w:r>
        <w:r w:rsidR="00046ECF">
          <w:rPr>
            <w:webHidden/>
          </w:rPr>
          <w:fldChar w:fldCharType="begin"/>
        </w:r>
        <w:r w:rsidR="00046ECF">
          <w:rPr>
            <w:webHidden/>
          </w:rPr>
          <w:instrText xml:space="preserve"> PAGEREF _Toc1126212 \h </w:instrText>
        </w:r>
        <w:r w:rsidR="00046ECF">
          <w:rPr>
            <w:webHidden/>
          </w:rPr>
        </w:r>
        <w:r w:rsidR="00046ECF">
          <w:rPr>
            <w:webHidden/>
          </w:rPr>
          <w:fldChar w:fldCharType="separate"/>
        </w:r>
        <w:r w:rsidR="00243944">
          <w:rPr>
            <w:webHidden/>
          </w:rPr>
          <w:t>7</w:t>
        </w:r>
        <w:r w:rsidR="00046ECF">
          <w:rPr>
            <w:webHidden/>
          </w:rPr>
          <w:fldChar w:fldCharType="end"/>
        </w:r>
      </w:hyperlink>
    </w:p>
    <w:p w:rsidR="00046ECF" w:rsidRDefault="0020545D">
      <w:pPr>
        <w:pStyle w:val="Spistreci2"/>
        <w:rPr>
          <w:rFonts w:asciiTheme="minorHAnsi" w:eastAsiaTheme="minorEastAsia" w:hAnsiTheme="minorHAnsi" w:cstheme="minorBidi"/>
          <w:b w:val="0"/>
          <w:lang w:eastAsia="pl-PL"/>
        </w:rPr>
      </w:pPr>
      <w:hyperlink w:anchor="_Toc1126213" w:history="1">
        <w:r w:rsidR="00046ECF" w:rsidRPr="00011C14">
          <w:rPr>
            <w:rStyle w:val="Hipercze"/>
          </w:rPr>
          <w:t>1.1</w:t>
        </w:r>
        <w:r w:rsidR="00046ECF">
          <w:rPr>
            <w:rFonts w:asciiTheme="minorHAnsi" w:eastAsiaTheme="minorEastAsia" w:hAnsiTheme="minorHAnsi" w:cstheme="minorBidi"/>
            <w:b w:val="0"/>
            <w:lang w:eastAsia="pl-PL"/>
          </w:rPr>
          <w:tab/>
        </w:r>
        <w:r w:rsidR="00046ECF" w:rsidRPr="00011C14">
          <w:rPr>
            <w:rStyle w:val="Hipercze"/>
          </w:rPr>
          <w:t>Przedmiot konkursu</w:t>
        </w:r>
        <w:r w:rsidR="00046ECF">
          <w:rPr>
            <w:webHidden/>
          </w:rPr>
          <w:tab/>
        </w:r>
        <w:r w:rsidR="00046ECF">
          <w:rPr>
            <w:webHidden/>
          </w:rPr>
          <w:fldChar w:fldCharType="begin"/>
        </w:r>
        <w:r w:rsidR="00046ECF">
          <w:rPr>
            <w:webHidden/>
          </w:rPr>
          <w:instrText xml:space="preserve"> PAGEREF _Toc1126213 \h </w:instrText>
        </w:r>
        <w:r w:rsidR="00046ECF">
          <w:rPr>
            <w:webHidden/>
          </w:rPr>
        </w:r>
        <w:r w:rsidR="00046ECF">
          <w:rPr>
            <w:webHidden/>
          </w:rPr>
          <w:fldChar w:fldCharType="separate"/>
        </w:r>
        <w:r w:rsidR="00243944">
          <w:rPr>
            <w:webHidden/>
          </w:rPr>
          <w:t>8</w:t>
        </w:r>
        <w:r w:rsidR="00046ECF">
          <w:rPr>
            <w:webHidden/>
          </w:rPr>
          <w:fldChar w:fldCharType="end"/>
        </w:r>
      </w:hyperlink>
    </w:p>
    <w:p w:rsidR="00046ECF" w:rsidRDefault="0020545D">
      <w:pPr>
        <w:pStyle w:val="Spistreci2"/>
        <w:rPr>
          <w:rFonts w:asciiTheme="minorHAnsi" w:eastAsiaTheme="minorEastAsia" w:hAnsiTheme="minorHAnsi" w:cstheme="minorBidi"/>
          <w:b w:val="0"/>
          <w:lang w:eastAsia="pl-PL"/>
        </w:rPr>
      </w:pPr>
      <w:hyperlink w:anchor="_Toc1126214" w:history="1">
        <w:r w:rsidR="00046ECF" w:rsidRPr="00011C14">
          <w:rPr>
            <w:rStyle w:val="Hipercze"/>
          </w:rPr>
          <w:t>1.2</w:t>
        </w:r>
        <w:r w:rsidR="00046ECF">
          <w:rPr>
            <w:rFonts w:asciiTheme="minorHAnsi" w:eastAsiaTheme="minorEastAsia" w:hAnsiTheme="minorHAnsi" w:cstheme="minorBidi"/>
            <w:b w:val="0"/>
            <w:lang w:eastAsia="pl-PL"/>
          </w:rPr>
          <w:tab/>
        </w:r>
        <w:r w:rsidR="00046ECF" w:rsidRPr="00011C14">
          <w:rPr>
            <w:rStyle w:val="Hipercze"/>
          </w:rPr>
          <w:t>Podmioty uprawnione do ubiegania się o dofinansowanie projektu</w:t>
        </w:r>
        <w:r w:rsidR="00046ECF">
          <w:rPr>
            <w:webHidden/>
          </w:rPr>
          <w:tab/>
        </w:r>
        <w:r w:rsidR="00046ECF">
          <w:rPr>
            <w:webHidden/>
          </w:rPr>
          <w:fldChar w:fldCharType="begin"/>
        </w:r>
        <w:r w:rsidR="00046ECF">
          <w:rPr>
            <w:webHidden/>
          </w:rPr>
          <w:instrText xml:space="preserve"> PAGEREF _Toc1126214 \h </w:instrText>
        </w:r>
        <w:r w:rsidR="00046ECF">
          <w:rPr>
            <w:webHidden/>
          </w:rPr>
        </w:r>
        <w:r w:rsidR="00046ECF">
          <w:rPr>
            <w:webHidden/>
          </w:rPr>
          <w:fldChar w:fldCharType="separate"/>
        </w:r>
        <w:r w:rsidR="00243944">
          <w:rPr>
            <w:webHidden/>
          </w:rPr>
          <w:t>19</w:t>
        </w:r>
        <w:r w:rsidR="00046ECF">
          <w:rPr>
            <w:webHidden/>
          </w:rPr>
          <w:fldChar w:fldCharType="end"/>
        </w:r>
      </w:hyperlink>
    </w:p>
    <w:p w:rsidR="00046ECF" w:rsidRDefault="0020545D">
      <w:pPr>
        <w:pStyle w:val="Spistreci2"/>
        <w:rPr>
          <w:rFonts w:asciiTheme="minorHAnsi" w:eastAsiaTheme="minorEastAsia" w:hAnsiTheme="minorHAnsi" w:cstheme="minorBidi"/>
          <w:b w:val="0"/>
          <w:lang w:eastAsia="pl-PL"/>
        </w:rPr>
      </w:pPr>
      <w:hyperlink w:anchor="_Toc1126215" w:history="1">
        <w:r w:rsidR="00046ECF" w:rsidRPr="00011C14">
          <w:rPr>
            <w:rStyle w:val="Hipercze"/>
          </w:rPr>
          <w:t>1.3</w:t>
        </w:r>
        <w:r w:rsidR="00046ECF">
          <w:rPr>
            <w:rFonts w:asciiTheme="minorHAnsi" w:eastAsiaTheme="minorEastAsia" w:hAnsiTheme="minorHAnsi" w:cstheme="minorBidi"/>
            <w:b w:val="0"/>
            <w:lang w:eastAsia="pl-PL"/>
          </w:rPr>
          <w:tab/>
        </w:r>
        <w:r w:rsidR="00046ECF" w:rsidRPr="00011C14">
          <w:rPr>
            <w:rStyle w:val="Hipercze"/>
          </w:rPr>
          <w:t>Forma, termin i miejsce naboru oraz harmonogram konkursu</w:t>
        </w:r>
        <w:r w:rsidR="00046ECF">
          <w:rPr>
            <w:webHidden/>
          </w:rPr>
          <w:tab/>
        </w:r>
        <w:r w:rsidR="00046ECF">
          <w:rPr>
            <w:webHidden/>
          </w:rPr>
          <w:fldChar w:fldCharType="begin"/>
        </w:r>
        <w:r w:rsidR="00046ECF">
          <w:rPr>
            <w:webHidden/>
          </w:rPr>
          <w:instrText xml:space="preserve"> PAGEREF _Toc1126215 \h </w:instrText>
        </w:r>
        <w:r w:rsidR="00046ECF">
          <w:rPr>
            <w:webHidden/>
          </w:rPr>
        </w:r>
        <w:r w:rsidR="00046ECF">
          <w:rPr>
            <w:webHidden/>
          </w:rPr>
          <w:fldChar w:fldCharType="separate"/>
        </w:r>
        <w:r w:rsidR="00243944">
          <w:rPr>
            <w:webHidden/>
          </w:rPr>
          <w:t>19</w:t>
        </w:r>
        <w:r w:rsidR="00046ECF">
          <w:rPr>
            <w:webHidden/>
          </w:rPr>
          <w:fldChar w:fldCharType="end"/>
        </w:r>
      </w:hyperlink>
    </w:p>
    <w:p w:rsidR="00046ECF" w:rsidRDefault="0020545D">
      <w:pPr>
        <w:pStyle w:val="Spistreci2"/>
        <w:rPr>
          <w:rFonts w:asciiTheme="minorHAnsi" w:eastAsiaTheme="minorEastAsia" w:hAnsiTheme="minorHAnsi" w:cstheme="minorBidi"/>
          <w:b w:val="0"/>
          <w:lang w:eastAsia="pl-PL"/>
        </w:rPr>
      </w:pPr>
      <w:hyperlink w:anchor="_Toc1126216" w:history="1">
        <w:r w:rsidR="00046ECF" w:rsidRPr="00011C14">
          <w:rPr>
            <w:rStyle w:val="Hipercze"/>
          </w:rPr>
          <w:t>1.4</w:t>
        </w:r>
        <w:r w:rsidR="00046ECF">
          <w:rPr>
            <w:rFonts w:asciiTheme="minorHAnsi" w:eastAsiaTheme="minorEastAsia" w:hAnsiTheme="minorHAnsi" w:cstheme="minorBidi"/>
            <w:b w:val="0"/>
            <w:lang w:eastAsia="pl-PL"/>
          </w:rPr>
          <w:tab/>
        </w:r>
        <w:r w:rsidR="00046ECF" w:rsidRPr="00011C14">
          <w:rPr>
            <w:rStyle w:val="Hipercze"/>
          </w:rPr>
          <w:t>Udzielanie informacji o konkursie</w:t>
        </w:r>
        <w:r w:rsidR="00046ECF">
          <w:rPr>
            <w:webHidden/>
          </w:rPr>
          <w:tab/>
        </w:r>
        <w:r w:rsidR="00046ECF">
          <w:rPr>
            <w:webHidden/>
          </w:rPr>
          <w:fldChar w:fldCharType="begin"/>
        </w:r>
        <w:r w:rsidR="00046ECF">
          <w:rPr>
            <w:webHidden/>
          </w:rPr>
          <w:instrText xml:space="preserve"> PAGEREF _Toc1126216 \h </w:instrText>
        </w:r>
        <w:r w:rsidR="00046ECF">
          <w:rPr>
            <w:webHidden/>
          </w:rPr>
        </w:r>
        <w:r w:rsidR="00046ECF">
          <w:rPr>
            <w:webHidden/>
          </w:rPr>
          <w:fldChar w:fldCharType="separate"/>
        </w:r>
        <w:r w:rsidR="00243944">
          <w:rPr>
            <w:webHidden/>
          </w:rPr>
          <w:t>20</w:t>
        </w:r>
        <w:r w:rsidR="00046ECF">
          <w:rPr>
            <w:webHidden/>
          </w:rPr>
          <w:fldChar w:fldCharType="end"/>
        </w:r>
      </w:hyperlink>
    </w:p>
    <w:p w:rsidR="00046ECF" w:rsidRDefault="0020545D">
      <w:pPr>
        <w:pStyle w:val="Spistreci2"/>
        <w:rPr>
          <w:rFonts w:asciiTheme="minorHAnsi" w:eastAsiaTheme="minorEastAsia" w:hAnsiTheme="minorHAnsi" w:cstheme="minorBidi"/>
          <w:b w:val="0"/>
          <w:lang w:eastAsia="pl-PL"/>
        </w:rPr>
      </w:pPr>
      <w:hyperlink w:anchor="_Toc1126217" w:history="1">
        <w:r w:rsidR="00046ECF" w:rsidRPr="00011C14">
          <w:rPr>
            <w:rStyle w:val="Hipercze"/>
          </w:rPr>
          <w:t>1.5</w:t>
        </w:r>
        <w:r w:rsidR="00046ECF">
          <w:rPr>
            <w:rFonts w:asciiTheme="minorHAnsi" w:eastAsiaTheme="minorEastAsia" w:hAnsiTheme="minorHAnsi" w:cstheme="minorBidi"/>
            <w:b w:val="0"/>
            <w:lang w:eastAsia="pl-PL"/>
          </w:rPr>
          <w:tab/>
        </w:r>
        <w:r w:rsidR="00046ECF" w:rsidRPr="00011C14">
          <w:rPr>
            <w:rStyle w:val="Hipercze"/>
          </w:rPr>
          <w:t>Informacje finansowe dotyczące konkursu</w:t>
        </w:r>
        <w:r w:rsidR="00046ECF">
          <w:rPr>
            <w:webHidden/>
          </w:rPr>
          <w:tab/>
        </w:r>
        <w:r w:rsidR="00046ECF">
          <w:rPr>
            <w:webHidden/>
          </w:rPr>
          <w:fldChar w:fldCharType="begin"/>
        </w:r>
        <w:r w:rsidR="00046ECF">
          <w:rPr>
            <w:webHidden/>
          </w:rPr>
          <w:instrText xml:space="preserve"> PAGEREF _Toc1126217 \h </w:instrText>
        </w:r>
        <w:r w:rsidR="00046ECF">
          <w:rPr>
            <w:webHidden/>
          </w:rPr>
        </w:r>
        <w:r w:rsidR="00046ECF">
          <w:rPr>
            <w:webHidden/>
          </w:rPr>
          <w:fldChar w:fldCharType="separate"/>
        </w:r>
        <w:r w:rsidR="00243944">
          <w:rPr>
            <w:webHidden/>
          </w:rPr>
          <w:t>21</w:t>
        </w:r>
        <w:r w:rsidR="00046ECF">
          <w:rPr>
            <w:webHidden/>
          </w:rPr>
          <w:fldChar w:fldCharType="end"/>
        </w:r>
      </w:hyperlink>
    </w:p>
    <w:p w:rsidR="00046ECF" w:rsidRDefault="0020545D">
      <w:pPr>
        <w:pStyle w:val="Spistreci2"/>
        <w:rPr>
          <w:rFonts w:asciiTheme="minorHAnsi" w:eastAsiaTheme="minorEastAsia" w:hAnsiTheme="minorHAnsi" w:cstheme="minorBidi"/>
          <w:b w:val="0"/>
          <w:lang w:eastAsia="pl-PL"/>
        </w:rPr>
      </w:pPr>
      <w:hyperlink w:anchor="_Toc1126218" w:history="1">
        <w:r w:rsidR="00046ECF" w:rsidRPr="00011C14">
          <w:rPr>
            <w:rStyle w:val="Hipercze"/>
          </w:rPr>
          <w:t>1.6</w:t>
        </w:r>
        <w:r w:rsidR="00046ECF">
          <w:rPr>
            <w:rFonts w:asciiTheme="minorHAnsi" w:eastAsiaTheme="minorEastAsia" w:hAnsiTheme="minorHAnsi" w:cstheme="minorBidi"/>
            <w:b w:val="0"/>
            <w:lang w:eastAsia="pl-PL"/>
          </w:rPr>
          <w:tab/>
        </w:r>
        <w:r w:rsidR="00046ECF" w:rsidRPr="00011C14">
          <w:rPr>
            <w:rStyle w:val="Hipercze"/>
          </w:rPr>
          <w:t>Forma dofinansowania</w:t>
        </w:r>
        <w:r w:rsidR="00046ECF">
          <w:rPr>
            <w:webHidden/>
          </w:rPr>
          <w:tab/>
        </w:r>
        <w:r w:rsidR="00046ECF">
          <w:rPr>
            <w:webHidden/>
          </w:rPr>
          <w:fldChar w:fldCharType="begin"/>
        </w:r>
        <w:r w:rsidR="00046ECF">
          <w:rPr>
            <w:webHidden/>
          </w:rPr>
          <w:instrText xml:space="preserve"> PAGEREF _Toc1126218 \h </w:instrText>
        </w:r>
        <w:r w:rsidR="00046ECF">
          <w:rPr>
            <w:webHidden/>
          </w:rPr>
        </w:r>
        <w:r w:rsidR="00046ECF">
          <w:rPr>
            <w:webHidden/>
          </w:rPr>
          <w:fldChar w:fldCharType="separate"/>
        </w:r>
        <w:r w:rsidR="00243944">
          <w:rPr>
            <w:webHidden/>
          </w:rPr>
          <w:t>22</w:t>
        </w:r>
        <w:r w:rsidR="00046ECF">
          <w:rPr>
            <w:webHidden/>
          </w:rPr>
          <w:fldChar w:fldCharType="end"/>
        </w:r>
      </w:hyperlink>
    </w:p>
    <w:p w:rsidR="00046ECF" w:rsidRDefault="0020545D">
      <w:pPr>
        <w:pStyle w:val="Spistreci2"/>
        <w:rPr>
          <w:rFonts w:asciiTheme="minorHAnsi" w:eastAsiaTheme="minorEastAsia" w:hAnsiTheme="minorHAnsi" w:cstheme="minorBidi"/>
          <w:b w:val="0"/>
          <w:lang w:eastAsia="pl-PL"/>
        </w:rPr>
      </w:pPr>
      <w:hyperlink w:anchor="_Toc1126219" w:history="1">
        <w:r w:rsidR="00046ECF" w:rsidRPr="00011C14">
          <w:rPr>
            <w:rStyle w:val="Hipercze"/>
          </w:rPr>
          <w:t>1.7</w:t>
        </w:r>
        <w:r w:rsidR="00046ECF">
          <w:rPr>
            <w:rFonts w:asciiTheme="minorHAnsi" w:eastAsiaTheme="minorEastAsia" w:hAnsiTheme="minorHAnsi" w:cstheme="minorBidi"/>
            <w:b w:val="0"/>
            <w:lang w:eastAsia="pl-PL"/>
          </w:rPr>
          <w:tab/>
        </w:r>
        <w:r w:rsidR="00046ECF" w:rsidRPr="00011C14">
          <w:rPr>
            <w:rStyle w:val="Hipercze"/>
          </w:rPr>
          <w:t>Anulowanie konkursu</w:t>
        </w:r>
        <w:r w:rsidR="00046ECF">
          <w:rPr>
            <w:webHidden/>
          </w:rPr>
          <w:tab/>
        </w:r>
        <w:r w:rsidR="00046ECF">
          <w:rPr>
            <w:webHidden/>
          </w:rPr>
          <w:fldChar w:fldCharType="begin"/>
        </w:r>
        <w:r w:rsidR="00046ECF">
          <w:rPr>
            <w:webHidden/>
          </w:rPr>
          <w:instrText xml:space="preserve"> PAGEREF _Toc1126219 \h </w:instrText>
        </w:r>
        <w:r w:rsidR="00046ECF">
          <w:rPr>
            <w:webHidden/>
          </w:rPr>
        </w:r>
        <w:r w:rsidR="00046ECF">
          <w:rPr>
            <w:webHidden/>
          </w:rPr>
          <w:fldChar w:fldCharType="separate"/>
        </w:r>
        <w:r w:rsidR="00243944">
          <w:rPr>
            <w:webHidden/>
          </w:rPr>
          <w:t>23</w:t>
        </w:r>
        <w:r w:rsidR="00046ECF">
          <w:rPr>
            <w:webHidden/>
          </w:rPr>
          <w:fldChar w:fldCharType="end"/>
        </w:r>
      </w:hyperlink>
    </w:p>
    <w:p w:rsidR="00046ECF" w:rsidRDefault="0020545D">
      <w:pPr>
        <w:pStyle w:val="Spistreci1"/>
        <w:rPr>
          <w:rFonts w:asciiTheme="minorHAnsi" w:eastAsiaTheme="minorEastAsia" w:hAnsiTheme="minorHAnsi" w:cstheme="minorBidi"/>
          <w:b w:val="0"/>
          <w:bCs w:val="0"/>
          <w:lang w:eastAsia="pl-PL"/>
        </w:rPr>
      </w:pPr>
      <w:hyperlink w:anchor="_Toc1126220" w:history="1">
        <w:r w:rsidR="00046ECF" w:rsidRPr="00011C14">
          <w:rPr>
            <w:rStyle w:val="Hipercze"/>
          </w:rPr>
          <w:t>2.</w:t>
        </w:r>
        <w:r w:rsidR="00046ECF">
          <w:rPr>
            <w:rFonts w:asciiTheme="minorHAnsi" w:eastAsiaTheme="minorEastAsia" w:hAnsiTheme="minorHAnsi" w:cstheme="minorBidi"/>
            <w:b w:val="0"/>
            <w:bCs w:val="0"/>
            <w:lang w:eastAsia="pl-PL"/>
          </w:rPr>
          <w:tab/>
        </w:r>
        <w:r w:rsidR="00046ECF" w:rsidRPr="00011C14">
          <w:rPr>
            <w:rStyle w:val="Hipercze"/>
          </w:rPr>
          <w:t>WYMAGANIA KONKURSOWE</w:t>
        </w:r>
        <w:r w:rsidR="00046ECF">
          <w:rPr>
            <w:webHidden/>
          </w:rPr>
          <w:tab/>
        </w:r>
        <w:r w:rsidR="00046ECF">
          <w:rPr>
            <w:webHidden/>
          </w:rPr>
          <w:fldChar w:fldCharType="begin"/>
        </w:r>
        <w:r w:rsidR="00046ECF">
          <w:rPr>
            <w:webHidden/>
          </w:rPr>
          <w:instrText xml:space="preserve"> PAGEREF _Toc1126220 \h </w:instrText>
        </w:r>
        <w:r w:rsidR="00046ECF">
          <w:rPr>
            <w:webHidden/>
          </w:rPr>
        </w:r>
        <w:r w:rsidR="00046ECF">
          <w:rPr>
            <w:webHidden/>
          </w:rPr>
          <w:fldChar w:fldCharType="separate"/>
        </w:r>
        <w:r w:rsidR="00243944">
          <w:rPr>
            <w:webHidden/>
          </w:rPr>
          <w:t>23</w:t>
        </w:r>
        <w:r w:rsidR="00046ECF">
          <w:rPr>
            <w:webHidden/>
          </w:rPr>
          <w:fldChar w:fldCharType="end"/>
        </w:r>
      </w:hyperlink>
    </w:p>
    <w:p w:rsidR="00046ECF" w:rsidRDefault="0020545D">
      <w:pPr>
        <w:pStyle w:val="Spistreci2"/>
        <w:rPr>
          <w:rFonts w:asciiTheme="minorHAnsi" w:eastAsiaTheme="minorEastAsia" w:hAnsiTheme="minorHAnsi" w:cstheme="minorBidi"/>
          <w:b w:val="0"/>
          <w:lang w:eastAsia="pl-PL"/>
        </w:rPr>
      </w:pPr>
      <w:hyperlink w:anchor="_Toc1126221" w:history="1">
        <w:r w:rsidR="00046ECF" w:rsidRPr="00011C14">
          <w:rPr>
            <w:rStyle w:val="Hipercze"/>
          </w:rPr>
          <w:t>2.1</w:t>
        </w:r>
        <w:r w:rsidR="00046ECF">
          <w:rPr>
            <w:rFonts w:asciiTheme="minorHAnsi" w:eastAsiaTheme="minorEastAsia" w:hAnsiTheme="minorHAnsi" w:cstheme="minorBidi"/>
            <w:b w:val="0"/>
            <w:lang w:eastAsia="pl-PL"/>
          </w:rPr>
          <w:tab/>
        </w:r>
        <w:r w:rsidR="00046ECF" w:rsidRPr="00011C14">
          <w:rPr>
            <w:rStyle w:val="Hipercze"/>
          </w:rPr>
          <w:t>Wymagania odnośnie grupy docelowej</w:t>
        </w:r>
        <w:r w:rsidR="00046ECF">
          <w:rPr>
            <w:webHidden/>
          </w:rPr>
          <w:tab/>
        </w:r>
        <w:r w:rsidR="00046ECF">
          <w:rPr>
            <w:webHidden/>
          </w:rPr>
          <w:fldChar w:fldCharType="begin"/>
        </w:r>
        <w:r w:rsidR="00046ECF">
          <w:rPr>
            <w:webHidden/>
          </w:rPr>
          <w:instrText xml:space="preserve"> PAGEREF _Toc1126221 \h </w:instrText>
        </w:r>
        <w:r w:rsidR="00046ECF">
          <w:rPr>
            <w:webHidden/>
          </w:rPr>
        </w:r>
        <w:r w:rsidR="00046ECF">
          <w:rPr>
            <w:webHidden/>
          </w:rPr>
          <w:fldChar w:fldCharType="separate"/>
        </w:r>
        <w:r w:rsidR="00243944">
          <w:rPr>
            <w:webHidden/>
          </w:rPr>
          <w:t>23</w:t>
        </w:r>
        <w:r w:rsidR="00046ECF">
          <w:rPr>
            <w:webHidden/>
          </w:rPr>
          <w:fldChar w:fldCharType="end"/>
        </w:r>
      </w:hyperlink>
    </w:p>
    <w:p w:rsidR="00046ECF" w:rsidRDefault="0020545D">
      <w:pPr>
        <w:pStyle w:val="Spistreci2"/>
        <w:rPr>
          <w:rFonts w:asciiTheme="minorHAnsi" w:eastAsiaTheme="minorEastAsia" w:hAnsiTheme="minorHAnsi" w:cstheme="minorBidi"/>
          <w:b w:val="0"/>
          <w:lang w:eastAsia="pl-PL"/>
        </w:rPr>
      </w:pPr>
      <w:hyperlink w:anchor="_Toc1126222" w:history="1">
        <w:r w:rsidR="00046ECF" w:rsidRPr="00011C14">
          <w:rPr>
            <w:rStyle w:val="Hipercze"/>
          </w:rPr>
          <w:t>2.2</w:t>
        </w:r>
        <w:r w:rsidR="00046ECF">
          <w:rPr>
            <w:rFonts w:asciiTheme="minorHAnsi" w:eastAsiaTheme="minorEastAsia" w:hAnsiTheme="minorHAnsi" w:cstheme="minorBidi"/>
            <w:b w:val="0"/>
            <w:lang w:eastAsia="pl-PL"/>
          </w:rPr>
          <w:tab/>
        </w:r>
        <w:r w:rsidR="00046ECF" w:rsidRPr="00011C14">
          <w:rPr>
            <w:rStyle w:val="Hipercze"/>
          </w:rPr>
          <w:t>Wymagania czasowe</w:t>
        </w:r>
        <w:r w:rsidR="00046ECF">
          <w:rPr>
            <w:webHidden/>
          </w:rPr>
          <w:tab/>
        </w:r>
        <w:r w:rsidR="00046ECF">
          <w:rPr>
            <w:webHidden/>
          </w:rPr>
          <w:fldChar w:fldCharType="begin"/>
        </w:r>
        <w:r w:rsidR="00046ECF">
          <w:rPr>
            <w:webHidden/>
          </w:rPr>
          <w:instrText xml:space="preserve"> PAGEREF _Toc1126222 \h </w:instrText>
        </w:r>
        <w:r w:rsidR="00046ECF">
          <w:rPr>
            <w:webHidden/>
          </w:rPr>
        </w:r>
        <w:r w:rsidR="00046ECF">
          <w:rPr>
            <w:webHidden/>
          </w:rPr>
          <w:fldChar w:fldCharType="separate"/>
        </w:r>
        <w:r w:rsidR="00243944">
          <w:rPr>
            <w:webHidden/>
          </w:rPr>
          <w:t>26</w:t>
        </w:r>
        <w:r w:rsidR="00046ECF">
          <w:rPr>
            <w:webHidden/>
          </w:rPr>
          <w:fldChar w:fldCharType="end"/>
        </w:r>
      </w:hyperlink>
    </w:p>
    <w:p w:rsidR="00046ECF" w:rsidRDefault="0020545D">
      <w:pPr>
        <w:pStyle w:val="Spistreci2"/>
        <w:rPr>
          <w:rFonts w:asciiTheme="minorHAnsi" w:eastAsiaTheme="minorEastAsia" w:hAnsiTheme="minorHAnsi" w:cstheme="minorBidi"/>
          <w:b w:val="0"/>
          <w:lang w:eastAsia="pl-PL"/>
        </w:rPr>
      </w:pPr>
      <w:hyperlink w:anchor="_Toc1126223" w:history="1">
        <w:r w:rsidR="00046ECF" w:rsidRPr="00011C14">
          <w:rPr>
            <w:rStyle w:val="Hipercze"/>
          </w:rPr>
          <w:t>2.3</w:t>
        </w:r>
        <w:r w:rsidR="00046ECF">
          <w:rPr>
            <w:rFonts w:asciiTheme="minorHAnsi" w:eastAsiaTheme="minorEastAsia" w:hAnsiTheme="minorHAnsi" w:cstheme="minorBidi"/>
            <w:b w:val="0"/>
            <w:lang w:eastAsia="pl-PL"/>
          </w:rPr>
          <w:tab/>
        </w:r>
        <w:r w:rsidR="00046ECF" w:rsidRPr="00011C14">
          <w:rPr>
            <w:rStyle w:val="Hipercze"/>
          </w:rPr>
          <w:t>Wymagania dotyczące wskaźników rezultatu i produktu oraz reguła proporcjonalności</w:t>
        </w:r>
        <w:r w:rsidR="00046ECF">
          <w:rPr>
            <w:webHidden/>
          </w:rPr>
          <w:tab/>
        </w:r>
        <w:r w:rsidR="00046ECF">
          <w:rPr>
            <w:webHidden/>
          </w:rPr>
          <w:fldChar w:fldCharType="begin"/>
        </w:r>
        <w:r w:rsidR="00046ECF">
          <w:rPr>
            <w:webHidden/>
          </w:rPr>
          <w:instrText xml:space="preserve"> PAGEREF _Toc1126223 \h </w:instrText>
        </w:r>
        <w:r w:rsidR="00046ECF">
          <w:rPr>
            <w:webHidden/>
          </w:rPr>
        </w:r>
        <w:r w:rsidR="00046ECF">
          <w:rPr>
            <w:webHidden/>
          </w:rPr>
          <w:fldChar w:fldCharType="separate"/>
        </w:r>
        <w:r w:rsidR="00243944">
          <w:rPr>
            <w:webHidden/>
          </w:rPr>
          <w:t>27</w:t>
        </w:r>
        <w:r w:rsidR="00046ECF">
          <w:rPr>
            <w:webHidden/>
          </w:rPr>
          <w:fldChar w:fldCharType="end"/>
        </w:r>
      </w:hyperlink>
    </w:p>
    <w:p w:rsidR="00046ECF" w:rsidRDefault="0020545D">
      <w:pPr>
        <w:pStyle w:val="Spistreci3"/>
        <w:rPr>
          <w:rFonts w:asciiTheme="minorHAnsi" w:eastAsiaTheme="minorEastAsia" w:hAnsiTheme="minorHAnsi" w:cstheme="minorBidi"/>
          <w:noProof/>
          <w:lang w:eastAsia="pl-PL"/>
        </w:rPr>
      </w:pPr>
      <w:hyperlink w:anchor="_Toc1126224" w:history="1">
        <w:r w:rsidR="00046ECF" w:rsidRPr="00011C14">
          <w:rPr>
            <w:rStyle w:val="Hipercze"/>
            <w:rFonts w:cs="Calibri"/>
            <w:b/>
            <w:noProof/>
          </w:rPr>
          <w:t>2.3.1</w:t>
        </w:r>
        <w:r w:rsidR="00046ECF">
          <w:rPr>
            <w:rFonts w:asciiTheme="minorHAnsi" w:eastAsiaTheme="minorEastAsia" w:hAnsiTheme="minorHAnsi" w:cstheme="minorBidi"/>
            <w:noProof/>
            <w:lang w:eastAsia="pl-PL"/>
          </w:rPr>
          <w:tab/>
        </w:r>
        <w:r w:rsidR="00046ECF" w:rsidRPr="00011C14">
          <w:rPr>
            <w:rStyle w:val="Hipercze"/>
            <w:rFonts w:cs="Calibri"/>
            <w:b/>
            <w:noProof/>
          </w:rPr>
          <w:t>Wskaźniki rezultatu i produktu</w:t>
        </w:r>
        <w:r w:rsidR="00046ECF">
          <w:rPr>
            <w:noProof/>
            <w:webHidden/>
          </w:rPr>
          <w:tab/>
        </w:r>
        <w:r w:rsidR="00046ECF">
          <w:rPr>
            <w:noProof/>
            <w:webHidden/>
          </w:rPr>
          <w:fldChar w:fldCharType="begin"/>
        </w:r>
        <w:r w:rsidR="00046ECF">
          <w:rPr>
            <w:noProof/>
            <w:webHidden/>
          </w:rPr>
          <w:instrText xml:space="preserve"> PAGEREF _Toc1126224 \h </w:instrText>
        </w:r>
        <w:r w:rsidR="00046ECF">
          <w:rPr>
            <w:noProof/>
            <w:webHidden/>
          </w:rPr>
        </w:r>
        <w:r w:rsidR="00046ECF">
          <w:rPr>
            <w:noProof/>
            <w:webHidden/>
          </w:rPr>
          <w:fldChar w:fldCharType="separate"/>
        </w:r>
        <w:r w:rsidR="00243944">
          <w:rPr>
            <w:noProof/>
            <w:webHidden/>
          </w:rPr>
          <w:t>27</w:t>
        </w:r>
        <w:r w:rsidR="00046ECF">
          <w:rPr>
            <w:noProof/>
            <w:webHidden/>
          </w:rPr>
          <w:fldChar w:fldCharType="end"/>
        </w:r>
      </w:hyperlink>
    </w:p>
    <w:p w:rsidR="00046ECF" w:rsidRDefault="0020545D">
      <w:pPr>
        <w:pStyle w:val="Spistreci3"/>
        <w:rPr>
          <w:rFonts w:asciiTheme="minorHAnsi" w:eastAsiaTheme="minorEastAsia" w:hAnsiTheme="minorHAnsi" w:cstheme="minorBidi"/>
          <w:noProof/>
          <w:lang w:eastAsia="pl-PL"/>
        </w:rPr>
      </w:pPr>
      <w:hyperlink w:anchor="_Toc1126225" w:history="1">
        <w:r w:rsidR="00046ECF" w:rsidRPr="00011C14">
          <w:rPr>
            <w:rStyle w:val="Hipercze"/>
            <w:rFonts w:cs="Calibri"/>
            <w:b/>
            <w:noProof/>
          </w:rPr>
          <w:t>2.3.2</w:t>
        </w:r>
        <w:r w:rsidR="00046ECF">
          <w:rPr>
            <w:rFonts w:asciiTheme="minorHAnsi" w:eastAsiaTheme="minorEastAsia" w:hAnsiTheme="minorHAnsi" w:cstheme="minorBidi"/>
            <w:noProof/>
            <w:lang w:eastAsia="pl-PL"/>
          </w:rPr>
          <w:tab/>
        </w:r>
        <w:r w:rsidR="00046ECF" w:rsidRPr="00011C14">
          <w:rPr>
            <w:rStyle w:val="Hipercze"/>
            <w:rFonts w:cs="Calibri"/>
            <w:b/>
            <w:noProof/>
          </w:rPr>
          <w:t>Reguła proporcjonalności</w:t>
        </w:r>
        <w:r w:rsidR="00046ECF">
          <w:rPr>
            <w:noProof/>
            <w:webHidden/>
          </w:rPr>
          <w:tab/>
        </w:r>
        <w:r w:rsidR="00046ECF">
          <w:rPr>
            <w:noProof/>
            <w:webHidden/>
          </w:rPr>
          <w:fldChar w:fldCharType="begin"/>
        </w:r>
        <w:r w:rsidR="00046ECF">
          <w:rPr>
            <w:noProof/>
            <w:webHidden/>
          </w:rPr>
          <w:instrText xml:space="preserve"> PAGEREF _Toc1126225 \h </w:instrText>
        </w:r>
        <w:r w:rsidR="00046ECF">
          <w:rPr>
            <w:noProof/>
            <w:webHidden/>
          </w:rPr>
        </w:r>
        <w:r w:rsidR="00046ECF">
          <w:rPr>
            <w:noProof/>
            <w:webHidden/>
          </w:rPr>
          <w:fldChar w:fldCharType="separate"/>
        </w:r>
        <w:r w:rsidR="00243944">
          <w:rPr>
            <w:noProof/>
            <w:webHidden/>
          </w:rPr>
          <w:t>39</w:t>
        </w:r>
        <w:r w:rsidR="00046ECF">
          <w:rPr>
            <w:noProof/>
            <w:webHidden/>
          </w:rPr>
          <w:fldChar w:fldCharType="end"/>
        </w:r>
      </w:hyperlink>
    </w:p>
    <w:p w:rsidR="00046ECF" w:rsidRDefault="0020545D">
      <w:pPr>
        <w:pStyle w:val="Spistreci2"/>
        <w:rPr>
          <w:rFonts w:asciiTheme="minorHAnsi" w:eastAsiaTheme="minorEastAsia" w:hAnsiTheme="minorHAnsi" w:cstheme="minorBidi"/>
          <w:b w:val="0"/>
          <w:lang w:eastAsia="pl-PL"/>
        </w:rPr>
      </w:pPr>
      <w:hyperlink w:anchor="_Toc1126226" w:history="1">
        <w:r w:rsidR="00046ECF" w:rsidRPr="00011C14">
          <w:rPr>
            <w:rStyle w:val="Hipercze"/>
          </w:rPr>
          <w:t>2.4</w:t>
        </w:r>
        <w:r w:rsidR="00046ECF">
          <w:rPr>
            <w:rFonts w:asciiTheme="minorHAnsi" w:eastAsiaTheme="minorEastAsia" w:hAnsiTheme="minorHAnsi" w:cstheme="minorBidi"/>
            <w:b w:val="0"/>
            <w:lang w:eastAsia="pl-PL"/>
          </w:rPr>
          <w:tab/>
        </w:r>
        <w:r w:rsidR="00046ECF" w:rsidRPr="00011C14">
          <w:rPr>
            <w:rStyle w:val="Hipercze"/>
          </w:rPr>
          <w:t>Wymagania dotyczące partnerstwa</w:t>
        </w:r>
        <w:r w:rsidR="00046ECF">
          <w:rPr>
            <w:webHidden/>
          </w:rPr>
          <w:tab/>
        </w:r>
        <w:r w:rsidR="00046ECF">
          <w:rPr>
            <w:webHidden/>
          </w:rPr>
          <w:fldChar w:fldCharType="begin"/>
        </w:r>
        <w:r w:rsidR="00046ECF">
          <w:rPr>
            <w:webHidden/>
          </w:rPr>
          <w:instrText xml:space="preserve"> PAGEREF _Toc1126226 \h </w:instrText>
        </w:r>
        <w:r w:rsidR="00046ECF">
          <w:rPr>
            <w:webHidden/>
          </w:rPr>
        </w:r>
        <w:r w:rsidR="00046ECF">
          <w:rPr>
            <w:webHidden/>
          </w:rPr>
          <w:fldChar w:fldCharType="separate"/>
        </w:r>
        <w:r w:rsidR="00243944">
          <w:rPr>
            <w:webHidden/>
          </w:rPr>
          <w:t>39</w:t>
        </w:r>
        <w:r w:rsidR="00046ECF">
          <w:rPr>
            <w:webHidden/>
          </w:rPr>
          <w:fldChar w:fldCharType="end"/>
        </w:r>
      </w:hyperlink>
    </w:p>
    <w:p w:rsidR="00046ECF" w:rsidRDefault="0020545D">
      <w:pPr>
        <w:pStyle w:val="Spistreci2"/>
        <w:rPr>
          <w:rFonts w:asciiTheme="minorHAnsi" w:eastAsiaTheme="minorEastAsia" w:hAnsiTheme="minorHAnsi" w:cstheme="minorBidi"/>
          <w:b w:val="0"/>
          <w:lang w:eastAsia="pl-PL"/>
        </w:rPr>
      </w:pPr>
      <w:hyperlink w:anchor="_Toc1126227" w:history="1">
        <w:r w:rsidR="00046ECF" w:rsidRPr="00011C14">
          <w:rPr>
            <w:rStyle w:val="Hipercze"/>
          </w:rPr>
          <w:t>2.5</w:t>
        </w:r>
        <w:r w:rsidR="00046ECF">
          <w:rPr>
            <w:rFonts w:asciiTheme="minorHAnsi" w:eastAsiaTheme="minorEastAsia" w:hAnsiTheme="minorHAnsi" w:cstheme="minorBidi"/>
            <w:b w:val="0"/>
            <w:lang w:eastAsia="pl-PL"/>
          </w:rPr>
          <w:tab/>
        </w:r>
        <w:r w:rsidR="00046ECF" w:rsidRPr="00011C14">
          <w:rPr>
            <w:rStyle w:val="Hipercze"/>
          </w:rPr>
          <w:t>Zamówienia udzielane w ramach projektu</w:t>
        </w:r>
        <w:r w:rsidR="00046ECF">
          <w:rPr>
            <w:webHidden/>
          </w:rPr>
          <w:tab/>
        </w:r>
        <w:r w:rsidR="00046ECF">
          <w:rPr>
            <w:webHidden/>
          </w:rPr>
          <w:fldChar w:fldCharType="begin"/>
        </w:r>
        <w:r w:rsidR="00046ECF">
          <w:rPr>
            <w:webHidden/>
          </w:rPr>
          <w:instrText xml:space="preserve"> PAGEREF _Toc1126227 \h </w:instrText>
        </w:r>
        <w:r w:rsidR="00046ECF">
          <w:rPr>
            <w:webHidden/>
          </w:rPr>
        </w:r>
        <w:r w:rsidR="00046ECF">
          <w:rPr>
            <w:webHidden/>
          </w:rPr>
          <w:fldChar w:fldCharType="separate"/>
        </w:r>
        <w:r w:rsidR="00243944">
          <w:rPr>
            <w:webHidden/>
          </w:rPr>
          <w:t>40</w:t>
        </w:r>
        <w:r w:rsidR="00046ECF">
          <w:rPr>
            <w:webHidden/>
          </w:rPr>
          <w:fldChar w:fldCharType="end"/>
        </w:r>
      </w:hyperlink>
    </w:p>
    <w:p w:rsidR="00046ECF" w:rsidRDefault="0020545D">
      <w:pPr>
        <w:pStyle w:val="Spistreci2"/>
        <w:rPr>
          <w:rFonts w:asciiTheme="minorHAnsi" w:eastAsiaTheme="minorEastAsia" w:hAnsiTheme="minorHAnsi" w:cstheme="minorBidi"/>
          <w:b w:val="0"/>
          <w:lang w:eastAsia="pl-PL"/>
        </w:rPr>
      </w:pPr>
      <w:hyperlink w:anchor="_Toc1126228" w:history="1">
        <w:r w:rsidR="00046ECF" w:rsidRPr="00011C14">
          <w:rPr>
            <w:rStyle w:val="Hipercze"/>
          </w:rPr>
          <w:t>2.6</w:t>
        </w:r>
        <w:r w:rsidR="00046ECF">
          <w:rPr>
            <w:rFonts w:asciiTheme="minorHAnsi" w:eastAsiaTheme="minorEastAsia" w:hAnsiTheme="minorHAnsi" w:cstheme="minorBidi"/>
            <w:b w:val="0"/>
            <w:lang w:eastAsia="pl-PL"/>
          </w:rPr>
          <w:tab/>
        </w:r>
        <w:r w:rsidR="00046ECF" w:rsidRPr="00011C14">
          <w:rPr>
            <w:rStyle w:val="Hipercze"/>
          </w:rPr>
          <w:t>Pomoc publiczna/pomoc de minimis</w:t>
        </w:r>
        <w:r w:rsidR="00046ECF">
          <w:rPr>
            <w:webHidden/>
          </w:rPr>
          <w:tab/>
        </w:r>
        <w:r w:rsidR="00046ECF">
          <w:rPr>
            <w:webHidden/>
          </w:rPr>
          <w:fldChar w:fldCharType="begin"/>
        </w:r>
        <w:r w:rsidR="00046ECF">
          <w:rPr>
            <w:webHidden/>
          </w:rPr>
          <w:instrText xml:space="preserve"> PAGEREF _Toc1126228 \h </w:instrText>
        </w:r>
        <w:r w:rsidR="00046ECF">
          <w:rPr>
            <w:webHidden/>
          </w:rPr>
        </w:r>
        <w:r w:rsidR="00046ECF">
          <w:rPr>
            <w:webHidden/>
          </w:rPr>
          <w:fldChar w:fldCharType="separate"/>
        </w:r>
        <w:r w:rsidR="00243944">
          <w:rPr>
            <w:webHidden/>
          </w:rPr>
          <w:t>42</w:t>
        </w:r>
        <w:r w:rsidR="00046ECF">
          <w:rPr>
            <w:webHidden/>
          </w:rPr>
          <w:fldChar w:fldCharType="end"/>
        </w:r>
      </w:hyperlink>
    </w:p>
    <w:p w:rsidR="00046ECF" w:rsidRDefault="0020545D">
      <w:pPr>
        <w:pStyle w:val="Spistreci2"/>
        <w:rPr>
          <w:rFonts w:asciiTheme="minorHAnsi" w:eastAsiaTheme="minorEastAsia" w:hAnsiTheme="minorHAnsi" w:cstheme="minorBidi"/>
          <w:b w:val="0"/>
          <w:lang w:eastAsia="pl-PL"/>
        </w:rPr>
      </w:pPr>
      <w:hyperlink w:anchor="_Toc1126229" w:history="1">
        <w:r w:rsidR="00046ECF" w:rsidRPr="00011C14">
          <w:rPr>
            <w:rStyle w:val="Hipercze"/>
          </w:rPr>
          <w:t>2.7</w:t>
        </w:r>
        <w:r w:rsidR="00046ECF">
          <w:rPr>
            <w:rFonts w:asciiTheme="minorHAnsi" w:eastAsiaTheme="minorEastAsia" w:hAnsiTheme="minorHAnsi" w:cstheme="minorBidi"/>
            <w:b w:val="0"/>
            <w:lang w:eastAsia="pl-PL"/>
          </w:rPr>
          <w:tab/>
        </w:r>
        <w:r w:rsidR="00046ECF" w:rsidRPr="00011C14">
          <w:rPr>
            <w:rStyle w:val="Hipercze"/>
          </w:rPr>
          <w:t>Budżet projektu</w:t>
        </w:r>
        <w:r w:rsidR="00046ECF">
          <w:rPr>
            <w:webHidden/>
          </w:rPr>
          <w:tab/>
        </w:r>
        <w:r w:rsidR="00046ECF">
          <w:rPr>
            <w:webHidden/>
          </w:rPr>
          <w:fldChar w:fldCharType="begin"/>
        </w:r>
        <w:r w:rsidR="00046ECF">
          <w:rPr>
            <w:webHidden/>
          </w:rPr>
          <w:instrText xml:space="preserve"> PAGEREF _Toc1126229 \h </w:instrText>
        </w:r>
        <w:r w:rsidR="00046ECF">
          <w:rPr>
            <w:webHidden/>
          </w:rPr>
        </w:r>
        <w:r w:rsidR="00046ECF">
          <w:rPr>
            <w:webHidden/>
          </w:rPr>
          <w:fldChar w:fldCharType="separate"/>
        </w:r>
        <w:r w:rsidR="00243944">
          <w:rPr>
            <w:webHidden/>
          </w:rPr>
          <w:t>42</w:t>
        </w:r>
        <w:r w:rsidR="00046ECF">
          <w:rPr>
            <w:webHidden/>
          </w:rPr>
          <w:fldChar w:fldCharType="end"/>
        </w:r>
      </w:hyperlink>
    </w:p>
    <w:p w:rsidR="00046ECF" w:rsidRDefault="0020545D">
      <w:pPr>
        <w:pStyle w:val="Spistreci2"/>
        <w:rPr>
          <w:rFonts w:asciiTheme="minorHAnsi" w:eastAsiaTheme="minorEastAsia" w:hAnsiTheme="minorHAnsi" w:cstheme="minorBidi"/>
          <w:b w:val="0"/>
          <w:lang w:eastAsia="pl-PL"/>
        </w:rPr>
      </w:pPr>
      <w:hyperlink w:anchor="_Toc1126230" w:history="1">
        <w:r w:rsidR="00046ECF" w:rsidRPr="00011C14">
          <w:rPr>
            <w:rStyle w:val="Hipercze"/>
          </w:rPr>
          <w:t>2.8</w:t>
        </w:r>
        <w:r w:rsidR="00046ECF">
          <w:rPr>
            <w:rFonts w:asciiTheme="minorHAnsi" w:eastAsiaTheme="minorEastAsia" w:hAnsiTheme="minorHAnsi" w:cstheme="minorBidi"/>
            <w:b w:val="0"/>
            <w:lang w:eastAsia="pl-PL"/>
          </w:rPr>
          <w:tab/>
        </w:r>
        <w:r w:rsidR="00046ECF" w:rsidRPr="00011C14">
          <w:rPr>
            <w:rStyle w:val="Hipercze"/>
          </w:rPr>
          <w:t>Zasada równości szans i niedyskryminacji</w:t>
        </w:r>
        <w:r w:rsidR="00046ECF">
          <w:rPr>
            <w:webHidden/>
          </w:rPr>
          <w:tab/>
        </w:r>
        <w:r w:rsidR="00046ECF">
          <w:rPr>
            <w:webHidden/>
          </w:rPr>
          <w:fldChar w:fldCharType="begin"/>
        </w:r>
        <w:r w:rsidR="00046ECF">
          <w:rPr>
            <w:webHidden/>
          </w:rPr>
          <w:instrText xml:space="preserve"> PAGEREF _Toc1126230 \h </w:instrText>
        </w:r>
        <w:r w:rsidR="00046ECF">
          <w:rPr>
            <w:webHidden/>
          </w:rPr>
        </w:r>
        <w:r w:rsidR="00046ECF">
          <w:rPr>
            <w:webHidden/>
          </w:rPr>
          <w:fldChar w:fldCharType="separate"/>
        </w:r>
        <w:r w:rsidR="00243944">
          <w:rPr>
            <w:webHidden/>
          </w:rPr>
          <w:t>42</w:t>
        </w:r>
        <w:r w:rsidR="00046ECF">
          <w:rPr>
            <w:webHidden/>
          </w:rPr>
          <w:fldChar w:fldCharType="end"/>
        </w:r>
      </w:hyperlink>
    </w:p>
    <w:p w:rsidR="00046ECF" w:rsidRDefault="0020545D">
      <w:pPr>
        <w:pStyle w:val="Spistreci1"/>
        <w:rPr>
          <w:rFonts w:asciiTheme="minorHAnsi" w:eastAsiaTheme="minorEastAsia" w:hAnsiTheme="minorHAnsi" w:cstheme="minorBidi"/>
          <w:b w:val="0"/>
          <w:bCs w:val="0"/>
          <w:lang w:eastAsia="pl-PL"/>
        </w:rPr>
      </w:pPr>
      <w:hyperlink w:anchor="_Toc1126231" w:history="1">
        <w:r w:rsidR="00046ECF" w:rsidRPr="00011C14">
          <w:rPr>
            <w:rStyle w:val="Hipercze"/>
          </w:rPr>
          <w:t>3</w:t>
        </w:r>
        <w:r w:rsidR="00046ECF">
          <w:rPr>
            <w:rFonts w:asciiTheme="minorHAnsi" w:eastAsiaTheme="minorEastAsia" w:hAnsiTheme="minorHAnsi" w:cstheme="minorBidi"/>
            <w:b w:val="0"/>
            <w:bCs w:val="0"/>
            <w:lang w:eastAsia="pl-PL"/>
          </w:rPr>
          <w:tab/>
        </w:r>
        <w:r w:rsidR="00046ECF" w:rsidRPr="00011C14">
          <w:rPr>
            <w:rStyle w:val="Hipercze"/>
          </w:rPr>
          <w:t>WNIOSEK O DOFINANSOWANIE PROJEKTU</w:t>
        </w:r>
        <w:r w:rsidR="00046ECF">
          <w:rPr>
            <w:webHidden/>
          </w:rPr>
          <w:tab/>
        </w:r>
        <w:r w:rsidR="00046ECF">
          <w:rPr>
            <w:webHidden/>
          </w:rPr>
          <w:fldChar w:fldCharType="begin"/>
        </w:r>
        <w:r w:rsidR="00046ECF">
          <w:rPr>
            <w:webHidden/>
          </w:rPr>
          <w:instrText xml:space="preserve"> PAGEREF _Toc1126231 \h </w:instrText>
        </w:r>
        <w:r w:rsidR="00046ECF">
          <w:rPr>
            <w:webHidden/>
          </w:rPr>
        </w:r>
        <w:r w:rsidR="00046ECF">
          <w:rPr>
            <w:webHidden/>
          </w:rPr>
          <w:fldChar w:fldCharType="separate"/>
        </w:r>
        <w:r w:rsidR="00243944">
          <w:rPr>
            <w:webHidden/>
          </w:rPr>
          <w:t>44</w:t>
        </w:r>
        <w:r w:rsidR="00046ECF">
          <w:rPr>
            <w:webHidden/>
          </w:rPr>
          <w:fldChar w:fldCharType="end"/>
        </w:r>
      </w:hyperlink>
    </w:p>
    <w:p w:rsidR="00046ECF" w:rsidRDefault="0020545D">
      <w:pPr>
        <w:pStyle w:val="Spistreci2"/>
        <w:rPr>
          <w:rFonts w:asciiTheme="minorHAnsi" w:eastAsiaTheme="minorEastAsia" w:hAnsiTheme="minorHAnsi" w:cstheme="minorBidi"/>
          <w:b w:val="0"/>
          <w:lang w:eastAsia="pl-PL"/>
        </w:rPr>
      </w:pPr>
      <w:hyperlink w:anchor="_Toc1126232" w:history="1">
        <w:r w:rsidR="00046ECF" w:rsidRPr="00011C14">
          <w:rPr>
            <w:rStyle w:val="Hipercze"/>
          </w:rPr>
          <w:t>3.1</w:t>
        </w:r>
        <w:r w:rsidR="00046ECF">
          <w:rPr>
            <w:rFonts w:asciiTheme="minorHAnsi" w:eastAsiaTheme="minorEastAsia" w:hAnsiTheme="minorHAnsi" w:cstheme="minorBidi"/>
            <w:b w:val="0"/>
            <w:lang w:eastAsia="pl-PL"/>
          </w:rPr>
          <w:tab/>
        </w:r>
        <w:r w:rsidR="00046ECF" w:rsidRPr="00011C14">
          <w:rPr>
            <w:rStyle w:val="Hipercze"/>
          </w:rPr>
          <w:t>Przygotowanie wniosku o dofinansowanie projektu</w:t>
        </w:r>
        <w:r w:rsidR="00046ECF">
          <w:rPr>
            <w:webHidden/>
          </w:rPr>
          <w:tab/>
        </w:r>
        <w:r w:rsidR="00046ECF">
          <w:rPr>
            <w:webHidden/>
          </w:rPr>
          <w:fldChar w:fldCharType="begin"/>
        </w:r>
        <w:r w:rsidR="00046ECF">
          <w:rPr>
            <w:webHidden/>
          </w:rPr>
          <w:instrText xml:space="preserve"> PAGEREF _Toc1126232 \h </w:instrText>
        </w:r>
        <w:r w:rsidR="00046ECF">
          <w:rPr>
            <w:webHidden/>
          </w:rPr>
        </w:r>
        <w:r w:rsidR="00046ECF">
          <w:rPr>
            <w:webHidden/>
          </w:rPr>
          <w:fldChar w:fldCharType="separate"/>
        </w:r>
        <w:r w:rsidR="00243944">
          <w:rPr>
            <w:webHidden/>
          </w:rPr>
          <w:t>44</w:t>
        </w:r>
        <w:r w:rsidR="00046ECF">
          <w:rPr>
            <w:webHidden/>
          </w:rPr>
          <w:fldChar w:fldCharType="end"/>
        </w:r>
      </w:hyperlink>
    </w:p>
    <w:p w:rsidR="00046ECF" w:rsidRDefault="0020545D">
      <w:pPr>
        <w:pStyle w:val="Spistreci2"/>
        <w:rPr>
          <w:rFonts w:asciiTheme="minorHAnsi" w:eastAsiaTheme="minorEastAsia" w:hAnsiTheme="minorHAnsi" w:cstheme="minorBidi"/>
          <w:b w:val="0"/>
          <w:lang w:eastAsia="pl-PL"/>
        </w:rPr>
      </w:pPr>
      <w:hyperlink w:anchor="_Toc1126233" w:history="1">
        <w:r w:rsidR="00046ECF" w:rsidRPr="00011C14">
          <w:rPr>
            <w:rStyle w:val="Hipercze"/>
          </w:rPr>
          <w:t>3.2</w:t>
        </w:r>
        <w:r w:rsidR="00046ECF">
          <w:rPr>
            <w:rFonts w:asciiTheme="minorHAnsi" w:eastAsiaTheme="minorEastAsia" w:hAnsiTheme="minorHAnsi" w:cstheme="minorBidi"/>
            <w:b w:val="0"/>
            <w:lang w:eastAsia="pl-PL"/>
          </w:rPr>
          <w:tab/>
        </w:r>
        <w:r w:rsidR="00046ECF" w:rsidRPr="00011C14">
          <w:rPr>
            <w:rStyle w:val="Hipercze"/>
          </w:rPr>
          <w:t>Złożenie wniosku o dofinansowanie projektu</w:t>
        </w:r>
        <w:r w:rsidR="00046ECF">
          <w:rPr>
            <w:webHidden/>
          </w:rPr>
          <w:tab/>
        </w:r>
        <w:r w:rsidR="00046ECF">
          <w:rPr>
            <w:webHidden/>
          </w:rPr>
          <w:fldChar w:fldCharType="begin"/>
        </w:r>
        <w:r w:rsidR="00046ECF">
          <w:rPr>
            <w:webHidden/>
          </w:rPr>
          <w:instrText xml:space="preserve"> PAGEREF _Toc1126233 \h </w:instrText>
        </w:r>
        <w:r w:rsidR="00046ECF">
          <w:rPr>
            <w:webHidden/>
          </w:rPr>
        </w:r>
        <w:r w:rsidR="00046ECF">
          <w:rPr>
            <w:webHidden/>
          </w:rPr>
          <w:fldChar w:fldCharType="separate"/>
        </w:r>
        <w:r w:rsidR="00243944">
          <w:rPr>
            <w:webHidden/>
          </w:rPr>
          <w:t>45</w:t>
        </w:r>
        <w:r w:rsidR="00046ECF">
          <w:rPr>
            <w:webHidden/>
          </w:rPr>
          <w:fldChar w:fldCharType="end"/>
        </w:r>
      </w:hyperlink>
    </w:p>
    <w:p w:rsidR="00046ECF" w:rsidRDefault="0020545D">
      <w:pPr>
        <w:pStyle w:val="Spistreci3"/>
        <w:rPr>
          <w:rFonts w:asciiTheme="minorHAnsi" w:eastAsiaTheme="minorEastAsia" w:hAnsiTheme="minorHAnsi" w:cstheme="minorBidi"/>
          <w:noProof/>
          <w:lang w:eastAsia="pl-PL"/>
        </w:rPr>
      </w:pPr>
      <w:hyperlink w:anchor="_Toc1126234" w:history="1">
        <w:r w:rsidR="00046ECF" w:rsidRPr="00011C14">
          <w:rPr>
            <w:rStyle w:val="Hipercze"/>
            <w:rFonts w:cs="Calibri"/>
            <w:b/>
            <w:noProof/>
          </w:rPr>
          <w:t>3.2.1</w:t>
        </w:r>
        <w:r w:rsidR="00046ECF">
          <w:rPr>
            <w:rFonts w:asciiTheme="minorHAnsi" w:eastAsiaTheme="minorEastAsia" w:hAnsiTheme="minorHAnsi" w:cstheme="minorBidi"/>
            <w:noProof/>
            <w:lang w:eastAsia="pl-PL"/>
          </w:rPr>
          <w:tab/>
        </w:r>
        <w:r w:rsidR="00046ECF" w:rsidRPr="00011C14">
          <w:rPr>
            <w:rStyle w:val="Hipercze"/>
            <w:rFonts w:cs="Calibri"/>
            <w:b/>
            <w:noProof/>
          </w:rPr>
          <w:t>Szczegółowe wymagania w zakresie składania wniosków  o dofinansowanie projektu przez jednostki organizacyjne JST nieposiadające osobowości prawnej</w:t>
        </w:r>
        <w:r w:rsidR="00046ECF">
          <w:rPr>
            <w:noProof/>
            <w:webHidden/>
          </w:rPr>
          <w:tab/>
        </w:r>
        <w:r w:rsidR="00046ECF">
          <w:rPr>
            <w:noProof/>
            <w:webHidden/>
          </w:rPr>
          <w:fldChar w:fldCharType="begin"/>
        </w:r>
        <w:r w:rsidR="00046ECF">
          <w:rPr>
            <w:noProof/>
            <w:webHidden/>
          </w:rPr>
          <w:instrText xml:space="preserve"> PAGEREF _Toc1126234 \h </w:instrText>
        </w:r>
        <w:r w:rsidR="00046ECF">
          <w:rPr>
            <w:noProof/>
            <w:webHidden/>
          </w:rPr>
        </w:r>
        <w:r w:rsidR="00046ECF">
          <w:rPr>
            <w:noProof/>
            <w:webHidden/>
          </w:rPr>
          <w:fldChar w:fldCharType="separate"/>
        </w:r>
        <w:r w:rsidR="00243944">
          <w:rPr>
            <w:noProof/>
            <w:webHidden/>
          </w:rPr>
          <w:t>48</w:t>
        </w:r>
        <w:r w:rsidR="00046ECF">
          <w:rPr>
            <w:noProof/>
            <w:webHidden/>
          </w:rPr>
          <w:fldChar w:fldCharType="end"/>
        </w:r>
      </w:hyperlink>
    </w:p>
    <w:p w:rsidR="00046ECF" w:rsidRDefault="0020545D">
      <w:pPr>
        <w:pStyle w:val="Spistreci2"/>
        <w:rPr>
          <w:rFonts w:asciiTheme="minorHAnsi" w:eastAsiaTheme="minorEastAsia" w:hAnsiTheme="minorHAnsi" w:cstheme="minorBidi"/>
          <w:b w:val="0"/>
          <w:lang w:eastAsia="pl-PL"/>
        </w:rPr>
      </w:pPr>
      <w:hyperlink w:anchor="_Toc1126235" w:history="1">
        <w:r w:rsidR="00046ECF" w:rsidRPr="00011C14">
          <w:rPr>
            <w:rStyle w:val="Hipercze"/>
          </w:rPr>
          <w:t>3.3</w:t>
        </w:r>
        <w:r w:rsidR="00046ECF">
          <w:rPr>
            <w:rFonts w:asciiTheme="minorHAnsi" w:eastAsiaTheme="minorEastAsia" w:hAnsiTheme="minorHAnsi" w:cstheme="minorBidi"/>
            <w:b w:val="0"/>
            <w:lang w:eastAsia="pl-PL"/>
          </w:rPr>
          <w:tab/>
        </w:r>
        <w:r w:rsidR="00046ECF" w:rsidRPr="00011C14">
          <w:rPr>
            <w:rStyle w:val="Hipercze"/>
          </w:rPr>
          <w:t>Wycofanie wniosku o dofinansowanie projektu z konkursu</w:t>
        </w:r>
        <w:r w:rsidR="00046ECF">
          <w:rPr>
            <w:webHidden/>
          </w:rPr>
          <w:tab/>
        </w:r>
        <w:r w:rsidR="00046ECF">
          <w:rPr>
            <w:webHidden/>
          </w:rPr>
          <w:fldChar w:fldCharType="begin"/>
        </w:r>
        <w:r w:rsidR="00046ECF">
          <w:rPr>
            <w:webHidden/>
          </w:rPr>
          <w:instrText xml:space="preserve"> PAGEREF _Toc1126235 \h </w:instrText>
        </w:r>
        <w:r w:rsidR="00046ECF">
          <w:rPr>
            <w:webHidden/>
          </w:rPr>
        </w:r>
        <w:r w:rsidR="00046ECF">
          <w:rPr>
            <w:webHidden/>
          </w:rPr>
          <w:fldChar w:fldCharType="separate"/>
        </w:r>
        <w:r w:rsidR="00243944">
          <w:rPr>
            <w:webHidden/>
          </w:rPr>
          <w:t>50</w:t>
        </w:r>
        <w:r w:rsidR="00046ECF">
          <w:rPr>
            <w:webHidden/>
          </w:rPr>
          <w:fldChar w:fldCharType="end"/>
        </w:r>
      </w:hyperlink>
    </w:p>
    <w:p w:rsidR="00046ECF" w:rsidRDefault="0020545D">
      <w:pPr>
        <w:pStyle w:val="Spistreci2"/>
        <w:rPr>
          <w:rFonts w:asciiTheme="minorHAnsi" w:eastAsiaTheme="minorEastAsia" w:hAnsiTheme="minorHAnsi" w:cstheme="minorBidi"/>
          <w:b w:val="0"/>
          <w:lang w:eastAsia="pl-PL"/>
        </w:rPr>
      </w:pPr>
      <w:hyperlink w:anchor="_Toc1126236" w:history="1">
        <w:r w:rsidR="00046ECF" w:rsidRPr="00011C14">
          <w:rPr>
            <w:rStyle w:val="Hipercze"/>
          </w:rPr>
          <w:t>3.4</w:t>
        </w:r>
        <w:r w:rsidR="00046ECF">
          <w:rPr>
            <w:rFonts w:asciiTheme="minorHAnsi" w:eastAsiaTheme="minorEastAsia" w:hAnsiTheme="minorHAnsi" w:cstheme="minorBidi"/>
            <w:b w:val="0"/>
            <w:lang w:eastAsia="pl-PL"/>
          </w:rPr>
          <w:tab/>
        </w:r>
        <w:r w:rsidR="00046ECF" w:rsidRPr="00011C14">
          <w:rPr>
            <w:rStyle w:val="Hipercze"/>
          </w:rPr>
          <w:t>Udostępnienie dokumentów związanych z oceną wniosku o dofinansowanie projektu</w:t>
        </w:r>
        <w:r w:rsidR="00046ECF">
          <w:rPr>
            <w:webHidden/>
          </w:rPr>
          <w:tab/>
        </w:r>
        <w:r w:rsidR="00046ECF">
          <w:rPr>
            <w:webHidden/>
          </w:rPr>
          <w:fldChar w:fldCharType="begin"/>
        </w:r>
        <w:r w:rsidR="00046ECF">
          <w:rPr>
            <w:webHidden/>
          </w:rPr>
          <w:instrText xml:space="preserve"> PAGEREF _Toc1126236 \h </w:instrText>
        </w:r>
        <w:r w:rsidR="00046ECF">
          <w:rPr>
            <w:webHidden/>
          </w:rPr>
        </w:r>
        <w:r w:rsidR="00046ECF">
          <w:rPr>
            <w:webHidden/>
          </w:rPr>
          <w:fldChar w:fldCharType="separate"/>
        </w:r>
        <w:r w:rsidR="00243944">
          <w:rPr>
            <w:webHidden/>
          </w:rPr>
          <w:t>50</w:t>
        </w:r>
        <w:r w:rsidR="00046ECF">
          <w:rPr>
            <w:webHidden/>
          </w:rPr>
          <w:fldChar w:fldCharType="end"/>
        </w:r>
      </w:hyperlink>
    </w:p>
    <w:p w:rsidR="00046ECF" w:rsidRDefault="0020545D">
      <w:pPr>
        <w:pStyle w:val="Spistreci1"/>
        <w:rPr>
          <w:rFonts w:asciiTheme="minorHAnsi" w:eastAsiaTheme="minorEastAsia" w:hAnsiTheme="minorHAnsi" w:cstheme="minorBidi"/>
          <w:b w:val="0"/>
          <w:bCs w:val="0"/>
          <w:lang w:eastAsia="pl-PL"/>
        </w:rPr>
      </w:pPr>
      <w:hyperlink w:anchor="_Toc1126237" w:history="1">
        <w:r w:rsidR="00046ECF" w:rsidRPr="00011C14">
          <w:rPr>
            <w:rStyle w:val="Hipercze"/>
          </w:rPr>
          <w:t>4</w:t>
        </w:r>
        <w:r w:rsidR="00046ECF">
          <w:rPr>
            <w:rFonts w:asciiTheme="minorHAnsi" w:eastAsiaTheme="minorEastAsia" w:hAnsiTheme="minorHAnsi" w:cstheme="minorBidi"/>
            <w:b w:val="0"/>
            <w:bCs w:val="0"/>
            <w:lang w:eastAsia="pl-PL"/>
          </w:rPr>
          <w:tab/>
        </w:r>
        <w:r w:rsidR="00046ECF" w:rsidRPr="00011C14">
          <w:rPr>
            <w:rStyle w:val="Hipercze"/>
          </w:rPr>
          <w:t>PROCEDURA I KRYTERIA WYBORU PROJEKTÓW</w:t>
        </w:r>
        <w:r w:rsidR="00046ECF">
          <w:rPr>
            <w:webHidden/>
          </w:rPr>
          <w:tab/>
        </w:r>
        <w:r w:rsidR="00046ECF">
          <w:rPr>
            <w:webHidden/>
          </w:rPr>
          <w:fldChar w:fldCharType="begin"/>
        </w:r>
        <w:r w:rsidR="00046ECF">
          <w:rPr>
            <w:webHidden/>
          </w:rPr>
          <w:instrText xml:space="preserve"> PAGEREF _Toc1126237 \h </w:instrText>
        </w:r>
        <w:r w:rsidR="00046ECF">
          <w:rPr>
            <w:webHidden/>
          </w:rPr>
        </w:r>
        <w:r w:rsidR="00046ECF">
          <w:rPr>
            <w:webHidden/>
          </w:rPr>
          <w:fldChar w:fldCharType="separate"/>
        </w:r>
        <w:r w:rsidR="00243944">
          <w:rPr>
            <w:webHidden/>
          </w:rPr>
          <w:t>50</w:t>
        </w:r>
        <w:r w:rsidR="00046ECF">
          <w:rPr>
            <w:webHidden/>
          </w:rPr>
          <w:fldChar w:fldCharType="end"/>
        </w:r>
      </w:hyperlink>
    </w:p>
    <w:p w:rsidR="00046ECF" w:rsidRDefault="0020545D">
      <w:pPr>
        <w:pStyle w:val="Spistreci2"/>
        <w:rPr>
          <w:rFonts w:asciiTheme="minorHAnsi" w:eastAsiaTheme="minorEastAsia" w:hAnsiTheme="minorHAnsi" w:cstheme="minorBidi"/>
          <w:b w:val="0"/>
          <w:lang w:eastAsia="pl-PL"/>
        </w:rPr>
      </w:pPr>
      <w:hyperlink w:anchor="_Toc1126238" w:history="1">
        <w:r w:rsidR="00046ECF" w:rsidRPr="00011C14">
          <w:rPr>
            <w:rStyle w:val="Hipercze"/>
          </w:rPr>
          <w:t>4.1</w:t>
        </w:r>
        <w:r w:rsidR="00046ECF">
          <w:rPr>
            <w:rFonts w:asciiTheme="minorHAnsi" w:eastAsiaTheme="minorEastAsia" w:hAnsiTheme="minorHAnsi" w:cstheme="minorBidi"/>
            <w:b w:val="0"/>
            <w:lang w:eastAsia="pl-PL"/>
          </w:rPr>
          <w:tab/>
        </w:r>
        <w:r w:rsidR="00046ECF" w:rsidRPr="00011C14">
          <w:rPr>
            <w:rStyle w:val="Hipercze"/>
          </w:rPr>
          <w:t>Forma i sposób komunikacji w konkursie</w:t>
        </w:r>
        <w:r w:rsidR="00046ECF">
          <w:rPr>
            <w:webHidden/>
          </w:rPr>
          <w:tab/>
        </w:r>
        <w:r w:rsidR="00046ECF">
          <w:rPr>
            <w:webHidden/>
          </w:rPr>
          <w:fldChar w:fldCharType="begin"/>
        </w:r>
        <w:r w:rsidR="00046ECF">
          <w:rPr>
            <w:webHidden/>
          </w:rPr>
          <w:instrText xml:space="preserve"> PAGEREF _Toc1126238 \h </w:instrText>
        </w:r>
        <w:r w:rsidR="00046ECF">
          <w:rPr>
            <w:webHidden/>
          </w:rPr>
        </w:r>
        <w:r w:rsidR="00046ECF">
          <w:rPr>
            <w:webHidden/>
          </w:rPr>
          <w:fldChar w:fldCharType="separate"/>
        </w:r>
        <w:r w:rsidR="00243944">
          <w:rPr>
            <w:webHidden/>
          </w:rPr>
          <w:t>50</w:t>
        </w:r>
        <w:r w:rsidR="00046ECF">
          <w:rPr>
            <w:webHidden/>
          </w:rPr>
          <w:fldChar w:fldCharType="end"/>
        </w:r>
      </w:hyperlink>
    </w:p>
    <w:p w:rsidR="00046ECF" w:rsidRDefault="0020545D">
      <w:pPr>
        <w:pStyle w:val="Spistreci2"/>
        <w:rPr>
          <w:rFonts w:asciiTheme="minorHAnsi" w:eastAsiaTheme="minorEastAsia" w:hAnsiTheme="minorHAnsi" w:cstheme="minorBidi"/>
          <w:b w:val="0"/>
          <w:lang w:eastAsia="pl-PL"/>
        </w:rPr>
      </w:pPr>
      <w:hyperlink w:anchor="_Toc1126239" w:history="1">
        <w:r w:rsidR="00046ECF" w:rsidRPr="00011C14">
          <w:rPr>
            <w:rStyle w:val="Hipercze"/>
          </w:rPr>
          <w:t>4.2</w:t>
        </w:r>
        <w:r w:rsidR="00046ECF">
          <w:rPr>
            <w:rFonts w:asciiTheme="minorHAnsi" w:eastAsiaTheme="minorEastAsia" w:hAnsiTheme="minorHAnsi" w:cstheme="minorBidi"/>
            <w:b w:val="0"/>
            <w:lang w:eastAsia="pl-PL"/>
          </w:rPr>
          <w:tab/>
        </w:r>
        <w:r w:rsidR="00046ECF" w:rsidRPr="00011C14">
          <w:rPr>
            <w:rStyle w:val="Hipercze"/>
          </w:rPr>
          <w:t>Weryfikacja warunków formalnych i oczywistych omyłek</w:t>
        </w:r>
        <w:r w:rsidR="00046ECF">
          <w:rPr>
            <w:webHidden/>
          </w:rPr>
          <w:tab/>
        </w:r>
        <w:r w:rsidR="00046ECF">
          <w:rPr>
            <w:webHidden/>
          </w:rPr>
          <w:fldChar w:fldCharType="begin"/>
        </w:r>
        <w:r w:rsidR="00046ECF">
          <w:rPr>
            <w:webHidden/>
          </w:rPr>
          <w:instrText xml:space="preserve"> PAGEREF _Toc1126239 \h </w:instrText>
        </w:r>
        <w:r w:rsidR="00046ECF">
          <w:rPr>
            <w:webHidden/>
          </w:rPr>
        </w:r>
        <w:r w:rsidR="00046ECF">
          <w:rPr>
            <w:webHidden/>
          </w:rPr>
          <w:fldChar w:fldCharType="separate"/>
        </w:r>
        <w:r w:rsidR="00243944">
          <w:rPr>
            <w:webHidden/>
          </w:rPr>
          <w:t>52</w:t>
        </w:r>
        <w:r w:rsidR="00046ECF">
          <w:rPr>
            <w:webHidden/>
          </w:rPr>
          <w:fldChar w:fldCharType="end"/>
        </w:r>
      </w:hyperlink>
    </w:p>
    <w:p w:rsidR="00046ECF" w:rsidRDefault="0020545D">
      <w:pPr>
        <w:pStyle w:val="Spistreci2"/>
        <w:rPr>
          <w:rFonts w:asciiTheme="minorHAnsi" w:eastAsiaTheme="minorEastAsia" w:hAnsiTheme="minorHAnsi" w:cstheme="minorBidi"/>
          <w:b w:val="0"/>
          <w:lang w:eastAsia="pl-PL"/>
        </w:rPr>
      </w:pPr>
      <w:hyperlink w:anchor="_Toc1126240" w:history="1">
        <w:r w:rsidR="00046ECF" w:rsidRPr="00011C14">
          <w:rPr>
            <w:rStyle w:val="Hipercze"/>
          </w:rPr>
          <w:t>4.3</w:t>
        </w:r>
        <w:r w:rsidR="00046ECF">
          <w:rPr>
            <w:rFonts w:asciiTheme="minorHAnsi" w:eastAsiaTheme="minorEastAsia" w:hAnsiTheme="minorHAnsi" w:cstheme="minorBidi"/>
            <w:b w:val="0"/>
            <w:lang w:eastAsia="pl-PL"/>
          </w:rPr>
          <w:tab/>
        </w:r>
        <w:r w:rsidR="00046ECF" w:rsidRPr="00011C14">
          <w:rPr>
            <w:rStyle w:val="Hipercze"/>
          </w:rPr>
          <w:t>Ocena formalno-merytoryczna i negocjacje</w:t>
        </w:r>
        <w:r w:rsidR="00046ECF">
          <w:rPr>
            <w:webHidden/>
          </w:rPr>
          <w:tab/>
        </w:r>
        <w:r w:rsidR="00046ECF">
          <w:rPr>
            <w:webHidden/>
          </w:rPr>
          <w:fldChar w:fldCharType="begin"/>
        </w:r>
        <w:r w:rsidR="00046ECF">
          <w:rPr>
            <w:webHidden/>
          </w:rPr>
          <w:instrText xml:space="preserve"> PAGEREF _Toc1126240 \h </w:instrText>
        </w:r>
        <w:r w:rsidR="00046ECF">
          <w:rPr>
            <w:webHidden/>
          </w:rPr>
        </w:r>
        <w:r w:rsidR="00046ECF">
          <w:rPr>
            <w:webHidden/>
          </w:rPr>
          <w:fldChar w:fldCharType="separate"/>
        </w:r>
        <w:r w:rsidR="00243944">
          <w:rPr>
            <w:webHidden/>
          </w:rPr>
          <w:t>54</w:t>
        </w:r>
        <w:r w:rsidR="00046ECF">
          <w:rPr>
            <w:webHidden/>
          </w:rPr>
          <w:fldChar w:fldCharType="end"/>
        </w:r>
      </w:hyperlink>
    </w:p>
    <w:p w:rsidR="00046ECF" w:rsidRDefault="0020545D">
      <w:pPr>
        <w:pStyle w:val="Spistreci3"/>
        <w:rPr>
          <w:rFonts w:asciiTheme="minorHAnsi" w:eastAsiaTheme="minorEastAsia" w:hAnsiTheme="minorHAnsi" w:cstheme="minorBidi"/>
          <w:noProof/>
          <w:lang w:eastAsia="pl-PL"/>
        </w:rPr>
      </w:pPr>
      <w:hyperlink w:anchor="_Toc1126241" w:history="1">
        <w:r w:rsidR="00046ECF" w:rsidRPr="00011C14">
          <w:rPr>
            <w:rStyle w:val="Hipercze"/>
            <w:rFonts w:cs="Calibri"/>
            <w:b/>
            <w:noProof/>
          </w:rPr>
          <w:t>4.3.1</w:t>
        </w:r>
        <w:r w:rsidR="00046ECF">
          <w:rPr>
            <w:rFonts w:asciiTheme="minorHAnsi" w:eastAsiaTheme="minorEastAsia" w:hAnsiTheme="minorHAnsi" w:cstheme="minorBidi"/>
            <w:noProof/>
            <w:lang w:eastAsia="pl-PL"/>
          </w:rPr>
          <w:tab/>
        </w:r>
        <w:r w:rsidR="00046ECF" w:rsidRPr="00011C14">
          <w:rPr>
            <w:rStyle w:val="Hipercze"/>
            <w:rFonts w:cs="Calibri"/>
            <w:b/>
            <w:noProof/>
          </w:rPr>
          <w:t>Kryteria wyboru projektów</w:t>
        </w:r>
        <w:r w:rsidR="00046ECF">
          <w:rPr>
            <w:noProof/>
            <w:webHidden/>
          </w:rPr>
          <w:tab/>
        </w:r>
        <w:r w:rsidR="00046ECF">
          <w:rPr>
            <w:noProof/>
            <w:webHidden/>
          </w:rPr>
          <w:fldChar w:fldCharType="begin"/>
        </w:r>
        <w:r w:rsidR="00046ECF">
          <w:rPr>
            <w:noProof/>
            <w:webHidden/>
          </w:rPr>
          <w:instrText xml:space="preserve"> PAGEREF _Toc1126241 \h </w:instrText>
        </w:r>
        <w:r w:rsidR="00046ECF">
          <w:rPr>
            <w:noProof/>
            <w:webHidden/>
          </w:rPr>
        </w:r>
        <w:r w:rsidR="00046ECF">
          <w:rPr>
            <w:noProof/>
            <w:webHidden/>
          </w:rPr>
          <w:fldChar w:fldCharType="separate"/>
        </w:r>
        <w:r w:rsidR="00243944">
          <w:rPr>
            <w:noProof/>
            <w:webHidden/>
          </w:rPr>
          <w:t>54</w:t>
        </w:r>
        <w:r w:rsidR="00046ECF">
          <w:rPr>
            <w:noProof/>
            <w:webHidden/>
          </w:rPr>
          <w:fldChar w:fldCharType="end"/>
        </w:r>
      </w:hyperlink>
    </w:p>
    <w:p w:rsidR="00046ECF" w:rsidRDefault="0020545D">
      <w:pPr>
        <w:pStyle w:val="Spistreci3"/>
        <w:rPr>
          <w:rFonts w:asciiTheme="minorHAnsi" w:eastAsiaTheme="minorEastAsia" w:hAnsiTheme="minorHAnsi" w:cstheme="minorBidi"/>
          <w:noProof/>
          <w:lang w:eastAsia="pl-PL"/>
        </w:rPr>
      </w:pPr>
      <w:hyperlink w:anchor="_Toc1126242" w:history="1">
        <w:r w:rsidR="00046ECF" w:rsidRPr="00011C14">
          <w:rPr>
            <w:rStyle w:val="Hipercze"/>
            <w:rFonts w:cs="Calibri"/>
            <w:b/>
            <w:noProof/>
          </w:rPr>
          <w:t>4.3.2</w:t>
        </w:r>
        <w:r w:rsidR="00046ECF">
          <w:rPr>
            <w:rFonts w:asciiTheme="minorHAnsi" w:eastAsiaTheme="minorEastAsia" w:hAnsiTheme="minorHAnsi" w:cstheme="minorBidi"/>
            <w:noProof/>
            <w:lang w:eastAsia="pl-PL"/>
          </w:rPr>
          <w:tab/>
        </w:r>
        <w:r w:rsidR="00046ECF" w:rsidRPr="00011C14">
          <w:rPr>
            <w:rStyle w:val="Hipercze"/>
            <w:rFonts w:cs="Calibri"/>
            <w:b/>
            <w:noProof/>
          </w:rPr>
          <w:t>Kryteria szczegółowe</w:t>
        </w:r>
        <w:r w:rsidR="00046ECF">
          <w:rPr>
            <w:noProof/>
            <w:webHidden/>
          </w:rPr>
          <w:tab/>
        </w:r>
        <w:r w:rsidR="00046ECF">
          <w:rPr>
            <w:noProof/>
            <w:webHidden/>
          </w:rPr>
          <w:fldChar w:fldCharType="begin"/>
        </w:r>
        <w:r w:rsidR="00046ECF">
          <w:rPr>
            <w:noProof/>
            <w:webHidden/>
          </w:rPr>
          <w:instrText xml:space="preserve"> PAGEREF _Toc1126242 \h </w:instrText>
        </w:r>
        <w:r w:rsidR="00046ECF">
          <w:rPr>
            <w:noProof/>
            <w:webHidden/>
          </w:rPr>
        </w:r>
        <w:r w:rsidR="00046ECF">
          <w:rPr>
            <w:noProof/>
            <w:webHidden/>
          </w:rPr>
          <w:fldChar w:fldCharType="separate"/>
        </w:r>
        <w:r w:rsidR="00243944">
          <w:rPr>
            <w:noProof/>
            <w:webHidden/>
          </w:rPr>
          <w:t>66</w:t>
        </w:r>
        <w:r w:rsidR="00046ECF">
          <w:rPr>
            <w:noProof/>
            <w:webHidden/>
          </w:rPr>
          <w:fldChar w:fldCharType="end"/>
        </w:r>
      </w:hyperlink>
    </w:p>
    <w:p w:rsidR="00046ECF" w:rsidRDefault="0020545D">
      <w:pPr>
        <w:pStyle w:val="Spistreci3"/>
        <w:rPr>
          <w:rFonts w:asciiTheme="minorHAnsi" w:eastAsiaTheme="minorEastAsia" w:hAnsiTheme="minorHAnsi" w:cstheme="minorBidi"/>
          <w:noProof/>
          <w:lang w:eastAsia="pl-PL"/>
        </w:rPr>
      </w:pPr>
      <w:hyperlink w:anchor="_Toc1126243" w:history="1">
        <w:r w:rsidR="00046ECF" w:rsidRPr="00011C14">
          <w:rPr>
            <w:rStyle w:val="Hipercze"/>
            <w:rFonts w:cs="Calibri"/>
            <w:b/>
            <w:noProof/>
          </w:rPr>
          <w:t>4.4</w:t>
        </w:r>
        <w:r w:rsidR="00046ECF">
          <w:rPr>
            <w:rFonts w:asciiTheme="minorHAnsi" w:eastAsiaTheme="minorEastAsia" w:hAnsiTheme="minorHAnsi" w:cstheme="minorBidi"/>
            <w:noProof/>
            <w:lang w:eastAsia="pl-PL"/>
          </w:rPr>
          <w:tab/>
        </w:r>
        <w:r w:rsidR="00046ECF" w:rsidRPr="00011C14">
          <w:rPr>
            <w:rStyle w:val="Hipercze"/>
            <w:rFonts w:cs="Calibri"/>
            <w:b/>
            <w:noProof/>
          </w:rPr>
          <w:t>Rozstrzygnięcie konkursu</w:t>
        </w:r>
        <w:r w:rsidR="00046ECF">
          <w:rPr>
            <w:noProof/>
            <w:webHidden/>
          </w:rPr>
          <w:tab/>
        </w:r>
        <w:r w:rsidR="00046ECF">
          <w:rPr>
            <w:noProof/>
            <w:webHidden/>
          </w:rPr>
          <w:fldChar w:fldCharType="begin"/>
        </w:r>
        <w:r w:rsidR="00046ECF">
          <w:rPr>
            <w:noProof/>
            <w:webHidden/>
          </w:rPr>
          <w:instrText xml:space="preserve"> PAGEREF _Toc1126243 \h </w:instrText>
        </w:r>
        <w:r w:rsidR="00046ECF">
          <w:rPr>
            <w:noProof/>
            <w:webHidden/>
          </w:rPr>
        </w:r>
        <w:r w:rsidR="00046ECF">
          <w:rPr>
            <w:noProof/>
            <w:webHidden/>
          </w:rPr>
          <w:fldChar w:fldCharType="separate"/>
        </w:r>
        <w:r w:rsidR="00243944">
          <w:rPr>
            <w:noProof/>
            <w:webHidden/>
          </w:rPr>
          <w:t>80</w:t>
        </w:r>
        <w:r w:rsidR="00046ECF">
          <w:rPr>
            <w:noProof/>
            <w:webHidden/>
          </w:rPr>
          <w:fldChar w:fldCharType="end"/>
        </w:r>
      </w:hyperlink>
    </w:p>
    <w:p w:rsidR="00046ECF" w:rsidRDefault="0020545D">
      <w:pPr>
        <w:pStyle w:val="Spistreci1"/>
        <w:rPr>
          <w:rFonts w:asciiTheme="minorHAnsi" w:eastAsiaTheme="minorEastAsia" w:hAnsiTheme="minorHAnsi" w:cstheme="minorBidi"/>
          <w:b w:val="0"/>
          <w:bCs w:val="0"/>
          <w:lang w:eastAsia="pl-PL"/>
        </w:rPr>
      </w:pPr>
      <w:hyperlink w:anchor="_Toc1126244" w:history="1">
        <w:r w:rsidR="00046ECF" w:rsidRPr="00011C14">
          <w:rPr>
            <w:rStyle w:val="Hipercze"/>
          </w:rPr>
          <w:t>5. UMOWA O DOFINANSOWANIE PROJEKTU</w:t>
        </w:r>
        <w:r w:rsidR="00046ECF">
          <w:rPr>
            <w:webHidden/>
          </w:rPr>
          <w:tab/>
        </w:r>
        <w:r w:rsidR="00046ECF">
          <w:rPr>
            <w:webHidden/>
          </w:rPr>
          <w:fldChar w:fldCharType="begin"/>
        </w:r>
        <w:r w:rsidR="00046ECF">
          <w:rPr>
            <w:webHidden/>
          </w:rPr>
          <w:instrText xml:space="preserve"> PAGEREF _Toc1126244 \h </w:instrText>
        </w:r>
        <w:r w:rsidR="00046ECF">
          <w:rPr>
            <w:webHidden/>
          </w:rPr>
        </w:r>
        <w:r w:rsidR="00046ECF">
          <w:rPr>
            <w:webHidden/>
          </w:rPr>
          <w:fldChar w:fldCharType="separate"/>
        </w:r>
        <w:r w:rsidR="00243944">
          <w:rPr>
            <w:webHidden/>
          </w:rPr>
          <w:t>82</w:t>
        </w:r>
        <w:r w:rsidR="00046ECF">
          <w:rPr>
            <w:webHidden/>
          </w:rPr>
          <w:fldChar w:fldCharType="end"/>
        </w:r>
      </w:hyperlink>
    </w:p>
    <w:p w:rsidR="00046ECF" w:rsidRDefault="0020545D">
      <w:pPr>
        <w:pStyle w:val="Spistreci2"/>
        <w:rPr>
          <w:rFonts w:asciiTheme="minorHAnsi" w:eastAsiaTheme="minorEastAsia" w:hAnsiTheme="minorHAnsi" w:cstheme="minorBidi"/>
          <w:b w:val="0"/>
          <w:lang w:eastAsia="pl-PL"/>
        </w:rPr>
      </w:pPr>
      <w:hyperlink w:anchor="_Toc1126245" w:history="1">
        <w:r w:rsidR="00046ECF" w:rsidRPr="00011C14">
          <w:rPr>
            <w:rStyle w:val="Hipercze"/>
          </w:rPr>
          <w:t>5.1</w:t>
        </w:r>
        <w:r w:rsidR="00046ECF">
          <w:rPr>
            <w:rFonts w:asciiTheme="minorHAnsi" w:eastAsiaTheme="minorEastAsia" w:hAnsiTheme="minorHAnsi" w:cstheme="minorBidi"/>
            <w:b w:val="0"/>
            <w:lang w:eastAsia="pl-PL"/>
          </w:rPr>
          <w:tab/>
        </w:r>
        <w:r w:rsidR="00046ECF" w:rsidRPr="00011C14">
          <w:rPr>
            <w:rStyle w:val="Hipercze"/>
          </w:rPr>
          <w:t>Informacje ogólne</w:t>
        </w:r>
        <w:r w:rsidR="00046ECF">
          <w:rPr>
            <w:webHidden/>
          </w:rPr>
          <w:tab/>
        </w:r>
        <w:r w:rsidR="00046ECF">
          <w:rPr>
            <w:webHidden/>
          </w:rPr>
          <w:fldChar w:fldCharType="begin"/>
        </w:r>
        <w:r w:rsidR="00046ECF">
          <w:rPr>
            <w:webHidden/>
          </w:rPr>
          <w:instrText xml:space="preserve"> PAGEREF _Toc1126245 \h </w:instrText>
        </w:r>
        <w:r w:rsidR="00046ECF">
          <w:rPr>
            <w:webHidden/>
          </w:rPr>
        </w:r>
        <w:r w:rsidR="00046ECF">
          <w:rPr>
            <w:webHidden/>
          </w:rPr>
          <w:fldChar w:fldCharType="separate"/>
        </w:r>
        <w:r w:rsidR="00243944">
          <w:rPr>
            <w:webHidden/>
          </w:rPr>
          <w:t>82</w:t>
        </w:r>
        <w:r w:rsidR="00046ECF">
          <w:rPr>
            <w:webHidden/>
          </w:rPr>
          <w:fldChar w:fldCharType="end"/>
        </w:r>
      </w:hyperlink>
    </w:p>
    <w:p w:rsidR="00046ECF" w:rsidRDefault="0020545D">
      <w:pPr>
        <w:pStyle w:val="Spistreci2"/>
        <w:rPr>
          <w:rFonts w:asciiTheme="minorHAnsi" w:eastAsiaTheme="minorEastAsia" w:hAnsiTheme="minorHAnsi" w:cstheme="minorBidi"/>
          <w:b w:val="0"/>
          <w:lang w:eastAsia="pl-PL"/>
        </w:rPr>
      </w:pPr>
      <w:hyperlink w:anchor="_Toc1126246" w:history="1">
        <w:r w:rsidR="00046ECF" w:rsidRPr="00011C14">
          <w:rPr>
            <w:rStyle w:val="Hipercze"/>
          </w:rPr>
          <w:t>5.2</w:t>
        </w:r>
        <w:r w:rsidR="00046ECF">
          <w:rPr>
            <w:rFonts w:asciiTheme="minorHAnsi" w:eastAsiaTheme="minorEastAsia" w:hAnsiTheme="minorHAnsi" w:cstheme="minorBidi"/>
            <w:b w:val="0"/>
            <w:lang w:eastAsia="pl-PL"/>
          </w:rPr>
          <w:tab/>
        </w:r>
        <w:r w:rsidR="00046ECF" w:rsidRPr="00011C14">
          <w:rPr>
            <w:rStyle w:val="Hipercze"/>
          </w:rPr>
          <w:t>Dokumenty wymagane do podpisania umowy o dofinansowanie projektu</w:t>
        </w:r>
        <w:r w:rsidR="00046ECF">
          <w:rPr>
            <w:webHidden/>
          </w:rPr>
          <w:tab/>
        </w:r>
        <w:r w:rsidR="00046ECF">
          <w:rPr>
            <w:webHidden/>
          </w:rPr>
          <w:fldChar w:fldCharType="begin"/>
        </w:r>
        <w:r w:rsidR="00046ECF">
          <w:rPr>
            <w:webHidden/>
          </w:rPr>
          <w:instrText xml:space="preserve"> PAGEREF _Toc1126246 \h </w:instrText>
        </w:r>
        <w:r w:rsidR="00046ECF">
          <w:rPr>
            <w:webHidden/>
          </w:rPr>
        </w:r>
        <w:r w:rsidR="00046ECF">
          <w:rPr>
            <w:webHidden/>
          </w:rPr>
          <w:fldChar w:fldCharType="separate"/>
        </w:r>
        <w:r w:rsidR="00243944">
          <w:rPr>
            <w:webHidden/>
          </w:rPr>
          <w:t>82</w:t>
        </w:r>
        <w:r w:rsidR="00046ECF">
          <w:rPr>
            <w:webHidden/>
          </w:rPr>
          <w:fldChar w:fldCharType="end"/>
        </w:r>
      </w:hyperlink>
    </w:p>
    <w:p w:rsidR="00046ECF" w:rsidRDefault="0020545D">
      <w:pPr>
        <w:pStyle w:val="Spistreci2"/>
        <w:rPr>
          <w:rFonts w:asciiTheme="minorHAnsi" w:eastAsiaTheme="minorEastAsia" w:hAnsiTheme="minorHAnsi" w:cstheme="minorBidi"/>
          <w:b w:val="0"/>
          <w:lang w:eastAsia="pl-PL"/>
        </w:rPr>
      </w:pPr>
      <w:hyperlink w:anchor="_Toc1126247" w:history="1">
        <w:r w:rsidR="00046ECF" w:rsidRPr="00011C14">
          <w:rPr>
            <w:rStyle w:val="Hipercze"/>
          </w:rPr>
          <w:t>5.3</w:t>
        </w:r>
        <w:r w:rsidR="00046ECF">
          <w:rPr>
            <w:rFonts w:asciiTheme="minorHAnsi" w:eastAsiaTheme="minorEastAsia" w:hAnsiTheme="minorHAnsi" w:cstheme="minorBidi"/>
            <w:b w:val="0"/>
            <w:lang w:eastAsia="pl-PL"/>
          </w:rPr>
          <w:tab/>
        </w:r>
        <w:r w:rsidR="00046ECF" w:rsidRPr="00011C14">
          <w:rPr>
            <w:rStyle w:val="Hipercze"/>
          </w:rPr>
          <w:t>Zabezpieczenie prawidłowej realizacji umowy o dofinansowanie projektu</w:t>
        </w:r>
        <w:r w:rsidR="00046ECF">
          <w:rPr>
            <w:webHidden/>
          </w:rPr>
          <w:tab/>
        </w:r>
        <w:r w:rsidR="00046ECF">
          <w:rPr>
            <w:webHidden/>
          </w:rPr>
          <w:fldChar w:fldCharType="begin"/>
        </w:r>
        <w:r w:rsidR="00046ECF">
          <w:rPr>
            <w:webHidden/>
          </w:rPr>
          <w:instrText xml:space="preserve"> PAGEREF _Toc1126247 \h </w:instrText>
        </w:r>
        <w:r w:rsidR="00046ECF">
          <w:rPr>
            <w:webHidden/>
          </w:rPr>
        </w:r>
        <w:r w:rsidR="00046ECF">
          <w:rPr>
            <w:webHidden/>
          </w:rPr>
          <w:fldChar w:fldCharType="separate"/>
        </w:r>
        <w:r w:rsidR="00243944">
          <w:rPr>
            <w:webHidden/>
          </w:rPr>
          <w:t>85</w:t>
        </w:r>
        <w:r w:rsidR="00046ECF">
          <w:rPr>
            <w:webHidden/>
          </w:rPr>
          <w:fldChar w:fldCharType="end"/>
        </w:r>
      </w:hyperlink>
    </w:p>
    <w:p w:rsidR="00046ECF" w:rsidRDefault="0020545D">
      <w:pPr>
        <w:pStyle w:val="Spistreci1"/>
        <w:rPr>
          <w:rFonts w:asciiTheme="minorHAnsi" w:eastAsiaTheme="minorEastAsia" w:hAnsiTheme="minorHAnsi" w:cstheme="minorBidi"/>
          <w:b w:val="0"/>
          <w:bCs w:val="0"/>
          <w:lang w:eastAsia="pl-PL"/>
        </w:rPr>
      </w:pPr>
      <w:hyperlink w:anchor="_Toc1126248" w:history="1">
        <w:r w:rsidR="00046ECF" w:rsidRPr="00011C14">
          <w:rPr>
            <w:rStyle w:val="Hipercze"/>
          </w:rPr>
          <w:t>6.</w:t>
        </w:r>
        <w:r w:rsidR="00046ECF">
          <w:rPr>
            <w:rFonts w:asciiTheme="minorHAnsi" w:eastAsiaTheme="minorEastAsia" w:hAnsiTheme="minorHAnsi" w:cstheme="minorBidi"/>
            <w:b w:val="0"/>
            <w:bCs w:val="0"/>
            <w:lang w:eastAsia="pl-PL"/>
          </w:rPr>
          <w:tab/>
        </w:r>
        <w:r w:rsidR="00046ECF" w:rsidRPr="00011C14">
          <w:rPr>
            <w:rStyle w:val="Hipercze"/>
          </w:rPr>
          <w:t>ZAŁĄCZNIKI</w:t>
        </w:r>
        <w:r w:rsidR="00046ECF">
          <w:rPr>
            <w:webHidden/>
          </w:rPr>
          <w:tab/>
        </w:r>
        <w:r w:rsidR="00046ECF">
          <w:rPr>
            <w:webHidden/>
          </w:rPr>
          <w:fldChar w:fldCharType="begin"/>
        </w:r>
        <w:r w:rsidR="00046ECF">
          <w:rPr>
            <w:webHidden/>
          </w:rPr>
          <w:instrText xml:space="preserve"> PAGEREF _Toc1126248 \h </w:instrText>
        </w:r>
        <w:r w:rsidR="00046ECF">
          <w:rPr>
            <w:webHidden/>
          </w:rPr>
        </w:r>
        <w:r w:rsidR="00046ECF">
          <w:rPr>
            <w:webHidden/>
          </w:rPr>
          <w:fldChar w:fldCharType="separate"/>
        </w:r>
        <w:r w:rsidR="00243944">
          <w:rPr>
            <w:webHidden/>
          </w:rPr>
          <w:t>89</w:t>
        </w:r>
        <w:r w:rsidR="00046ECF">
          <w:rPr>
            <w:webHidden/>
          </w:rPr>
          <w:fldChar w:fldCharType="end"/>
        </w:r>
      </w:hyperlink>
    </w:p>
    <w:p w:rsidR="00E337EF" w:rsidRDefault="003A3B2D" w:rsidP="0049446C">
      <w:pPr>
        <w:ind w:left="378" w:firstLine="0"/>
        <w:outlineLvl w:val="0"/>
        <w:rPr>
          <w:sz w:val="32"/>
          <w:szCs w:val="32"/>
        </w:rPr>
      </w:pPr>
      <w:r w:rsidRPr="00E337EF">
        <w:rPr>
          <w:b/>
        </w:rPr>
        <w:fldChar w:fldCharType="end"/>
      </w:r>
      <w:r w:rsidR="00FA0252" w:rsidRPr="00FA0252">
        <w:rPr>
          <w:sz w:val="32"/>
          <w:szCs w:val="32"/>
        </w:rPr>
        <w:t xml:space="preserve"> </w:t>
      </w:r>
    </w:p>
    <w:p w:rsidR="00E337EF" w:rsidRDefault="00E337EF">
      <w:pPr>
        <w:ind w:left="0" w:firstLine="0"/>
        <w:rPr>
          <w:sz w:val="32"/>
          <w:szCs w:val="32"/>
        </w:rPr>
      </w:pPr>
      <w:r>
        <w:rPr>
          <w:sz w:val="32"/>
          <w:szCs w:val="32"/>
        </w:rPr>
        <w:br w:type="page"/>
      </w:r>
    </w:p>
    <w:p w:rsidR="00FA0252" w:rsidRPr="006C4B94" w:rsidRDefault="00FA0252" w:rsidP="0049446C">
      <w:pPr>
        <w:ind w:left="378" w:firstLine="0"/>
        <w:outlineLvl w:val="0"/>
        <w:rPr>
          <w:sz w:val="32"/>
          <w:szCs w:val="32"/>
        </w:rPr>
      </w:pPr>
    </w:p>
    <w:p w:rsidR="00A903FD" w:rsidRPr="006C4B94" w:rsidRDefault="00A903FD" w:rsidP="00A903FD">
      <w:pPr>
        <w:pStyle w:val="Bezodstpw"/>
        <w:shd w:val="clear" w:color="auto" w:fill="17365D"/>
        <w:ind w:left="0" w:firstLine="0"/>
        <w:outlineLvl w:val="0"/>
        <w:rPr>
          <w:b/>
          <w:sz w:val="28"/>
          <w:szCs w:val="28"/>
        </w:rPr>
      </w:pPr>
      <w:bookmarkStart w:id="1" w:name="_Toc1126211"/>
      <w:r>
        <w:rPr>
          <w:b/>
          <w:sz w:val="28"/>
          <w:szCs w:val="28"/>
        </w:rPr>
        <w:t>Podstawa prawna i dokumenty istotne w kontekście przedmiotu konkursu</w:t>
      </w:r>
      <w:bookmarkEnd w:id="1"/>
    </w:p>
    <w:p w:rsidR="00A903FD" w:rsidRDefault="00A903FD" w:rsidP="00A903FD">
      <w:pPr>
        <w:autoSpaceDE w:val="0"/>
        <w:autoSpaceDN w:val="0"/>
        <w:adjustRightInd w:val="0"/>
        <w:ind w:left="0" w:firstLine="0"/>
        <w:jc w:val="both"/>
        <w:rPr>
          <w:rFonts w:cs="Calibri,Bold"/>
          <w:b/>
          <w:bCs/>
        </w:rPr>
      </w:pPr>
    </w:p>
    <w:p w:rsidR="00C0655C" w:rsidRPr="00911777" w:rsidRDefault="00C0655C" w:rsidP="00C0655C">
      <w:pPr>
        <w:autoSpaceDE w:val="0"/>
        <w:autoSpaceDN w:val="0"/>
        <w:adjustRightInd w:val="0"/>
        <w:ind w:left="0" w:firstLine="0"/>
        <w:jc w:val="both"/>
        <w:rPr>
          <w:rFonts w:cs="Calibri,Bold"/>
          <w:b/>
          <w:bCs/>
        </w:rPr>
      </w:pPr>
      <w:r w:rsidRPr="00911777">
        <w:rPr>
          <w:rFonts w:cs="Calibri,Bold"/>
          <w:b/>
          <w:bCs/>
        </w:rPr>
        <w:t>Dokumenty programowe i horyzontalne:</w:t>
      </w:r>
    </w:p>
    <w:p w:rsidR="00C0655C" w:rsidRPr="005C370C" w:rsidRDefault="00C0655C" w:rsidP="00C0655C">
      <w:pPr>
        <w:autoSpaceDE w:val="0"/>
        <w:autoSpaceDN w:val="0"/>
        <w:adjustRightInd w:val="0"/>
        <w:jc w:val="both"/>
        <w:rPr>
          <w:rFonts w:cs="Calibri,Bold"/>
          <w:b/>
          <w:bCs/>
          <w:highlight w:val="yellow"/>
        </w:rPr>
      </w:pPr>
    </w:p>
    <w:p w:rsidR="00C0655C" w:rsidRPr="00E062BE" w:rsidRDefault="00C0655C" w:rsidP="00C0655C">
      <w:pPr>
        <w:pStyle w:val="Akapitzlist"/>
        <w:numPr>
          <w:ilvl w:val="0"/>
          <w:numId w:val="10"/>
        </w:numPr>
        <w:autoSpaceDE w:val="0"/>
        <w:autoSpaceDN w:val="0"/>
        <w:adjustRightInd w:val="0"/>
        <w:jc w:val="both"/>
        <w:rPr>
          <w:rFonts w:cs="Calibri"/>
        </w:rPr>
      </w:pPr>
      <w:r w:rsidRPr="00E062BE">
        <w:rPr>
          <w:rFonts w:cs="Calibri,Italic"/>
          <w:iCs/>
        </w:rPr>
        <w:t xml:space="preserve">Regionalny Program Operacyjny Województwa Kujawsko-Pomorskiego na lata 2014-2020 </w:t>
      </w:r>
      <w:r w:rsidRPr="00E062BE">
        <w:rPr>
          <w:rFonts w:cs="Calibri"/>
        </w:rPr>
        <w:t xml:space="preserve">przyjęty decyzją wykonawczą Komisji nr </w:t>
      </w:r>
      <w:proofErr w:type="gramStart"/>
      <w:r w:rsidRPr="00E062BE">
        <w:rPr>
          <w:rFonts w:cs="Calibri"/>
        </w:rPr>
        <w:t>C(</w:t>
      </w:r>
      <w:proofErr w:type="gramEnd"/>
      <w:r w:rsidR="00DA38C0" w:rsidRPr="00E062BE">
        <w:rPr>
          <w:rFonts w:cs="Calibri"/>
        </w:rPr>
        <w:t>201</w:t>
      </w:r>
      <w:r w:rsidR="00DA38C0">
        <w:rPr>
          <w:rFonts w:cs="Calibri"/>
        </w:rPr>
        <w:t>8</w:t>
      </w:r>
      <w:r w:rsidRPr="00E062BE">
        <w:rPr>
          <w:rFonts w:cs="Calibri"/>
        </w:rPr>
        <w:t xml:space="preserve">) </w:t>
      </w:r>
      <w:r w:rsidR="00DA38C0">
        <w:rPr>
          <w:rFonts w:cs="Calibri"/>
        </w:rPr>
        <w:t>5004</w:t>
      </w:r>
      <w:r w:rsidR="00DA38C0" w:rsidRPr="00E062BE">
        <w:rPr>
          <w:rFonts w:cs="Calibri"/>
        </w:rPr>
        <w:t xml:space="preserve"> </w:t>
      </w:r>
      <w:r w:rsidRPr="00E062BE">
        <w:rPr>
          <w:rFonts w:cs="Calibri"/>
        </w:rPr>
        <w:t xml:space="preserve">z dnia </w:t>
      </w:r>
      <w:r w:rsidR="00DA38C0">
        <w:rPr>
          <w:rFonts w:cs="Calibri"/>
        </w:rPr>
        <w:t>24</w:t>
      </w:r>
      <w:r w:rsidR="00DA38C0" w:rsidRPr="00E062BE">
        <w:rPr>
          <w:rFonts w:cs="Calibri"/>
        </w:rPr>
        <w:t xml:space="preserve"> </w:t>
      </w:r>
      <w:r w:rsidR="00DA38C0">
        <w:rPr>
          <w:rFonts w:cs="Calibri"/>
        </w:rPr>
        <w:t>lipca</w:t>
      </w:r>
      <w:r w:rsidR="00DA38C0" w:rsidRPr="00E062BE">
        <w:rPr>
          <w:rFonts w:cs="Calibri"/>
        </w:rPr>
        <w:t xml:space="preserve"> </w:t>
      </w:r>
      <w:r w:rsidRPr="00E062BE">
        <w:rPr>
          <w:rFonts w:cs="Calibri"/>
        </w:rPr>
        <w:t>201</w:t>
      </w:r>
      <w:r w:rsidR="00DA38C0">
        <w:rPr>
          <w:rFonts w:cs="Calibri"/>
        </w:rPr>
        <w:t>8</w:t>
      </w:r>
      <w:r w:rsidRPr="00E062BE">
        <w:rPr>
          <w:rFonts w:cs="Calibri"/>
        </w:rPr>
        <w:t xml:space="preserve"> r</w:t>
      </w:r>
      <w:r w:rsidR="003F2999" w:rsidRPr="00E062BE">
        <w:t>.</w:t>
      </w:r>
    </w:p>
    <w:p w:rsidR="00C0655C" w:rsidRPr="00E062BE" w:rsidRDefault="00C0655C" w:rsidP="00C0655C">
      <w:pPr>
        <w:pStyle w:val="Akapitzlist"/>
        <w:numPr>
          <w:ilvl w:val="0"/>
          <w:numId w:val="10"/>
        </w:numPr>
        <w:autoSpaceDE w:val="0"/>
        <w:autoSpaceDN w:val="0"/>
        <w:adjustRightInd w:val="0"/>
        <w:jc w:val="both"/>
        <w:rPr>
          <w:rFonts w:cs="Calibri,Italic"/>
          <w:iCs/>
        </w:rPr>
      </w:pPr>
      <w:r w:rsidRPr="00E062BE">
        <w:rPr>
          <w:rFonts w:cs="Calibri,Italic"/>
          <w:iCs/>
        </w:rPr>
        <w:t xml:space="preserve">Szczegółowy Opis Osi Priorytetowych Regionalnego Programu Operacyjnego Województwa Kujawsko-Pomorskiego na lata 2014-2020 </w:t>
      </w:r>
      <w:r w:rsidR="00E062BE" w:rsidRPr="00E062BE">
        <w:rPr>
          <w:rFonts w:cs="Calibri,Italic"/>
          <w:iCs/>
        </w:rPr>
        <w:t xml:space="preserve">przyjęty </w:t>
      </w:r>
      <w:r w:rsidRPr="00E062BE">
        <w:rPr>
          <w:rFonts w:cs="Calibri,Italic"/>
          <w:iCs/>
        </w:rPr>
        <w:t>Uchwał</w:t>
      </w:r>
      <w:r w:rsidR="00E062BE" w:rsidRPr="00E062BE">
        <w:rPr>
          <w:rFonts w:cs="Calibri,Italic"/>
          <w:iCs/>
        </w:rPr>
        <w:t>ą</w:t>
      </w:r>
      <w:r w:rsidRPr="00E062BE">
        <w:rPr>
          <w:rFonts w:cs="Calibri,Italic"/>
          <w:iCs/>
        </w:rPr>
        <w:t xml:space="preserve"> Nr </w:t>
      </w:r>
      <w:r w:rsidR="00952511">
        <w:rPr>
          <w:rFonts w:cs="Calibri,Italic"/>
          <w:iCs/>
        </w:rPr>
        <w:t>33</w:t>
      </w:r>
      <w:r w:rsidR="007C4A6C">
        <w:rPr>
          <w:rFonts w:cs="Calibri,Italic"/>
          <w:iCs/>
        </w:rPr>
        <w:t>/</w:t>
      </w:r>
      <w:r w:rsidR="00952511">
        <w:rPr>
          <w:rFonts w:cs="Calibri,Italic"/>
          <w:iCs/>
        </w:rPr>
        <w:t>1630</w:t>
      </w:r>
      <w:r w:rsidR="007C4A6C">
        <w:rPr>
          <w:rFonts w:cs="Calibri,Italic"/>
          <w:iCs/>
        </w:rPr>
        <w:t>/18</w:t>
      </w:r>
      <w:r w:rsidRPr="00E062BE">
        <w:rPr>
          <w:rFonts w:cs="Calibri,Italic"/>
          <w:iCs/>
        </w:rPr>
        <w:t xml:space="preserve"> Zarządu Województwa Kujawsko-Pomorskiego z dnia </w:t>
      </w:r>
      <w:r w:rsidR="00952511">
        <w:rPr>
          <w:rFonts w:cs="Calibri,Italic"/>
          <w:iCs/>
        </w:rPr>
        <w:t>29 sierpnia</w:t>
      </w:r>
      <w:r w:rsidR="00952511" w:rsidRPr="00E062BE">
        <w:rPr>
          <w:rFonts w:cs="Calibri,Italic"/>
          <w:iCs/>
        </w:rPr>
        <w:t xml:space="preserve"> </w:t>
      </w:r>
      <w:r w:rsidRPr="00E062BE">
        <w:rPr>
          <w:rFonts w:cs="Calibri,Italic"/>
          <w:iCs/>
        </w:rPr>
        <w:t xml:space="preserve">2018 r., </w:t>
      </w:r>
      <w:r w:rsidRPr="00E062BE">
        <w:rPr>
          <w:rFonts w:cs="Calibri,Italic"/>
          <w:b/>
          <w:iCs/>
        </w:rPr>
        <w:t xml:space="preserve">zwany </w:t>
      </w:r>
      <w:r w:rsidR="00B95D33">
        <w:rPr>
          <w:rFonts w:cs="Calibri,Italic"/>
          <w:b/>
          <w:iCs/>
        </w:rPr>
        <w:t xml:space="preserve">dalej: </w:t>
      </w:r>
      <w:proofErr w:type="spellStart"/>
      <w:r w:rsidRPr="00E062BE">
        <w:rPr>
          <w:rFonts w:cs="Calibri,Italic"/>
          <w:b/>
          <w:iCs/>
        </w:rPr>
        <w:t>SzOOP</w:t>
      </w:r>
      <w:proofErr w:type="spellEnd"/>
      <w:r w:rsidR="00D9047F">
        <w:rPr>
          <w:rFonts w:cs="Calibri,Italic"/>
          <w:b/>
          <w:iCs/>
        </w:rPr>
        <w:t xml:space="preserve"> </w:t>
      </w:r>
      <w:r w:rsidR="00A47AF2">
        <w:rPr>
          <w:rFonts w:cs="Calibri,Italic"/>
          <w:b/>
          <w:iCs/>
        </w:rPr>
        <w:br/>
      </w:r>
      <w:r w:rsidR="00D9047F">
        <w:rPr>
          <w:rFonts w:cs="Calibri,Italic"/>
          <w:b/>
          <w:iCs/>
        </w:rPr>
        <w:t>(z wyłączeniem Załącznika nr 4)</w:t>
      </w:r>
      <w:r w:rsidR="00D9047F">
        <w:rPr>
          <w:rFonts w:cs="Calibri,Italic"/>
          <w:iCs/>
        </w:rPr>
        <w:t>.</w:t>
      </w:r>
    </w:p>
    <w:p w:rsidR="00C0655C" w:rsidRPr="00ED6B24" w:rsidRDefault="00C0655C" w:rsidP="00C0655C">
      <w:pPr>
        <w:pStyle w:val="Akapitzlist"/>
        <w:numPr>
          <w:ilvl w:val="0"/>
          <w:numId w:val="10"/>
        </w:numPr>
        <w:autoSpaceDE w:val="0"/>
        <w:autoSpaceDN w:val="0"/>
        <w:adjustRightInd w:val="0"/>
        <w:jc w:val="both"/>
        <w:rPr>
          <w:rFonts w:cs="Calibri,Italic"/>
          <w:iCs/>
        </w:rPr>
      </w:pPr>
      <w:r w:rsidRPr="00ED6B24">
        <w:rPr>
          <w:rFonts w:cs="Calibri,Italic"/>
          <w:iCs/>
        </w:rPr>
        <w:t>System oceny projektów w ramach Regionalnego Programu Operacyjnego Województwa Kujawsko-Pomorskiego na lata 2014-2020 stanowiący załącznik do Uchwały Nr 12/492/18 Zarządu Województwa Kujawsko-Pomorskiego z 28 marca 2018 r., zwany</w:t>
      </w:r>
      <w:r w:rsidR="00B95D33">
        <w:rPr>
          <w:rFonts w:cs="Calibri,Italic"/>
          <w:iCs/>
        </w:rPr>
        <w:t xml:space="preserve"> dalej</w:t>
      </w:r>
      <w:r w:rsidRPr="00ED6B24">
        <w:rPr>
          <w:rFonts w:cs="Calibri,Italic"/>
          <w:iCs/>
        </w:rPr>
        <w:t xml:space="preserve">: </w:t>
      </w:r>
      <w:r w:rsidRPr="00ED6B24">
        <w:rPr>
          <w:rFonts w:cs="Calibri,Italic"/>
          <w:b/>
          <w:iCs/>
        </w:rPr>
        <w:t>Systemem oceny projektów</w:t>
      </w:r>
      <w:r w:rsidR="003F2999" w:rsidRPr="00ED6B24">
        <w:rPr>
          <w:rFonts w:cs="Calibri,Italic"/>
          <w:iCs/>
        </w:rPr>
        <w:t>.</w:t>
      </w:r>
    </w:p>
    <w:p w:rsidR="00C0655C" w:rsidRPr="00ED6B24" w:rsidRDefault="00C0655C" w:rsidP="00C0655C">
      <w:pPr>
        <w:pStyle w:val="Akapitzlist"/>
        <w:numPr>
          <w:ilvl w:val="0"/>
          <w:numId w:val="10"/>
        </w:numPr>
        <w:autoSpaceDE w:val="0"/>
        <w:autoSpaceDN w:val="0"/>
        <w:adjustRightInd w:val="0"/>
        <w:jc w:val="both"/>
        <w:rPr>
          <w:rFonts w:cs="Calibri,Italic"/>
          <w:iCs/>
        </w:rPr>
      </w:pPr>
      <w:r w:rsidRPr="00ED6B24">
        <w:rPr>
          <w:rFonts w:cs="Calibri,Italic"/>
          <w:iCs/>
        </w:rPr>
        <w:t>Strategia komunikacji Regionalnego Programu Operacyjnego Województwa Kujawsko-Pomorskiego na lata 2014-</w:t>
      </w:r>
      <w:r w:rsidR="003F2999" w:rsidRPr="00ED6B24">
        <w:rPr>
          <w:rFonts w:cs="Calibri,Italic"/>
          <w:iCs/>
        </w:rPr>
        <w:t>2020, z dnia 4 stycznia 2016 r.</w:t>
      </w:r>
    </w:p>
    <w:p w:rsidR="00C0655C" w:rsidRPr="00ED6B24" w:rsidRDefault="00C0655C" w:rsidP="00C0655C">
      <w:pPr>
        <w:pStyle w:val="Akapitzlist"/>
        <w:numPr>
          <w:ilvl w:val="0"/>
          <w:numId w:val="10"/>
        </w:numPr>
        <w:autoSpaceDE w:val="0"/>
        <w:autoSpaceDN w:val="0"/>
        <w:adjustRightInd w:val="0"/>
        <w:jc w:val="both"/>
        <w:rPr>
          <w:rFonts w:cs="Calibri"/>
        </w:rPr>
      </w:pPr>
      <w:r w:rsidRPr="00ED6B24">
        <w:rPr>
          <w:rFonts w:cs="Calibri"/>
        </w:rPr>
        <w:t xml:space="preserve">Strategia zwalczania nadużyć finansowych w ramach </w:t>
      </w:r>
      <w:r w:rsidRPr="00ED6B24">
        <w:rPr>
          <w:rFonts w:cs="Calibri,Italic"/>
          <w:iCs/>
        </w:rPr>
        <w:t>Regionalnego Programu Operacyjnego Województwa Kujawsko-Pomorskiego na lata 2014-2020, z dnia 6 kwietnia 2016 r.</w:t>
      </w:r>
    </w:p>
    <w:p w:rsidR="00C0655C" w:rsidRPr="00ED6B24" w:rsidRDefault="00C0655C" w:rsidP="00C0655C">
      <w:pPr>
        <w:pStyle w:val="Akapitzlist"/>
        <w:numPr>
          <w:ilvl w:val="0"/>
          <w:numId w:val="10"/>
        </w:numPr>
        <w:autoSpaceDE w:val="0"/>
        <w:autoSpaceDN w:val="0"/>
        <w:adjustRightInd w:val="0"/>
        <w:jc w:val="both"/>
        <w:rPr>
          <w:rFonts w:cs="Calibri"/>
        </w:rPr>
      </w:pPr>
      <w:r w:rsidRPr="00ED6B24">
        <w:rPr>
          <w:rFonts w:cs="Calibri,Italic"/>
          <w:iCs/>
        </w:rPr>
        <w:t xml:space="preserve">Wytyczne Ministra Inwestycji i Rozwoju w zakresie trybów wyboru projektów na lata 2014-2020 </w:t>
      </w:r>
      <w:r w:rsidR="0050569F">
        <w:rPr>
          <w:rFonts w:cs="Calibri,Italic"/>
          <w:iCs/>
        </w:rPr>
        <w:br/>
      </w:r>
      <w:r w:rsidR="003F2999" w:rsidRPr="00ED6B24">
        <w:rPr>
          <w:rFonts w:cs="Calibri"/>
        </w:rPr>
        <w:t xml:space="preserve">z dnia </w:t>
      </w:r>
      <w:r w:rsidR="00FB1742">
        <w:rPr>
          <w:rFonts w:cs="Calibri"/>
        </w:rPr>
        <w:t>7 marca</w:t>
      </w:r>
      <w:r w:rsidR="003F2999" w:rsidRPr="00ED6B24">
        <w:rPr>
          <w:rFonts w:cs="Calibri"/>
        </w:rPr>
        <w:t xml:space="preserve"> 2018 r.</w:t>
      </w:r>
    </w:p>
    <w:p w:rsidR="00C0655C" w:rsidRPr="00B95D33" w:rsidRDefault="00C0655C" w:rsidP="00C0655C">
      <w:pPr>
        <w:pStyle w:val="Akapitzlist"/>
        <w:numPr>
          <w:ilvl w:val="0"/>
          <w:numId w:val="10"/>
        </w:numPr>
        <w:autoSpaceDE w:val="0"/>
        <w:autoSpaceDN w:val="0"/>
        <w:adjustRightInd w:val="0"/>
        <w:jc w:val="both"/>
        <w:rPr>
          <w:rFonts w:cs="Calibri"/>
          <w:b/>
        </w:rPr>
      </w:pPr>
      <w:r w:rsidRPr="00ED6B24">
        <w:rPr>
          <w:rFonts w:cs="Calibri,Italic"/>
          <w:iCs/>
        </w:rPr>
        <w:t xml:space="preserve">Wytyczne Ministerstwa </w:t>
      </w:r>
      <w:r w:rsidR="00A20234">
        <w:rPr>
          <w:rFonts w:cs="Calibri,Italic"/>
          <w:iCs/>
        </w:rPr>
        <w:t xml:space="preserve">Inwestycji i </w:t>
      </w:r>
      <w:r w:rsidRPr="00ED6B24">
        <w:rPr>
          <w:rFonts w:cs="Calibri,Italic"/>
          <w:iCs/>
        </w:rPr>
        <w:t xml:space="preserve">Rozwoju w zakresie kwalifikowalności wydatków w ramach Europejskiego Funduszu Rozwoju Regionalnego, Europejskiego Funduszu Społecznego oraz Funduszu Spójności na lata 2014-2020 </w:t>
      </w:r>
      <w:r w:rsidR="005E7168">
        <w:rPr>
          <w:rFonts w:cs="Calibri"/>
        </w:rPr>
        <w:t>obowiązujące od 9 września 2019 r.</w:t>
      </w:r>
      <w:r w:rsidRPr="00ED6B24">
        <w:rPr>
          <w:rFonts w:cs="Calibri"/>
        </w:rPr>
        <w:t xml:space="preserve">, </w:t>
      </w:r>
      <w:r w:rsidR="005313DE" w:rsidRPr="005313DE">
        <w:rPr>
          <w:rFonts w:cs="Calibri"/>
          <w:b/>
        </w:rPr>
        <w:t>zwanych dalej</w:t>
      </w:r>
      <w:r w:rsidR="00B95D33">
        <w:rPr>
          <w:rFonts w:cs="Calibri"/>
          <w:b/>
        </w:rPr>
        <w:t>:</w:t>
      </w:r>
      <w:r w:rsidR="005313DE" w:rsidRPr="005313DE">
        <w:rPr>
          <w:rFonts w:cs="Calibri"/>
          <w:b/>
        </w:rPr>
        <w:t xml:space="preserve"> </w:t>
      </w:r>
      <w:r w:rsidR="005313DE" w:rsidRPr="00281EE6">
        <w:rPr>
          <w:rFonts w:cs="Calibri"/>
          <w:b/>
          <w:i/>
        </w:rPr>
        <w:t xml:space="preserve">Wytycznymi </w:t>
      </w:r>
      <w:r w:rsidR="005313DE" w:rsidRPr="00281EE6">
        <w:rPr>
          <w:rFonts w:cs="Calibri"/>
          <w:b/>
          <w:i/>
        </w:rPr>
        <w:br/>
        <w:t>w zakresie kwalifikowalności wydatków</w:t>
      </w:r>
      <w:r w:rsidR="005313DE" w:rsidRPr="005313DE">
        <w:rPr>
          <w:rFonts w:cs="Calibri"/>
          <w:b/>
        </w:rPr>
        <w:t>.</w:t>
      </w:r>
    </w:p>
    <w:p w:rsidR="00C0655C" w:rsidRPr="00ED6B24" w:rsidRDefault="00C0655C" w:rsidP="00C0655C">
      <w:pPr>
        <w:pStyle w:val="Akapitzlist"/>
        <w:numPr>
          <w:ilvl w:val="0"/>
          <w:numId w:val="10"/>
        </w:numPr>
        <w:autoSpaceDE w:val="0"/>
        <w:autoSpaceDN w:val="0"/>
        <w:adjustRightInd w:val="0"/>
        <w:jc w:val="both"/>
        <w:rPr>
          <w:rFonts w:cs="Calibri"/>
        </w:rPr>
      </w:pPr>
      <w:r w:rsidRPr="00ED6B24">
        <w:rPr>
          <w:rFonts w:cs="Calibri,Italic"/>
          <w:iCs/>
        </w:rPr>
        <w:t xml:space="preserve">Wytyczne Ministra Rozwoju i Finansów w zakresie informacji i promocji programów operacyjnych polityki spójności na lata 2014-2020 </w:t>
      </w:r>
      <w:r w:rsidRPr="00ED6B24">
        <w:rPr>
          <w:rFonts w:cs="Calibri"/>
        </w:rPr>
        <w:t>z dnia 3 listopada 2016 r</w:t>
      </w:r>
      <w:r w:rsidR="003F2999" w:rsidRPr="00ED6B24">
        <w:rPr>
          <w:rFonts w:cs="Calibri,Italic"/>
          <w:iCs/>
        </w:rPr>
        <w:t>.</w:t>
      </w:r>
    </w:p>
    <w:p w:rsidR="00C0655C" w:rsidRPr="00A604D1" w:rsidRDefault="00C0655C" w:rsidP="00C0655C">
      <w:pPr>
        <w:pStyle w:val="Akapitzlist"/>
        <w:numPr>
          <w:ilvl w:val="0"/>
          <w:numId w:val="10"/>
        </w:numPr>
        <w:autoSpaceDE w:val="0"/>
        <w:autoSpaceDN w:val="0"/>
        <w:adjustRightInd w:val="0"/>
        <w:jc w:val="both"/>
        <w:rPr>
          <w:rFonts w:cs="Calibri"/>
        </w:rPr>
      </w:pPr>
      <w:r w:rsidRPr="00A604D1">
        <w:rPr>
          <w:rFonts w:cs="Calibri,Italic"/>
          <w:iCs/>
        </w:rPr>
        <w:t xml:space="preserve">Wytyczne Ministra </w:t>
      </w:r>
      <w:r w:rsidR="007C4A6C">
        <w:rPr>
          <w:rFonts w:cs="Calibri,Italic"/>
          <w:iCs/>
        </w:rPr>
        <w:t xml:space="preserve">Inwestycji i </w:t>
      </w:r>
      <w:r w:rsidRPr="00A604D1">
        <w:rPr>
          <w:rFonts w:cs="Calibri,Italic"/>
          <w:iCs/>
        </w:rPr>
        <w:t xml:space="preserve">Rozwoju w zakresie monitorowania postępu rzeczowego realizacji programów operacyjnych na lata 2014-2020 </w:t>
      </w:r>
      <w:r w:rsidR="001A3D31">
        <w:rPr>
          <w:rFonts w:cs="Calibri"/>
        </w:rPr>
        <w:t>obowiązujących od</w:t>
      </w:r>
      <w:r w:rsidR="003F2999" w:rsidRPr="00A604D1">
        <w:rPr>
          <w:rFonts w:cs="Calibri"/>
        </w:rPr>
        <w:t xml:space="preserve"> </w:t>
      </w:r>
      <w:r w:rsidR="007C4A6C">
        <w:rPr>
          <w:rFonts w:cs="Calibri"/>
        </w:rPr>
        <w:t>9 lipca 2018</w:t>
      </w:r>
      <w:r w:rsidR="003F2999" w:rsidRPr="00A604D1">
        <w:rPr>
          <w:rFonts w:cs="Calibri"/>
        </w:rPr>
        <w:t xml:space="preserve"> r.</w:t>
      </w:r>
      <w:r w:rsidR="00DE3B59">
        <w:rPr>
          <w:rFonts w:cs="Calibri"/>
        </w:rPr>
        <w:t xml:space="preserve">, </w:t>
      </w:r>
      <w:r w:rsidR="00DE3B59">
        <w:rPr>
          <w:rFonts w:cs="Calibri"/>
          <w:b/>
        </w:rPr>
        <w:t xml:space="preserve">zwanych dalej: </w:t>
      </w:r>
      <w:r w:rsidR="00DE3B59" w:rsidRPr="00281EE6">
        <w:rPr>
          <w:rFonts w:cs="Calibri"/>
          <w:b/>
          <w:i/>
        </w:rPr>
        <w:t>Wytycznymi monitorowania</w:t>
      </w:r>
      <w:r w:rsidR="00DE3B59">
        <w:rPr>
          <w:rFonts w:cs="Calibri"/>
          <w:b/>
        </w:rPr>
        <w:t>.</w:t>
      </w:r>
    </w:p>
    <w:p w:rsidR="00C0655C" w:rsidRPr="00A604D1" w:rsidRDefault="00C0655C" w:rsidP="00C0655C">
      <w:pPr>
        <w:pStyle w:val="Akapitzlist"/>
        <w:numPr>
          <w:ilvl w:val="0"/>
          <w:numId w:val="10"/>
        </w:numPr>
        <w:autoSpaceDE w:val="0"/>
        <w:autoSpaceDN w:val="0"/>
        <w:adjustRightInd w:val="0"/>
        <w:jc w:val="both"/>
        <w:rPr>
          <w:rFonts w:cs="Calibri"/>
        </w:rPr>
      </w:pPr>
      <w:r w:rsidRPr="00A604D1">
        <w:rPr>
          <w:rFonts w:cs="Calibri,Italic"/>
          <w:iCs/>
        </w:rPr>
        <w:t xml:space="preserve">Wytyczne Ministra Rozwoju i Finansów w zakresie warunków gromadzenia i przekazywania danych w postaci elektronicznej na lata 2014-2020 </w:t>
      </w:r>
      <w:r w:rsidRPr="00A604D1">
        <w:rPr>
          <w:rFonts w:cs="Calibri"/>
        </w:rPr>
        <w:t>obowiązują</w:t>
      </w:r>
      <w:r w:rsidR="003F2999" w:rsidRPr="00A604D1">
        <w:rPr>
          <w:rFonts w:cs="Calibri"/>
        </w:rPr>
        <w:t>cych od dnia 19 grudnia 2017 r.</w:t>
      </w:r>
    </w:p>
    <w:p w:rsidR="00C0655C" w:rsidRPr="00A604D1" w:rsidRDefault="00C0655C" w:rsidP="00C0655C">
      <w:pPr>
        <w:pStyle w:val="Akapitzlist"/>
        <w:numPr>
          <w:ilvl w:val="0"/>
          <w:numId w:val="10"/>
        </w:numPr>
        <w:autoSpaceDE w:val="0"/>
        <w:autoSpaceDN w:val="0"/>
        <w:adjustRightInd w:val="0"/>
        <w:jc w:val="both"/>
        <w:rPr>
          <w:rFonts w:cs="Calibri"/>
        </w:rPr>
      </w:pPr>
      <w:r w:rsidRPr="00A604D1">
        <w:rPr>
          <w:rFonts w:cs="Calibri,Italic"/>
          <w:iCs/>
        </w:rPr>
        <w:t xml:space="preserve">Wytyczne Ministra Inwestycji i Rozwoju w zakresie realizacji zasady równości szans i niedyskryminacji, w tym dostępności dla osób z niepełnosprawnościami oraz zasady równości szans kobiet i mężczyzn w ramach funduszy unijnych na lata 2014-2020 </w:t>
      </w:r>
      <w:r w:rsidR="001A3D31">
        <w:rPr>
          <w:rFonts w:cs="Calibri"/>
        </w:rPr>
        <w:t>obowiązujące od dnia 11</w:t>
      </w:r>
      <w:r w:rsidRPr="00A604D1">
        <w:rPr>
          <w:rFonts w:cs="Calibri"/>
        </w:rPr>
        <w:t xml:space="preserve"> kwietnia 2018 r</w:t>
      </w:r>
      <w:r w:rsidR="003F2999" w:rsidRPr="00A604D1">
        <w:rPr>
          <w:rFonts w:cs="Calibri,Italic"/>
          <w:iCs/>
        </w:rPr>
        <w:t>.</w:t>
      </w:r>
    </w:p>
    <w:p w:rsidR="00C0655C" w:rsidRPr="00A604D1" w:rsidRDefault="00C0655C" w:rsidP="00C0655C">
      <w:pPr>
        <w:pStyle w:val="Akapitzlist"/>
        <w:numPr>
          <w:ilvl w:val="0"/>
          <w:numId w:val="10"/>
        </w:numPr>
        <w:autoSpaceDE w:val="0"/>
        <w:autoSpaceDN w:val="0"/>
        <w:adjustRightInd w:val="0"/>
        <w:jc w:val="both"/>
        <w:rPr>
          <w:rFonts w:cs="Calibri,Italic"/>
          <w:iCs/>
        </w:rPr>
      </w:pPr>
      <w:r w:rsidRPr="00A604D1">
        <w:rPr>
          <w:rFonts w:cs="Calibri,Italic"/>
          <w:iCs/>
        </w:rPr>
        <w:t>Wytyczne</w:t>
      </w:r>
      <w:r w:rsidR="006E40F0" w:rsidRPr="006E40F0">
        <w:rPr>
          <w:rFonts w:cs="Calibri,Italic"/>
          <w:iCs/>
        </w:rPr>
        <w:t xml:space="preserve"> </w:t>
      </w:r>
      <w:r w:rsidR="006E40F0" w:rsidRPr="00A604D1">
        <w:rPr>
          <w:rFonts w:cs="Calibri,Italic"/>
          <w:iCs/>
        </w:rPr>
        <w:t>Ministra Rozwoju i Finansów</w:t>
      </w:r>
      <w:r w:rsidRPr="00A604D1">
        <w:rPr>
          <w:rFonts w:cs="Calibri,Italic"/>
          <w:iCs/>
        </w:rPr>
        <w:t xml:space="preserve"> w zakresie realizacji przedsięwzięć z udziałem środków Europejskiego Funduszu Społecznego w obszarze rynku pracy na lata 2014-2020 obowiązuj</w:t>
      </w:r>
      <w:r w:rsidR="003F2999" w:rsidRPr="00A604D1">
        <w:rPr>
          <w:rFonts w:cs="Calibri,Italic"/>
          <w:iCs/>
        </w:rPr>
        <w:t>ących od dnia 1 stycznia 2018</w:t>
      </w:r>
      <w:r w:rsidR="00FB1742">
        <w:rPr>
          <w:rFonts w:cs="Calibri,Italic"/>
          <w:iCs/>
        </w:rPr>
        <w:t xml:space="preserve"> </w:t>
      </w:r>
      <w:r w:rsidR="003F2999" w:rsidRPr="00A604D1">
        <w:rPr>
          <w:rFonts w:cs="Calibri,Italic"/>
          <w:iCs/>
        </w:rPr>
        <w:t>r.</w:t>
      </w:r>
    </w:p>
    <w:p w:rsidR="00C0655C" w:rsidRPr="00A604D1" w:rsidRDefault="00C0655C" w:rsidP="00C0655C">
      <w:pPr>
        <w:pStyle w:val="Bezodstpw"/>
        <w:numPr>
          <w:ilvl w:val="0"/>
          <w:numId w:val="10"/>
        </w:numPr>
        <w:jc w:val="both"/>
      </w:pPr>
      <w:r w:rsidRPr="00A604D1">
        <w:rPr>
          <w:rFonts w:cs="Calibri,Italic"/>
          <w:iCs/>
        </w:rPr>
        <w:t>Wytyczne Ministra Infrastruktury i Rozwoju w zakresie realizacji zasady partnerstwa na lata 2014-2020 z dnia 28 października 2015</w:t>
      </w:r>
      <w:r w:rsidR="003F2999" w:rsidRPr="00A604D1">
        <w:rPr>
          <w:rFonts w:cs="Calibri,Italic"/>
          <w:iCs/>
        </w:rPr>
        <w:t xml:space="preserve"> </w:t>
      </w:r>
      <w:r w:rsidRPr="00A604D1">
        <w:rPr>
          <w:rFonts w:cs="Calibri,Italic"/>
          <w:iCs/>
        </w:rPr>
        <w:t>r.</w:t>
      </w:r>
    </w:p>
    <w:p w:rsidR="00C0655C" w:rsidRPr="005C370C" w:rsidRDefault="00C0655C" w:rsidP="00C0655C">
      <w:pPr>
        <w:pStyle w:val="Bezodstpw"/>
        <w:rPr>
          <w:highlight w:val="yellow"/>
        </w:rPr>
      </w:pPr>
    </w:p>
    <w:p w:rsidR="0050569F" w:rsidRDefault="00C0655C" w:rsidP="00C0655C">
      <w:pPr>
        <w:autoSpaceDE w:val="0"/>
        <w:autoSpaceDN w:val="0"/>
        <w:adjustRightInd w:val="0"/>
        <w:ind w:left="0" w:firstLine="0"/>
        <w:jc w:val="both"/>
        <w:rPr>
          <w:rFonts w:cs="Calibri,Bold"/>
          <w:b/>
          <w:bCs/>
        </w:rPr>
      </w:pPr>
      <w:r w:rsidRPr="0043402B">
        <w:rPr>
          <w:rFonts w:cs="Calibri"/>
        </w:rPr>
        <w:t xml:space="preserve">Wszystkie wyżej wymienione dokumenty są dostępne na stronie </w:t>
      </w:r>
      <w:hyperlink r:id="rId9" w:history="1">
        <w:r w:rsidR="00C532F9">
          <w:rPr>
            <w:rStyle w:val="Hipercze"/>
            <w:rFonts w:cs="Calibri"/>
          </w:rPr>
          <w:t>www.rpo.kujawsko-pomorskie.pl/</w:t>
        </w:r>
      </w:hyperlink>
      <w:r w:rsidRPr="0043402B">
        <w:rPr>
          <w:rFonts w:cs="Calibri"/>
        </w:rPr>
        <w:t xml:space="preserve"> </w:t>
      </w:r>
      <w:r>
        <w:rPr>
          <w:rFonts w:cs="Calibri"/>
        </w:rPr>
        <w:t>lub</w:t>
      </w:r>
      <w:r w:rsidRPr="0043402B">
        <w:rPr>
          <w:rFonts w:cs="Calibri"/>
        </w:rPr>
        <w:t xml:space="preserve"> </w:t>
      </w:r>
      <w:hyperlink r:id="rId10" w:history="1">
        <w:r w:rsidR="00FC73D5">
          <w:rPr>
            <w:rStyle w:val="Hipercze"/>
            <w:rFonts w:cs="Calibri"/>
          </w:rPr>
          <w:t>www.funduszeeuropejskie.gov.pl/</w:t>
        </w:r>
      </w:hyperlink>
      <w:r w:rsidRPr="0043402B">
        <w:rPr>
          <w:rFonts w:cs="Calibri"/>
        </w:rPr>
        <w:t>.</w:t>
      </w:r>
    </w:p>
    <w:p w:rsidR="0050569F" w:rsidRDefault="0050569F" w:rsidP="00C0655C">
      <w:pPr>
        <w:autoSpaceDE w:val="0"/>
        <w:autoSpaceDN w:val="0"/>
        <w:adjustRightInd w:val="0"/>
        <w:ind w:left="0" w:firstLine="0"/>
        <w:jc w:val="both"/>
        <w:rPr>
          <w:rFonts w:cs="Calibri,Bold"/>
          <w:b/>
          <w:bCs/>
        </w:rPr>
      </w:pPr>
    </w:p>
    <w:p w:rsidR="00C0655C" w:rsidRPr="0043402B" w:rsidRDefault="00C0655C" w:rsidP="00C0655C">
      <w:pPr>
        <w:autoSpaceDE w:val="0"/>
        <w:autoSpaceDN w:val="0"/>
        <w:adjustRightInd w:val="0"/>
        <w:ind w:left="0" w:firstLine="0"/>
        <w:jc w:val="both"/>
        <w:rPr>
          <w:rFonts w:cs="Calibri,Bold"/>
          <w:b/>
          <w:bCs/>
        </w:rPr>
      </w:pPr>
      <w:r w:rsidRPr="0043402B">
        <w:rPr>
          <w:rFonts w:cs="Calibri,Bold"/>
          <w:b/>
          <w:bCs/>
        </w:rPr>
        <w:t>Akty prawne:</w:t>
      </w:r>
    </w:p>
    <w:p w:rsidR="00C0655C" w:rsidRPr="005C370C" w:rsidRDefault="00C0655C" w:rsidP="00C0655C">
      <w:pPr>
        <w:autoSpaceDE w:val="0"/>
        <w:autoSpaceDN w:val="0"/>
        <w:adjustRightInd w:val="0"/>
        <w:jc w:val="both"/>
        <w:rPr>
          <w:rFonts w:cs="Calibri,Bold"/>
          <w:b/>
          <w:bCs/>
          <w:highlight w:val="yellow"/>
        </w:rPr>
      </w:pPr>
    </w:p>
    <w:p w:rsidR="00C0655C" w:rsidRPr="00A604D1" w:rsidRDefault="00C0655C" w:rsidP="00C0655C">
      <w:pPr>
        <w:pStyle w:val="Akapitzlist"/>
        <w:numPr>
          <w:ilvl w:val="0"/>
          <w:numId w:val="11"/>
        </w:numPr>
        <w:autoSpaceDE w:val="0"/>
        <w:autoSpaceDN w:val="0"/>
        <w:adjustRightInd w:val="0"/>
        <w:jc w:val="both"/>
        <w:rPr>
          <w:rFonts w:cs="Calibri"/>
        </w:rPr>
      </w:pPr>
      <w:r w:rsidRPr="00A604D1">
        <w:rPr>
          <w:rFonts w:cs="Calibri,Italic"/>
          <w:iCs/>
        </w:rPr>
        <w:t>Ustawa z dnia 14 czerwca 1960 r. Kodeks postępowania administracyjnego</w:t>
      </w:r>
      <w:r w:rsidRPr="00A604D1">
        <w:rPr>
          <w:rFonts w:eastAsia="Times New Roman" w:cs="Arial"/>
          <w:lang w:eastAsia="pl-PL"/>
        </w:rPr>
        <w:t xml:space="preserve"> </w:t>
      </w:r>
      <w:r w:rsidRPr="00A604D1">
        <w:rPr>
          <w:rFonts w:cs="Calibri"/>
        </w:rPr>
        <w:t xml:space="preserve">(Dz. U. z 2017 r. poz. 1257 z </w:t>
      </w:r>
      <w:proofErr w:type="spellStart"/>
      <w:r w:rsidRPr="00A604D1">
        <w:rPr>
          <w:rFonts w:cs="Calibri"/>
        </w:rPr>
        <w:t>późn</w:t>
      </w:r>
      <w:proofErr w:type="spellEnd"/>
      <w:r w:rsidRPr="00A604D1">
        <w:rPr>
          <w:rFonts w:cs="Calibri"/>
        </w:rPr>
        <w:t xml:space="preserve">. zm.). </w:t>
      </w:r>
    </w:p>
    <w:p w:rsidR="00C0655C" w:rsidRPr="00A604D1" w:rsidRDefault="00C0655C" w:rsidP="00C0655C">
      <w:pPr>
        <w:pStyle w:val="Akapitzlist"/>
        <w:numPr>
          <w:ilvl w:val="0"/>
          <w:numId w:val="11"/>
        </w:numPr>
        <w:rPr>
          <w:rFonts w:eastAsia="Times New Roman" w:cs="Arial"/>
          <w:lang w:eastAsia="pl-PL"/>
        </w:rPr>
      </w:pPr>
      <w:r w:rsidRPr="00A604D1">
        <w:rPr>
          <w:rFonts w:cs="Calibri,Italic"/>
          <w:iCs/>
        </w:rPr>
        <w:t>Ustawa z dnia 23 kwietnia 1964 r. Kodeks cywilny</w:t>
      </w:r>
      <w:r w:rsidRPr="00A604D1">
        <w:rPr>
          <w:rFonts w:eastAsia="Times New Roman" w:cs="Arial"/>
          <w:lang w:eastAsia="pl-PL"/>
        </w:rPr>
        <w:t xml:space="preserve"> </w:t>
      </w:r>
      <w:r w:rsidRPr="00A604D1">
        <w:rPr>
          <w:rFonts w:cs="Calibri"/>
        </w:rPr>
        <w:t>(Dz. U. z 201</w:t>
      </w:r>
      <w:r w:rsidR="00A604D1" w:rsidRPr="00A604D1">
        <w:rPr>
          <w:rFonts w:cs="Calibri"/>
        </w:rPr>
        <w:t>8</w:t>
      </w:r>
      <w:r w:rsidRPr="00A604D1">
        <w:rPr>
          <w:rFonts w:cs="Calibri"/>
        </w:rPr>
        <w:t xml:space="preserve"> r. poz. </w:t>
      </w:r>
      <w:r w:rsidR="00A604D1" w:rsidRPr="00A604D1">
        <w:rPr>
          <w:rFonts w:cs="Calibri"/>
        </w:rPr>
        <w:t>1025</w:t>
      </w:r>
      <w:r w:rsidR="007C4A6C">
        <w:rPr>
          <w:rFonts w:cs="Calibri"/>
        </w:rPr>
        <w:t xml:space="preserve"> z </w:t>
      </w:r>
      <w:proofErr w:type="spellStart"/>
      <w:r w:rsidR="007C4A6C">
        <w:rPr>
          <w:rFonts w:cs="Calibri"/>
        </w:rPr>
        <w:t>późn</w:t>
      </w:r>
      <w:proofErr w:type="spellEnd"/>
      <w:r w:rsidR="007C4A6C">
        <w:rPr>
          <w:rFonts w:cs="Calibri"/>
        </w:rPr>
        <w:t>. zm.</w:t>
      </w:r>
      <w:r w:rsidRPr="00A604D1">
        <w:rPr>
          <w:rFonts w:cs="Calibri"/>
        </w:rPr>
        <w:t>).</w:t>
      </w:r>
    </w:p>
    <w:p w:rsidR="00C0655C" w:rsidRPr="00A604D1" w:rsidRDefault="00C0655C" w:rsidP="00C0655C">
      <w:pPr>
        <w:pStyle w:val="Akapitzlist"/>
        <w:numPr>
          <w:ilvl w:val="0"/>
          <w:numId w:val="11"/>
        </w:numPr>
        <w:autoSpaceDE w:val="0"/>
        <w:autoSpaceDN w:val="0"/>
        <w:adjustRightInd w:val="0"/>
        <w:jc w:val="both"/>
        <w:rPr>
          <w:rFonts w:cs="Calibri"/>
        </w:rPr>
      </w:pPr>
      <w:r w:rsidRPr="00A604D1">
        <w:rPr>
          <w:rFonts w:cs="Calibri,Italic"/>
          <w:iCs/>
        </w:rPr>
        <w:t xml:space="preserve">Ustawa z dnia </w:t>
      </w:r>
      <w:r w:rsidR="00A604D1">
        <w:rPr>
          <w:rFonts w:cs="Calibri,Italic"/>
          <w:iCs/>
        </w:rPr>
        <w:t>10</w:t>
      </w:r>
      <w:r w:rsidRPr="00A604D1">
        <w:rPr>
          <w:rFonts w:cs="Calibri,Italic"/>
          <w:iCs/>
        </w:rPr>
        <w:t xml:space="preserve"> </w:t>
      </w:r>
      <w:r w:rsidR="00A604D1">
        <w:rPr>
          <w:rFonts w:cs="Calibri,Italic"/>
          <w:iCs/>
        </w:rPr>
        <w:t>maja</w:t>
      </w:r>
      <w:r w:rsidRPr="00A604D1">
        <w:rPr>
          <w:rFonts w:cs="Calibri,Italic"/>
          <w:iCs/>
        </w:rPr>
        <w:t xml:space="preserve"> </w:t>
      </w:r>
      <w:r w:rsidR="00A604D1">
        <w:rPr>
          <w:rFonts w:cs="Calibri,Italic"/>
          <w:iCs/>
        </w:rPr>
        <w:t>2018</w:t>
      </w:r>
      <w:r w:rsidRPr="00A604D1">
        <w:rPr>
          <w:rFonts w:cs="Calibri,Italic"/>
          <w:iCs/>
        </w:rPr>
        <w:t xml:space="preserve"> r. o ochronie danych osobowych </w:t>
      </w:r>
      <w:r w:rsidRPr="00A604D1">
        <w:rPr>
          <w:rFonts w:cs="Calibri"/>
        </w:rPr>
        <w:t xml:space="preserve">(Dz. U. poz. </w:t>
      </w:r>
      <w:r w:rsidR="00A604D1" w:rsidRPr="00A604D1">
        <w:rPr>
          <w:rFonts w:cs="Calibri"/>
        </w:rPr>
        <w:t>1000</w:t>
      </w:r>
      <w:r w:rsidRPr="00A604D1">
        <w:rPr>
          <w:rFonts w:cs="Calibri"/>
        </w:rPr>
        <w:t>).</w:t>
      </w:r>
    </w:p>
    <w:p w:rsidR="00C0655C" w:rsidRPr="00A604D1" w:rsidRDefault="00C0655C" w:rsidP="00C0655C">
      <w:pPr>
        <w:pStyle w:val="Akapitzlist"/>
        <w:numPr>
          <w:ilvl w:val="0"/>
          <w:numId w:val="11"/>
        </w:numPr>
        <w:autoSpaceDE w:val="0"/>
        <w:autoSpaceDN w:val="0"/>
        <w:adjustRightInd w:val="0"/>
        <w:jc w:val="both"/>
        <w:rPr>
          <w:rFonts w:cs="Calibri"/>
        </w:rPr>
      </w:pPr>
      <w:r w:rsidRPr="00A604D1">
        <w:rPr>
          <w:rFonts w:cs="Calibri,Italic"/>
          <w:iCs/>
        </w:rPr>
        <w:lastRenderedPageBreak/>
        <w:t xml:space="preserve">Ustawa z dnia 29 stycznia 2004 r. – Prawo zamówień publicznych </w:t>
      </w:r>
      <w:r w:rsidRPr="00A604D1">
        <w:rPr>
          <w:rFonts w:cs="Calibri"/>
        </w:rPr>
        <w:t xml:space="preserve">(Dz. U. z 2017 r. poz. 1579 </w:t>
      </w:r>
      <w:r w:rsidRPr="00A604D1">
        <w:rPr>
          <w:rFonts w:cs="Calibri"/>
        </w:rPr>
        <w:br/>
        <w:t xml:space="preserve">z </w:t>
      </w:r>
      <w:proofErr w:type="spellStart"/>
      <w:r w:rsidRPr="00A604D1">
        <w:rPr>
          <w:rFonts w:cs="Calibri"/>
        </w:rPr>
        <w:t>późn</w:t>
      </w:r>
      <w:proofErr w:type="spellEnd"/>
      <w:r w:rsidRPr="00A604D1">
        <w:rPr>
          <w:rFonts w:cs="Calibri"/>
        </w:rPr>
        <w:t xml:space="preserve">. zm.). </w:t>
      </w:r>
    </w:p>
    <w:p w:rsidR="00C0655C" w:rsidRPr="00BD14F6" w:rsidRDefault="00C0655C" w:rsidP="00C0655C">
      <w:pPr>
        <w:pStyle w:val="Akapitzlist"/>
        <w:numPr>
          <w:ilvl w:val="0"/>
          <w:numId w:val="11"/>
        </w:numPr>
        <w:autoSpaceDE w:val="0"/>
        <w:autoSpaceDN w:val="0"/>
        <w:adjustRightInd w:val="0"/>
        <w:jc w:val="both"/>
        <w:rPr>
          <w:rFonts w:cs="Calibri"/>
        </w:rPr>
      </w:pPr>
      <w:r w:rsidRPr="00BD14F6">
        <w:rPr>
          <w:rFonts w:cs="Calibri,Italic"/>
          <w:iCs/>
        </w:rPr>
        <w:t xml:space="preserve">Ustawa z dnia 11 marca 2004 r. o podatku od towarów i usług </w:t>
      </w:r>
      <w:r w:rsidRPr="00BD14F6">
        <w:rPr>
          <w:rFonts w:cs="Calibri"/>
        </w:rPr>
        <w:t xml:space="preserve">(Dz. U. z 2017 r. poz. 1221 </w:t>
      </w:r>
      <w:r w:rsidRPr="00BD14F6">
        <w:rPr>
          <w:rFonts w:cs="Calibri"/>
        </w:rPr>
        <w:br/>
        <w:t xml:space="preserve">z </w:t>
      </w:r>
      <w:proofErr w:type="spellStart"/>
      <w:r w:rsidRPr="00BD14F6">
        <w:rPr>
          <w:rFonts w:cs="Calibri"/>
        </w:rPr>
        <w:t>późn</w:t>
      </w:r>
      <w:proofErr w:type="spellEnd"/>
      <w:r w:rsidRPr="00BD14F6">
        <w:rPr>
          <w:rFonts w:cs="Calibri"/>
        </w:rPr>
        <w:t>. zm.).</w:t>
      </w:r>
    </w:p>
    <w:p w:rsidR="00C0655C" w:rsidRPr="00BD14F6" w:rsidRDefault="00C0655C" w:rsidP="00C0655C">
      <w:pPr>
        <w:pStyle w:val="Akapitzlist"/>
        <w:numPr>
          <w:ilvl w:val="0"/>
          <w:numId w:val="11"/>
        </w:numPr>
        <w:autoSpaceDE w:val="0"/>
        <w:autoSpaceDN w:val="0"/>
        <w:adjustRightInd w:val="0"/>
        <w:jc w:val="both"/>
        <w:rPr>
          <w:rFonts w:cs="Calibri"/>
        </w:rPr>
      </w:pPr>
      <w:r w:rsidRPr="00BD14F6">
        <w:rPr>
          <w:rFonts w:cs="Calibri,Italic"/>
          <w:iCs/>
        </w:rPr>
        <w:t xml:space="preserve">Ustawa z dnia 27 sierpnia 2009 r. o finansach publicznych </w:t>
      </w:r>
      <w:r w:rsidRPr="00BD14F6">
        <w:rPr>
          <w:rFonts w:cs="Calibri"/>
        </w:rPr>
        <w:t>(Dz. U. z 2017 r. poz. 2077</w:t>
      </w:r>
      <w:r w:rsidR="00BD14F6" w:rsidRPr="00BD14F6">
        <w:rPr>
          <w:rFonts w:cs="Calibri"/>
        </w:rPr>
        <w:t xml:space="preserve"> z </w:t>
      </w:r>
      <w:proofErr w:type="spellStart"/>
      <w:r w:rsidR="00BD14F6" w:rsidRPr="00BD14F6">
        <w:rPr>
          <w:rFonts w:cs="Calibri"/>
        </w:rPr>
        <w:t>późn</w:t>
      </w:r>
      <w:proofErr w:type="spellEnd"/>
      <w:r w:rsidR="00BD14F6" w:rsidRPr="00BD14F6">
        <w:rPr>
          <w:rFonts w:cs="Calibri"/>
        </w:rPr>
        <w:t>. zm.</w:t>
      </w:r>
      <w:r w:rsidRPr="00BD14F6">
        <w:rPr>
          <w:rFonts w:cs="Calibri"/>
        </w:rPr>
        <w:t>).</w:t>
      </w:r>
    </w:p>
    <w:p w:rsidR="00C0655C" w:rsidRPr="00BD14F6" w:rsidRDefault="00C0655C" w:rsidP="00C0655C">
      <w:pPr>
        <w:pStyle w:val="Akapitzlist"/>
        <w:numPr>
          <w:ilvl w:val="0"/>
          <w:numId w:val="11"/>
        </w:numPr>
        <w:autoSpaceDE w:val="0"/>
        <w:autoSpaceDN w:val="0"/>
        <w:adjustRightInd w:val="0"/>
        <w:jc w:val="both"/>
        <w:rPr>
          <w:rFonts w:cs="Calibri"/>
        </w:rPr>
      </w:pPr>
      <w:r w:rsidRPr="00BD14F6">
        <w:rPr>
          <w:rFonts w:cs="Calibri,Italic"/>
          <w:iCs/>
        </w:rPr>
        <w:t xml:space="preserve">Ustawa z dnia 15 czerwca 2012 r. o skutkach powierzania wykonywania pracy cudzoziemcom przebywającym wbrew przepisom na terytorium Rzeczypospolitej Polskiej </w:t>
      </w:r>
      <w:r w:rsidRPr="00BD14F6">
        <w:rPr>
          <w:rFonts w:cs="Calibri"/>
        </w:rPr>
        <w:t>(Dz. U. poz. 769).</w:t>
      </w:r>
    </w:p>
    <w:p w:rsidR="00C0655C" w:rsidRPr="00BD14F6" w:rsidRDefault="00C0655C" w:rsidP="00C0655C">
      <w:pPr>
        <w:pStyle w:val="Akapitzlist"/>
        <w:numPr>
          <w:ilvl w:val="0"/>
          <w:numId w:val="11"/>
        </w:numPr>
        <w:autoSpaceDE w:val="0"/>
        <w:autoSpaceDN w:val="0"/>
        <w:adjustRightInd w:val="0"/>
        <w:jc w:val="both"/>
        <w:rPr>
          <w:rFonts w:cs="Calibri"/>
        </w:rPr>
      </w:pPr>
      <w:r w:rsidRPr="00BD14F6">
        <w:rPr>
          <w:rFonts w:cs="Calibri,Italic"/>
          <w:iCs/>
        </w:rPr>
        <w:t xml:space="preserve">Ustawa z dnia 11 lipca 2014 r. o zasadach realizacji programów w zakresie polityki spójności finansowanych w perspektywie finansowej 2014-2020 </w:t>
      </w:r>
      <w:r w:rsidRPr="00BD14F6">
        <w:rPr>
          <w:rFonts w:cs="Calibri"/>
        </w:rPr>
        <w:t xml:space="preserve">(Dz. U. z </w:t>
      </w:r>
      <w:r w:rsidR="007C4A6C" w:rsidRPr="00BD14F6">
        <w:rPr>
          <w:rFonts w:cs="Calibri"/>
        </w:rPr>
        <w:t>201</w:t>
      </w:r>
      <w:r w:rsidR="007C4A6C">
        <w:rPr>
          <w:rFonts w:cs="Calibri"/>
        </w:rPr>
        <w:t>8</w:t>
      </w:r>
      <w:r w:rsidR="007C4A6C" w:rsidRPr="00BD14F6">
        <w:rPr>
          <w:rFonts w:cs="Calibri"/>
        </w:rPr>
        <w:t xml:space="preserve"> </w:t>
      </w:r>
      <w:r w:rsidRPr="00BD14F6">
        <w:rPr>
          <w:rFonts w:cs="Calibri"/>
        </w:rPr>
        <w:t xml:space="preserve">poz. </w:t>
      </w:r>
      <w:r w:rsidR="007C4A6C">
        <w:rPr>
          <w:rFonts w:cs="Calibri"/>
        </w:rPr>
        <w:t>1431</w:t>
      </w:r>
      <w:r w:rsidRPr="00BD14F6">
        <w:rPr>
          <w:rFonts w:cs="Calibri"/>
        </w:rPr>
        <w:t>)</w:t>
      </w:r>
      <w:r w:rsidR="00B95D33">
        <w:rPr>
          <w:rFonts w:cs="Calibri"/>
        </w:rPr>
        <w:t>.</w:t>
      </w:r>
    </w:p>
    <w:p w:rsidR="00C0655C" w:rsidRPr="00BD14F6" w:rsidRDefault="00C0655C" w:rsidP="00C0655C">
      <w:pPr>
        <w:pStyle w:val="Akapitzlist"/>
        <w:numPr>
          <w:ilvl w:val="0"/>
          <w:numId w:val="11"/>
        </w:numPr>
        <w:autoSpaceDE w:val="0"/>
        <w:autoSpaceDN w:val="0"/>
        <w:adjustRightInd w:val="0"/>
        <w:jc w:val="both"/>
        <w:rPr>
          <w:rFonts w:cs="Calibri"/>
        </w:rPr>
      </w:pPr>
      <w:r w:rsidRPr="00BD14F6">
        <w:rPr>
          <w:rFonts w:cs="Calibri,Italic"/>
          <w:iCs/>
        </w:rPr>
        <w:t xml:space="preserve">Ustawa z dnia 29 września 1994 r. o rachunkowości </w:t>
      </w:r>
      <w:r w:rsidRPr="00BD14F6">
        <w:rPr>
          <w:rFonts w:cs="Calibri"/>
        </w:rPr>
        <w:t xml:space="preserve">(Dz. U. z 2018 poz. 395 z </w:t>
      </w:r>
      <w:proofErr w:type="spellStart"/>
      <w:r w:rsidRPr="00BD14F6">
        <w:rPr>
          <w:rFonts w:cs="Calibri"/>
        </w:rPr>
        <w:t>późn</w:t>
      </w:r>
      <w:proofErr w:type="spellEnd"/>
      <w:r w:rsidRPr="00BD14F6">
        <w:rPr>
          <w:rFonts w:cs="Calibri"/>
        </w:rPr>
        <w:t>. zm.).</w:t>
      </w:r>
    </w:p>
    <w:p w:rsidR="00C0655C" w:rsidRPr="00BD14F6" w:rsidRDefault="00C0655C" w:rsidP="00C0655C">
      <w:pPr>
        <w:pStyle w:val="Akapitzlist"/>
        <w:numPr>
          <w:ilvl w:val="0"/>
          <w:numId w:val="11"/>
        </w:numPr>
        <w:autoSpaceDE w:val="0"/>
        <w:autoSpaceDN w:val="0"/>
        <w:adjustRightInd w:val="0"/>
        <w:jc w:val="both"/>
        <w:rPr>
          <w:rFonts w:cs="Calibri"/>
        </w:rPr>
      </w:pPr>
      <w:r w:rsidRPr="00BD14F6">
        <w:rPr>
          <w:rFonts w:cs="Calibri,Italic"/>
          <w:iCs/>
        </w:rPr>
        <w:t xml:space="preserve">Ustawa z dnia 30 sierpnia 2002 r. – Prawo o postępowaniu przed sądami administracyjnymi </w:t>
      </w:r>
      <w:r w:rsidRPr="00BD14F6">
        <w:rPr>
          <w:rFonts w:cs="Calibri,Italic"/>
          <w:iCs/>
        </w:rPr>
        <w:br/>
      </w:r>
      <w:r w:rsidRPr="00BD14F6">
        <w:rPr>
          <w:rFonts w:cs="Calibri"/>
        </w:rPr>
        <w:t xml:space="preserve">(Dz. U. z </w:t>
      </w:r>
      <w:r w:rsidR="007C4A6C" w:rsidRPr="00BD14F6">
        <w:rPr>
          <w:rFonts w:cs="Calibri"/>
        </w:rPr>
        <w:t>201</w:t>
      </w:r>
      <w:r w:rsidR="007C4A6C">
        <w:rPr>
          <w:rFonts w:cs="Calibri"/>
        </w:rPr>
        <w:t>8</w:t>
      </w:r>
      <w:r w:rsidR="007C4A6C" w:rsidRPr="00BD14F6">
        <w:rPr>
          <w:rFonts w:cs="Calibri"/>
        </w:rPr>
        <w:t xml:space="preserve"> </w:t>
      </w:r>
      <w:r w:rsidRPr="00BD14F6">
        <w:rPr>
          <w:rFonts w:cs="Calibri"/>
        </w:rPr>
        <w:t>r. poz. 13</w:t>
      </w:r>
      <w:r w:rsidR="007C4A6C">
        <w:rPr>
          <w:rFonts w:cs="Calibri"/>
        </w:rPr>
        <w:t>02</w:t>
      </w:r>
      <w:r w:rsidRPr="00BD14F6">
        <w:rPr>
          <w:rFonts w:cs="Calibri"/>
        </w:rPr>
        <w:t>).</w:t>
      </w:r>
    </w:p>
    <w:p w:rsidR="00C0655C" w:rsidRPr="00BD14F6" w:rsidRDefault="00C0655C" w:rsidP="00C0655C">
      <w:pPr>
        <w:pStyle w:val="Akapitzlist"/>
        <w:numPr>
          <w:ilvl w:val="0"/>
          <w:numId w:val="11"/>
        </w:numPr>
        <w:autoSpaceDE w:val="0"/>
        <w:autoSpaceDN w:val="0"/>
        <w:adjustRightInd w:val="0"/>
        <w:jc w:val="both"/>
        <w:rPr>
          <w:rFonts w:cs="Calibri"/>
        </w:rPr>
      </w:pPr>
      <w:r w:rsidRPr="00BD14F6">
        <w:rPr>
          <w:rFonts w:cs="Calibri,Italic"/>
          <w:iCs/>
        </w:rPr>
        <w:t>Ustawa z dnia 24 kwietnia 2003 r. o działalności pożytku publicznego i o wolontariacie</w:t>
      </w:r>
      <w:r w:rsidRPr="00BD14F6">
        <w:rPr>
          <w:rFonts w:ascii="Arial" w:eastAsia="Times New Roman" w:hAnsi="Arial" w:cs="Arial"/>
          <w:sz w:val="25"/>
          <w:szCs w:val="25"/>
          <w:lang w:eastAsia="pl-PL"/>
        </w:rPr>
        <w:t xml:space="preserve"> </w:t>
      </w:r>
      <w:r w:rsidRPr="00BD14F6">
        <w:rPr>
          <w:rFonts w:cs="Calibri"/>
        </w:rPr>
        <w:t>(Dz. U z 2018 r. poz. 450</w:t>
      </w:r>
      <w:r w:rsidR="00BD14F6" w:rsidRPr="00BD14F6">
        <w:rPr>
          <w:rFonts w:cs="Calibri"/>
        </w:rPr>
        <w:t xml:space="preserve"> z </w:t>
      </w:r>
      <w:proofErr w:type="spellStart"/>
      <w:r w:rsidR="00BD14F6" w:rsidRPr="00BD14F6">
        <w:rPr>
          <w:rFonts w:cs="Calibri"/>
        </w:rPr>
        <w:t>późn</w:t>
      </w:r>
      <w:proofErr w:type="spellEnd"/>
      <w:r w:rsidR="00BD14F6" w:rsidRPr="00BD14F6">
        <w:rPr>
          <w:rFonts w:cs="Calibri"/>
        </w:rPr>
        <w:t>. zm.</w:t>
      </w:r>
      <w:r w:rsidRPr="00BD14F6">
        <w:rPr>
          <w:rFonts w:cs="Calibri"/>
        </w:rPr>
        <w:t>).</w:t>
      </w:r>
    </w:p>
    <w:p w:rsidR="00C0655C" w:rsidRPr="00BD14F6" w:rsidRDefault="00C0655C" w:rsidP="00C0655C">
      <w:pPr>
        <w:pStyle w:val="Akapitzlist"/>
        <w:numPr>
          <w:ilvl w:val="0"/>
          <w:numId w:val="11"/>
        </w:numPr>
        <w:autoSpaceDE w:val="0"/>
        <w:autoSpaceDN w:val="0"/>
        <w:adjustRightInd w:val="0"/>
        <w:jc w:val="both"/>
        <w:rPr>
          <w:rFonts w:cs="Calibri"/>
        </w:rPr>
      </w:pPr>
      <w:r w:rsidRPr="00BD14F6">
        <w:rPr>
          <w:rFonts w:cs="Calibri,Italic"/>
          <w:iCs/>
        </w:rPr>
        <w:t xml:space="preserve">Ustawa z dnia 20 kwietnia 2004 r. o promocji zatrudnienia i instytucjach rynku pracy </w:t>
      </w:r>
      <w:r w:rsidRPr="00BD14F6">
        <w:rPr>
          <w:rFonts w:cs="Calibri"/>
        </w:rPr>
        <w:t>(Dz. U. z </w:t>
      </w:r>
      <w:r w:rsidR="007C4A6C" w:rsidRPr="00BD14F6">
        <w:rPr>
          <w:rFonts w:cs="Calibri"/>
        </w:rPr>
        <w:t>201</w:t>
      </w:r>
      <w:r w:rsidR="007C4A6C">
        <w:rPr>
          <w:rFonts w:cs="Calibri"/>
        </w:rPr>
        <w:t>8</w:t>
      </w:r>
      <w:r w:rsidR="007C4A6C" w:rsidRPr="00BD14F6">
        <w:rPr>
          <w:rFonts w:cs="Calibri"/>
        </w:rPr>
        <w:t xml:space="preserve"> </w:t>
      </w:r>
      <w:r w:rsidRPr="00BD14F6">
        <w:rPr>
          <w:rFonts w:cs="Calibri"/>
        </w:rPr>
        <w:t xml:space="preserve">poz. </w:t>
      </w:r>
      <w:proofErr w:type="gramStart"/>
      <w:r w:rsidRPr="00BD14F6">
        <w:rPr>
          <w:rFonts w:cs="Calibri"/>
        </w:rPr>
        <w:t>1</w:t>
      </w:r>
      <w:r w:rsidR="007C4A6C">
        <w:rPr>
          <w:rFonts w:cs="Calibri"/>
        </w:rPr>
        <w:t>2</w:t>
      </w:r>
      <w:r w:rsidRPr="00BD14F6">
        <w:rPr>
          <w:rFonts w:cs="Calibri"/>
        </w:rPr>
        <w:t xml:space="preserve">65  </w:t>
      </w:r>
      <w:r w:rsidR="002949CC" w:rsidRPr="00BD14F6">
        <w:rPr>
          <w:rFonts w:cs="Calibri"/>
        </w:rPr>
        <w:t>z</w:t>
      </w:r>
      <w:proofErr w:type="gramEnd"/>
      <w:r w:rsidR="002949CC">
        <w:rPr>
          <w:rFonts w:cs="Calibri"/>
        </w:rPr>
        <w:t xml:space="preserve"> </w:t>
      </w:r>
      <w:proofErr w:type="spellStart"/>
      <w:r w:rsidR="002949CC">
        <w:rPr>
          <w:rFonts w:cs="Calibri"/>
        </w:rPr>
        <w:t>późn</w:t>
      </w:r>
      <w:proofErr w:type="spellEnd"/>
      <w:r w:rsidR="002949CC">
        <w:rPr>
          <w:rFonts w:cs="Calibri"/>
        </w:rPr>
        <w:t>.</w:t>
      </w:r>
      <w:r w:rsidR="002949CC" w:rsidRPr="00BD14F6">
        <w:rPr>
          <w:rFonts w:cs="Calibri"/>
        </w:rPr>
        <w:t xml:space="preserve"> </w:t>
      </w:r>
      <w:r w:rsidRPr="00BD14F6">
        <w:rPr>
          <w:rFonts w:cs="Calibri"/>
        </w:rPr>
        <w:t>zm.)</w:t>
      </w:r>
      <w:r w:rsidR="009F0CB9">
        <w:rPr>
          <w:rFonts w:cs="Calibri"/>
        </w:rPr>
        <w:t>, zwana dalej „ustawą o promocji zatrudnienia i instytucjach rynku pracy”</w:t>
      </w:r>
      <w:r w:rsidRPr="00BD14F6">
        <w:rPr>
          <w:rFonts w:cs="Calibri"/>
        </w:rPr>
        <w:t>.</w:t>
      </w:r>
    </w:p>
    <w:p w:rsidR="00C0655C" w:rsidRPr="00BD14F6" w:rsidRDefault="00C0655C" w:rsidP="00C0655C">
      <w:pPr>
        <w:pStyle w:val="Akapitzlist"/>
        <w:numPr>
          <w:ilvl w:val="0"/>
          <w:numId w:val="11"/>
        </w:numPr>
        <w:autoSpaceDE w:val="0"/>
        <w:autoSpaceDN w:val="0"/>
        <w:adjustRightInd w:val="0"/>
        <w:jc w:val="both"/>
      </w:pPr>
      <w:r w:rsidRPr="00BD14F6">
        <w:t>Ustawa z dnia 28 października 2002 r. o odpowiedzialności podmiotów zbiorowych za czyny zabronione pod groźbą kary (Dz. U. z 2018 r. poz. 703</w:t>
      </w:r>
      <w:r w:rsidR="007C4A6C">
        <w:t xml:space="preserve"> z </w:t>
      </w:r>
      <w:proofErr w:type="spellStart"/>
      <w:r w:rsidR="007C4A6C">
        <w:t>późn</w:t>
      </w:r>
      <w:proofErr w:type="spellEnd"/>
      <w:r w:rsidR="007C4A6C">
        <w:t>. zm.</w:t>
      </w:r>
      <w:r w:rsidRPr="00BD14F6">
        <w:t>).</w:t>
      </w:r>
    </w:p>
    <w:p w:rsidR="00C0655C" w:rsidRPr="00BD14F6" w:rsidRDefault="00C0655C" w:rsidP="00C0655C">
      <w:pPr>
        <w:numPr>
          <w:ilvl w:val="0"/>
          <w:numId w:val="11"/>
        </w:numPr>
        <w:autoSpaceDE w:val="0"/>
        <w:autoSpaceDN w:val="0"/>
        <w:adjustRightInd w:val="0"/>
        <w:spacing w:line="276" w:lineRule="auto"/>
        <w:jc w:val="both"/>
      </w:pPr>
      <w:r w:rsidRPr="00BD14F6">
        <w:t>Ustawa z dnia 27 sierpnia 1997 r. o rehabilitacji zawodowej i społecznej oraz zatrudnianiu osób niepełnosprawnych (Dz. U. z 2018 r. poz. 511</w:t>
      </w:r>
      <w:r w:rsidR="00BD14F6" w:rsidRPr="00BD14F6">
        <w:t xml:space="preserve"> z </w:t>
      </w:r>
      <w:proofErr w:type="spellStart"/>
      <w:r w:rsidR="00BD14F6" w:rsidRPr="00BD14F6">
        <w:t>późn</w:t>
      </w:r>
      <w:proofErr w:type="spellEnd"/>
      <w:r w:rsidR="00BD14F6" w:rsidRPr="00BD14F6">
        <w:t>. zm.</w:t>
      </w:r>
      <w:r w:rsidRPr="00BD14F6">
        <w:t>).</w:t>
      </w:r>
    </w:p>
    <w:p w:rsidR="00C0655C" w:rsidRPr="007A4FC9" w:rsidRDefault="00C0655C" w:rsidP="00C0655C">
      <w:pPr>
        <w:numPr>
          <w:ilvl w:val="0"/>
          <w:numId w:val="11"/>
        </w:numPr>
        <w:autoSpaceDE w:val="0"/>
        <w:autoSpaceDN w:val="0"/>
        <w:adjustRightInd w:val="0"/>
        <w:spacing w:line="276" w:lineRule="auto"/>
        <w:jc w:val="both"/>
      </w:pPr>
      <w:r w:rsidRPr="007A4FC9">
        <w:t xml:space="preserve">Ustawa z dnia 13 października 1998 r. o systemie ubezpieczeń społecznych (Dz. U. z 2017 r. poz. 1778 z </w:t>
      </w:r>
      <w:proofErr w:type="spellStart"/>
      <w:r w:rsidRPr="007A4FC9">
        <w:t>późn</w:t>
      </w:r>
      <w:proofErr w:type="spellEnd"/>
      <w:r w:rsidRPr="007A4FC9">
        <w:t>. zm.).</w:t>
      </w:r>
    </w:p>
    <w:p w:rsidR="00C0655C" w:rsidRPr="007A4FC9" w:rsidRDefault="00C0655C" w:rsidP="00C0655C">
      <w:pPr>
        <w:numPr>
          <w:ilvl w:val="0"/>
          <w:numId w:val="11"/>
        </w:numPr>
        <w:autoSpaceDE w:val="0"/>
        <w:autoSpaceDN w:val="0"/>
        <w:adjustRightInd w:val="0"/>
        <w:spacing w:line="276" w:lineRule="auto"/>
        <w:jc w:val="both"/>
      </w:pPr>
      <w:r w:rsidRPr="007A4FC9">
        <w:t xml:space="preserve">Ustawa z dnia 30 kwietnia 2004 r. o postępowaniu w sprawach dotyczących pomocy publicznej </w:t>
      </w:r>
      <w:r w:rsidRPr="007A4FC9">
        <w:br/>
        <w:t>(Dz. U. z 2018 r. poz. 362) wraz z odpowiednimi aktami wykonawczymi.</w:t>
      </w:r>
    </w:p>
    <w:p w:rsidR="00C0655C" w:rsidRPr="00E639D8" w:rsidRDefault="00C0655C" w:rsidP="00C0655C">
      <w:pPr>
        <w:numPr>
          <w:ilvl w:val="0"/>
          <w:numId w:val="11"/>
        </w:numPr>
        <w:autoSpaceDE w:val="0"/>
        <w:autoSpaceDN w:val="0"/>
        <w:adjustRightInd w:val="0"/>
        <w:spacing w:line="276" w:lineRule="auto"/>
        <w:jc w:val="both"/>
      </w:pPr>
      <w:r w:rsidRPr="00E639D8">
        <w:t xml:space="preserve">Ustawa z </w:t>
      </w:r>
      <w:r w:rsidR="009933BF" w:rsidRPr="00E639D8">
        <w:t>dnia 6 marca 2018 r. Prawo Przedsiębiorców</w:t>
      </w:r>
      <w:r w:rsidR="009F0CB9">
        <w:t xml:space="preserve"> </w:t>
      </w:r>
      <w:r w:rsidR="009F0CB9" w:rsidRPr="00E639D8">
        <w:t>(Dz. U. poz. 646</w:t>
      </w:r>
      <w:r w:rsidR="009F0CB9">
        <w:t xml:space="preserve"> z </w:t>
      </w:r>
      <w:proofErr w:type="spellStart"/>
      <w:r w:rsidR="009F0CB9">
        <w:t>późn</w:t>
      </w:r>
      <w:proofErr w:type="spellEnd"/>
      <w:r w:rsidR="009F0CB9">
        <w:t>. zm.</w:t>
      </w:r>
      <w:r w:rsidR="009F0CB9" w:rsidRPr="00E639D8">
        <w:t>)</w:t>
      </w:r>
      <w:r w:rsidR="009F0CB9">
        <w:t>,</w:t>
      </w:r>
      <w:r w:rsidR="009933BF" w:rsidRPr="00E639D8">
        <w:t xml:space="preserve"> zwana dalej </w:t>
      </w:r>
      <w:r w:rsidR="00C20F8E" w:rsidRPr="00E639D8">
        <w:t>„ustawą – Prawo Przedsiębiorców”.</w:t>
      </w:r>
    </w:p>
    <w:p w:rsidR="00C0655C" w:rsidRPr="009B6A24" w:rsidRDefault="00C0655C" w:rsidP="00C0655C">
      <w:pPr>
        <w:numPr>
          <w:ilvl w:val="0"/>
          <w:numId w:val="11"/>
        </w:numPr>
        <w:autoSpaceDE w:val="0"/>
        <w:autoSpaceDN w:val="0"/>
        <w:adjustRightInd w:val="0"/>
        <w:spacing w:line="276" w:lineRule="auto"/>
        <w:jc w:val="both"/>
      </w:pPr>
      <w:r w:rsidRPr="009B6A24">
        <w:t xml:space="preserve">Ustawa z dnia 23 listopada 2012 r. – Prawo pocztowe </w:t>
      </w:r>
      <w:r w:rsidRPr="009B6A24">
        <w:rPr>
          <w:rFonts w:cs="Calibri"/>
        </w:rPr>
        <w:t xml:space="preserve">(Dz. U. 2017 r. poz. 1481 z </w:t>
      </w:r>
      <w:proofErr w:type="spellStart"/>
      <w:r w:rsidRPr="009B6A24">
        <w:rPr>
          <w:rFonts w:cs="Calibri"/>
        </w:rPr>
        <w:t>późn</w:t>
      </w:r>
      <w:proofErr w:type="spellEnd"/>
      <w:r w:rsidRPr="009B6A24">
        <w:rPr>
          <w:rFonts w:cs="Calibri"/>
        </w:rPr>
        <w:t>. zm.).</w:t>
      </w:r>
    </w:p>
    <w:p w:rsidR="00C0655C" w:rsidRPr="009B6A24" w:rsidRDefault="00C0655C" w:rsidP="00C0655C">
      <w:pPr>
        <w:numPr>
          <w:ilvl w:val="0"/>
          <w:numId w:val="11"/>
        </w:numPr>
        <w:autoSpaceDE w:val="0"/>
        <w:autoSpaceDN w:val="0"/>
        <w:adjustRightInd w:val="0"/>
        <w:spacing w:line="276" w:lineRule="auto"/>
        <w:jc w:val="both"/>
        <w:rPr>
          <w:rFonts w:cs="Calibri,Italic"/>
          <w:iCs/>
        </w:rPr>
      </w:pPr>
      <w:r w:rsidRPr="009B6A24">
        <w:rPr>
          <w:rFonts w:cs="Calibri,Italic"/>
          <w:iCs/>
        </w:rPr>
        <w:t>Ustawa z dnia 27 sierpnia 2004 r. o świadczeniach opieki zdrowotnej finansowanych ze środków publicznych (Dz. U. z </w:t>
      </w:r>
      <w:r w:rsidR="006E6EB7" w:rsidRPr="009B6A24">
        <w:rPr>
          <w:rFonts w:cs="Calibri,Italic"/>
          <w:iCs/>
        </w:rPr>
        <w:t>201</w:t>
      </w:r>
      <w:r w:rsidR="006E6EB7">
        <w:rPr>
          <w:rFonts w:cs="Calibri,Italic"/>
          <w:iCs/>
        </w:rPr>
        <w:t>8</w:t>
      </w:r>
      <w:r w:rsidR="006E6EB7" w:rsidRPr="009B6A24">
        <w:rPr>
          <w:rFonts w:cs="Calibri,Italic"/>
          <w:iCs/>
        </w:rPr>
        <w:t xml:space="preserve"> </w:t>
      </w:r>
      <w:r w:rsidRPr="009B6A24">
        <w:rPr>
          <w:rFonts w:cs="Calibri,Italic"/>
          <w:iCs/>
        </w:rPr>
        <w:t xml:space="preserve">r. poz. </w:t>
      </w:r>
      <w:r w:rsidR="006E6EB7">
        <w:rPr>
          <w:rFonts w:cs="Calibri,Italic"/>
          <w:iCs/>
        </w:rPr>
        <w:t>1510</w:t>
      </w:r>
      <w:r w:rsidRPr="009B6A24">
        <w:rPr>
          <w:rFonts w:cs="Calibri,Italic"/>
          <w:iCs/>
        </w:rPr>
        <w:t xml:space="preserve"> z </w:t>
      </w:r>
      <w:proofErr w:type="spellStart"/>
      <w:r w:rsidRPr="009B6A24">
        <w:rPr>
          <w:rFonts w:cs="Calibri,Italic"/>
          <w:iCs/>
        </w:rPr>
        <w:t>późn</w:t>
      </w:r>
      <w:proofErr w:type="spellEnd"/>
      <w:r w:rsidRPr="009B6A24">
        <w:rPr>
          <w:rFonts w:cs="Calibri,Italic"/>
          <w:iCs/>
        </w:rPr>
        <w:t>. zm.).</w:t>
      </w:r>
    </w:p>
    <w:p w:rsidR="00C0655C" w:rsidRPr="009B6A24" w:rsidRDefault="00C0655C" w:rsidP="00C0655C">
      <w:pPr>
        <w:numPr>
          <w:ilvl w:val="0"/>
          <w:numId w:val="11"/>
        </w:numPr>
        <w:autoSpaceDE w:val="0"/>
        <w:autoSpaceDN w:val="0"/>
        <w:adjustRightInd w:val="0"/>
        <w:spacing w:line="276" w:lineRule="auto"/>
        <w:jc w:val="both"/>
        <w:rPr>
          <w:rFonts w:cs="Calibri,Italic"/>
          <w:iCs/>
        </w:rPr>
      </w:pPr>
      <w:r w:rsidRPr="009B6A24">
        <w:t xml:space="preserve">Ustawa z dnia 26 lipca 1991 r. o podatku dochodowym od osób fizycznych (Dz. U. z 2018 r. poz. </w:t>
      </w:r>
      <w:r w:rsidR="006E6EB7">
        <w:t>1509</w:t>
      </w:r>
      <w:r w:rsidR="002F30A5">
        <w:t xml:space="preserve"> z </w:t>
      </w:r>
      <w:proofErr w:type="spellStart"/>
      <w:r w:rsidR="002F30A5">
        <w:t>późn</w:t>
      </w:r>
      <w:proofErr w:type="spellEnd"/>
      <w:r w:rsidR="002F30A5">
        <w:t>. zm.</w:t>
      </w:r>
      <w:r w:rsidRPr="009B6A24">
        <w:t>).</w:t>
      </w:r>
    </w:p>
    <w:p w:rsidR="00C0655C" w:rsidRPr="009B6A24" w:rsidRDefault="00C0655C" w:rsidP="00C0655C">
      <w:pPr>
        <w:numPr>
          <w:ilvl w:val="0"/>
          <w:numId w:val="11"/>
        </w:numPr>
        <w:autoSpaceDE w:val="0"/>
        <w:autoSpaceDN w:val="0"/>
        <w:adjustRightInd w:val="0"/>
        <w:spacing w:line="276" w:lineRule="auto"/>
        <w:jc w:val="both"/>
        <w:rPr>
          <w:rFonts w:cs="Calibri,Italic"/>
          <w:iCs/>
        </w:rPr>
      </w:pPr>
      <w:r w:rsidRPr="009B6A24">
        <w:rPr>
          <w:iCs/>
        </w:rPr>
        <w:t xml:space="preserve">Ustawa z dnia 21 sierpnia 1997 r. o gospodarce nieruchomościami </w:t>
      </w:r>
      <w:r w:rsidRPr="009B6A24">
        <w:t xml:space="preserve">(Dz. U. z 2018 r. poz. 121 </w:t>
      </w:r>
      <w:r w:rsidRPr="009B6A24">
        <w:br/>
        <w:t xml:space="preserve">z </w:t>
      </w:r>
      <w:proofErr w:type="spellStart"/>
      <w:r w:rsidRPr="009B6A24">
        <w:t>późn</w:t>
      </w:r>
      <w:proofErr w:type="spellEnd"/>
      <w:r w:rsidRPr="009B6A24">
        <w:t>. zm.).</w:t>
      </w:r>
    </w:p>
    <w:p w:rsidR="00C0655C" w:rsidRPr="009B6A24" w:rsidRDefault="00C0655C" w:rsidP="00C0655C">
      <w:pPr>
        <w:numPr>
          <w:ilvl w:val="0"/>
          <w:numId w:val="11"/>
        </w:numPr>
        <w:autoSpaceDE w:val="0"/>
        <w:autoSpaceDN w:val="0"/>
        <w:adjustRightInd w:val="0"/>
        <w:spacing w:line="276" w:lineRule="auto"/>
        <w:jc w:val="both"/>
        <w:rPr>
          <w:rFonts w:cs="Calibri,Italic"/>
          <w:iCs/>
        </w:rPr>
      </w:pPr>
      <w:r w:rsidRPr="009B6A24">
        <w:rPr>
          <w:rFonts w:cs="Calibri,Italic"/>
          <w:iCs/>
        </w:rPr>
        <w:t xml:space="preserve">Ustawa z dnia 20 kwietnia 2004 r. o pracowniczych programach emerytalnych </w:t>
      </w:r>
      <w:r w:rsidRPr="009B6A24">
        <w:rPr>
          <w:rFonts w:cs="Calibri"/>
        </w:rPr>
        <w:t>(Dz. U. z 2016 r., poz. 1449</w:t>
      </w:r>
      <w:r w:rsidR="009B6A24" w:rsidRPr="009B6A24">
        <w:rPr>
          <w:rFonts w:cs="Calibri"/>
        </w:rPr>
        <w:t xml:space="preserve"> z </w:t>
      </w:r>
      <w:proofErr w:type="spellStart"/>
      <w:r w:rsidR="009B6A24" w:rsidRPr="009B6A24">
        <w:rPr>
          <w:rFonts w:cs="Calibri"/>
        </w:rPr>
        <w:t>późn</w:t>
      </w:r>
      <w:proofErr w:type="spellEnd"/>
      <w:r w:rsidR="009B6A24" w:rsidRPr="009B6A24">
        <w:rPr>
          <w:rFonts w:cs="Calibri"/>
        </w:rPr>
        <w:t>. zm.</w:t>
      </w:r>
      <w:r w:rsidRPr="009B6A24">
        <w:rPr>
          <w:rFonts w:cs="Calibri"/>
        </w:rPr>
        <w:t>).</w:t>
      </w:r>
    </w:p>
    <w:p w:rsidR="00C0655C" w:rsidRPr="009B6A24" w:rsidRDefault="00C0655C" w:rsidP="00C0655C">
      <w:pPr>
        <w:numPr>
          <w:ilvl w:val="0"/>
          <w:numId w:val="11"/>
        </w:numPr>
        <w:autoSpaceDE w:val="0"/>
        <w:autoSpaceDN w:val="0"/>
        <w:adjustRightInd w:val="0"/>
        <w:spacing w:line="276" w:lineRule="auto"/>
        <w:jc w:val="both"/>
        <w:rPr>
          <w:rFonts w:cs="Calibri,Italic"/>
          <w:iCs/>
        </w:rPr>
      </w:pPr>
      <w:r w:rsidRPr="009B6A24">
        <w:rPr>
          <w:rFonts w:cs="Calibri"/>
        </w:rPr>
        <w:t>Ustawa z dnia 9 listopada 2000 r. o utworzeniu Polskiej Agencji Rozwoju Przedsiębiorczości (Dz. U. z 2018 r. poz. 110</w:t>
      </w:r>
      <w:r w:rsidR="009B6A24" w:rsidRPr="009B6A24">
        <w:rPr>
          <w:rFonts w:cs="Calibri"/>
        </w:rPr>
        <w:t xml:space="preserve"> z </w:t>
      </w:r>
      <w:proofErr w:type="spellStart"/>
      <w:r w:rsidR="009B6A24" w:rsidRPr="009B6A24">
        <w:rPr>
          <w:rFonts w:cs="Calibri"/>
        </w:rPr>
        <w:t>późn</w:t>
      </w:r>
      <w:proofErr w:type="spellEnd"/>
      <w:r w:rsidR="009B6A24" w:rsidRPr="009B6A24">
        <w:rPr>
          <w:rFonts w:cs="Calibri"/>
        </w:rPr>
        <w:t>. zm.</w:t>
      </w:r>
      <w:r w:rsidRPr="009B6A24">
        <w:rPr>
          <w:rFonts w:cs="Calibri"/>
        </w:rPr>
        <w:t>).</w:t>
      </w:r>
    </w:p>
    <w:p w:rsidR="00C0655C" w:rsidRPr="009B6A24" w:rsidRDefault="00C0655C" w:rsidP="00C0655C">
      <w:pPr>
        <w:numPr>
          <w:ilvl w:val="0"/>
          <w:numId w:val="11"/>
        </w:numPr>
        <w:autoSpaceDE w:val="0"/>
        <w:autoSpaceDN w:val="0"/>
        <w:adjustRightInd w:val="0"/>
        <w:spacing w:line="276" w:lineRule="auto"/>
        <w:jc w:val="both"/>
        <w:rPr>
          <w:rFonts w:cs="Calibri,Italic"/>
          <w:iCs/>
        </w:rPr>
      </w:pPr>
      <w:r w:rsidRPr="009B6A24">
        <w:t xml:space="preserve">Ustawa z dnia 19 sierpnia 1994 r. o ochronie zdrowia psychicznego (Dz. U. </w:t>
      </w:r>
      <w:proofErr w:type="gramStart"/>
      <w:r w:rsidRPr="009B6A24">
        <w:t>z  2017</w:t>
      </w:r>
      <w:proofErr w:type="gramEnd"/>
      <w:r w:rsidRPr="009B6A24">
        <w:t xml:space="preserve">  r. poz. 882 </w:t>
      </w:r>
      <w:r w:rsidRPr="009B6A24">
        <w:br/>
        <w:t xml:space="preserve">z </w:t>
      </w:r>
      <w:proofErr w:type="spellStart"/>
      <w:r w:rsidRPr="009B6A24">
        <w:t>późn</w:t>
      </w:r>
      <w:proofErr w:type="spellEnd"/>
      <w:r w:rsidRPr="009B6A24">
        <w:t>. zm.).</w:t>
      </w:r>
    </w:p>
    <w:p w:rsidR="00C0655C" w:rsidRPr="009B6A24" w:rsidRDefault="00C0655C" w:rsidP="00C0655C">
      <w:pPr>
        <w:pStyle w:val="Akapitzlist"/>
        <w:numPr>
          <w:ilvl w:val="0"/>
          <w:numId w:val="11"/>
        </w:numPr>
        <w:autoSpaceDE w:val="0"/>
        <w:autoSpaceDN w:val="0"/>
        <w:adjustRightInd w:val="0"/>
        <w:jc w:val="both"/>
        <w:rPr>
          <w:rFonts w:cs="Calibri"/>
        </w:rPr>
      </w:pPr>
      <w:r w:rsidRPr="009B6A24">
        <w:rPr>
          <w:rFonts w:cs="Calibri,Italic"/>
          <w:iCs/>
        </w:rPr>
        <w:t xml:space="preserve">Rozporządzenie Ministra Infrastruktury i Rozwoju z dnia 2 lipca 2015 r. w sprawie udzielania pomocy de </w:t>
      </w:r>
      <w:proofErr w:type="spellStart"/>
      <w:r w:rsidRPr="009B6A24">
        <w:rPr>
          <w:rFonts w:cs="Calibri,Italic"/>
          <w:iCs/>
        </w:rPr>
        <w:t>minimis</w:t>
      </w:r>
      <w:proofErr w:type="spellEnd"/>
      <w:r w:rsidRPr="009B6A24">
        <w:rPr>
          <w:rFonts w:cs="Calibri,Italic"/>
          <w:iCs/>
        </w:rPr>
        <w:t xml:space="preserve"> oraz pomocy publicznej w ramach programów operacyjnych finansowanych z Europejskiego Funduszu Społecznego na lata 2014-2020 </w:t>
      </w:r>
      <w:r w:rsidRPr="009B6A24">
        <w:rPr>
          <w:rFonts w:cs="Calibri"/>
        </w:rPr>
        <w:t>(Dz. U.</w:t>
      </w:r>
      <w:r w:rsidR="00694DE3">
        <w:rPr>
          <w:rFonts w:cs="Calibri"/>
        </w:rPr>
        <w:t xml:space="preserve"> </w:t>
      </w:r>
      <w:r w:rsidRPr="009B6A24">
        <w:rPr>
          <w:rFonts w:cs="Calibri"/>
        </w:rPr>
        <w:t>poz. 1073).</w:t>
      </w:r>
    </w:p>
    <w:p w:rsidR="00C0655C" w:rsidRPr="00C40B70" w:rsidRDefault="00C0655C" w:rsidP="00B95D33">
      <w:pPr>
        <w:pStyle w:val="Akapitzlist"/>
        <w:numPr>
          <w:ilvl w:val="0"/>
          <w:numId w:val="11"/>
        </w:numPr>
        <w:autoSpaceDE w:val="0"/>
        <w:autoSpaceDN w:val="0"/>
        <w:adjustRightInd w:val="0"/>
        <w:jc w:val="both"/>
        <w:rPr>
          <w:rFonts w:cs="Calibri"/>
        </w:rPr>
      </w:pPr>
      <w:r w:rsidRPr="00C40B70">
        <w:rPr>
          <w:rFonts w:cs="Calibri,Italic"/>
          <w:iCs/>
        </w:rPr>
        <w:t xml:space="preserve">Rozporządzenie Ministra Rozwoju i Finansów z dnia 7 grudnia 2017 r. w sprawie zaliczek w ramach programów finansowanych z udziałem środków europejskich </w:t>
      </w:r>
      <w:r w:rsidRPr="00C40B70">
        <w:rPr>
          <w:rFonts w:cs="Calibri"/>
        </w:rPr>
        <w:t>(Dz. U.</w:t>
      </w:r>
      <w:r w:rsidR="002F30A5">
        <w:rPr>
          <w:rFonts w:cs="Calibri"/>
        </w:rPr>
        <w:t xml:space="preserve"> </w:t>
      </w:r>
      <w:r w:rsidRPr="00C40B70">
        <w:rPr>
          <w:rFonts w:cs="Calibri"/>
        </w:rPr>
        <w:t>poz. 2367)</w:t>
      </w:r>
      <w:r w:rsidR="00B95D33" w:rsidRPr="00B95D33">
        <w:t xml:space="preserve"> </w:t>
      </w:r>
      <w:r w:rsidR="00B95D33">
        <w:t xml:space="preserve">zwane dalej: </w:t>
      </w:r>
      <w:r w:rsidR="00B95D33" w:rsidRPr="00B95D33">
        <w:rPr>
          <w:rFonts w:cs="Calibri"/>
        </w:rPr>
        <w:t>rozporządzeni</w:t>
      </w:r>
      <w:r w:rsidR="00B95D33">
        <w:rPr>
          <w:rFonts w:cs="Calibri"/>
        </w:rPr>
        <w:t>em</w:t>
      </w:r>
      <w:r w:rsidR="00B95D33" w:rsidRPr="00B95D33">
        <w:rPr>
          <w:rFonts w:cs="Calibri"/>
        </w:rPr>
        <w:t xml:space="preserve"> w sprawie zaliczek</w:t>
      </w:r>
      <w:r w:rsidRPr="00C40B70">
        <w:rPr>
          <w:rFonts w:cs="Calibri"/>
        </w:rPr>
        <w:t xml:space="preserve">. </w:t>
      </w:r>
    </w:p>
    <w:p w:rsidR="00C0655C" w:rsidRPr="00C40B70" w:rsidRDefault="00C0655C" w:rsidP="00C0655C">
      <w:pPr>
        <w:pStyle w:val="Akapitzlist"/>
        <w:numPr>
          <w:ilvl w:val="0"/>
          <w:numId w:val="11"/>
        </w:numPr>
        <w:autoSpaceDE w:val="0"/>
        <w:autoSpaceDN w:val="0"/>
        <w:adjustRightInd w:val="0"/>
        <w:jc w:val="both"/>
        <w:rPr>
          <w:rFonts w:cs="Calibri,Italic"/>
          <w:iCs/>
        </w:rPr>
      </w:pPr>
      <w:r w:rsidRPr="00C40B70">
        <w:rPr>
          <w:rFonts w:cs="Calibri,Italic"/>
          <w:iCs/>
        </w:rPr>
        <w:t xml:space="preserve">Rozporządzenie Ministra Finansów z dnia 21 grudnia 2012 r. w sprawie płatności w ramach programów finansowanych z udziałem środków europejskich oraz przekazywania informacji dotyczących tych płatności </w:t>
      </w:r>
      <w:r w:rsidRPr="00C40B70">
        <w:rPr>
          <w:rFonts w:cs="Calibri"/>
        </w:rPr>
        <w:t>(Dz. U. z 201</w:t>
      </w:r>
      <w:r w:rsidR="00C40B70" w:rsidRPr="00C40B70">
        <w:rPr>
          <w:rFonts w:cs="Calibri"/>
        </w:rPr>
        <w:t>8</w:t>
      </w:r>
      <w:r w:rsidRPr="00C40B70">
        <w:rPr>
          <w:rFonts w:cs="Calibri"/>
        </w:rPr>
        <w:t xml:space="preserve"> poz. </w:t>
      </w:r>
      <w:r w:rsidR="00C40B70" w:rsidRPr="00C40B70">
        <w:rPr>
          <w:rFonts w:cs="Calibri"/>
        </w:rPr>
        <w:t>1011</w:t>
      </w:r>
      <w:r w:rsidRPr="00C40B70">
        <w:rPr>
          <w:rFonts w:cs="Calibri"/>
        </w:rPr>
        <w:t>).</w:t>
      </w:r>
    </w:p>
    <w:p w:rsidR="00C0655C" w:rsidRPr="00C40B70" w:rsidRDefault="00C0655C" w:rsidP="00C0655C">
      <w:pPr>
        <w:pStyle w:val="Akapitzlist"/>
        <w:numPr>
          <w:ilvl w:val="0"/>
          <w:numId w:val="11"/>
        </w:numPr>
        <w:autoSpaceDE w:val="0"/>
        <w:autoSpaceDN w:val="0"/>
        <w:adjustRightInd w:val="0"/>
        <w:jc w:val="both"/>
        <w:rPr>
          <w:rFonts w:cs="Calibri"/>
        </w:rPr>
      </w:pPr>
      <w:r w:rsidRPr="00C40B70">
        <w:rPr>
          <w:rFonts w:cs="Calibri,Italic"/>
          <w:iCs/>
        </w:rPr>
        <w:lastRenderedPageBreak/>
        <w:t>Rozporządzenie Ministra Finansów z dnia 18 stycznia 2018 r. w sprawie rejestru podmiotów wykluczonych z możliwości otrzymania środków przeznaczonych na realizację programów finansowanych z udziałem środków europejskich</w:t>
      </w:r>
      <w:r w:rsidRPr="00C40B70">
        <w:rPr>
          <w:rFonts w:cs="Calibri"/>
          <w:iCs/>
        </w:rPr>
        <w:t xml:space="preserve"> </w:t>
      </w:r>
      <w:r w:rsidRPr="00C40B70">
        <w:rPr>
          <w:rFonts w:cs="Calibri"/>
        </w:rPr>
        <w:t>(Dz. U. poz. 307</w:t>
      </w:r>
      <w:r w:rsidR="00C40B70" w:rsidRPr="00C40B70">
        <w:rPr>
          <w:rFonts w:cs="Calibri"/>
        </w:rPr>
        <w:t xml:space="preserve"> z </w:t>
      </w:r>
      <w:proofErr w:type="spellStart"/>
      <w:r w:rsidR="00C40B70" w:rsidRPr="00C40B70">
        <w:rPr>
          <w:rFonts w:cs="Calibri"/>
        </w:rPr>
        <w:t>późn</w:t>
      </w:r>
      <w:proofErr w:type="spellEnd"/>
      <w:r w:rsidR="00C40B70" w:rsidRPr="00C40B70">
        <w:rPr>
          <w:rFonts w:cs="Calibri"/>
        </w:rPr>
        <w:t>. zm.</w:t>
      </w:r>
      <w:r w:rsidRPr="00C40B70">
        <w:rPr>
          <w:rFonts w:cs="Calibri"/>
        </w:rPr>
        <w:t>).</w:t>
      </w:r>
    </w:p>
    <w:p w:rsidR="00C0655C" w:rsidRPr="00C40B70" w:rsidRDefault="00C0655C" w:rsidP="00C0655C">
      <w:pPr>
        <w:numPr>
          <w:ilvl w:val="0"/>
          <w:numId w:val="11"/>
        </w:numPr>
        <w:autoSpaceDE w:val="0"/>
        <w:autoSpaceDN w:val="0"/>
        <w:adjustRightInd w:val="0"/>
        <w:jc w:val="both"/>
      </w:pPr>
      <w:r w:rsidRPr="00C40B70">
        <w:rPr>
          <w:rFonts w:cs="Calibri,Italic"/>
          <w:iCs/>
        </w:rPr>
        <w:t>Rozporządzeniem Rady Ministrów z dnia 16 grudnia 2003 r.</w:t>
      </w:r>
      <w:r w:rsidRPr="00C40B70">
        <w:rPr>
          <w:rFonts w:cs="Calibri"/>
        </w:rPr>
        <w:t xml:space="preserve"> </w:t>
      </w:r>
      <w:r w:rsidRPr="00C40B70">
        <w:rPr>
          <w:rFonts w:cs="Calibri,Italic"/>
          <w:iCs/>
        </w:rPr>
        <w:t>w sprawie wysokości oraz szczegółowych zasad pobierania wpisu w postępowaniu przed sądami</w:t>
      </w:r>
      <w:r w:rsidRPr="00C40B70">
        <w:rPr>
          <w:rFonts w:cs="Calibri"/>
        </w:rPr>
        <w:t xml:space="preserve"> </w:t>
      </w:r>
      <w:r w:rsidRPr="00C40B70">
        <w:rPr>
          <w:rFonts w:cs="Calibri,Italic"/>
          <w:iCs/>
        </w:rPr>
        <w:t xml:space="preserve">administracyjnymi </w:t>
      </w:r>
      <w:r w:rsidRPr="00C40B70">
        <w:rPr>
          <w:rFonts w:cs="Calibri"/>
        </w:rPr>
        <w:t>(</w:t>
      </w:r>
      <w:r w:rsidRPr="00C40B70">
        <w:t xml:space="preserve">Dz. U. Nr 221 poz. 2193 z </w:t>
      </w:r>
      <w:proofErr w:type="spellStart"/>
      <w:r w:rsidRPr="00C40B70">
        <w:t>późn</w:t>
      </w:r>
      <w:proofErr w:type="spellEnd"/>
      <w:r w:rsidRPr="00C40B70">
        <w:t>. zm.</w:t>
      </w:r>
      <w:r w:rsidRPr="00C40B70">
        <w:rPr>
          <w:rFonts w:cs="Calibri"/>
        </w:rPr>
        <w:t>).</w:t>
      </w:r>
    </w:p>
    <w:p w:rsidR="00C0655C" w:rsidRPr="00FA6DB8" w:rsidRDefault="00C0655C" w:rsidP="00C0655C">
      <w:pPr>
        <w:pStyle w:val="Akapitzlist"/>
        <w:numPr>
          <w:ilvl w:val="0"/>
          <w:numId w:val="11"/>
        </w:numPr>
        <w:autoSpaceDE w:val="0"/>
        <w:autoSpaceDN w:val="0"/>
        <w:adjustRightInd w:val="0"/>
        <w:jc w:val="both"/>
        <w:rPr>
          <w:rFonts w:cs="Calibri"/>
        </w:rPr>
      </w:pPr>
      <w:r w:rsidRPr="00FA6DB8">
        <w:rPr>
          <w:rFonts w:cs="Calibri,Italic"/>
          <w:iCs/>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t>
      </w:r>
      <w:r w:rsidRPr="00FA6DB8">
        <w:rPr>
          <w:rFonts w:cs="Calibri"/>
        </w:rPr>
        <w:t xml:space="preserve">(Dz. Urz. UE. L2013.347.320 z </w:t>
      </w:r>
      <w:proofErr w:type="spellStart"/>
      <w:r w:rsidRPr="00FA6DB8">
        <w:rPr>
          <w:rFonts w:cs="Calibri"/>
        </w:rPr>
        <w:t>późn</w:t>
      </w:r>
      <w:proofErr w:type="spellEnd"/>
      <w:r w:rsidRPr="00FA6DB8">
        <w:rPr>
          <w:rFonts w:cs="Calibri"/>
        </w:rPr>
        <w:t>. zm.) (dalej: rozporządzenie nr 1303/2013).</w:t>
      </w:r>
    </w:p>
    <w:p w:rsidR="00C0655C" w:rsidRPr="00FA6DB8" w:rsidRDefault="00C0655C" w:rsidP="00C0655C">
      <w:pPr>
        <w:pStyle w:val="Akapitzlist"/>
        <w:numPr>
          <w:ilvl w:val="0"/>
          <w:numId w:val="11"/>
        </w:numPr>
        <w:autoSpaceDE w:val="0"/>
        <w:autoSpaceDN w:val="0"/>
        <w:adjustRightInd w:val="0"/>
        <w:jc w:val="both"/>
        <w:rPr>
          <w:rFonts w:cs="Calibri"/>
        </w:rPr>
      </w:pPr>
      <w:r w:rsidRPr="00FA6DB8">
        <w:rPr>
          <w:rFonts w:cs="Calibri,Italic"/>
          <w:iCs/>
        </w:rPr>
        <w:t xml:space="preserve">Rozporządzenie Komisji (UE) nr 1407/2013 z dnia 18 grudnia 2013 r. w sprawie stosowania art. 107 i 108 Traktatu o funkcjonowaniu Unii Europejskiej do pomocy de </w:t>
      </w:r>
      <w:proofErr w:type="spellStart"/>
      <w:r w:rsidRPr="00FA6DB8">
        <w:rPr>
          <w:rFonts w:cs="Calibri,Italic"/>
          <w:iCs/>
        </w:rPr>
        <w:t>minimis</w:t>
      </w:r>
      <w:proofErr w:type="spellEnd"/>
      <w:r w:rsidRPr="00FA6DB8">
        <w:rPr>
          <w:rFonts w:cs="Calibri,Italic"/>
          <w:iCs/>
        </w:rPr>
        <w:t xml:space="preserve"> (Dz. Urz. UE. </w:t>
      </w:r>
      <w:r w:rsidRPr="00FA6DB8">
        <w:t>L2013.352.</w:t>
      </w:r>
      <w:r w:rsidRPr="00FA6DB8">
        <w:rPr>
          <w:rFonts w:cs="Calibri,Italic"/>
          <w:iCs/>
        </w:rPr>
        <w:t xml:space="preserve">1). </w:t>
      </w:r>
    </w:p>
    <w:p w:rsidR="00C0655C" w:rsidRPr="00D16994" w:rsidRDefault="00C0655C" w:rsidP="00C0655C">
      <w:pPr>
        <w:pStyle w:val="Akapitzlist"/>
        <w:numPr>
          <w:ilvl w:val="0"/>
          <w:numId w:val="11"/>
        </w:numPr>
        <w:autoSpaceDE w:val="0"/>
        <w:autoSpaceDN w:val="0"/>
        <w:adjustRightInd w:val="0"/>
        <w:jc w:val="both"/>
        <w:rPr>
          <w:rFonts w:cs="Calibri"/>
        </w:rPr>
      </w:pPr>
      <w:r w:rsidRPr="00D16994">
        <w:rPr>
          <w:rFonts w:cs="Calibri,Italic"/>
          <w:iCs/>
        </w:rPr>
        <w:t xml:space="preserve">Rozporządzenie Parlamentu Europejskiego i Rady (UE) nr 1304/2013 z dnia 17 grudnia 2013 r. w sprawie Europejskiego Funduszu Społecznego i uchylające rozporządzenie Rady (WE) nr 1081/2006 </w:t>
      </w:r>
      <w:r w:rsidRPr="00D16994">
        <w:rPr>
          <w:rFonts w:cs="Calibri"/>
        </w:rPr>
        <w:t xml:space="preserve">(Dz. Urz. UE. L2013.347.470 z </w:t>
      </w:r>
      <w:proofErr w:type="spellStart"/>
      <w:r w:rsidRPr="00D16994">
        <w:rPr>
          <w:rFonts w:cs="Calibri"/>
        </w:rPr>
        <w:t>późn</w:t>
      </w:r>
      <w:proofErr w:type="spellEnd"/>
      <w:r w:rsidRPr="00D16994">
        <w:rPr>
          <w:rFonts w:cs="Calibri"/>
        </w:rPr>
        <w:t>. zm.).</w:t>
      </w:r>
    </w:p>
    <w:p w:rsidR="00C0655C" w:rsidRPr="00D16994" w:rsidRDefault="00C0655C" w:rsidP="00C0655C">
      <w:pPr>
        <w:pStyle w:val="Akapitzlist"/>
        <w:numPr>
          <w:ilvl w:val="0"/>
          <w:numId w:val="11"/>
        </w:numPr>
        <w:autoSpaceDE w:val="0"/>
        <w:autoSpaceDN w:val="0"/>
        <w:adjustRightInd w:val="0"/>
        <w:jc w:val="both"/>
        <w:rPr>
          <w:rFonts w:cs="Calibri,Italic"/>
          <w:iCs/>
        </w:rPr>
      </w:pPr>
      <w:r w:rsidRPr="00D16994">
        <w:rPr>
          <w:rFonts w:cs="Calibri,Italic"/>
          <w:iCs/>
        </w:rPr>
        <w:t xml:space="preserve">Rozporządzenie Komisji (UE) nr 651/2014 z dnia 17 czerwca 2014 r. uznające niektóre rodzaje pomocy za zgodne z rynkiem wewnętrznym w zastosowaniu art. 107 i 108 Traktatu (Dz. Urz. UE. L2014.187.1 z </w:t>
      </w:r>
      <w:proofErr w:type="spellStart"/>
      <w:r w:rsidRPr="00D16994">
        <w:rPr>
          <w:rFonts w:cs="Calibri,Italic"/>
          <w:iCs/>
        </w:rPr>
        <w:t>późn</w:t>
      </w:r>
      <w:proofErr w:type="spellEnd"/>
      <w:r w:rsidRPr="00D16994">
        <w:rPr>
          <w:rFonts w:cs="Calibri,Italic"/>
          <w:iCs/>
        </w:rPr>
        <w:t>. zm.).</w:t>
      </w:r>
    </w:p>
    <w:p w:rsidR="00C0655C" w:rsidRPr="00C40B70" w:rsidRDefault="00C0655C" w:rsidP="00C0655C">
      <w:pPr>
        <w:numPr>
          <w:ilvl w:val="0"/>
          <w:numId w:val="11"/>
        </w:numPr>
        <w:autoSpaceDE w:val="0"/>
        <w:autoSpaceDN w:val="0"/>
        <w:adjustRightInd w:val="0"/>
        <w:jc w:val="both"/>
      </w:pPr>
      <w:r w:rsidRPr="00C40B70">
        <w:t xml:space="preserve">Rozporządzenie Ministra Rozwoju z dnia 29 stycznia 2016 r. </w:t>
      </w:r>
      <w:r w:rsidRPr="00C40B70">
        <w:rPr>
          <w:bCs/>
        </w:rPr>
        <w:t>w sprawie warunków obniżania wartości korekt finansowych oraz wydatków poniesionych nieprawidłowo związanych z udzielaniem zamówień (Dz. U. z 201</w:t>
      </w:r>
      <w:r w:rsidR="00C40B70" w:rsidRPr="00C40B70">
        <w:rPr>
          <w:bCs/>
        </w:rPr>
        <w:t>8</w:t>
      </w:r>
      <w:r w:rsidRPr="00C40B70">
        <w:rPr>
          <w:bCs/>
        </w:rPr>
        <w:t xml:space="preserve"> r. poz. </w:t>
      </w:r>
      <w:r w:rsidR="00C40B70" w:rsidRPr="00C40B70">
        <w:rPr>
          <w:bCs/>
        </w:rPr>
        <w:t>971</w:t>
      </w:r>
      <w:r w:rsidRPr="00C40B70">
        <w:rPr>
          <w:bCs/>
        </w:rPr>
        <w:t>).</w:t>
      </w:r>
    </w:p>
    <w:p w:rsidR="00C40B70" w:rsidRPr="00C40B70" w:rsidRDefault="00C40B70" w:rsidP="00C40B70">
      <w:pPr>
        <w:numPr>
          <w:ilvl w:val="0"/>
          <w:numId w:val="11"/>
        </w:numPr>
        <w:autoSpaceDE w:val="0"/>
        <w:autoSpaceDN w:val="0"/>
        <w:adjustRightInd w:val="0"/>
        <w:jc w:val="both"/>
      </w:pPr>
      <w:r w:rsidRPr="00C40B70">
        <w:t xml:space="preserve">Rozporządzenie Parlamentu Europejskiego i Rady (UE) 2016/679 z dnia 27 kwietnia 2016 r. </w:t>
      </w:r>
      <w:r w:rsidR="005E2807">
        <w:br/>
      </w:r>
      <w:r w:rsidRPr="00C40B70">
        <w:t>w sprawie ochrony osób fizycznych w związku z przetwarzaniem danych osobowych i w sprawie swobodnego przepływu takich danych oraz uchylenia dyrektywy 95/46/WE (ogólne rozporządzenie o ochronie danych)</w:t>
      </w:r>
      <w:r w:rsidR="00EA258E">
        <w:t>,</w:t>
      </w:r>
      <w:r w:rsidR="00136106">
        <w:t xml:space="preserve"> </w:t>
      </w:r>
      <w:r w:rsidRPr="00C40B70">
        <w:t>(Dz.</w:t>
      </w:r>
      <w:r w:rsidR="00C11062">
        <w:t xml:space="preserve"> </w:t>
      </w:r>
      <w:r w:rsidRPr="00C40B70">
        <w:t>Urz.</w:t>
      </w:r>
      <w:r w:rsidR="00C11062">
        <w:t xml:space="preserve"> </w:t>
      </w:r>
      <w:r w:rsidRPr="00C40B70">
        <w:t>UE.</w:t>
      </w:r>
      <w:r w:rsidR="00C11062">
        <w:t xml:space="preserve"> </w:t>
      </w:r>
      <w:r w:rsidRPr="00C40B70">
        <w:t xml:space="preserve">L Nr 119, str. 1 z </w:t>
      </w:r>
      <w:proofErr w:type="spellStart"/>
      <w:r w:rsidRPr="00C40B70">
        <w:t>późn</w:t>
      </w:r>
      <w:proofErr w:type="spellEnd"/>
      <w:r w:rsidRPr="00C40B70">
        <w:t>. zm.)</w:t>
      </w:r>
      <w:r w:rsidR="00DC0648">
        <w:t>.</w:t>
      </w:r>
    </w:p>
    <w:p w:rsidR="00A903FD" w:rsidRPr="006C4B94" w:rsidRDefault="00A903FD" w:rsidP="00A903FD">
      <w:pPr>
        <w:pStyle w:val="Akapitzlist"/>
        <w:autoSpaceDE w:val="0"/>
        <w:autoSpaceDN w:val="0"/>
        <w:adjustRightInd w:val="0"/>
        <w:ind w:left="360"/>
        <w:jc w:val="both"/>
        <w:rPr>
          <w:rFonts w:cs="Calibri"/>
        </w:rPr>
      </w:pPr>
    </w:p>
    <w:p w:rsidR="00A903FD" w:rsidRPr="006C4B94" w:rsidRDefault="00A903FD" w:rsidP="00A903FD">
      <w:pPr>
        <w:autoSpaceDE w:val="0"/>
        <w:autoSpaceDN w:val="0"/>
        <w:adjustRightInd w:val="0"/>
        <w:ind w:left="0" w:firstLine="0"/>
        <w:jc w:val="both"/>
        <w:rPr>
          <w:rFonts w:cs="Calibri"/>
        </w:rPr>
      </w:pPr>
      <w:r w:rsidRPr="006C4B94">
        <w:rPr>
          <w:rFonts w:cs="Calibri"/>
        </w:rPr>
        <w:t xml:space="preserve">Wnioskodawcy ubiegający się o dofinansowanie oraz </w:t>
      </w:r>
      <w:r w:rsidR="003027CA">
        <w:rPr>
          <w:rFonts w:cs="Calibri"/>
        </w:rPr>
        <w:t>B</w:t>
      </w:r>
      <w:r w:rsidRPr="006C4B94">
        <w:rPr>
          <w:rFonts w:cs="Calibri"/>
        </w:rPr>
        <w:t xml:space="preserve">eneficjenci realizujący projekty zobowiązani są do korzystania z </w:t>
      </w:r>
      <w:r w:rsidRPr="006C4B94">
        <w:rPr>
          <w:rFonts w:cs="Calibri,Bold"/>
          <w:b/>
          <w:bCs/>
        </w:rPr>
        <w:t>aktualnych wersji aktów prawnych</w:t>
      </w:r>
      <w:r w:rsidRPr="006C4B94">
        <w:rPr>
          <w:rFonts w:cs="Calibri"/>
        </w:rPr>
        <w:t>.</w:t>
      </w:r>
    </w:p>
    <w:p w:rsidR="00A903FD" w:rsidRPr="006C4B94" w:rsidRDefault="00A903FD" w:rsidP="00A903FD">
      <w:pPr>
        <w:autoSpaceDE w:val="0"/>
        <w:autoSpaceDN w:val="0"/>
        <w:adjustRightInd w:val="0"/>
        <w:jc w:val="both"/>
        <w:rPr>
          <w:rFonts w:cs="Calibri"/>
        </w:rPr>
      </w:pPr>
    </w:p>
    <w:p w:rsidR="00BC7EB7" w:rsidRDefault="00A903FD">
      <w:p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autoSpaceDE w:val="0"/>
        <w:autoSpaceDN w:val="0"/>
        <w:adjustRightInd w:val="0"/>
        <w:ind w:left="0" w:firstLine="0"/>
        <w:jc w:val="both"/>
        <w:rPr>
          <w:sz w:val="32"/>
          <w:szCs w:val="32"/>
        </w:rPr>
      </w:pPr>
      <w:r w:rsidRPr="006C4B94">
        <w:rPr>
          <w:rFonts w:cs="Calibri"/>
          <w:b/>
        </w:rPr>
        <w:t>Nieznajomość powyższych dokumentów skutkować może niewłaściwym przygotowaniem projektu, nieprawidłowym wypełnieniem formularza wniosku o dofinansowanie projektu, opracowaniem budżetu, itp. Odpowiedzialność za znajomość podstawowych aktów prawnych związanych z przygotowaniem wniosku o dofinansowanie projektu spoczywa na wnioskodawcy.</w:t>
      </w:r>
    </w:p>
    <w:p w:rsidR="00A903FD" w:rsidRDefault="00A903FD" w:rsidP="00D10161">
      <w:pPr>
        <w:ind w:left="0" w:firstLine="0"/>
        <w:outlineLvl w:val="0"/>
        <w:rPr>
          <w:sz w:val="32"/>
          <w:szCs w:val="32"/>
        </w:rPr>
      </w:pPr>
    </w:p>
    <w:p w:rsidR="001D01A1" w:rsidRPr="006C4B94" w:rsidRDefault="001D01A1" w:rsidP="001D01A1">
      <w:pPr>
        <w:pStyle w:val="Bezodstpw"/>
        <w:numPr>
          <w:ilvl w:val="0"/>
          <w:numId w:val="1"/>
        </w:numPr>
        <w:shd w:val="clear" w:color="auto" w:fill="17365D"/>
        <w:ind w:left="0" w:firstLine="426"/>
        <w:outlineLvl w:val="0"/>
        <w:rPr>
          <w:b/>
          <w:sz w:val="28"/>
          <w:szCs w:val="28"/>
        </w:rPr>
      </w:pPr>
      <w:bookmarkStart w:id="2" w:name="_Toc1126212"/>
      <w:r w:rsidRPr="006C4B94">
        <w:rPr>
          <w:b/>
          <w:sz w:val="28"/>
          <w:szCs w:val="28"/>
        </w:rPr>
        <w:t>PODSTAWOWE INFORMACJE O KONKURSIE</w:t>
      </w:r>
      <w:bookmarkEnd w:id="2"/>
    </w:p>
    <w:p w:rsidR="00A903FD" w:rsidRDefault="00A903FD" w:rsidP="00D10161">
      <w:pPr>
        <w:ind w:left="0" w:firstLine="0"/>
        <w:outlineLvl w:val="0"/>
        <w:rPr>
          <w:sz w:val="32"/>
          <w:szCs w:val="32"/>
        </w:rPr>
      </w:pPr>
    </w:p>
    <w:p w:rsidR="00411231" w:rsidRPr="006C4B94" w:rsidRDefault="00411231" w:rsidP="00411231">
      <w:pPr>
        <w:autoSpaceDE w:val="0"/>
        <w:autoSpaceDN w:val="0"/>
        <w:adjustRightInd w:val="0"/>
        <w:ind w:left="0" w:firstLine="0"/>
        <w:jc w:val="both"/>
        <w:rPr>
          <w:rFonts w:cs="Calibri,Bold"/>
          <w:b/>
          <w:bCs/>
        </w:rPr>
      </w:pPr>
      <w:r w:rsidRPr="006C4B94">
        <w:rPr>
          <w:rFonts w:cs="Calibri"/>
        </w:rPr>
        <w:t xml:space="preserve">Projekty, na które ogłaszany jest nabór wniosków o dofinansowanie projektu, realizowane są w ramach RPO WK-P 2014-2020, </w:t>
      </w:r>
      <w:r w:rsidRPr="006C4B94">
        <w:rPr>
          <w:rFonts w:cs="Calibri,Bold"/>
          <w:bCs/>
        </w:rPr>
        <w:t>Osi Priorytetowej 8</w:t>
      </w:r>
      <w:r w:rsidR="004E0692">
        <w:rPr>
          <w:rFonts w:cs="Calibri,Bold"/>
          <w:bCs/>
        </w:rPr>
        <w:t xml:space="preserve"> </w:t>
      </w:r>
      <w:r w:rsidR="00E83505" w:rsidRPr="00E83505">
        <w:rPr>
          <w:rFonts w:cs="Calibri,Bold"/>
          <w:bCs/>
          <w:i/>
        </w:rPr>
        <w:t>Aktywni na rynku pracy</w:t>
      </w:r>
      <w:r w:rsidRPr="006C4B94">
        <w:rPr>
          <w:rFonts w:cs="Calibri"/>
        </w:rPr>
        <w:t xml:space="preserve">, </w:t>
      </w:r>
      <w:r w:rsidRPr="006C4B94">
        <w:rPr>
          <w:rFonts w:cs="Calibri,Bold"/>
          <w:bCs/>
        </w:rPr>
        <w:t xml:space="preserve">Działania </w:t>
      </w:r>
      <w:r w:rsidR="001D01A1">
        <w:rPr>
          <w:rFonts w:cs="Calibri,Bold"/>
          <w:bCs/>
        </w:rPr>
        <w:t>8.</w:t>
      </w:r>
      <w:r w:rsidR="00544A6F">
        <w:rPr>
          <w:rFonts w:cs="Calibri,Bold"/>
          <w:bCs/>
        </w:rPr>
        <w:t>2</w:t>
      </w:r>
      <w:r w:rsidR="001D01A1">
        <w:rPr>
          <w:rFonts w:cs="Calibri,Bold"/>
          <w:bCs/>
        </w:rPr>
        <w:t xml:space="preserve"> </w:t>
      </w:r>
      <w:r w:rsidR="00E83505" w:rsidRPr="00E83505">
        <w:rPr>
          <w:rFonts w:cs="Calibri,Bold"/>
          <w:bCs/>
          <w:i/>
        </w:rPr>
        <w:t>Wspieranie aktywności zawodowej w regionie</w:t>
      </w:r>
      <w:r w:rsidRPr="006C4B94">
        <w:rPr>
          <w:rFonts w:cs="Calibri,Bold"/>
          <w:bCs/>
        </w:rPr>
        <w:t xml:space="preserve">, Poddziałania </w:t>
      </w:r>
      <w:r w:rsidR="00544A6F">
        <w:rPr>
          <w:rFonts w:cs="Calibri,Bold"/>
          <w:bCs/>
        </w:rPr>
        <w:t>8.2</w:t>
      </w:r>
      <w:r w:rsidR="001D01A1">
        <w:rPr>
          <w:rFonts w:cs="Calibri,Bold"/>
          <w:bCs/>
        </w:rPr>
        <w:t xml:space="preserve">.2 </w:t>
      </w:r>
      <w:r w:rsidR="001D01A1" w:rsidRPr="001D01A1">
        <w:rPr>
          <w:rFonts w:cs="Calibri,Bold"/>
          <w:bCs/>
          <w:i/>
        </w:rPr>
        <w:t xml:space="preserve">Wsparcie </w:t>
      </w:r>
      <w:r w:rsidR="00544A6F">
        <w:rPr>
          <w:rFonts w:cs="Calibri,Bold"/>
          <w:bCs/>
          <w:i/>
        </w:rPr>
        <w:t>osób pracujących znajdujących się w niekorzystnej sytuacji na rynku pracy</w:t>
      </w:r>
      <w:r w:rsidR="001D01A1">
        <w:rPr>
          <w:rFonts w:cs="Calibri,Bold"/>
          <w:bCs/>
        </w:rPr>
        <w:t>.</w:t>
      </w:r>
    </w:p>
    <w:p w:rsidR="00411231" w:rsidRPr="006C4B94" w:rsidRDefault="00411231" w:rsidP="00411231">
      <w:pPr>
        <w:autoSpaceDE w:val="0"/>
        <w:autoSpaceDN w:val="0"/>
        <w:adjustRightInd w:val="0"/>
        <w:jc w:val="both"/>
        <w:rPr>
          <w:rFonts w:cs="Calibri"/>
        </w:rPr>
      </w:pPr>
    </w:p>
    <w:p w:rsidR="00411231" w:rsidRPr="006C4B94" w:rsidRDefault="00411231" w:rsidP="00411231">
      <w:pPr>
        <w:autoSpaceDE w:val="0"/>
        <w:autoSpaceDN w:val="0"/>
        <w:adjustRightInd w:val="0"/>
        <w:ind w:left="0" w:firstLine="0"/>
        <w:jc w:val="both"/>
        <w:rPr>
          <w:rFonts w:cs="Calibri"/>
        </w:rPr>
      </w:pPr>
      <w:r w:rsidRPr="006C4B94">
        <w:rPr>
          <w:rFonts w:cs="Calibri"/>
        </w:rPr>
        <w:t>Projekty dofinansowane są ze środków U</w:t>
      </w:r>
      <w:r w:rsidR="001A3D31" w:rsidRPr="006C4B94">
        <w:rPr>
          <w:rFonts w:cs="Calibri"/>
        </w:rPr>
        <w:t>E</w:t>
      </w:r>
      <w:r w:rsidR="001A3D31">
        <w:rPr>
          <w:rFonts w:cs="Calibri"/>
        </w:rPr>
        <w:t xml:space="preserve"> </w:t>
      </w:r>
      <w:r w:rsidRPr="006C4B94">
        <w:rPr>
          <w:rFonts w:cs="Calibri"/>
        </w:rPr>
        <w:t>w ramach EFS</w:t>
      </w:r>
      <w:r w:rsidR="001A3D31">
        <w:rPr>
          <w:rFonts w:cs="Calibri"/>
        </w:rPr>
        <w:t xml:space="preserve"> </w:t>
      </w:r>
      <w:r w:rsidRPr="006C4B94">
        <w:rPr>
          <w:rFonts w:cs="Calibri"/>
        </w:rPr>
        <w:t>oraz budżetu państwa.</w:t>
      </w:r>
    </w:p>
    <w:p w:rsidR="00411231" w:rsidRPr="006C4B94" w:rsidRDefault="00411231" w:rsidP="00411231">
      <w:pPr>
        <w:autoSpaceDE w:val="0"/>
        <w:autoSpaceDN w:val="0"/>
        <w:adjustRightInd w:val="0"/>
        <w:jc w:val="both"/>
        <w:rPr>
          <w:rFonts w:cs="Calibri"/>
        </w:rPr>
      </w:pPr>
    </w:p>
    <w:p w:rsidR="00411231" w:rsidRPr="006C4B94" w:rsidRDefault="00411231" w:rsidP="00411231">
      <w:pPr>
        <w:autoSpaceDE w:val="0"/>
        <w:autoSpaceDN w:val="0"/>
        <w:adjustRightInd w:val="0"/>
        <w:ind w:left="0" w:firstLine="0"/>
        <w:jc w:val="both"/>
        <w:rPr>
          <w:rFonts w:cs="Calibri"/>
        </w:rPr>
      </w:pPr>
      <w:r w:rsidRPr="006C4B94">
        <w:rPr>
          <w:rFonts w:cs="Calibri"/>
        </w:rPr>
        <w:t>Konkurs organizuje oraz nabór prowadzi IP, tj. Wojewódzki Urząd Pracy w Toruniu (ul. Szosa Chełmińska 30/32, 87-100 Toruń).</w:t>
      </w:r>
    </w:p>
    <w:p w:rsidR="00E43875" w:rsidRPr="006C4B94" w:rsidRDefault="00E43875" w:rsidP="00156F1D">
      <w:pPr>
        <w:pStyle w:val="Bezodstpw"/>
        <w:ind w:left="0" w:firstLine="0"/>
        <w:outlineLvl w:val="1"/>
        <w:rPr>
          <w:b/>
          <w:sz w:val="28"/>
          <w:szCs w:val="28"/>
        </w:rPr>
      </w:pPr>
    </w:p>
    <w:p w:rsidR="00E43875" w:rsidRPr="006C4B94" w:rsidRDefault="00E43875" w:rsidP="00E43875">
      <w:pPr>
        <w:autoSpaceDE w:val="0"/>
        <w:autoSpaceDN w:val="0"/>
        <w:adjustRightInd w:val="0"/>
        <w:ind w:left="0" w:firstLine="0"/>
        <w:jc w:val="both"/>
        <w:rPr>
          <w:rFonts w:cs="Calibri"/>
        </w:rPr>
      </w:pPr>
      <w:r w:rsidRPr="006C4B94">
        <w:rPr>
          <w:rFonts w:cs="Calibri"/>
        </w:rPr>
        <w:lastRenderedPageBreak/>
        <w:t xml:space="preserve">Informacje zawarte w </w:t>
      </w:r>
      <w:r w:rsidRPr="006C4B94">
        <w:rPr>
          <w:rFonts w:cs="Calibri,Italic"/>
          <w:i/>
          <w:iCs/>
        </w:rPr>
        <w:t xml:space="preserve">Regulaminie konkursu </w:t>
      </w:r>
      <w:r w:rsidRPr="006C4B94">
        <w:rPr>
          <w:rFonts w:cs="Calibri"/>
        </w:rPr>
        <w:t xml:space="preserve">wraz z załącznikami, w tym </w:t>
      </w:r>
      <w:r w:rsidRPr="006C4B94">
        <w:rPr>
          <w:rFonts w:cs="Calibri,Italic"/>
          <w:i/>
          <w:iCs/>
        </w:rPr>
        <w:t>Instrukcją wypełniania wniosku o dofinansowanie projektu w ramach części Regionalnego Programu Operacyjnego Województwa Kujawsko-Pomorskiego na lata 2014-2020 współfinansowane</w:t>
      </w:r>
      <w:r w:rsidR="002B07DE" w:rsidRPr="006C4B94">
        <w:rPr>
          <w:rFonts w:cs="Calibri,Italic"/>
          <w:i/>
          <w:iCs/>
        </w:rPr>
        <w:t>go</w:t>
      </w:r>
      <w:r w:rsidRPr="006C4B94">
        <w:rPr>
          <w:rFonts w:cs="Calibri,Italic"/>
          <w:i/>
          <w:iCs/>
        </w:rPr>
        <w:t xml:space="preserve"> z EFS, </w:t>
      </w:r>
      <w:r w:rsidR="00BA4366">
        <w:rPr>
          <w:rFonts w:cs="Calibri"/>
        </w:rPr>
        <w:t xml:space="preserve">zawierają wytyczne, którymi </w:t>
      </w:r>
      <w:r w:rsidR="00963BBF">
        <w:rPr>
          <w:rFonts w:cs="Calibri"/>
        </w:rPr>
        <w:t>w</w:t>
      </w:r>
      <w:r w:rsidRPr="006C4B94">
        <w:rPr>
          <w:rFonts w:cs="Calibri"/>
        </w:rPr>
        <w:t>nioskodawca musi</w:t>
      </w:r>
      <w:r w:rsidRPr="006C4B94">
        <w:rPr>
          <w:rFonts w:cs="Calibri,Italic"/>
          <w:i/>
          <w:iCs/>
        </w:rPr>
        <w:t xml:space="preserve"> </w:t>
      </w:r>
      <w:r w:rsidRPr="006C4B94">
        <w:rPr>
          <w:rFonts w:cs="Calibri"/>
        </w:rPr>
        <w:t>się kierować na etapie tworzenia i składania wniosku o dofinansowanie projektu w odpowiedzi na konkurs</w:t>
      </w:r>
      <w:r w:rsidR="002E341D" w:rsidRPr="006C4B94">
        <w:rPr>
          <w:rFonts w:cs="Calibri"/>
        </w:rPr>
        <w:t xml:space="preserve"> oraz podczas realizacji projektu</w:t>
      </w:r>
      <w:r w:rsidRPr="006C4B94">
        <w:rPr>
          <w:rFonts w:cs="Calibri"/>
        </w:rPr>
        <w:t xml:space="preserve">. W związku </w:t>
      </w:r>
      <w:r w:rsidR="002E341D" w:rsidRPr="006C4B94">
        <w:rPr>
          <w:rFonts w:cs="Calibri"/>
        </w:rPr>
        <w:br/>
      </w:r>
      <w:r w:rsidRPr="006C4B94">
        <w:rPr>
          <w:rFonts w:cs="Calibri"/>
        </w:rPr>
        <w:t>z powyższym, IP będzie wy</w:t>
      </w:r>
      <w:r w:rsidR="00BA4366">
        <w:rPr>
          <w:rFonts w:cs="Calibri"/>
        </w:rPr>
        <w:t xml:space="preserve">magała od </w:t>
      </w:r>
      <w:r w:rsidR="00963BBF">
        <w:rPr>
          <w:rFonts w:cs="Calibri"/>
        </w:rPr>
        <w:t>w</w:t>
      </w:r>
      <w:r w:rsidRPr="006C4B94">
        <w:rPr>
          <w:rFonts w:cs="Calibri"/>
        </w:rPr>
        <w:t xml:space="preserve">nioskodawców stosowania zapisów określonych w niniejszym </w:t>
      </w:r>
      <w:r w:rsidRPr="006C4B94">
        <w:rPr>
          <w:rFonts w:cs="Calibri,Italic"/>
          <w:i/>
          <w:iCs/>
        </w:rPr>
        <w:t>Regulaminie konkursu</w:t>
      </w:r>
      <w:r w:rsidRPr="006C4B94">
        <w:rPr>
          <w:rFonts w:cs="Calibri"/>
        </w:rPr>
        <w:t>.</w:t>
      </w:r>
    </w:p>
    <w:p w:rsidR="00E43875" w:rsidRPr="006C4B94" w:rsidRDefault="00E43875" w:rsidP="00E43875">
      <w:pPr>
        <w:autoSpaceDE w:val="0"/>
        <w:autoSpaceDN w:val="0"/>
        <w:adjustRightInd w:val="0"/>
        <w:ind w:left="357" w:firstLine="0"/>
        <w:jc w:val="both"/>
        <w:rPr>
          <w:rFonts w:cs="Calibri"/>
        </w:rPr>
      </w:pPr>
    </w:p>
    <w:p w:rsidR="00BC7EB7" w:rsidRDefault="005E6DFC">
      <w:p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autoSpaceDE w:val="0"/>
        <w:autoSpaceDN w:val="0"/>
        <w:adjustRightInd w:val="0"/>
        <w:ind w:left="0" w:firstLine="0"/>
        <w:jc w:val="both"/>
        <w:rPr>
          <w:rFonts w:cs="Calibri"/>
          <w:b/>
          <w:color w:val="000000" w:themeColor="text1"/>
        </w:rPr>
      </w:pPr>
      <w:r w:rsidRPr="005E6DFC">
        <w:rPr>
          <w:rFonts w:cs="Calibri"/>
          <w:b/>
          <w:color w:val="000000" w:themeColor="text1"/>
        </w:rPr>
        <w:t>UWAGA!</w:t>
      </w:r>
    </w:p>
    <w:p w:rsidR="00BC7EB7" w:rsidRDefault="00E43875">
      <w:p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autoSpaceDE w:val="0"/>
        <w:autoSpaceDN w:val="0"/>
        <w:adjustRightInd w:val="0"/>
        <w:ind w:left="0" w:firstLine="0"/>
        <w:jc w:val="both"/>
        <w:rPr>
          <w:rFonts w:cs="Calibri"/>
        </w:rPr>
      </w:pPr>
      <w:r w:rsidRPr="006C4B94">
        <w:rPr>
          <w:rFonts w:cs="Calibri"/>
        </w:rPr>
        <w:t xml:space="preserve">IP zastrzega sobie prawo do zmiany zapisów </w:t>
      </w:r>
      <w:r w:rsidRPr="006C4B94">
        <w:rPr>
          <w:rFonts w:cs="Calibri,Italic"/>
          <w:i/>
          <w:iCs/>
        </w:rPr>
        <w:t xml:space="preserve">Regulaminu konkursu </w:t>
      </w:r>
      <w:r w:rsidRPr="006C4B94">
        <w:rPr>
          <w:rFonts w:cs="Calibri"/>
        </w:rPr>
        <w:t>do czasu rozstrzygnięcia konkursu w przypadku, m.in. zmiany przepisów prawa, zmiany wytycznych ministra właściwego do spraw rozwoju regionalnego, zwiększenia alokacji na konkurs lub innych okoliczności (nieskutk</w:t>
      </w:r>
      <w:r w:rsidR="00BA4366">
        <w:rPr>
          <w:rFonts w:cs="Calibri"/>
        </w:rPr>
        <w:t xml:space="preserve">ujących nierównym traktowaniem </w:t>
      </w:r>
      <w:r w:rsidR="00963BBF">
        <w:rPr>
          <w:rFonts w:cs="Calibri"/>
        </w:rPr>
        <w:t>w</w:t>
      </w:r>
      <w:r w:rsidRPr="006C4B94">
        <w:rPr>
          <w:rFonts w:cs="Calibri"/>
        </w:rPr>
        <w:t xml:space="preserve">nioskodawców), które będą powodowały konieczność zmian lub uszczegółowienia zapisów </w:t>
      </w:r>
      <w:r w:rsidRPr="006C4B94">
        <w:rPr>
          <w:rFonts w:cs="Calibri,Italic"/>
          <w:i/>
          <w:iCs/>
        </w:rPr>
        <w:t>Regulaminu konkursu</w:t>
      </w:r>
      <w:r w:rsidRPr="006C4B94">
        <w:rPr>
          <w:rFonts w:cs="Calibri"/>
        </w:rPr>
        <w:t xml:space="preserve">. Informacja o ewentualnych zmianach wraz </w:t>
      </w:r>
      <w:r w:rsidR="002A68E1">
        <w:rPr>
          <w:rFonts w:cs="Calibri"/>
        </w:rPr>
        <w:br/>
      </w:r>
      <w:r w:rsidRPr="006C4B94">
        <w:rPr>
          <w:rFonts w:cs="Calibri"/>
        </w:rPr>
        <w:t xml:space="preserve">z uzasadnieniem i wskazaniem daty, od której będą one obowiązywać zostanie podana do publicznej wiadomości, m.in. zamieszczona na stronie internetowej IP: </w:t>
      </w:r>
      <w:r w:rsidR="00835EC7" w:rsidRPr="00545DCD">
        <w:rPr>
          <w:rFonts w:ascii="Arial" w:hAnsi="Arial" w:cs="Arial"/>
          <w:sz w:val="20"/>
          <w:szCs w:val="20"/>
        </w:rPr>
        <w:t>www.wuptorun.praca.gov.pl</w:t>
      </w:r>
      <w:r w:rsidRPr="006C4B94">
        <w:rPr>
          <w:rFonts w:cs="Calibri"/>
        </w:rPr>
        <w:t xml:space="preserve">, a także na </w:t>
      </w:r>
      <w:hyperlink r:id="rId11" w:history="1">
        <w:r w:rsidR="00D2098E">
          <w:rPr>
            <w:rStyle w:val="Hipercze"/>
            <w:rFonts w:cs="Calibri"/>
          </w:rPr>
          <w:t>www.rpo.kujawsko-pomorskie.pl</w:t>
        </w:r>
      </w:hyperlink>
      <w:r w:rsidR="00D2098E">
        <w:rPr>
          <w:rFonts w:cs="Calibri"/>
        </w:rPr>
        <w:t xml:space="preserve"> </w:t>
      </w:r>
      <w:r w:rsidR="008A17B5" w:rsidRPr="006C4B94">
        <w:rPr>
          <w:rFonts w:cs="Calibri"/>
        </w:rPr>
        <w:t xml:space="preserve">oraz na portalu </w:t>
      </w:r>
      <w:hyperlink r:id="rId12" w:history="1">
        <w:r w:rsidR="00D2098E" w:rsidRPr="00D2098E">
          <w:rPr>
            <w:rStyle w:val="Hipercze"/>
            <w:rFonts w:cs="Calibri"/>
          </w:rPr>
          <w:t>www.funduszeeuropejskie.gov.pl</w:t>
        </w:r>
      </w:hyperlink>
      <w:r w:rsidRPr="006C4B94">
        <w:rPr>
          <w:rFonts w:cs="Calibri"/>
        </w:rPr>
        <w:t>.</w:t>
      </w:r>
    </w:p>
    <w:p w:rsidR="00E535B1" w:rsidRPr="006C4B94" w:rsidRDefault="00E535B1" w:rsidP="00E43875">
      <w:pPr>
        <w:pStyle w:val="Bezodstpw"/>
        <w:ind w:left="0" w:firstLine="0"/>
        <w:outlineLvl w:val="1"/>
        <w:rPr>
          <w:b/>
          <w:sz w:val="28"/>
          <w:szCs w:val="28"/>
        </w:rPr>
      </w:pPr>
    </w:p>
    <w:p w:rsidR="00CC7275" w:rsidRPr="006C4B94" w:rsidRDefault="00CC7275" w:rsidP="00CF4A30">
      <w:pPr>
        <w:pStyle w:val="Bezodstpw"/>
        <w:numPr>
          <w:ilvl w:val="1"/>
          <w:numId w:val="2"/>
        </w:numPr>
        <w:shd w:val="clear" w:color="auto" w:fill="548DD4"/>
        <w:ind w:left="426" w:hanging="426"/>
        <w:outlineLvl w:val="1"/>
        <w:rPr>
          <w:rFonts w:cs="Calibri"/>
          <w:b/>
          <w:sz w:val="28"/>
          <w:szCs w:val="28"/>
        </w:rPr>
      </w:pPr>
      <w:bookmarkStart w:id="3" w:name="_Toc1126213"/>
      <w:r w:rsidRPr="006C4B94">
        <w:rPr>
          <w:rFonts w:cs="Calibri"/>
          <w:b/>
          <w:sz w:val="28"/>
          <w:szCs w:val="28"/>
        </w:rPr>
        <w:t>Przedmiot konkursu</w:t>
      </w:r>
      <w:bookmarkEnd w:id="3"/>
      <w:r w:rsidRPr="006C4B94">
        <w:rPr>
          <w:rFonts w:cs="Calibri"/>
          <w:b/>
          <w:sz w:val="28"/>
          <w:szCs w:val="28"/>
        </w:rPr>
        <w:t xml:space="preserve"> </w:t>
      </w:r>
    </w:p>
    <w:p w:rsidR="00E43875" w:rsidRPr="006C4B94" w:rsidRDefault="00E43875" w:rsidP="00E43875">
      <w:pPr>
        <w:pStyle w:val="Bezodstpw"/>
        <w:outlineLvl w:val="1"/>
        <w:rPr>
          <w:rFonts w:cs="Calibri"/>
          <w:b/>
          <w:sz w:val="28"/>
          <w:szCs w:val="28"/>
        </w:rPr>
      </w:pPr>
    </w:p>
    <w:p w:rsidR="00925ED9" w:rsidRPr="006C4B94" w:rsidRDefault="00925ED9" w:rsidP="00544A6F">
      <w:pPr>
        <w:ind w:left="0" w:firstLine="0"/>
        <w:jc w:val="both"/>
        <w:rPr>
          <w:rFonts w:cs="Calibri"/>
        </w:rPr>
      </w:pPr>
      <w:r w:rsidRPr="00BA4366">
        <w:rPr>
          <w:rFonts w:cs="Calibri"/>
        </w:rPr>
        <w:t xml:space="preserve">Przedmiotem konkursu są projekty określone dla Poddziałania </w:t>
      </w:r>
      <w:r w:rsidR="001D01A1" w:rsidRPr="00BA4366">
        <w:rPr>
          <w:rFonts w:cs="Calibri"/>
        </w:rPr>
        <w:t>8.</w:t>
      </w:r>
      <w:r w:rsidR="00544A6F">
        <w:rPr>
          <w:rFonts w:cs="Calibri"/>
        </w:rPr>
        <w:t>2</w:t>
      </w:r>
      <w:r w:rsidR="001D01A1" w:rsidRPr="00BA4366">
        <w:rPr>
          <w:rFonts w:cs="Calibri"/>
        </w:rPr>
        <w:t xml:space="preserve">.2 </w:t>
      </w:r>
      <w:r w:rsidR="00544A6F" w:rsidRPr="00452438">
        <w:rPr>
          <w:rFonts w:cs="Calibri,Bold"/>
          <w:bCs/>
          <w:i/>
        </w:rPr>
        <w:t xml:space="preserve">Wsparcie osób pracujących </w:t>
      </w:r>
      <w:r w:rsidR="00544A6F" w:rsidRPr="00452438">
        <w:rPr>
          <w:rFonts w:cs="Calibri"/>
          <w:i/>
        </w:rPr>
        <w:t>znajdujących się w niekorzystnej sytuacji na rynku pracy</w:t>
      </w:r>
      <w:r w:rsidRPr="00BA4366">
        <w:rPr>
          <w:rFonts w:cs="Calibri"/>
        </w:rPr>
        <w:t xml:space="preserve">, w ramach Działania </w:t>
      </w:r>
      <w:r w:rsidR="001D01A1" w:rsidRPr="00BA4366">
        <w:rPr>
          <w:rFonts w:cs="Calibri"/>
        </w:rPr>
        <w:t>8.</w:t>
      </w:r>
      <w:r w:rsidR="00544A6F">
        <w:rPr>
          <w:rFonts w:cs="Calibri"/>
        </w:rPr>
        <w:t>2</w:t>
      </w:r>
      <w:r w:rsidR="001D01A1" w:rsidRPr="00BA4366">
        <w:rPr>
          <w:rFonts w:cs="Calibri"/>
        </w:rPr>
        <w:t xml:space="preserve"> </w:t>
      </w:r>
      <w:r w:rsidR="00E83505" w:rsidRPr="00E83505">
        <w:rPr>
          <w:rFonts w:cs="Calibri"/>
          <w:i/>
        </w:rPr>
        <w:t>Wspieranie aktywności zawodowej w regionie</w:t>
      </w:r>
      <w:r w:rsidR="00544A6F" w:rsidRPr="00BA4366">
        <w:rPr>
          <w:rFonts w:cs="Calibri"/>
        </w:rPr>
        <w:t xml:space="preserve"> </w:t>
      </w:r>
      <w:r w:rsidRPr="00BA4366">
        <w:rPr>
          <w:rFonts w:cs="Calibri"/>
        </w:rPr>
        <w:t xml:space="preserve">Osi Priorytetowej 8 </w:t>
      </w:r>
      <w:r w:rsidR="00E83505" w:rsidRPr="00E83505">
        <w:rPr>
          <w:rFonts w:cs="Calibri"/>
          <w:i/>
        </w:rPr>
        <w:t>Aktywni na rynku pracy</w:t>
      </w:r>
      <w:r w:rsidRPr="00BA4366">
        <w:rPr>
          <w:rFonts w:cs="Calibri"/>
        </w:rPr>
        <w:t xml:space="preserve"> RPO WK-P 2014-2020, przyczyniające się do realizacji celu szczegółowego pn. </w:t>
      </w:r>
      <w:r w:rsidR="00544A6F" w:rsidRPr="007874BF">
        <w:rPr>
          <w:rFonts w:cs="Calibri"/>
          <w:i/>
        </w:rPr>
        <w:t>Poprawa sytuacji zawodowej osób zatrudnionych na umowach</w:t>
      </w:r>
      <w:r w:rsidR="007874BF" w:rsidRPr="007874BF">
        <w:rPr>
          <w:rFonts w:cs="Calibri"/>
          <w:i/>
        </w:rPr>
        <w:t xml:space="preserve"> </w:t>
      </w:r>
      <w:r w:rsidR="00544A6F" w:rsidRPr="007874BF">
        <w:rPr>
          <w:rFonts w:cs="Calibri"/>
          <w:i/>
        </w:rPr>
        <w:t>krótkoterminowych oraz pracujących w ramach umów cywilno-prawnych oraz ubogich pracujących</w:t>
      </w:r>
      <w:r w:rsidR="00BA4366">
        <w:rPr>
          <w:rFonts w:cs="Calibri"/>
          <w:i/>
        </w:rPr>
        <w:t>.</w:t>
      </w:r>
      <w:r w:rsidR="00BA4366" w:rsidRPr="00BA4366">
        <w:rPr>
          <w:rFonts w:cs="Calibri"/>
        </w:rPr>
        <w:t xml:space="preserve"> </w:t>
      </w:r>
    </w:p>
    <w:p w:rsidR="00925ED9" w:rsidRPr="006C4B94" w:rsidRDefault="00925ED9" w:rsidP="00925ED9">
      <w:pPr>
        <w:autoSpaceDE w:val="0"/>
        <w:autoSpaceDN w:val="0"/>
        <w:adjustRightInd w:val="0"/>
        <w:jc w:val="both"/>
        <w:rPr>
          <w:rFonts w:cs="Calibri"/>
        </w:rPr>
      </w:pPr>
    </w:p>
    <w:p w:rsidR="00227AB0" w:rsidRDefault="005E6DFC">
      <w:p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ind w:left="0" w:firstLine="0"/>
        <w:rPr>
          <w:rFonts w:cs="Calibri"/>
          <w:b/>
        </w:rPr>
      </w:pPr>
      <w:r w:rsidRPr="005E6DFC">
        <w:rPr>
          <w:rFonts w:cs="Calibri"/>
          <w:b/>
        </w:rPr>
        <w:t>Wsparciem objęte mogą być następujące typy projektów:</w:t>
      </w:r>
    </w:p>
    <w:p w:rsidR="00227AB0" w:rsidRDefault="005E6DFC">
      <w:p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spacing w:before="100" w:beforeAutospacing="1" w:after="120" w:line="240" w:lineRule="atLeast"/>
        <w:ind w:left="0" w:firstLine="4"/>
        <w:jc w:val="both"/>
        <w:rPr>
          <w:rFonts w:asciiTheme="minorHAnsi" w:hAnsiTheme="minorHAnsi" w:cstheme="minorHAnsi"/>
          <w:b/>
        </w:rPr>
      </w:pPr>
      <w:r w:rsidRPr="005E6DFC">
        <w:rPr>
          <w:rFonts w:asciiTheme="minorHAnsi" w:hAnsiTheme="minorHAnsi" w:cstheme="minorHAnsi"/>
          <w:b/>
        </w:rPr>
        <w:t xml:space="preserve">Wsparcie służące poprawie sytuacji na rynku pracy osób zatrudnionych na umowach krótkoterminowych </w:t>
      </w:r>
      <w:proofErr w:type="gramStart"/>
      <w:r w:rsidRPr="005E6DFC">
        <w:rPr>
          <w:rFonts w:asciiTheme="minorHAnsi" w:hAnsiTheme="minorHAnsi" w:cstheme="minorHAnsi"/>
          <w:b/>
        </w:rPr>
        <w:t>oraz,</w:t>
      </w:r>
      <w:proofErr w:type="gramEnd"/>
      <w:r w:rsidRPr="005E6DFC">
        <w:rPr>
          <w:rFonts w:asciiTheme="minorHAnsi" w:hAnsiTheme="minorHAnsi" w:cstheme="minorHAnsi"/>
          <w:b/>
        </w:rPr>
        <w:t xml:space="preserve"> pracujących w ramach umów cywilno-prawnych oraz ubogich pracujących, obejmujące:</w:t>
      </w:r>
    </w:p>
    <w:p w:rsidR="00227AB0" w:rsidRDefault="005E6DFC" w:rsidP="00C275C0">
      <w:pPr>
        <w:numPr>
          <w:ilvl w:val="0"/>
          <w:numId w:val="50"/>
        </w:num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tabs>
          <w:tab w:val="num" w:pos="426"/>
        </w:tabs>
        <w:spacing w:before="100" w:beforeAutospacing="1" w:after="120" w:line="240" w:lineRule="atLeast"/>
        <w:jc w:val="both"/>
        <w:rPr>
          <w:rFonts w:asciiTheme="minorHAnsi" w:hAnsiTheme="minorHAnsi" w:cstheme="minorHAnsi"/>
          <w:b/>
          <w:bCs/>
        </w:rPr>
      </w:pPr>
      <w:r w:rsidRPr="005E6DFC">
        <w:rPr>
          <w:rFonts w:asciiTheme="minorHAnsi" w:hAnsiTheme="minorHAnsi" w:cstheme="minorHAnsi"/>
          <w:b/>
          <w:bCs/>
        </w:rPr>
        <w:t>Doradztwo zawodowe wraz z opracowaniem i wdrożeniem Indywidualnych Planów Działań</w:t>
      </w:r>
      <w:r w:rsidR="00EF29DF">
        <w:rPr>
          <w:rFonts w:asciiTheme="minorHAnsi" w:hAnsiTheme="minorHAnsi" w:cstheme="minorHAnsi"/>
          <w:b/>
          <w:bCs/>
        </w:rPr>
        <w:t xml:space="preserve"> </w:t>
      </w:r>
      <w:r w:rsidR="00966D3F">
        <w:rPr>
          <w:rFonts w:asciiTheme="minorHAnsi" w:hAnsiTheme="minorHAnsi" w:cstheme="minorHAnsi"/>
          <w:b/>
          <w:bCs/>
        </w:rPr>
        <w:t>(</w:t>
      </w:r>
      <w:r w:rsidR="0020072F">
        <w:rPr>
          <w:rFonts w:asciiTheme="minorHAnsi" w:hAnsiTheme="minorHAnsi" w:cstheme="minorHAnsi"/>
          <w:b/>
          <w:bCs/>
        </w:rPr>
        <w:t>obligatoryjny typ wsparcia dla każdego uczestnika projektu</w:t>
      </w:r>
      <w:r w:rsidR="00966D3F">
        <w:rPr>
          <w:rFonts w:asciiTheme="minorHAnsi" w:hAnsiTheme="minorHAnsi" w:cstheme="minorHAnsi"/>
          <w:b/>
          <w:bCs/>
        </w:rPr>
        <w:t>)</w:t>
      </w:r>
      <w:r w:rsidRPr="005E6DFC">
        <w:rPr>
          <w:rFonts w:asciiTheme="minorHAnsi" w:hAnsiTheme="minorHAnsi" w:cstheme="minorHAnsi"/>
          <w:b/>
          <w:bCs/>
        </w:rPr>
        <w:t>.</w:t>
      </w:r>
    </w:p>
    <w:p w:rsidR="00227AB0" w:rsidRDefault="005E6DFC" w:rsidP="00C275C0">
      <w:pPr>
        <w:numPr>
          <w:ilvl w:val="0"/>
          <w:numId w:val="50"/>
        </w:num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tabs>
          <w:tab w:val="num" w:pos="426"/>
        </w:tabs>
        <w:spacing w:before="100" w:beforeAutospacing="1" w:after="120" w:line="240" w:lineRule="atLeast"/>
        <w:jc w:val="both"/>
        <w:rPr>
          <w:rFonts w:asciiTheme="minorHAnsi" w:hAnsiTheme="minorHAnsi" w:cstheme="minorHAnsi"/>
          <w:b/>
          <w:bCs/>
        </w:rPr>
      </w:pPr>
      <w:r w:rsidRPr="005E6DFC">
        <w:rPr>
          <w:rFonts w:asciiTheme="minorHAnsi" w:hAnsiTheme="minorHAnsi" w:cstheme="minorHAnsi"/>
          <w:b/>
          <w:bCs/>
        </w:rPr>
        <w:t>Działania z zakresu pośrednictwa pracy świadczone na rzecz uczestników projektu.</w:t>
      </w:r>
    </w:p>
    <w:p w:rsidR="00227AB0" w:rsidRDefault="005E6DFC" w:rsidP="00C275C0">
      <w:pPr>
        <w:numPr>
          <w:ilvl w:val="0"/>
          <w:numId w:val="50"/>
        </w:num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tabs>
          <w:tab w:val="num" w:pos="426"/>
        </w:tabs>
        <w:spacing w:before="100" w:beforeAutospacing="1" w:after="120" w:line="240" w:lineRule="atLeast"/>
        <w:jc w:val="both"/>
        <w:rPr>
          <w:rFonts w:asciiTheme="minorHAnsi" w:hAnsiTheme="minorHAnsi" w:cstheme="minorHAnsi"/>
          <w:b/>
          <w:bCs/>
        </w:rPr>
      </w:pPr>
      <w:r w:rsidRPr="005E6DFC">
        <w:rPr>
          <w:rFonts w:asciiTheme="minorHAnsi" w:hAnsiTheme="minorHAnsi" w:cstheme="minorHAnsi"/>
          <w:b/>
          <w:bCs/>
        </w:rPr>
        <w:t>Działania ukierunkowane na rozwijanie kompetencji/kwalifikacji zawodowych poprzez organizację szkoleń zawodowych, specjalistycznych kursów, finansowanie studiów podyplomowych, studiów uzupełniających (uzupełnienie kwalifikacji poprzez finansowanie nauki na studiach niestacjonarnych)</w:t>
      </w:r>
      <w:r w:rsidR="0020072F">
        <w:rPr>
          <w:rFonts w:asciiTheme="minorHAnsi" w:hAnsiTheme="minorHAnsi" w:cstheme="minorHAnsi"/>
          <w:b/>
          <w:bCs/>
        </w:rPr>
        <w:t xml:space="preserve"> – </w:t>
      </w:r>
      <w:r w:rsidR="00966D3F">
        <w:rPr>
          <w:rFonts w:asciiTheme="minorHAnsi" w:hAnsiTheme="minorHAnsi" w:cstheme="minorHAnsi"/>
          <w:b/>
          <w:bCs/>
        </w:rPr>
        <w:t>(</w:t>
      </w:r>
      <w:r w:rsidR="0020072F">
        <w:rPr>
          <w:rFonts w:asciiTheme="minorHAnsi" w:hAnsiTheme="minorHAnsi" w:cstheme="minorHAnsi"/>
          <w:b/>
          <w:bCs/>
        </w:rPr>
        <w:t>obligatoryjny typ wsparcia w ramach projektu</w:t>
      </w:r>
      <w:r w:rsidR="00966D3F">
        <w:rPr>
          <w:rFonts w:asciiTheme="minorHAnsi" w:hAnsiTheme="minorHAnsi" w:cstheme="minorHAnsi"/>
          <w:b/>
          <w:bCs/>
        </w:rPr>
        <w:t>)</w:t>
      </w:r>
      <w:r w:rsidRPr="005E6DFC">
        <w:rPr>
          <w:rFonts w:asciiTheme="minorHAnsi" w:hAnsiTheme="minorHAnsi" w:cstheme="minorHAnsi"/>
          <w:b/>
          <w:bCs/>
        </w:rPr>
        <w:t>.</w:t>
      </w:r>
    </w:p>
    <w:p w:rsidR="00227AB0" w:rsidRDefault="005E6DFC" w:rsidP="00C275C0">
      <w:pPr>
        <w:numPr>
          <w:ilvl w:val="0"/>
          <w:numId w:val="50"/>
        </w:num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tabs>
          <w:tab w:val="num" w:pos="426"/>
        </w:tabs>
        <w:spacing w:before="100" w:beforeAutospacing="1" w:after="120" w:line="240" w:lineRule="atLeast"/>
        <w:jc w:val="both"/>
        <w:rPr>
          <w:rFonts w:asciiTheme="minorHAnsi" w:hAnsiTheme="minorHAnsi" w:cstheme="minorHAnsi"/>
          <w:b/>
          <w:bCs/>
        </w:rPr>
      </w:pPr>
      <w:r w:rsidRPr="005E6DFC">
        <w:rPr>
          <w:rFonts w:asciiTheme="minorHAnsi" w:hAnsiTheme="minorHAnsi" w:cstheme="minorHAnsi"/>
          <w:b/>
          <w:bCs/>
        </w:rPr>
        <w:t>Wsparcie w formie bezzwrotnych dotacji na rozpoczęcie działalności gospodarczej oraz doradztwo i szkolenia umożliwiające uzyskanie wiedzy i umiejętności niezbędnych do podjęcia i prowadzenia działalności gospodarczej, wsparcie pomostowe.</w:t>
      </w:r>
    </w:p>
    <w:p w:rsidR="001D01A1" w:rsidRDefault="001D01A1" w:rsidP="00156F1D">
      <w:pPr>
        <w:autoSpaceDE w:val="0"/>
        <w:autoSpaceDN w:val="0"/>
        <w:adjustRightInd w:val="0"/>
        <w:spacing w:line="276" w:lineRule="auto"/>
        <w:ind w:left="0" w:firstLine="0"/>
        <w:jc w:val="both"/>
        <w:rPr>
          <w:rFonts w:cs="Arial"/>
          <w:b/>
        </w:rPr>
      </w:pPr>
    </w:p>
    <w:p w:rsidR="00BB6111" w:rsidRPr="00ED3844" w:rsidRDefault="00BB6111" w:rsidP="00BB6111">
      <w:pPr>
        <w:ind w:left="0" w:firstLine="0"/>
        <w:jc w:val="both"/>
        <w:rPr>
          <w:rFonts w:eastAsia="Times New Roman" w:cs="Arial"/>
          <w:lang w:eastAsia="pl-PL"/>
        </w:rPr>
      </w:pPr>
      <w:r w:rsidRPr="00ED3844">
        <w:rPr>
          <w:rFonts w:eastAsia="Times New Roman" w:cs="Arial"/>
          <w:lang w:eastAsia="pl-PL"/>
        </w:rPr>
        <w:t xml:space="preserve">Wsparcie udzielane w ramach projektów </w:t>
      </w:r>
      <w:r w:rsidR="002F30A5">
        <w:rPr>
          <w:rFonts w:eastAsia="Times New Roman" w:cs="Arial"/>
          <w:lang w:eastAsia="pl-PL"/>
        </w:rPr>
        <w:t>jest</w:t>
      </w:r>
      <w:r w:rsidRPr="00ED3844">
        <w:rPr>
          <w:rFonts w:eastAsia="Times New Roman" w:cs="Arial"/>
          <w:lang w:eastAsia="pl-PL"/>
        </w:rPr>
        <w:t xml:space="preserve"> dostosowane do indywidualnych potrzeb </w:t>
      </w:r>
      <w:r w:rsidR="002F30A5">
        <w:rPr>
          <w:rFonts w:eastAsia="Times New Roman" w:cs="Arial"/>
          <w:lang w:eastAsia="pl-PL"/>
        </w:rPr>
        <w:t>i</w:t>
      </w:r>
      <w:r w:rsidR="00DE16AB">
        <w:rPr>
          <w:rFonts w:eastAsia="Times New Roman" w:cs="Arial"/>
          <w:lang w:eastAsia="pl-PL"/>
        </w:rPr>
        <w:t> </w:t>
      </w:r>
      <w:r w:rsidR="002F30A5">
        <w:rPr>
          <w:rFonts w:eastAsia="Times New Roman" w:cs="Arial"/>
          <w:lang w:eastAsia="pl-PL"/>
        </w:rPr>
        <w:t xml:space="preserve">predyspozycji </w:t>
      </w:r>
      <w:r w:rsidRPr="00ED3844">
        <w:rPr>
          <w:rFonts w:eastAsia="Times New Roman" w:cs="Arial"/>
          <w:lang w:eastAsia="pl-PL"/>
        </w:rPr>
        <w:t>uczestników projektów, wynikających z ich aktualnego stanu wiedzy, doświadczenia, zdolności i predyspozycji do wykonywania danego zawodu.</w:t>
      </w:r>
    </w:p>
    <w:p w:rsidR="00BB6111" w:rsidRPr="00ED3844" w:rsidRDefault="00BB6111" w:rsidP="00BB6111">
      <w:pPr>
        <w:ind w:left="0" w:firstLine="0"/>
        <w:jc w:val="both"/>
        <w:rPr>
          <w:rFonts w:eastAsia="Times New Roman" w:cs="Arial"/>
          <w:lang w:eastAsia="pl-PL"/>
        </w:rPr>
      </w:pPr>
    </w:p>
    <w:p w:rsidR="00227AB0" w:rsidRDefault="005E6DFC">
      <w:pPr>
        <w:spacing w:before="100" w:beforeAutospacing="1" w:line="240" w:lineRule="atLeast"/>
        <w:ind w:left="0" w:firstLine="23"/>
        <w:jc w:val="both"/>
        <w:rPr>
          <w:rFonts w:asciiTheme="minorHAnsi" w:hAnsiTheme="minorHAnsi" w:cstheme="minorHAnsi"/>
        </w:rPr>
      </w:pPr>
      <w:r w:rsidRPr="005E6DFC">
        <w:rPr>
          <w:rFonts w:asciiTheme="minorHAnsi" w:hAnsiTheme="minorHAnsi" w:cstheme="minorHAnsi"/>
        </w:rPr>
        <w:lastRenderedPageBreak/>
        <w:t xml:space="preserve">Wsparcie w ramach projektu musi być poprzedzone identyfikacją potrzeb uczestnika projektu (w tym m.in. poprzez diagnozowanie potrzeb szkoleniowych, możliwości doskonalenia zawodowego) poprzez opracowanie Indywidualnego Planu Działania w ramach prowadzonego w projekcie doradztwa zawodowego. </w:t>
      </w:r>
    </w:p>
    <w:p w:rsidR="00BB6111" w:rsidRPr="00ED3844" w:rsidRDefault="00BB6111" w:rsidP="00BB6111">
      <w:pPr>
        <w:ind w:left="0" w:firstLine="0"/>
        <w:jc w:val="both"/>
        <w:rPr>
          <w:rFonts w:eastAsia="Times New Roman"/>
        </w:rPr>
      </w:pPr>
      <w:r w:rsidRPr="00ED3844">
        <w:rPr>
          <w:rFonts w:eastAsia="Times New Roman"/>
        </w:rPr>
        <w:t xml:space="preserve"> </w:t>
      </w:r>
    </w:p>
    <w:p w:rsidR="00BB6111" w:rsidRPr="00ED3844" w:rsidRDefault="00BB6111" w:rsidP="00BB6111">
      <w:pPr>
        <w:ind w:left="0" w:firstLine="0"/>
        <w:jc w:val="both"/>
        <w:rPr>
          <w:rFonts w:eastAsia="Times New Roman" w:cs="Arial"/>
          <w:lang w:eastAsia="pl-PL"/>
        </w:rPr>
      </w:pPr>
      <w:r w:rsidRPr="00ED3844">
        <w:rPr>
          <w:rFonts w:eastAsia="Times New Roman" w:cs="Arial"/>
          <w:lang w:eastAsia="pl-PL"/>
        </w:rPr>
        <w:t>Każdy z uczestników projektu w zakresie aktywizacji zawodowej powinien otrzymać ofertę wsparcia, obejmującą takie formy pomocy, które zostaną zidentyfikowane u niego jako niezbędne w celu poprawy sytuacji na rynku pracy.</w:t>
      </w:r>
    </w:p>
    <w:p w:rsidR="00BB6111" w:rsidRPr="00ED3844" w:rsidRDefault="00BB6111" w:rsidP="00BB6111">
      <w:pPr>
        <w:ind w:left="0" w:firstLine="0"/>
        <w:jc w:val="both"/>
        <w:rPr>
          <w:rFonts w:eastAsia="Times New Roman" w:cs="Arial"/>
          <w:lang w:eastAsia="pl-PL"/>
        </w:rPr>
      </w:pPr>
    </w:p>
    <w:p w:rsidR="00BB6111" w:rsidRPr="00ED3844" w:rsidRDefault="00BB6111" w:rsidP="00BB6111">
      <w:pPr>
        <w:ind w:left="0" w:firstLine="0"/>
        <w:jc w:val="both"/>
        <w:rPr>
          <w:rFonts w:eastAsia="Times New Roman" w:cs="Arial"/>
          <w:lang w:eastAsia="pl-PL"/>
        </w:rPr>
      </w:pPr>
      <w:r w:rsidRPr="00ED3844">
        <w:rPr>
          <w:rFonts w:eastAsia="Times New Roman" w:cs="Arial"/>
          <w:lang w:eastAsia="pl-PL"/>
        </w:rPr>
        <w:t>Zaleca się</w:t>
      </w:r>
      <w:r>
        <w:rPr>
          <w:rFonts w:eastAsia="Times New Roman" w:cs="Arial"/>
          <w:lang w:eastAsia="pl-PL"/>
        </w:rPr>
        <w:t>,</w:t>
      </w:r>
      <w:r w:rsidRPr="00ED3844">
        <w:rPr>
          <w:rFonts w:eastAsia="Times New Roman" w:cs="Arial"/>
          <w:lang w:eastAsia="pl-PL"/>
        </w:rPr>
        <w:t xml:space="preserve"> aby podstawą udzielania wsparcia uczestnikowi projektu była umowa cywilno-prawna zawierana z uczestnikiem projektu. </w:t>
      </w:r>
      <w:r w:rsidR="00DE16AB">
        <w:rPr>
          <w:rFonts w:eastAsia="Times New Roman" w:cs="Arial"/>
          <w:lang w:eastAsia="pl-PL"/>
        </w:rPr>
        <w:t xml:space="preserve">Powyższa umowa stanowi podstawę do </w:t>
      </w:r>
      <w:r w:rsidRPr="00ED3844">
        <w:rPr>
          <w:rFonts w:eastAsia="Times New Roman" w:cs="Arial"/>
          <w:lang w:eastAsia="pl-PL"/>
        </w:rPr>
        <w:t>wypłaty oraz ewentualnego zwrotu środków przez uczestnika projektu.</w:t>
      </w:r>
    </w:p>
    <w:p w:rsidR="00BB6111" w:rsidRDefault="00BB6111" w:rsidP="00BB6111">
      <w:pPr>
        <w:ind w:left="0" w:firstLine="0"/>
        <w:jc w:val="both"/>
        <w:rPr>
          <w:rFonts w:eastAsia="Times New Roman" w:cs="Arial"/>
          <w:b/>
          <w:lang w:eastAsia="pl-PL"/>
        </w:rPr>
      </w:pPr>
    </w:p>
    <w:p w:rsidR="00BB6111" w:rsidRPr="005D126C" w:rsidRDefault="00E27499" w:rsidP="00BB6111">
      <w:pPr>
        <w:pStyle w:val="Tekstkomentarza"/>
        <w:spacing w:after="0"/>
        <w:jc w:val="both"/>
        <w:rPr>
          <w:sz w:val="22"/>
          <w:szCs w:val="22"/>
        </w:rPr>
      </w:pPr>
      <w:r w:rsidRPr="00E27499">
        <w:rPr>
          <w:sz w:val="22"/>
          <w:szCs w:val="22"/>
        </w:rPr>
        <w:t>Uczestnikowi projektu może zostać przyznane w ramach projektu wsparcie towarzyszące, w tym m.in.:</w:t>
      </w:r>
    </w:p>
    <w:p w:rsidR="00BB6111" w:rsidRPr="005D126C" w:rsidRDefault="00E27499" w:rsidP="00BB6111">
      <w:pPr>
        <w:pStyle w:val="Tekstkomentarza"/>
        <w:spacing w:after="0"/>
        <w:jc w:val="both"/>
        <w:rPr>
          <w:sz w:val="22"/>
          <w:szCs w:val="22"/>
        </w:rPr>
      </w:pPr>
      <w:r w:rsidRPr="00E27499">
        <w:rPr>
          <w:sz w:val="22"/>
          <w:szCs w:val="22"/>
        </w:rPr>
        <w:t>- zwrot kosztów opieki nad dziećmi lub osobami zależnymi,</w:t>
      </w:r>
    </w:p>
    <w:p w:rsidR="00BB6111" w:rsidRPr="007A138F" w:rsidRDefault="00E27499" w:rsidP="00BB6111">
      <w:pPr>
        <w:ind w:left="0" w:firstLine="0"/>
        <w:jc w:val="both"/>
      </w:pPr>
      <w:r w:rsidRPr="00E27499">
        <w:t>- zwrot kosztów dojazdu.</w:t>
      </w:r>
    </w:p>
    <w:p w:rsidR="00BB6111" w:rsidRPr="006C4B94" w:rsidRDefault="00BB6111" w:rsidP="00BB6111">
      <w:pPr>
        <w:autoSpaceDE w:val="0"/>
        <w:autoSpaceDN w:val="0"/>
        <w:adjustRightInd w:val="0"/>
        <w:ind w:left="0" w:firstLine="0"/>
        <w:jc w:val="both"/>
        <w:rPr>
          <w:rFonts w:cs="Calibri"/>
          <w:i/>
        </w:rPr>
      </w:pPr>
      <w:r w:rsidRPr="006C4B94">
        <w:rPr>
          <w:rFonts w:cs="Calibri"/>
          <w:b/>
        </w:rPr>
        <w:t>Lista dokumentów potwierdzających realizację poszczególnych form wsparcia stanowi załącznik do umowy o dofinansowanie projektu w ramach RPO WK-P na lata 2014-2020</w:t>
      </w:r>
      <w:r w:rsidRPr="006C4B94">
        <w:rPr>
          <w:rStyle w:val="Odwoanieprzypisudolnego"/>
          <w:rFonts w:cs="Calibri"/>
          <w:b/>
          <w:i/>
        </w:rPr>
        <w:footnoteReference w:id="1"/>
      </w:r>
      <w:r w:rsidRPr="006C4B94">
        <w:rPr>
          <w:rFonts w:cs="Calibri"/>
          <w:i/>
        </w:rPr>
        <w:t>.</w:t>
      </w:r>
    </w:p>
    <w:p w:rsidR="001D01A1" w:rsidRDefault="001D01A1" w:rsidP="00156F1D">
      <w:pPr>
        <w:autoSpaceDE w:val="0"/>
        <w:autoSpaceDN w:val="0"/>
        <w:adjustRightInd w:val="0"/>
        <w:spacing w:line="276" w:lineRule="auto"/>
        <w:ind w:left="0" w:firstLine="0"/>
        <w:jc w:val="both"/>
        <w:rPr>
          <w:rFonts w:cs="Arial"/>
          <w:b/>
        </w:rPr>
      </w:pPr>
    </w:p>
    <w:p w:rsidR="00156F1D" w:rsidRPr="00156F1D" w:rsidRDefault="00156F1D" w:rsidP="00156F1D">
      <w:pPr>
        <w:autoSpaceDE w:val="0"/>
        <w:autoSpaceDN w:val="0"/>
        <w:adjustRightInd w:val="0"/>
        <w:spacing w:line="276" w:lineRule="auto"/>
        <w:ind w:left="0" w:firstLine="0"/>
        <w:jc w:val="both"/>
        <w:rPr>
          <w:rFonts w:cs="Arial"/>
          <w:b/>
        </w:rPr>
      </w:pPr>
      <w:r w:rsidRPr="00156F1D">
        <w:rPr>
          <w:rFonts w:cs="Arial"/>
          <w:b/>
        </w:rPr>
        <w:t>Ogólne warunki realizacji wsparcia w ramach konkursu:</w:t>
      </w:r>
    </w:p>
    <w:p w:rsidR="00BB6111" w:rsidRPr="00BB6111" w:rsidRDefault="005E6DFC" w:rsidP="00C275C0">
      <w:pPr>
        <w:pStyle w:val="Akapitzlist"/>
        <w:numPr>
          <w:ilvl w:val="0"/>
          <w:numId w:val="51"/>
        </w:numPr>
        <w:jc w:val="both"/>
        <w:rPr>
          <w:rFonts w:eastAsia="Times New Roman" w:cs="Arial"/>
          <w:b/>
          <w:lang w:eastAsia="pl-PL"/>
        </w:rPr>
      </w:pPr>
      <w:r w:rsidRPr="005E6DFC">
        <w:rPr>
          <w:rFonts w:asciiTheme="minorHAnsi" w:hAnsiTheme="minorHAnsi" w:cstheme="minorHAnsi"/>
          <w:bCs/>
        </w:rPr>
        <w:t>Doradztwo zawodowe wraz z opracowaniem i wdrożeniem Indywidualnych Planów Działań</w:t>
      </w:r>
      <w:r w:rsidR="00424DE7">
        <w:rPr>
          <w:rFonts w:asciiTheme="minorHAnsi" w:hAnsiTheme="minorHAnsi" w:cstheme="minorHAnsi"/>
          <w:bCs/>
        </w:rPr>
        <w:t xml:space="preserve"> </w:t>
      </w:r>
      <w:r w:rsidR="00966D3F">
        <w:rPr>
          <w:rFonts w:asciiTheme="minorHAnsi" w:hAnsiTheme="minorHAnsi" w:cstheme="minorHAnsi"/>
          <w:bCs/>
        </w:rPr>
        <w:t>(</w:t>
      </w:r>
      <w:r w:rsidR="00CF353F" w:rsidRPr="00CF353F">
        <w:rPr>
          <w:rFonts w:asciiTheme="minorHAnsi" w:hAnsiTheme="minorHAnsi" w:cstheme="minorHAnsi"/>
          <w:bCs/>
        </w:rPr>
        <w:t>obligatoryjny typ wsparcia dla każdego uczestnika projektu</w:t>
      </w:r>
      <w:r w:rsidR="00966D3F">
        <w:rPr>
          <w:rFonts w:asciiTheme="minorHAnsi" w:hAnsiTheme="minorHAnsi" w:cstheme="minorHAnsi"/>
          <w:bCs/>
        </w:rPr>
        <w:t>)</w:t>
      </w:r>
      <w:r w:rsidR="00CF353F" w:rsidRPr="00CF353F">
        <w:rPr>
          <w:rFonts w:eastAsia="Times New Roman" w:cs="Arial"/>
          <w:lang w:eastAsia="pl-PL"/>
        </w:rPr>
        <w:t>:</w:t>
      </w:r>
    </w:p>
    <w:p w:rsidR="00BB6111" w:rsidRDefault="00BB6111" w:rsidP="00BB6111">
      <w:pPr>
        <w:autoSpaceDE w:val="0"/>
        <w:autoSpaceDN w:val="0"/>
        <w:adjustRightInd w:val="0"/>
        <w:ind w:left="0" w:firstLine="0"/>
        <w:rPr>
          <w:b/>
        </w:rPr>
      </w:pPr>
    </w:p>
    <w:p w:rsidR="00BB6111" w:rsidRPr="006C4B94" w:rsidRDefault="00DE16AB" w:rsidP="00777199">
      <w:pPr>
        <w:autoSpaceDE w:val="0"/>
        <w:autoSpaceDN w:val="0"/>
        <w:adjustRightInd w:val="0"/>
        <w:ind w:left="0" w:firstLine="0"/>
      </w:pPr>
      <w:r>
        <w:rPr>
          <w:b/>
        </w:rPr>
        <w:t>Doradztwo</w:t>
      </w:r>
      <w:r w:rsidRPr="006C4B94">
        <w:rPr>
          <w:b/>
        </w:rPr>
        <w:t xml:space="preserve"> </w:t>
      </w:r>
      <w:r w:rsidR="00BB6111" w:rsidRPr="006C4B94">
        <w:rPr>
          <w:b/>
        </w:rPr>
        <w:t>zawodowe</w:t>
      </w:r>
      <w:r w:rsidR="00BB6111" w:rsidRPr="006C4B94">
        <w:t xml:space="preserve"> polega na udzielaniu</w:t>
      </w:r>
      <w:r w:rsidR="00777199">
        <w:t xml:space="preserve"> </w:t>
      </w:r>
      <w:r w:rsidR="00BB6111" w:rsidRPr="006C4B94">
        <w:t>osobom pomocy w</w:t>
      </w:r>
      <w:r w:rsidR="004A056B">
        <w:t xml:space="preserve"> wyborze odpowiedniego zawodu lub </w:t>
      </w:r>
      <w:r w:rsidR="00BB6111" w:rsidRPr="006C4B94">
        <w:t xml:space="preserve">miejsca </w:t>
      </w:r>
      <w:r w:rsidR="004A056B">
        <w:t>pracy</w:t>
      </w:r>
      <w:r w:rsidR="00BB6111" w:rsidRPr="006C4B94">
        <w:t>, w szczególności na:</w:t>
      </w:r>
    </w:p>
    <w:p w:rsidR="00BB6111" w:rsidRPr="006C4B94" w:rsidRDefault="00BB6111" w:rsidP="00C275C0">
      <w:pPr>
        <w:numPr>
          <w:ilvl w:val="0"/>
          <w:numId w:val="53"/>
        </w:numPr>
        <w:autoSpaceDE w:val="0"/>
        <w:autoSpaceDN w:val="0"/>
        <w:adjustRightInd w:val="0"/>
        <w:ind w:left="709" w:hanging="283"/>
        <w:jc w:val="both"/>
      </w:pPr>
      <w:r w:rsidRPr="006C4B94">
        <w:t xml:space="preserve">udzielaniu porad z wykorzystaniem standaryzowanych metod ułatwiających wybór zawodu, zmianę kwalifikacji, </w:t>
      </w:r>
      <w:r w:rsidR="001D41E6">
        <w:t>poprawę sytuacji na rynku pracy</w:t>
      </w:r>
      <w:r w:rsidRPr="006C4B94">
        <w:t xml:space="preserve">, w tym badaniu </w:t>
      </w:r>
      <w:r w:rsidR="00C75999">
        <w:t xml:space="preserve">kompetencji, </w:t>
      </w:r>
      <w:r w:rsidRPr="006C4B94">
        <w:t>zainteresowań i uzdolnień zawodowych;</w:t>
      </w:r>
    </w:p>
    <w:p w:rsidR="00BB6111" w:rsidRPr="006C4B94" w:rsidRDefault="00C75999" w:rsidP="00C275C0">
      <w:pPr>
        <w:pStyle w:val="Akapitzlist"/>
        <w:numPr>
          <w:ilvl w:val="0"/>
          <w:numId w:val="54"/>
        </w:numPr>
        <w:autoSpaceDE w:val="0"/>
        <w:autoSpaceDN w:val="0"/>
        <w:adjustRightInd w:val="0"/>
        <w:ind w:left="709" w:hanging="283"/>
        <w:jc w:val="both"/>
      </w:pPr>
      <w:r>
        <w:t>udzielaniu informacji o zawodach, rynku pracy, możliwościach szkolenia i kształcenia, umiejętnościach niezbędnych przy aktywnym poszukiwaniu pracy i samozatrudnieniu</w:t>
      </w:r>
      <w:r w:rsidR="00BB6111" w:rsidRPr="006C4B94">
        <w:t>;</w:t>
      </w:r>
    </w:p>
    <w:p w:rsidR="00BB6111" w:rsidRPr="006C4B94" w:rsidRDefault="00BB6111" w:rsidP="00C275C0">
      <w:pPr>
        <w:numPr>
          <w:ilvl w:val="0"/>
          <w:numId w:val="52"/>
        </w:numPr>
        <w:tabs>
          <w:tab w:val="left" w:pos="426"/>
        </w:tabs>
        <w:autoSpaceDE w:val="0"/>
        <w:autoSpaceDN w:val="0"/>
        <w:adjustRightInd w:val="0"/>
        <w:jc w:val="both"/>
      </w:pPr>
      <w:r w:rsidRPr="006C4B94">
        <w:t>informacji nt. instytucji, które mogą pomóc uc</w:t>
      </w:r>
      <w:r w:rsidR="00C75999">
        <w:t>zestnikowi projektu w</w:t>
      </w:r>
      <w:r w:rsidR="001D41E6">
        <w:t xml:space="preserve"> poprawie sytuacji na rynku pracy</w:t>
      </w:r>
      <w:r w:rsidRPr="006C4B94">
        <w:t>;</w:t>
      </w:r>
    </w:p>
    <w:p w:rsidR="00BB6111" w:rsidRPr="006C4B94" w:rsidRDefault="00BB6111" w:rsidP="00C275C0">
      <w:pPr>
        <w:numPr>
          <w:ilvl w:val="0"/>
          <w:numId w:val="52"/>
        </w:numPr>
        <w:tabs>
          <w:tab w:val="left" w:pos="426"/>
          <w:tab w:val="left" w:pos="4820"/>
        </w:tabs>
        <w:autoSpaceDE w:val="0"/>
        <w:autoSpaceDN w:val="0"/>
        <w:adjustRightInd w:val="0"/>
        <w:jc w:val="both"/>
      </w:pPr>
      <w:r w:rsidRPr="006C4B94">
        <w:t>inicjowaniu</w:t>
      </w:r>
      <w:r w:rsidR="00C75999">
        <w:t>,</w:t>
      </w:r>
      <w:r w:rsidRPr="006C4B94">
        <w:t xml:space="preserve"> organizowaniu i prowadzeniu grupowych porad zawodowych;</w:t>
      </w:r>
    </w:p>
    <w:p w:rsidR="002F26D5" w:rsidRPr="006C4B94" w:rsidRDefault="00BB6111" w:rsidP="00C275C0">
      <w:pPr>
        <w:numPr>
          <w:ilvl w:val="0"/>
          <w:numId w:val="52"/>
        </w:numPr>
        <w:tabs>
          <w:tab w:val="left" w:pos="426"/>
          <w:tab w:val="left" w:pos="4820"/>
        </w:tabs>
        <w:autoSpaceDE w:val="0"/>
        <w:autoSpaceDN w:val="0"/>
        <w:adjustRightInd w:val="0"/>
        <w:jc w:val="both"/>
      </w:pPr>
      <w:r w:rsidRPr="006C4B94">
        <w:t xml:space="preserve">innych usług określonych przez </w:t>
      </w:r>
      <w:r w:rsidR="00963BBF">
        <w:t>w</w:t>
      </w:r>
      <w:r>
        <w:t>nioskodawcę</w:t>
      </w:r>
      <w:r w:rsidRPr="006C4B94">
        <w:t xml:space="preserve"> w ramach projektu związanych ze świadczeniem </w:t>
      </w:r>
      <w:r w:rsidR="001B1581">
        <w:t>doradztw</w:t>
      </w:r>
      <w:r w:rsidR="001B1581" w:rsidRPr="006C4B94">
        <w:t xml:space="preserve">a </w:t>
      </w:r>
      <w:r w:rsidRPr="006C4B94">
        <w:t>zawodowego na rzecz uczestnika projektu;</w:t>
      </w:r>
    </w:p>
    <w:p w:rsidR="00925ED9" w:rsidRPr="009A36D3" w:rsidRDefault="00BB6111" w:rsidP="00C275C0">
      <w:pPr>
        <w:numPr>
          <w:ilvl w:val="0"/>
          <w:numId w:val="52"/>
        </w:numPr>
        <w:autoSpaceDE w:val="0"/>
        <w:autoSpaceDN w:val="0"/>
        <w:adjustRightInd w:val="0"/>
        <w:jc w:val="both"/>
      </w:pPr>
      <w:r w:rsidRPr="006C4B94">
        <w:t xml:space="preserve">pomocy w poszukiwaniu sposobów </w:t>
      </w:r>
      <w:r w:rsidR="001D41E6">
        <w:t xml:space="preserve">na </w:t>
      </w:r>
      <w:r w:rsidR="00B92F3F">
        <w:t>popraw</w:t>
      </w:r>
      <w:r w:rsidR="001D41E6">
        <w:t>ę</w:t>
      </w:r>
      <w:r w:rsidR="00B92F3F">
        <w:t xml:space="preserve"> sytuacji na rynku pracy</w:t>
      </w:r>
      <w:r w:rsidRPr="006C4B94">
        <w:t xml:space="preserve"> m.in. poprzez wskazanie szkoleń </w:t>
      </w:r>
      <w:r w:rsidR="00903235">
        <w:t xml:space="preserve">zawodowych </w:t>
      </w:r>
      <w:r w:rsidR="00903235" w:rsidRPr="006C4B94">
        <w:t>i</w:t>
      </w:r>
      <w:r w:rsidR="00903235">
        <w:t> </w:t>
      </w:r>
      <w:r w:rsidRPr="006C4B94">
        <w:t xml:space="preserve">innych form wsparcia (poza </w:t>
      </w:r>
      <w:r w:rsidR="001B1581">
        <w:t>doradztwem</w:t>
      </w:r>
      <w:r w:rsidR="001B1581" w:rsidRPr="006C4B94">
        <w:t xml:space="preserve"> </w:t>
      </w:r>
      <w:r w:rsidRPr="006C4B94">
        <w:t xml:space="preserve">zawodowym), które przyczynią się do zwiększenia szans uczestnika projektu na </w:t>
      </w:r>
      <w:r w:rsidR="00B92F3F">
        <w:t>przejście z niepewnego do stabilnego zatrudnienia, niepełnego do pełnego zatrudnienia, zmiany pracy na inną, wymagającą wyższych kompetencji lub umiejętności lub kwalifikacji, awans w</w:t>
      </w:r>
      <w:r w:rsidR="00665A88">
        <w:t> </w:t>
      </w:r>
      <w:r w:rsidR="00B92F3F">
        <w:t>dotychczasowej pracy lub podjęcie działalności gospodarczej</w:t>
      </w:r>
      <w:r w:rsidRPr="006C4B94">
        <w:t>.</w:t>
      </w:r>
    </w:p>
    <w:p w:rsidR="009933BF" w:rsidRDefault="009933BF" w:rsidP="009933BF">
      <w:pPr>
        <w:autoSpaceDE w:val="0"/>
        <w:autoSpaceDN w:val="0"/>
        <w:adjustRightInd w:val="0"/>
        <w:jc w:val="both"/>
      </w:pPr>
    </w:p>
    <w:p w:rsidR="00E83505" w:rsidRDefault="00DE16AB" w:rsidP="009A36D3">
      <w:pPr>
        <w:autoSpaceDE w:val="0"/>
        <w:autoSpaceDN w:val="0"/>
        <w:adjustRightInd w:val="0"/>
        <w:ind w:left="364"/>
      </w:pPr>
      <w:r>
        <w:t xml:space="preserve">W ramach doradztwa zawodowego </w:t>
      </w:r>
      <w:r w:rsidR="001D41E6">
        <w:t>opracowany zostanie</w:t>
      </w:r>
      <w:r>
        <w:t xml:space="preserve"> </w:t>
      </w:r>
      <w:r w:rsidR="001D41E6">
        <w:t>Indywidualny Plan Działania (</w:t>
      </w:r>
      <w:r>
        <w:t>IPD</w:t>
      </w:r>
      <w:r w:rsidR="001D41E6">
        <w:t>)</w:t>
      </w:r>
      <w:r>
        <w:t>.</w:t>
      </w:r>
    </w:p>
    <w:p w:rsidR="00DE16AB" w:rsidRPr="006C4B94" w:rsidRDefault="00DE16AB" w:rsidP="00DE16AB">
      <w:pPr>
        <w:ind w:left="0" w:firstLine="0"/>
        <w:jc w:val="both"/>
        <w:rPr>
          <w:rFonts w:eastAsia="Times New Roman" w:cs="Arial"/>
          <w:lang w:eastAsia="pl-PL"/>
        </w:rPr>
      </w:pPr>
      <w:r w:rsidRPr="006C4B94">
        <w:rPr>
          <w:rFonts w:eastAsia="Times New Roman" w:cs="Arial"/>
          <w:lang w:eastAsia="pl-PL"/>
        </w:rPr>
        <w:t>Celem IPD jest dokonanie właściwej analizy możliwości zawodowych</w:t>
      </w:r>
      <w:r w:rsidRPr="006C4B94">
        <w:rPr>
          <w:rFonts w:eastAsia="Times New Roman"/>
          <w:lang w:eastAsia="pl-PL"/>
        </w:rPr>
        <w:t xml:space="preserve"> </w:t>
      </w:r>
      <w:r w:rsidRPr="006C4B94">
        <w:rPr>
          <w:rFonts w:eastAsia="Times New Roman" w:cs="Arial"/>
          <w:lang w:eastAsia="pl-PL"/>
        </w:rPr>
        <w:t>uczestnika (bilans kompetencji, ocena predyspozycji i potencjału zawodowego, etc.), opracowanie planu dalszych działań w obszarze rozwoju zawodowego i wsparcie we wdrożeniu tego planu i realizacji zamierzonych działań.</w:t>
      </w:r>
    </w:p>
    <w:p w:rsidR="00DE16AB" w:rsidRPr="006C4B94" w:rsidRDefault="00DE16AB" w:rsidP="00DE16AB">
      <w:pPr>
        <w:ind w:left="0" w:firstLine="0"/>
        <w:jc w:val="both"/>
        <w:rPr>
          <w:rFonts w:eastAsia="Times New Roman" w:cs="Arial"/>
          <w:lang w:eastAsia="pl-PL"/>
        </w:rPr>
      </w:pPr>
      <w:r w:rsidRPr="006C4B94">
        <w:t>IPD jest przygotowywany przy udziale uczestnika</w:t>
      </w:r>
      <w:r>
        <w:t>/uczestniczki</w:t>
      </w:r>
      <w:r w:rsidRPr="006C4B94">
        <w:t xml:space="preserve"> projektu i </w:t>
      </w:r>
      <w:r>
        <w:t>zawiera w szczególności</w:t>
      </w:r>
      <w:r w:rsidRPr="006C4B94">
        <w:t>:</w:t>
      </w:r>
      <w:r w:rsidRPr="006C4B94">
        <w:rPr>
          <w:rFonts w:eastAsia="Times New Roman" w:cs="Arial"/>
          <w:lang w:eastAsia="pl-PL"/>
        </w:rPr>
        <w:t xml:space="preserve"> </w:t>
      </w:r>
    </w:p>
    <w:p w:rsidR="00DE16AB" w:rsidRDefault="00DE16AB" w:rsidP="00C275C0">
      <w:pPr>
        <w:pStyle w:val="Akapitzlist"/>
        <w:numPr>
          <w:ilvl w:val="1"/>
          <w:numId w:val="88"/>
        </w:numPr>
        <w:ind w:left="392"/>
        <w:jc w:val="both"/>
        <w:rPr>
          <w:rFonts w:eastAsia="Times New Roman" w:cs="Arial"/>
          <w:lang w:eastAsia="pl-PL"/>
        </w:rPr>
      </w:pPr>
      <w:r w:rsidRPr="005E6DFC">
        <w:rPr>
          <w:rFonts w:eastAsia="Times New Roman" w:cs="Arial"/>
          <w:lang w:eastAsia="pl-PL"/>
        </w:rPr>
        <w:t>działania możliwe do zastosowania przez Beneficjenta w ramach pomocy uczestnikowi/uczestniczce projektu;</w:t>
      </w:r>
    </w:p>
    <w:p w:rsidR="00DE16AB" w:rsidRDefault="00DE16AB" w:rsidP="00C275C0">
      <w:pPr>
        <w:pStyle w:val="Akapitzlist"/>
        <w:numPr>
          <w:ilvl w:val="0"/>
          <w:numId w:val="88"/>
        </w:numPr>
        <w:ind w:left="350"/>
        <w:jc w:val="both"/>
        <w:rPr>
          <w:rFonts w:eastAsia="Times New Roman" w:cs="Arial"/>
          <w:lang w:eastAsia="pl-PL"/>
        </w:rPr>
      </w:pPr>
      <w:r w:rsidRPr="005E6DFC">
        <w:rPr>
          <w:rFonts w:eastAsia="Times New Roman" w:cs="Arial"/>
          <w:lang w:eastAsia="pl-PL"/>
        </w:rPr>
        <w:t>działania planowane do samodzielnej realizacji przez uczestnika/uczestniczkę projektu w celu poprawy sytuacji na rynku pracy;</w:t>
      </w:r>
    </w:p>
    <w:p w:rsidR="00DE16AB" w:rsidRDefault="00DE16AB" w:rsidP="00C275C0">
      <w:pPr>
        <w:pStyle w:val="Akapitzlist"/>
        <w:numPr>
          <w:ilvl w:val="0"/>
          <w:numId w:val="88"/>
        </w:numPr>
        <w:ind w:left="350"/>
        <w:jc w:val="both"/>
        <w:rPr>
          <w:rFonts w:eastAsia="Times New Roman" w:cs="Arial"/>
          <w:lang w:eastAsia="pl-PL"/>
        </w:rPr>
      </w:pPr>
      <w:r w:rsidRPr="005E6DFC">
        <w:rPr>
          <w:rFonts w:eastAsia="Times New Roman" w:cs="Arial"/>
          <w:lang w:eastAsia="pl-PL"/>
        </w:rPr>
        <w:lastRenderedPageBreak/>
        <w:t>planowane terminy realizacji poszczególnych działań;</w:t>
      </w:r>
    </w:p>
    <w:p w:rsidR="00DE16AB" w:rsidRDefault="00DE16AB" w:rsidP="00C275C0">
      <w:pPr>
        <w:pStyle w:val="Akapitzlist"/>
        <w:numPr>
          <w:ilvl w:val="0"/>
          <w:numId w:val="88"/>
        </w:numPr>
        <w:ind w:left="350"/>
        <w:jc w:val="both"/>
        <w:rPr>
          <w:rFonts w:eastAsia="Times New Roman" w:cs="Arial"/>
          <w:lang w:eastAsia="pl-PL"/>
        </w:rPr>
      </w:pPr>
      <w:r w:rsidRPr="005E6DFC">
        <w:rPr>
          <w:rFonts w:eastAsia="Times New Roman" w:cs="Arial"/>
          <w:lang w:eastAsia="pl-PL"/>
        </w:rPr>
        <w:t>formy, planowaną liczbę i terminy kontaktów z doradcą zawodowym;</w:t>
      </w:r>
    </w:p>
    <w:p w:rsidR="00DE16AB" w:rsidRDefault="00DE16AB" w:rsidP="00C275C0">
      <w:pPr>
        <w:pStyle w:val="Akapitzlist"/>
        <w:numPr>
          <w:ilvl w:val="0"/>
          <w:numId w:val="88"/>
        </w:numPr>
        <w:ind w:left="350"/>
        <w:jc w:val="both"/>
        <w:rPr>
          <w:rFonts w:eastAsia="Times New Roman" w:cs="Arial"/>
          <w:lang w:eastAsia="pl-PL"/>
        </w:rPr>
      </w:pPr>
      <w:r w:rsidRPr="005E6DFC">
        <w:rPr>
          <w:rFonts w:eastAsia="Times New Roman" w:cs="Arial"/>
          <w:lang w:eastAsia="pl-PL"/>
        </w:rPr>
        <w:t>termin i warunki zakończenia realizacji indywidualnego planu działania.</w:t>
      </w:r>
    </w:p>
    <w:p w:rsidR="00424DE7" w:rsidRDefault="00424DE7" w:rsidP="00DE16AB">
      <w:pPr>
        <w:autoSpaceDE w:val="0"/>
        <w:autoSpaceDN w:val="0"/>
        <w:adjustRightInd w:val="0"/>
        <w:ind w:left="0" w:firstLine="0"/>
        <w:jc w:val="both"/>
      </w:pPr>
    </w:p>
    <w:p w:rsidR="00DE16AB" w:rsidRDefault="00DE16AB" w:rsidP="00DE16AB">
      <w:pPr>
        <w:autoSpaceDE w:val="0"/>
        <w:autoSpaceDN w:val="0"/>
        <w:adjustRightInd w:val="0"/>
        <w:ind w:left="0" w:firstLine="0"/>
        <w:jc w:val="both"/>
      </w:pPr>
      <w:r w:rsidRPr="006C4B94">
        <w:t xml:space="preserve">Indywidualny Plan Działania jest narzędziem służącym identyfikacji potrzeb uczestników i na podstawie IPD udzielane jest później wsparcie właściwe w ramach projektu (np. </w:t>
      </w:r>
      <w:proofErr w:type="gramStart"/>
      <w:r w:rsidRPr="006C4B94">
        <w:t>szkolenie,  pośrednictwo</w:t>
      </w:r>
      <w:proofErr w:type="gramEnd"/>
      <w:r w:rsidRPr="006C4B94">
        <w:t xml:space="preserve"> pracy). </w:t>
      </w:r>
    </w:p>
    <w:p w:rsidR="00424DE7" w:rsidRDefault="00424DE7" w:rsidP="00DE16AB">
      <w:pPr>
        <w:autoSpaceDE w:val="0"/>
        <w:autoSpaceDN w:val="0"/>
        <w:adjustRightInd w:val="0"/>
        <w:ind w:left="0" w:firstLine="0"/>
        <w:jc w:val="both"/>
      </w:pPr>
    </w:p>
    <w:p w:rsidR="00424DE7" w:rsidRPr="006C4B94" w:rsidRDefault="00424DE7" w:rsidP="00DE16AB">
      <w:pPr>
        <w:autoSpaceDE w:val="0"/>
        <w:autoSpaceDN w:val="0"/>
        <w:adjustRightInd w:val="0"/>
        <w:ind w:left="0" w:firstLine="0"/>
        <w:jc w:val="both"/>
      </w:pPr>
      <w:r w:rsidRPr="006C4B94">
        <w:t xml:space="preserve">Szczegółowy opis usług świadczonych w ramach </w:t>
      </w:r>
      <w:r>
        <w:t>doradztwa</w:t>
      </w:r>
      <w:r w:rsidRPr="006C4B94">
        <w:t xml:space="preserve"> </w:t>
      </w:r>
      <w:r w:rsidR="000F6095" w:rsidRPr="006C4B94">
        <w:t xml:space="preserve">zawodowego </w:t>
      </w:r>
      <w:r w:rsidR="000F6095">
        <w:t xml:space="preserve">wraz z IPD </w:t>
      </w:r>
      <w:r>
        <w:t>wnioskodawca</w:t>
      </w:r>
      <w:r w:rsidRPr="006C4B94">
        <w:t xml:space="preserve"> powinien zamieścić we wniosku o dofinansowanie projektu. Beneficjent powinien dokumentować udzielone usługi w ramach </w:t>
      </w:r>
      <w:r>
        <w:t>doradztwa</w:t>
      </w:r>
      <w:r w:rsidRPr="006C4B94">
        <w:t xml:space="preserve"> zawodowego</w:t>
      </w:r>
      <w:r w:rsidR="000F6095">
        <w:t xml:space="preserve"> wraz z</w:t>
      </w:r>
      <w:r>
        <w:t xml:space="preserve"> IPD</w:t>
      </w:r>
      <w:r w:rsidRPr="006C4B94">
        <w:t>.</w:t>
      </w:r>
    </w:p>
    <w:p w:rsidR="00E83505" w:rsidRDefault="00E83505" w:rsidP="00E83505">
      <w:pPr>
        <w:autoSpaceDE w:val="0"/>
        <w:autoSpaceDN w:val="0"/>
        <w:adjustRightInd w:val="0"/>
        <w:ind w:left="364"/>
        <w:jc w:val="both"/>
      </w:pPr>
    </w:p>
    <w:p w:rsidR="009933BF" w:rsidRDefault="000F6095" w:rsidP="00111B58">
      <w:p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autoSpaceDE w:val="0"/>
        <w:autoSpaceDN w:val="0"/>
        <w:adjustRightInd w:val="0"/>
        <w:ind w:left="0" w:firstLine="0"/>
        <w:jc w:val="both"/>
      </w:pPr>
      <w:r w:rsidRPr="00CB3435">
        <w:t>Wsparcie w ramach doradztwa zawodowego</w:t>
      </w:r>
      <w:r w:rsidR="00BA65D0" w:rsidRPr="00CB3435">
        <w:t>,</w:t>
      </w:r>
      <w:r w:rsidRPr="00CB3435">
        <w:t xml:space="preserve"> </w:t>
      </w:r>
      <w:r w:rsidR="00BA65D0" w:rsidRPr="00CB3435">
        <w:t>w tym</w:t>
      </w:r>
      <w:r w:rsidRPr="00CB3435">
        <w:t xml:space="preserve"> wdrożenie IPD</w:t>
      </w:r>
      <w:r w:rsidR="00BA65D0" w:rsidRPr="00CB3435">
        <w:t>,</w:t>
      </w:r>
      <w:r w:rsidRPr="00CB3435">
        <w:t xml:space="preserve"> powinno prowadzić do wymiernych, zauważalnych zmian w sytuacji zawodowej uczestnika projektu. W celu realizacji tej formy wsparcia Beneficjent powinien zapewnić odpowiednio wykwalifikowanego doradcę zawodowego. Z</w:t>
      </w:r>
      <w:r w:rsidR="009933BF" w:rsidRPr="00CB3435">
        <w:t>godnie</w:t>
      </w:r>
      <w:r w:rsidR="009933BF" w:rsidRPr="00976C7D">
        <w:t xml:space="preserve"> z dokumentem </w:t>
      </w:r>
      <w:r w:rsidR="009933BF" w:rsidRPr="00111B58">
        <w:t>Katalog maksymalnych dopuszczalnych stawek od towarów i usług</w:t>
      </w:r>
      <w:r w:rsidR="009933BF" w:rsidRPr="00976C7D">
        <w:t xml:space="preserve"> wydatek ten jest kwalifikowalny, o ile osoba prowadząca zajęcia posiada wykształcenie wyższe/wyższe zawodowe lub certyfikaty/zaświadczenia/inne umożliwiające przeprowadzenie danego wsparcia oraz doświadczenie umożliwiające przeprowadzenie danego wsparcia, przy czym minimalne doświadczenie zawodowe w danej dziedzinie nie powinno być krótsze niż 2 lata.</w:t>
      </w:r>
      <w:r w:rsidR="00C20F8E">
        <w:t xml:space="preserve"> </w:t>
      </w:r>
    </w:p>
    <w:p w:rsidR="00665A88" w:rsidRPr="006C4B94" w:rsidRDefault="00665A88" w:rsidP="00111B58">
      <w:p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autoSpaceDE w:val="0"/>
        <w:autoSpaceDN w:val="0"/>
        <w:adjustRightInd w:val="0"/>
        <w:ind w:left="0" w:firstLine="0"/>
        <w:jc w:val="both"/>
      </w:pPr>
    </w:p>
    <w:p w:rsidR="009933BF" w:rsidRPr="006C4B94" w:rsidRDefault="009933BF" w:rsidP="009A36D3">
      <w:p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autoSpaceDE w:val="0"/>
        <w:autoSpaceDN w:val="0"/>
        <w:adjustRightInd w:val="0"/>
        <w:ind w:left="0" w:firstLine="0"/>
        <w:jc w:val="both"/>
      </w:pPr>
      <w:r w:rsidRPr="006C4B94">
        <w:t xml:space="preserve">Należy podkreślić, iż zgodnie z art. 18 ust. 1 </w:t>
      </w:r>
      <w:r w:rsidRPr="006C4B94">
        <w:rPr>
          <w:i/>
        </w:rPr>
        <w:t>ustawy o promocji zatrudnienia i instytucjach rynku pracy</w:t>
      </w:r>
      <w:r w:rsidRPr="006C4B94">
        <w:t xml:space="preserve">, prowadzenie działalności gospodarczej w zakresie świadczenia usług pośrednictwa pracy, doradztwa personalnego, </w:t>
      </w:r>
      <w:r w:rsidR="001B1581">
        <w:t>doradztwa</w:t>
      </w:r>
      <w:r w:rsidR="001B1581" w:rsidRPr="006C4B94">
        <w:t xml:space="preserve"> </w:t>
      </w:r>
      <w:r w:rsidRPr="006C4B94">
        <w:t>zawodowego jest działalnością regulowaną w rozumieniu ustawy</w:t>
      </w:r>
      <w:r w:rsidR="00D67121">
        <w:t xml:space="preserve"> </w:t>
      </w:r>
      <w:r w:rsidR="00C20F8E">
        <w:t xml:space="preserve">– Prawo Przedsiębiorców </w:t>
      </w:r>
      <w:r w:rsidRPr="006C4B94">
        <w:t>i wymaga wpisu do rejestru podmiotów prowadzących agencje zatrudnienia.</w:t>
      </w:r>
      <w:bookmarkStart w:id="4" w:name="mip38940207"/>
      <w:bookmarkStart w:id="5" w:name="mip38940208"/>
      <w:bookmarkStart w:id="6" w:name="mip38940209"/>
      <w:bookmarkStart w:id="7" w:name="mip38940210"/>
      <w:bookmarkEnd w:id="4"/>
      <w:bookmarkEnd w:id="5"/>
      <w:bookmarkEnd w:id="6"/>
      <w:bookmarkEnd w:id="7"/>
    </w:p>
    <w:p w:rsidR="00BC7EB7" w:rsidRDefault="0007748A">
      <w:pPr>
        <w:tabs>
          <w:tab w:val="left" w:pos="0"/>
        </w:tabs>
        <w:spacing w:before="100" w:beforeAutospacing="1" w:after="120" w:line="240" w:lineRule="atLeast"/>
        <w:ind w:left="0" w:firstLine="0"/>
        <w:jc w:val="both"/>
        <w:rPr>
          <w:rFonts w:asciiTheme="minorHAnsi" w:hAnsiTheme="minorHAnsi" w:cstheme="minorHAnsi"/>
          <w:b/>
          <w:bCs/>
        </w:rPr>
      </w:pPr>
      <w:r w:rsidRPr="00D471B8">
        <w:rPr>
          <w:rFonts w:eastAsia="Times New Roman" w:cs="Arial"/>
          <w:b/>
          <w:lang w:eastAsia="pl-PL"/>
        </w:rPr>
        <w:t>2</w:t>
      </w:r>
      <w:r w:rsidR="000B5EC3" w:rsidRPr="00D471B8">
        <w:rPr>
          <w:rFonts w:eastAsia="Times New Roman" w:cs="Arial"/>
          <w:b/>
          <w:lang w:eastAsia="pl-PL"/>
        </w:rPr>
        <w:t xml:space="preserve">. </w:t>
      </w:r>
      <w:r w:rsidR="00D471B8">
        <w:rPr>
          <w:rFonts w:eastAsia="Times New Roman" w:cs="Arial"/>
          <w:b/>
          <w:lang w:eastAsia="pl-PL"/>
        </w:rPr>
        <w:t>D</w:t>
      </w:r>
      <w:r w:rsidR="00D471B8" w:rsidRPr="00D471B8">
        <w:rPr>
          <w:rFonts w:asciiTheme="minorHAnsi" w:hAnsiTheme="minorHAnsi" w:cstheme="minorHAnsi"/>
          <w:b/>
          <w:bCs/>
        </w:rPr>
        <w:t>ziałania z zakresu pośrednictwa pracy świadczone na rzecz uczestników projektu.</w:t>
      </w:r>
    </w:p>
    <w:p w:rsidR="008A7D35" w:rsidRPr="000B5EC3" w:rsidRDefault="008A7D35" w:rsidP="000B5EC3">
      <w:pPr>
        <w:ind w:left="0" w:firstLine="0"/>
        <w:jc w:val="both"/>
        <w:rPr>
          <w:rFonts w:eastAsia="Times New Roman" w:cs="Arial"/>
          <w:b/>
          <w:lang w:eastAsia="pl-PL"/>
        </w:rPr>
      </w:pPr>
    </w:p>
    <w:p w:rsidR="000B5EC3" w:rsidRPr="006C4B94" w:rsidRDefault="000B5EC3" w:rsidP="000B5EC3">
      <w:pPr>
        <w:autoSpaceDE w:val="0"/>
        <w:autoSpaceDN w:val="0"/>
        <w:adjustRightInd w:val="0"/>
        <w:ind w:left="0" w:firstLine="0"/>
        <w:jc w:val="both"/>
      </w:pPr>
      <w:r w:rsidRPr="006C4B94">
        <w:rPr>
          <w:b/>
        </w:rPr>
        <w:t>Pośrednictwo pracy</w:t>
      </w:r>
      <w:r w:rsidRPr="006C4B94">
        <w:t xml:space="preserve"> może obejmować następujące usługi świadczone na rzecz uczestnika projektu w celu uzyskania odpowiedniego zatrudnienia:</w:t>
      </w:r>
    </w:p>
    <w:p w:rsidR="000B5EC3" w:rsidRPr="006C4B94" w:rsidRDefault="000B5EC3" w:rsidP="00C275C0">
      <w:pPr>
        <w:numPr>
          <w:ilvl w:val="0"/>
          <w:numId w:val="55"/>
        </w:numPr>
        <w:autoSpaceDE w:val="0"/>
        <w:autoSpaceDN w:val="0"/>
        <w:adjustRightInd w:val="0"/>
        <w:jc w:val="both"/>
      </w:pPr>
      <w:r w:rsidRPr="006C4B94">
        <w:t>pozyskiwanie ofert pracy od pracodawców</w:t>
      </w:r>
      <w:r w:rsidRPr="006C4B94">
        <w:rPr>
          <w:rStyle w:val="Odwoanieprzypisudolnego"/>
        </w:rPr>
        <w:footnoteReference w:id="2"/>
      </w:r>
      <w:r w:rsidRPr="006C4B94">
        <w:t>,</w:t>
      </w:r>
    </w:p>
    <w:p w:rsidR="000B5EC3" w:rsidRPr="006C4B94" w:rsidRDefault="000B5EC3" w:rsidP="00C275C0">
      <w:pPr>
        <w:numPr>
          <w:ilvl w:val="0"/>
          <w:numId w:val="55"/>
        </w:numPr>
        <w:autoSpaceDE w:val="0"/>
        <w:autoSpaceDN w:val="0"/>
        <w:adjustRightInd w:val="0"/>
        <w:jc w:val="both"/>
      </w:pPr>
      <w:r w:rsidRPr="006C4B94">
        <w:t>udostępnianie ofert pracy uczestnikom projektu,</w:t>
      </w:r>
    </w:p>
    <w:p w:rsidR="000B5EC3" w:rsidRPr="00BA65D0" w:rsidRDefault="005E6DFC" w:rsidP="00C275C0">
      <w:pPr>
        <w:numPr>
          <w:ilvl w:val="0"/>
          <w:numId w:val="55"/>
        </w:numPr>
        <w:autoSpaceDE w:val="0"/>
        <w:autoSpaceDN w:val="0"/>
        <w:adjustRightInd w:val="0"/>
        <w:jc w:val="both"/>
      </w:pPr>
      <w:r w:rsidRPr="00BA65D0">
        <w:t xml:space="preserve">inicjowanie i organizowanie spotkań pracodawców z uczestnikami projektu, na których pracodawca przedstawia oferty pracy lub/i ma możliwość kontaktu z uczestnikami projektu zainteresowanymi </w:t>
      </w:r>
      <w:r w:rsidR="00BA65D0">
        <w:t>poprawą sytuacji na rynku pracy</w:t>
      </w:r>
      <w:r w:rsidRPr="00BA65D0">
        <w:t>,</w:t>
      </w:r>
    </w:p>
    <w:p w:rsidR="000B5EC3" w:rsidRPr="006C4B94" w:rsidRDefault="000B5EC3" w:rsidP="00C275C0">
      <w:pPr>
        <w:numPr>
          <w:ilvl w:val="0"/>
          <w:numId w:val="55"/>
        </w:numPr>
        <w:autoSpaceDE w:val="0"/>
        <w:autoSpaceDN w:val="0"/>
        <w:adjustRightInd w:val="0"/>
        <w:jc w:val="both"/>
      </w:pPr>
      <w:r w:rsidRPr="006C4B94">
        <w:t>udzielanie pracodawcom poszukującym pracowników informacji nt. uczestników projektu w zakresie umożliwiającym wstępną ocenę uczestnika projektu pod kątem ewentualnego zatrudnienia,</w:t>
      </w:r>
    </w:p>
    <w:p w:rsidR="000B5EC3" w:rsidRPr="006C4B94" w:rsidRDefault="000B5EC3" w:rsidP="00C275C0">
      <w:pPr>
        <w:numPr>
          <w:ilvl w:val="0"/>
          <w:numId w:val="55"/>
        </w:numPr>
        <w:autoSpaceDE w:val="0"/>
        <w:autoSpaceDN w:val="0"/>
        <w:adjustRightInd w:val="0"/>
        <w:jc w:val="both"/>
      </w:pPr>
      <w:proofErr w:type="gramStart"/>
      <w:r w:rsidRPr="006C4B94">
        <w:t>informowanie  uczestników</w:t>
      </w:r>
      <w:proofErr w:type="gramEnd"/>
      <w:r w:rsidRPr="006C4B94">
        <w:t xml:space="preserve"> projektu o aktualnej sytuacji i przewidywanych zmianach na lokalnym rynku pracy,</w:t>
      </w:r>
    </w:p>
    <w:p w:rsidR="000B5EC3" w:rsidRPr="006C4B94" w:rsidRDefault="000B5EC3" w:rsidP="00C275C0">
      <w:pPr>
        <w:numPr>
          <w:ilvl w:val="0"/>
          <w:numId w:val="55"/>
        </w:numPr>
        <w:autoSpaceDE w:val="0"/>
        <w:autoSpaceDN w:val="0"/>
        <w:adjustRightInd w:val="0"/>
        <w:jc w:val="both"/>
      </w:pPr>
      <w:r w:rsidRPr="006C4B94">
        <w:t xml:space="preserve">inne usługi określone przez </w:t>
      </w:r>
      <w:r>
        <w:t>wnioskodawcę</w:t>
      </w:r>
      <w:r w:rsidRPr="006C4B94">
        <w:t xml:space="preserve"> w ramach projektu związane ze świadczeniem pośrednictwa pracy na rzecz uczestnika projektu.</w:t>
      </w:r>
    </w:p>
    <w:p w:rsidR="000B5EC3" w:rsidRPr="006C4B94" w:rsidRDefault="000B5EC3" w:rsidP="000B5EC3">
      <w:pPr>
        <w:autoSpaceDE w:val="0"/>
        <w:autoSpaceDN w:val="0"/>
        <w:adjustRightInd w:val="0"/>
        <w:ind w:left="780"/>
        <w:jc w:val="both"/>
      </w:pPr>
    </w:p>
    <w:p w:rsidR="000B5EC3" w:rsidRPr="006C4B94" w:rsidRDefault="000B5EC3" w:rsidP="000B5EC3">
      <w:pPr>
        <w:autoSpaceDE w:val="0"/>
        <w:autoSpaceDN w:val="0"/>
        <w:adjustRightInd w:val="0"/>
        <w:ind w:left="0" w:firstLine="0"/>
        <w:jc w:val="both"/>
      </w:pPr>
      <w:r w:rsidRPr="006C4B94">
        <w:t xml:space="preserve">Wnioskodawca powinien określić, jakie usługi będzie świadczył w ramach pośrednictwa pracy we wniosku o dofinansowanie projektu. </w:t>
      </w:r>
    </w:p>
    <w:p w:rsidR="000B5EC3" w:rsidRPr="006C4B94" w:rsidRDefault="000B5EC3" w:rsidP="000B5EC3">
      <w:pPr>
        <w:autoSpaceDE w:val="0"/>
        <w:autoSpaceDN w:val="0"/>
        <w:adjustRightInd w:val="0"/>
        <w:ind w:left="0" w:firstLine="0"/>
        <w:jc w:val="both"/>
      </w:pPr>
    </w:p>
    <w:p w:rsidR="000B5EC3" w:rsidRPr="006C4B94" w:rsidRDefault="000B5EC3" w:rsidP="000B5EC3">
      <w:pPr>
        <w:autoSpaceDE w:val="0"/>
        <w:autoSpaceDN w:val="0"/>
        <w:adjustRightInd w:val="0"/>
        <w:ind w:left="0" w:firstLine="0"/>
        <w:jc w:val="both"/>
      </w:pPr>
      <w:r w:rsidRPr="006C4B94">
        <w:t xml:space="preserve">Beneficjent powinien dokumentować udzielone usługi w ramach pośrednictwa pracy w </w:t>
      </w:r>
      <w:proofErr w:type="gramStart"/>
      <w:r w:rsidRPr="006C4B94">
        <w:t>sposób  pozwalający</w:t>
      </w:r>
      <w:proofErr w:type="gramEnd"/>
      <w:r w:rsidRPr="006C4B94">
        <w:t xml:space="preserve"> na zidentyfikowanie co najmniej:</w:t>
      </w:r>
    </w:p>
    <w:p w:rsidR="000B5EC3" w:rsidRPr="006C4B94" w:rsidRDefault="000B5EC3" w:rsidP="00C275C0">
      <w:pPr>
        <w:numPr>
          <w:ilvl w:val="0"/>
          <w:numId w:val="52"/>
        </w:numPr>
        <w:autoSpaceDE w:val="0"/>
        <w:autoSpaceDN w:val="0"/>
        <w:adjustRightInd w:val="0"/>
        <w:jc w:val="both"/>
      </w:pPr>
      <w:r w:rsidRPr="006C4B94">
        <w:t>uczestnika projektu i/lub pracodawcy;</w:t>
      </w:r>
    </w:p>
    <w:p w:rsidR="000B5EC3" w:rsidRPr="006C4B94" w:rsidRDefault="000B5EC3" w:rsidP="00C275C0">
      <w:pPr>
        <w:numPr>
          <w:ilvl w:val="0"/>
          <w:numId w:val="52"/>
        </w:numPr>
        <w:autoSpaceDE w:val="0"/>
        <w:autoSpaceDN w:val="0"/>
        <w:adjustRightInd w:val="0"/>
        <w:jc w:val="both"/>
      </w:pPr>
      <w:r w:rsidRPr="006C4B94">
        <w:t>osoby świadczącej usługę;</w:t>
      </w:r>
    </w:p>
    <w:p w:rsidR="000B5EC3" w:rsidRPr="006C4B94" w:rsidRDefault="000B5EC3" w:rsidP="00C275C0">
      <w:pPr>
        <w:numPr>
          <w:ilvl w:val="0"/>
          <w:numId w:val="52"/>
        </w:numPr>
        <w:autoSpaceDE w:val="0"/>
        <w:autoSpaceDN w:val="0"/>
        <w:adjustRightInd w:val="0"/>
        <w:jc w:val="both"/>
      </w:pPr>
      <w:r w:rsidRPr="006C4B94">
        <w:lastRenderedPageBreak/>
        <w:t>oświadczenia uczestnika projektu i/lub pracodawcy o udzieleniu usługi;</w:t>
      </w:r>
    </w:p>
    <w:p w:rsidR="000B5EC3" w:rsidRPr="006C4B94" w:rsidRDefault="000B5EC3" w:rsidP="00C275C0">
      <w:pPr>
        <w:numPr>
          <w:ilvl w:val="0"/>
          <w:numId w:val="52"/>
        </w:numPr>
        <w:autoSpaceDE w:val="0"/>
        <w:autoSpaceDN w:val="0"/>
        <w:adjustRightInd w:val="0"/>
        <w:jc w:val="both"/>
      </w:pPr>
      <w:r w:rsidRPr="006C4B94">
        <w:t>daty świadczenia usługi;</w:t>
      </w:r>
    </w:p>
    <w:p w:rsidR="000B5EC3" w:rsidRPr="006C4B94" w:rsidRDefault="000B5EC3" w:rsidP="00C275C0">
      <w:pPr>
        <w:numPr>
          <w:ilvl w:val="0"/>
          <w:numId w:val="52"/>
        </w:numPr>
        <w:autoSpaceDE w:val="0"/>
        <w:autoSpaceDN w:val="0"/>
        <w:adjustRightInd w:val="0"/>
        <w:jc w:val="both"/>
      </w:pPr>
      <w:r w:rsidRPr="006C4B94">
        <w:t>rodzaju usługi.</w:t>
      </w:r>
    </w:p>
    <w:p w:rsidR="000B5EC3" w:rsidRPr="006C4B94" w:rsidRDefault="000B5EC3" w:rsidP="000B5EC3">
      <w:pPr>
        <w:autoSpaceDE w:val="0"/>
        <w:autoSpaceDN w:val="0"/>
        <w:adjustRightInd w:val="0"/>
        <w:ind w:left="0" w:firstLine="0"/>
        <w:jc w:val="both"/>
      </w:pPr>
    </w:p>
    <w:p w:rsidR="00E83505" w:rsidRDefault="000B5EC3" w:rsidP="00E83505">
      <w:p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autoSpaceDE w:val="0"/>
        <w:autoSpaceDN w:val="0"/>
        <w:adjustRightInd w:val="0"/>
        <w:ind w:left="0" w:firstLine="0"/>
        <w:jc w:val="both"/>
      </w:pPr>
      <w:r w:rsidRPr="006C4B94">
        <w:t xml:space="preserve">W celu realizacji tej formy wsparcia Beneficjent powinien zapewnić odpowiednio wykwalifikowaną kadrę, np. pośrednika pracy. </w:t>
      </w:r>
      <w:r w:rsidRPr="00D8341F">
        <w:t xml:space="preserve">Zgodnie z dokumentem </w:t>
      </w:r>
      <w:r w:rsidRPr="00D8341F">
        <w:rPr>
          <w:i/>
        </w:rPr>
        <w:t>Katalog maksymalnych dopuszczalnych stawek od towarów i usług</w:t>
      </w:r>
      <w:r w:rsidRPr="00D8341F">
        <w:t xml:space="preserve"> wydatek ten jest kwalifikowalny, o ile osoba prowadząca zajęcia posiada wykształcenie wyższe/wyższe zawodowe lub certyfikaty/zaświadczenia/inne dokumenty umożliwiające przeprowadzenie danego wsparcia oraz doświadczenie umożliwiające przeprowadzenie danego wsparcia, przy czym minimalne doświadczenie zawodowe w danej dziedzinie nie powinno być krótsze niż 2 lata.</w:t>
      </w:r>
    </w:p>
    <w:p w:rsidR="000B5EC3" w:rsidRPr="006C4B94" w:rsidRDefault="000B5EC3" w:rsidP="000B5EC3">
      <w:pPr>
        <w:autoSpaceDE w:val="0"/>
        <w:autoSpaceDN w:val="0"/>
        <w:adjustRightInd w:val="0"/>
        <w:ind w:left="0" w:firstLine="0"/>
        <w:jc w:val="both"/>
      </w:pPr>
    </w:p>
    <w:p w:rsidR="00E83505" w:rsidRDefault="000B5EC3" w:rsidP="00E83505">
      <w:p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autoSpaceDE w:val="0"/>
        <w:autoSpaceDN w:val="0"/>
        <w:adjustRightInd w:val="0"/>
        <w:ind w:left="0" w:firstLine="0"/>
        <w:jc w:val="both"/>
      </w:pPr>
      <w:r w:rsidRPr="006C4B94">
        <w:t xml:space="preserve">Należy podkreślić, iż zgodnie z art. 18 ust. 1 </w:t>
      </w:r>
      <w:r w:rsidRPr="006C4B94">
        <w:rPr>
          <w:i/>
        </w:rPr>
        <w:t>ustawy o promocji zatrudnienia i instytucjach rynku pracy</w:t>
      </w:r>
      <w:r w:rsidRPr="006C4B94">
        <w:t xml:space="preserve">, prowadzenie działalności gospodarczej w zakresie świadczenia usług pośrednictwa pracy, doradztwa personalnego, </w:t>
      </w:r>
      <w:r w:rsidR="001B1581">
        <w:t>doradztwa</w:t>
      </w:r>
      <w:r w:rsidR="001B1581" w:rsidRPr="006C4B94">
        <w:t xml:space="preserve"> </w:t>
      </w:r>
      <w:r w:rsidRPr="006C4B94">
        <w:t>zawodowego jest działalnością regulowaną w rozumieniu ustawy</w:t>
      </w:r>
      <w:r w:rsidR="00960E63">
        <w:t xml:space="preserve"> </w:t>
      </w:r>
      <w:r w:rsidR="0005211C">
        <w:t xml:space="preserve">– Prawo Przedsiębiorców </w:t>
      </w:r>
      <w:r w:rsidRPr="006C4B94">
        <w:t>i wymaga wpisu do rejestru podmiotów prowadzących agencje zatrudnienia.</w:t>
      </w:r>
    </w:p>
    <w:p w:rsidR="000B5EC3" w:rsidRPr="000B5EC3" w:rsidRDefault="000B5EC3" w:rsidP="000B5EC3">
      <w:pPr>
        <w:ind w:left="0" w:firstLine="0"/>
        <w:rPr>
          <w:lang w:eastAsia="pl-PL"/>
        </w:rPr>
      </w:pPr>
    </w:p>
    <w:p w:rsidR="00BC7EB7" w:rsidRPr="00960E63" w:rsidRDefault="0007748A" w:rsidP="00960E63">
      <w:pPr>
        <w:ind w:left="426" w:hanging="426"/>
        <w:jc w:val="both"/>
        <w:rPr>
          <w:rFonts w:eastAsia="Times New Roman" w:cs="Arial"/>
          <w:b/>
          <w:highlight w:val="yellow"/>
          <w:lang w:eastAsia="pl-PL"/>
        </w:rPr>
      </w:pPr>
      <w:r>
        <w:rPr>
          <w:rFonts w:eastAsia="Times New Roman" w:cs="Arial"/>
          <w:b/>
          <w:lang w:eastAsia="pl-PL"/>
        </w:rPr>
        <w:t>3</w:t>
      </w:r>
      <w:r w:rsidR="008A7D35">
        <w:rPr>
          <w:rFonts w:eastAsia="Times New Roman" w:cs="Arial"/>
          <w:b/>
          <w:lang w:eastAsia="pl-PL"/>
        </w:rPr>
        <w:t>.</w:t>
      </w:r>
      <w:r w:rsidR="00D471B8" w:rsidRPr="00D471B8">
        <w:rPr>
          <w:rFonts w:asciiTheme="minorHAnsi" w:hAnsiTheme="minorHAnsi" w:cstheme="minorHAnsi"/>
          <w:b/>
          <w:bCs/>
        </w:rPr>
        <w:t xml:space="preserve"> </w:t>
      </w:r>
      <w:r w:rsidR="005E6DFC" w:rsidRPr="00960E63">
        <w:rPr>
          <w:rFonts w:eastAsia="Times New Roman" w:cs="Arial"/>
          <w:b/>
          <w:lang w:eastAsia="pl-PL"/>
        </w:rPr>
        <w:t>Szkolenia</w:t>
      </w:r>
      <w:r w:rsidR="00BF6207" w:rsidRPr="00960E63">
        <w:rPr>
          <w:rFonts w:eastAsia="Times New Roman" w:cs="Arial"/>
          <w:b/>
          <w:lang w:eastAsia="pl-PL"/>
        </w:rPr>
        <w:t xml:space="preserve"> zawodowe</w:t>
      </w:r>
      <w:r w:rsidR="00960E63">
        <w:rPr>
          <w:rFonts w:eastAsia="Times New Roman" w:cs="Arial"/>
          <w:b/>
          <w:lang w:eastAsia="pl-PL"/>
        </w:rPr>
        <w:t>, studia podyplomowe, studia uzupełniające</w:t>
      </w:r>
    </w:p>
    <w:p w:rsidR="0005211C" w:rsidRDefault="0005211C" w:rsidP="008A7D35">
      <w:pPr>
        <w:ind w:left="0" w:firstLine="0"/>
        <w:jc w:val="both"/>
        <w:rPr>
          <w:rFonts w:eastAsia="Times New Roman" w:cs="Arial"/>
          <w:b/>
          <w:lang w:eastAsia="pl-PL"/>
        </w:rPr>
      </w:pPr>
    </w:p>
    <w:p w:rsidR="00717442" w:rsidRPr="006C4B94" w:rsidRDefault="00717442" w:rsidP="00717442">
      <w:pPr>
        <w:autoSpaceDE w:val="0"/>
        <w:autoSpaceDN w:val="0"/>
        <w:adjustRightInd w:val="0"/>
        <w:ind w:left="0" w:firstLine="0"/>
        <w:jc w:val="both"/>
      </w:pPr>
      <w:r w:rsidRPr="006C4B94">
        <w:rPr>
          <w:b/>
        </w:rPr>
        <w:t>Szkoleni</w:t>
      </w:r>
      <w:r w:rsidR="002701A4">
        <w:rPr>
          <w:b/>
        </w:rPr>
        <w:t>a</w:t>
      </w:r>
      <w:r w:rsidR="00CB6AA9">
        <w:rPr>
          <w:b/>
        </w:rPr>
        <w:t xml:space="preserve"> zawodowe</w:t>
      </w:r>
      <w:r w:rsidRPr="006C4B94">
        <w:rPr>
          <w:b/>
        </w:rPr>
        <w:t xml:space="preserve"> </w:t>
      </w:r>
      <w:r w:rsidRPr="006C4B94">
        <w:t xml:space="preserve">to pozaszkolne zajęcia mające na celu uzyskanie, uzupełnienie lub doskonalenie umiejętności i kwalifikacji zawodowych lub ogólnych, potrzebnych do wykonywania pracy. </w:t>
      </w:r>
    </w:p>
    <w:p w:rsidR="00717442" w:rsidRPr="006C4B94" w:rsidRDefault="00717442" w:rsidP="00717442">
      <w:pPr>
        <w:autoSpaceDE w:val="0"/>
        <w:autoSpaceDN w:val="0"/>
        <w:adjustRightInd w:val="0"/>
        <w:jc w:val="both"/>
      </w:pPr>
    </w:p>
    <w:p w:rsidR="00404653" w:rsidRDefault="00717442">
      <w:p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autoSpaceDE w:val="0"/>
        <w:autoSpaceDN w:val="0"/>
        <w:adjustRightInd w:val="0"/>
        <w:ind w:left="0" w:firstLine="0"/>
        <w:jc w:val="both"/>
      </w:pPr>
      <w:r>
        <w:t>Wykonawcy</w:t>
      </w:r>
      <w:r w:rsidRPr="006C4B94">
        <w:t xml:space="preserve"> szkoleń muszą posiadać wpis do rejestru instytucji szkoleniowych prowadzonych przez Wojewódzki Urząd Pracy, właściwy ze względu na siedzibę instytucji szkoleniowej. Dodatkowo </w:t>
      </w:r>
      <w:r>
        <w:br/>
      </w:r>
      <w:r w:rsidRPr="006C4B94">
        <w:t>w każdym przypadku podmiot/osoba prowadząca szkolenia musi posiadać odpowiednią wiedzę i praktyczne doświadczenie w danym obszarze, zapewniające wysoki poziom merytoryczny szkolenia.</w:t>
      </w:r>
    </w:p>
    <w:p w:rsidR="00717442" w:rsidRPr="006C4B94" w:rsidRDefault="00717442" w:rsidP="00717442">
      <w:pPr>
        <w:ind w:left="0" w:firstLine="0"/>
        <w:jc w:val="both"/>
      </w:pPr>
    </w:p>
    <w:p w:rsidR="00717442" w:rsidRPr="006C4B94" w:rsidRDefault="00717442" w:rsidP="00717442">
      <w:pPr>
        <w:ind w:left="0" w:firstLine="0"/>
        <w:jc w:val="both"/>
      </w:pPr>
      <w:r w:rsidRPr="006C4B94">
        <w:t>Beneficjent powinien określić rodzaje szkoleń</w:t>
      </w:r>
      <w:r w:rsidR="00CB6AA9">
        <w:t xml:space="preserve"> zawodowych</w:t>
      </w:r>
      <w:r w:rsidRPr="006C4B94">
        <w:t xml:space="preserve"> pod uwagę </w:t>
      </w:r>
      <w:r w:rsidRPr="006C4B94">
        <w:rPr>
          <w:rFonts w:eastAsia="Times New Roman" w:cs="Arial"/>
          <w:lang w:eastAsia="pl-PL"/>
        </w:rPr>
        <w:t>zdiagnozowane potrzeby i potencjał uczestnika projektu oraz zdiagnozowane potrzeby na rynku pracy</w:t>
      </w:r>
      <w:r w:rsidRPr="006C4B94">
        <w:t>. Czas trwania szkoleń</w:t>
      </w:r>
      <w:r w:rsidR="00CB6AA9">
        <w:t xml:space="preserve"> zawodowych</w:t>
      </w:r>
      <w:r w:rsidRPr="006C4B94">
        <w:t xml:space="preserve"> powinien być dostosowany do realnych potrzeb uzyskania kwalifikacji/kompetencji po ich zakończeniu. Dodatkowo powinny zostać określone zasady kierowania uczestników na szkolenia</w:t>
      </w:r>
      <w:r w:rsidR="00CB6AA9">
        <w:t xml:space="preserve"> zawodowe</w:t>
      </w:r>
      <w:r w:rsidRPr="006C4B94">
        <w:t>.</w:t>
      </w:r>
    </w:p>
    <w:p w:rsidR="00717442" w:rsidRPr="006C4B94" w:rsidRDefault="00717442" w:rsidP="00717442">
      <w:pPr>
        <w:pStyle w:val="Default"/>
        <w:jc w:val="both"/>
        <w:rPr>
          <w:rFonts w:ascii="Calibri" w:hAnsi="Calibri"/>
          <w:color w:val="auto"/>
          <w:sz w:val="22"/>
          <w:szCs w:val="22"/>
        </w:rPr>
      </w:pPr>
    </w:p>
    <w:p w:rsidR="00717442" w:rsidRPr="006C4B94" w:rsidRDefault="00E10469" w:rsidP="00717442">
      <w:pPr>
        <w:autoSpaceDE w:val="0"/>
        <w:autoSpaceDN w:val="0"/>
        <w:adjustRightInd w:val="0"/>
        <w:ind w:left="0" w:firstLine="0"/>
        <w:jc w:val="both"/>
      </w:pPr>
      <w:r w:rsidRPr="006C4B94">
        <w:rPr>
          <w:b/>
        </w:rPr>
        <w:t>Szkolenie</w:t>
      </w:r>
      <w:r>
        <w:rPr>
          <w:b/>
        </w:rPr>
        <w:t xml:space="preserve"> zawodowe</w:t>
      </w:r>
      <w:r>
        <w:t xml:space="preserve"> </w:t>
      </w:r>
      <w:r w:rsidR="00717442" w:rsidRPr="006C4B94">
        <w:t xml:space="preserve">w ramach projektu muszą prowadzić do nabycia kwalifikacji lub kompetencji. </w:t>
      </w:r>
      <w:r w:rsidR="00AD0B7D">
        <w:t>Zasady udzielania specjalistycznych kursów są analogiczne jak w przypadku szkoleń zawodowych.</w:t>
      </w:r>
    </w:p>
    <w:p w:rsidR="00717442" w:rsidRPr="006C4B94" w:rsidRDefault="00717442" w:rsidP="00717442">
      <w:pPr>
        <w:autoSpaceDE w:val="0"/>
        <w:autoSpaceDN w:val="0"/>
        <w:adjustRightInd w:val="0"/>
        <w:ind w:left="0" w:firstLine="0"/>
        <w:jc w:val="both"/>
      </w:pPr>
    </w:p>
    <w:p w:rsidR="00717442" w:rsidRPr="00B47859" w:rsidRDefault="00717442" w:rsidP="00717442">
      <w:pPr>
        <w:ind w:left="0" w:firstLine="0"/>
        <w:jc w:val="both"/>
      </w:pPr>
      <w:r w:rsidRPr="00B47859">
        <w:t xml:space="preserve">Poprzez uzyskanie kwalifikacji należy rozumieć określony zestaw efektów uczenia się w zakresie wiedzy, umiejętności oraz kompetencji społecznych nabytych w edukacji formalnej, edukacji </w:t>
      </w:r>
      <w:proofErr w:type="spellStart"/>
      <w:r w:rsidR="005D126C" w:rsidRPr="00B47859">
        <w:t>pozaformalnej</w:t>
      </w:r>
      <w:proofErr w:type="spellEnd"/>
      <w:r w:rsidR="00874929" w:rsidRPr="00B47859">
        <w:t xml:space="preserve"> lub</w:t>
      </w:r>
      <w:r w:rsidRPr="00B47859">
        <w:t xml:space="preserve"> poprzez uczenie się nieformalne, zgodnych z ustalonymi dla danej kwalifikacji wymaganiami, których osiągnięcie zostało sprawdzone w walidacji oraz formalne potwierdzenie przez instytucję uprawnioną do certyfikowania.</w:t>
      </w:r>
    </w:p>
    <w:p w:rsidR="00717442" w:rsidRPr="006C4B94" w:rsidRDefault="00717442" w:rsidP="00717442">
      <w:pPr>
        <w:ind w:left="0" w:firstLine="0"/>
        <w:jc w:val="both"/>
      </w:pPr>
    </w:p>
    <w:p w:rsidR="00717442" w:rsidRPr="006C4B94" w:rsidDel="003174DA" w:rsidRDefault="00717442" w:rsidP="00717442">
      <w:pPr>
        <w:ind w:left="0" w:firstLine="0"/>
        <w:jc w:val="both"/>
      </w:pPr>
      <w:r w:rsidRPr="006C4B94" w:rsidDel="003174DA">
        <w:t>Kompetencje to wyodrębniony zestaw efektów uczenia się. Opis kompetencji zawiera jasno określone warunki, które powinien spełniać uczestnik projektu ubiegający się o nabycie kompetencji</w:t>
      </w:r>
      <w:r w:rsidRPr="006C4B94">
        <w:t>, tj. wyczerpującą informację o </w:t>
      </w:r>
      <w:r w:rsidRPr="006C4B94" w:rsidDel="003174DA">
        <w:t xml:space="preserve">efektach uczenia się oraz kryteria </w:t>
      </w:r>
      <w:r w:rsidR="00874929" w:rsidRPr="006C4B94" w:rsidDel="003174DA">
        <w:t>i metody</w:t>
      </w:r>
      <w:r w:rsidRPr="006C4B94" w:rsidDel="003174DA">
        <w:t xml:space="preserve"> ich weryfikacji. Nabycie kompetenc</w:t>
      </w:r>
      <w:r w:rsidRPr="006C4B94">
        <w:t>ji weryfikowane będzie w 4 </w:t>
      </w:r>
      <w:r w:rsidRPr="006C4B94" w:rsidDel="003174DA">
        <w:t>etapach:</w:t>
      </w:r>
    </w:p>
    <w:p w:rsidR="00717442" w:rsidRPr="006C4B94" w:rsidRDefault="00717442" w:rsidP="00C275C0">
      <w:pPr>
        <w:numPr>
          <w:ilvl w:val="0"/>
          <w:numId w:val="56"/>
        </w:numPr>
        <w:jc w:val="both"/>
      </w:pPr>
      <w:r w:rsidRPr="006C4B94" w:rsidDel="003174DA">
        <w:t>Zakres – zdefiniowanie grupy docelowej do objęcia wsparciem oraz wybranie obszaru interwencji EFS, który będzie poddany ocenie;</w:t>
      </w:r>
    </w:p>
    <w:p w:rsidR="00717442" w:rsidRPr="006C4B94" w:rsidRDefault="00717442" w:rsidP="00C275C0">
      <w:pPr>
        <w:numPr>
          <w:ilvl w:val="0"/>
          <w:numId w:val="56"/>
        </w:numPr>
        <w:jc w:val="both"/>
      </w:pPr>
      <w:r w:rsidRPr="006C4B94" w:rsidDel="003174DA">
        <w:t xml:space="preserve">Wzorzec – </w:t>
      </w:r>
      <w:r w:rsidRPr="006C4B94">
        <w:t>zdefiniowanie standardu wymagań</w:t>
      </w:r>
      <w:r w:rsidRPr="006C4B94" w:rsidDel="003174DA">
        <w:t>, tj. efektów uczenia się, które osiągną uczestnicy w wyniku przeprowadzonych działań projektowych;</w:t>
      </w:r>
    </w:p>
    <w:p w:rsidR="00717442" w:rsidRPr="006C4B94" w:rsidRDefault="00717442" w:rsidP="00C275C0">
      <w:pPr>
        <w:numPr>
          <w:ilvl w:val="0"/>
          <w:numId w:val="56"/>
        </w:numPr>
        <w:jc w:val="both"/>
      </w:pPr>
      <w:r w:rsidRPr="006C4B94" w:rsidDel="003174DA">
        <w:t>Ocena – przeprowadzenie weryfikacji na podstawie opracowanych kryteriów oceny po zakończeniu wsparcia udzielanego danej osobie;</w:t>
      </w:r>
    </w:p>
    <w:p w:rsidR="00717442" w:rsidRPr="006C4B94" w:rsidRDefault="00717442" w:rsidP="00C275C0">
      <w:pPr>
        <w:numPr>
          <w:ilvl w:val="0"/>
          <w:numId w:val="56"/>
        </w:numPr>
        <w:jc w:val="both"/>
      </w:pPr>
      <w:r w:rsidRPr="006C4B94" w:rsidDel="003174DA">
        <w:lastRenderedPageBreak/>
        <w:t>Porównanie – porównanie uzyskanych wyników etapu III (ocena) z przyjętymi wymaganiami (określonymi na etapie II z efektami uczenia się) po zakończeniu wsparcia udzielanego danej osobie.</w:t>
      </w:r>
    </w:p>
    <w:p w:rsidR="00717442" w:rsidRPr="006C4B94" w:rsidRDefault="00717442" w:rsidP="00717442">
      <w:pPr>
        <w:ind w:left="0" w:firstLine="0"/>
        <w:jc w:val="both"/>
      </w:pPr>
    </w:p>
    <w:p w:rsidR="00717442" w:rsidRPr="006C4B94" w:rsidRDefault="005E6DFC" w:rsidP="00717442">
      <w:pPr>
        <w:autoSpaceDE w:val="0"/>
        <w:autoSpaceDN w:val="0"/>
        <w:adjustRightInd w:val="0"/>
        <w:ind w:left="34" w:firstLine="0"/>
        <w:jc w:val="both"/>
      </w:pPr>
      <w:r w:rsidRPr="005E6DFC">
        <w:t>Podstawowe informacje dotyczące uzyskiwania kwalifikacji w ramach projektów</w:t>
      </w:r>
      <w:r w:rsidR="00741F78">
        <w:t xml:space="preserve"> </w:t>
      </w:r>
      <w:r w:rsidRPr="005E6DFC">
        <w:t>współfinansowanych z Europejskiego Funduszu Społecznego</w:t>
      </w:r>
      <w:r w:rsidR="00717442" w:rsidRPr="00375597">
        <w:t xml:space="preserve"> wraz z </w:t>
      </w:r>
      <w:r w:rsidRPr="005E6DFC">
        <w:t>Listą sprawdzającą do weryfikacji czy dany dokument można uznać za potwierdzający kwalifikację na potrzeby mierzenia wskaźników monitorowania EFS dot. uzyskiwania kwalifikacji</w:t>
      </w:r>
      <w:r w:rsidR="00717442">
        <w:t xml:space="preserve"> stanowią załącznik nr 8 do </w:t>
      </w:r>
      <w:r w:rsidR="00717442" w:rsidRPr="000F50D4">
        <w:rPr>
          <w:i/>
        </w:rPr>
        <w:t>Wytycznych monitorowania</w:t>
      </w:r>
      <w:r w:rsidR="00717442" w:rsidRPr="006C4B94">
        <w:t>.</w:t>
      </w:r>
      <w:r w:rsidR="00717442">
        <w:t xml:space="preserve"> Dokument</w:t>
      </w:r>
      <w:r w:rsidR="00717442" w:rsidRPr="006C4B94">
        <w:t xml:space="preserve"> stanowi załącznik </w:t>
      </w:r>
      <w:r w:rsidR="00E27499" w:rsidRPr="0018247E">
        <w:t xml:space="preserve">nr </w:t>
      </w:r>
      <w:r w:rsidR="00697626" w:rsidRPr="0018247E">
        <w:t>24</w:t>
      </w:r>
      <w:r w:rsidR="00225EFB">
        <w:t xml:space="preserve"> do</w:t>
      </w:r>
      <w:r w:rsidR="00E27499" w:rsidRPr="00E27499">
        <w:t xml:space="preserve"> </w:t>
      </w:r>
      <w:r w:rsidR="00E27499" w:rsidRPr="00E27499">
        <w:rPr>
          <w:i/>
        </w:rPr>
        <w:t>Regulaminu</w:t>
      </w:r>
      <w:r w:rsidR="00717442" w:rsidRPr="008C2200">
        <w:rPr>
          <w:i/>
        </w:rPr>
        <w:t xml:space="preserve"> konkursu</w:t>
      </w:r>
      <w:r w:rsidR="00717442">
        <w:t>.</w:t>
      </w:r>
    </w:p>
    <w:p w:rsidR="00717442" w:rsidRPr="006C4B94" w:rsidRDefault="00717442" w:rsidP="00717442">
      <w:pPr>
        <w:ind w:left="0" w:firstLine="0"/>
        <w:jc w:val="both"/>
        <w:rPr>
          <w:i/>
        </w:rPr>
      </w:pPr>
    </w:p>
    <w:p w:rsidR="00717442" w:rsidRPr="006C4B94" w:rsidRDefault="00717442" w:rsidP="00717442">
      <w:pPr>
        <w:ind w:left="0" w:firstLine="0"/>
        <w:jc w:val="both"/>
      </w:pPr>
      <w:r w:rsidRPr="006C4B94">
        <w:t xml:space="preserve">Kluczowym warunkiem w procesie nabywania kwalifikacji lub kompetencji jest przeprowadzenie egzaminów po zakończeniu szkoleń i uzyskanie certyfikatu wystawianego przez właściwy organ, potwierdzającego uzyskane </w:t>
      </w:r>
      <w:r w:rsidR="00874929" w:rsidRPr="006C4B94">
        <w:t>kwalifikacje i</w:t>
      </w:r>
      <w:r w:rsidRPr="006C4B94">
        <w:t xml:space="preserve"> kompetencje przez uczestnika projektu.</w:t>
      </w:r>
    </w:p>
    <w:p w:rsidR="00717442" w:rsidRPr="006C4B94" w:rsidRDefault="00717442" w:rsidP="00717442">
      <w:pPr>
        <w:autoSpaceDE w:val="0"/>
        <w:autoSpaceDN w:val="0"/>
        <w:adjustRightInd w:val="0"/>
        <w:spacing w:before="100" w:beforeAutospacing="1" w:after="120" w:line="240" w:lineRule="atLeast"/>
        <w:ind w:left="0" w:firstLine="0"/>
        <w:jc w:val="both"/>
        <w:rPr>
          <w:rFonts w:cs="Arial"/>
          <w:i/>
          <w:iCs/>
        </w:rPr>
      </w:pPr>
      <w:r w:rsidRPr="006C4B94">
        <w:rPr>
          <w:rFonts w:cs="Arial"/>
        </w:rPr>
        <w:t xml:space="preserve">Szkolenia zawodowe muszą prowadzić do zdobycia kwalifikacji lub kompetencji w zawodach </w:t>
      </w:r>
      <w:r w:rsidR="00874929">
        <w:rPr>
          <w:rFonts w:cs="Arial"/>
        </w:rPr>
        <w:t>wskazanych</w:t>
      </w:r>
      <w:r w:rsidR="00874929" w:rsidRPr="006C4B94">
        <w:rPr>
          <w:rFonts w:cs="Arial"/>
        </w:rPr>
        <w:t xml:space="preserve"> jako</w:t>
      </w:r>
      <w:r w:rsidRPr="006C4B94">
        <w:rPr>
          <w:rFonts w:cs="Arial"/>
        </w:rPr>
        <w:t xml:space="preserve"> deficytowe w województwie kujawsko-pomorskim i/lub w powiecie/powiatach, </w:t>
      </w:r>
      <w:r w:rsidRPr="006C4B94">
        <w:rPr>
          <w:rFonts w:cs="Arial"/>
        </w:rPr>
        <w:br/>
        <w:t>z których pochodzą uczestnicy projektu (w opa</w:t>
      </w:r>
      <w:r>
        <w:rPr>
          <w:rFonts w:cs="Arial"/>
        </w:rPr>
        <w:t>rciu o dane wynikające z badania</w:t>
      </w:r>
      <w:r w:rsidRPr="006C4B94">
        <w:rPr>
          <w:rFonts w:cs="Arial"/>
        </w:rPr>
        <w:t xml:space="preserve"> </w:t>
      </w:r>
      <w:r w:rsidRPr="006C4B94">
        <w:rPr>
          <w:rFonts w:cs="Arial"/>
          <w:b/>
          <w:bCs/>
          <w:i/>
          <w:iCs/>
        </w:rPr>
        <w:t>Barometr zawodów. Raport podsumowujący</w:t>
      </w:r>
      <w:r w:rsidRPr="006C4B94">
        <w:rPr>
          <w:rFonts w:cs="Arial"/>
        </w:rPr>
        <w:t xml:space="preserve"> </w:t>
      </w:r>
      <w:r w:rsidRPr="006C4B94">
        <w:rPr>
          <w:rFonts w:cs="Arial"/>
          <w:b/>
          <w:bCs/>
          <w:i/>
          <w:iCs/>
        </w:rPr>
        <w:t>badanie w województwie kujawsko-pomorskim</w:t>
      </w:r>
      <w:r w:rsidRPr="006C4B94">
        <w:rPr>
          <w:rFonts w:cs="Arial"/>
          <w:i/>
          <w:iCs/>
        </w:rPr>
        <w:t>, dostępnego na stronie internetowej: barometrzawodow.pl aktualnego na dzień złożenia wniosku o dofinansowanie projektu).</w:t>
      </w:r>
    </w:p>
    <w:p w:rsidR="00717442" w:rsidRPr="006C4B94" w:rsidRDefault="00717442" w:rsidP="00717442">
      <w:pPr>
        <w:autoSpaceDE w:val="0"/>
        <w:autoSpaceDN w:val="0"/>
        <w:adjustRightInd w:val="0"/>
        <w:spacing w:before="100" w:beforeAutospacing="1" w:after="120" w:line="240" w:lineRule="atLeast"/>
        <w:ind w:left="0" w:firstLine="0"/>
        <w:jc w:val="both"/>
        <w:rPr>
          <w:rFonts w:cs="Arial"/>
          <w:b/>
          <w:bCs/>
        </w:rPr>
      </w:pPr>
      <w:r w:rsidRPr="006C4B94">
        <w:rPr>
          <w:rFonts w:cs="Arial"/>
        </w:rPr>
        <w:t xml:space="preserve">W przypadku realizacji szkoleń, które służą nabywaniu </w:t>
      </w:r>
      <w:r w:rsidRPr="006C4B94">
        <w:rPr>
          <w:rFonts w:cs="Arial"/>
          <w:b/>
          <w:bCs/>
        </w:rPr>
        <w:t xml:space="preserve">kwalifikacji nieokreślonych jako deficytowe </w:t>
      </w:r>
      <w:r>
        <w:rPr>
          <w:rFonts w:cs="Arial"/>
          <w:b/>
          <w:bCs/>
        </w:rPr>
        <w:br/>
      </w:r>
      <w:r w:rsidRPr="006C4B94">
        <w:rPr>
          <w:rFonts w:cs="Arial"/>
          <w:b/>
          <w:bCs/>
        </w:rPr>
        <w:t xml:space="preserve">w ramach badania </w:t>
      </w:r>
      <w:r w:rsidRPr="006C4B94">
        <w:rPr>
          <w:rFonts w:cs="Arial"/>
          <w:b/>
          <w:bCs/>
          <w:i/>
          <w:iCs/>
        </w:rPr>
        <w:t>Barometr</w:t>
      </w:r>
      <w:r w:rsidRPr="006C4B94">
        <w:rPr>
          <w:rFonts w:cs="Arial"/>
          <w:b/>
          <w:bCs/>
        </w:rPr>
        <w:t xml:space="preserve"> </w:t>
      </w:r>
      <w:r w:rsidRPr="006C4B94">
        <w:rPr>
          <w:rFonts w:cs="Arial"/>
          <w:b/>
          <w:bCs/>
          <w:i/>
          <w:iCs/>
        </w:rPr>
        <w:t xml:space="preserve">zawodów </w:t>
      </w:r>
      <w:r w:rsidRPr="006C4B94">
        <w:rPr>
          <w:rFonts w:cs="Arial"/>
        </w:rPr>
        <w:t xml:space="preserve">są one </w:t>
      </w:r>
      <w:r w:rsidRPr="006C4B94">
        <w:rPr>
          <w:rFonts w:cs="Arial"/>
          <w:b/>
          <w:bCs/>
        </w:rPr>
        <w:t xml:space="preserve">potwierdzoną odpowiedzią na potrzeby konkretnych pracodawców </w:t>
      </w:r>
      <w:r w:rsidRPr="006C4B94">
        <w:rPr>
          <w:rFonts w:cs="Arial"/>
        </w:rPr>
        <w:t>(w tej sytuacji wnioskodawca powinien na etapie składania wniosku lub przed rozpoczęciem realizacji szkolenia posiadać potwierdzenie</w:t>
      </w:r>
      <w:r w:rsidRPr="006C4B94">
        <w:rPr>
          <w:rFonts w:cs="Arial"/>
          <w:b/>
          <w:bCs/>
        </w:rPr>
        <w:t xml:space="preserve"> </w:t>
      </w:r>
      <w:r w:rsidRPr="006C4B94">
        <w:rPr>
          <w:rFonts w:cs="Arial"/>
        </w:rPr>
        <w:t xml:space="preserve">takiego zapotrzebowania od konkretnych pracodawców, </w:t>
      </w:r>
      <w:r w:rsidRPr="006C4B94">
        <w:rPr>
          <w:rFonts w:cs="Arial"/>
          <w:b/>
          <w:bCs/>
        </w:rPr>
        <w:t>np. w formie wstępnych deklaracji zatrudnienia</w:t>
      </w:r>
      <w:r w:rsidRPr="006C4B94">
        <w:rPr>
          <w:rFonts w:cs="Arial"/>
          <w:bCs/>
        </w:rPr>
        <w:t>).</w:t>
      </w:r>
    </w:p>
    <w:p w:rsidR="00717442" w:rsidRPr="006C4B94" w:rsidRDefault="00717442" w:rsidP="00717442">
      <w:pPr>
        <w:autoSpaceDE w:val="0"/>
        <w:autoSpaceDN w:val="0"/>
        <w:adjustRightInd w:val="0"/>
        <w:spacing w:before="100" w:beforeAutospacing="1" w:after="120" w:line="240" w:lineRule="atLeast"/>
        <w:ind w:left="0" w:firstLine="0"/>
        <w:jc w:val="both"/>
        <w:rPr>
          <w:rFonts w:cs="Arial"/>
          <w:b/>
          <w:bCs/>
        </w:rPr>
      </w:pPr>
      <w:r w:rsidRPr="006C4B94">
        <w:rPr>
          <w:rFonts w:cs="Arial"/>
        </w:rPr>
        <w:t xml:space="preserve">W przypadku realizacji szkoleń, które służą nabywaniu </w:t>
      </w:r>
      <w:r w:rsidRPr="006C4B94">
        <w:rPr>
          <w:rFonts w:cs="Arial"/>
          <w:b/>
          <w:bCs/>
        </w:rPr>
        <w:t xml:space="preserve">kompetencji nieokreślonych jako deficytowe w ramach badania </w:t>
      </w:r>
      <w:r w:rsidRPr="006C4B94">
        <w:rPr>
          <w:rFonts w:cs="Arial"/>
          <w:b/>
          <w:bCs/>
          <w:i/>
          <w:iCs/>
        </w:rPr>
        <w:t>Barometr</w:t>
      </w:r>
      <w:r w:rsidRPr="006C4B94">
        <w:rPr>
          <w:rFonts w:cs="Arial"/>
          <w:b/>
          <w:bCs/>
        </w:rPr>
        <w:t xml:space="preserve"> </w:t>
      </w:r>
      <w:r w:rsidRPr="006C4B94">
        <w:rPr>
          <w:rFonts w:cs="Arial"/>
          <w:b/>
          <w:bCs/>
          <w:i/>
          <w:iCs/>
        </w:rPr>
        <w:t xml:space="preserve">zawodów </w:t>
      </w:r>
      <w:r w:rsidRPr="006C4B94">
        <w:rPr>
          <w:rFonts w:cs="Arial"/>
        </w:rPr>
        <w:t xml:space="preserve">są one </w:t>
      </w:r>
      <w:r w:rsidRPr="006C4B94">
        <w:rPr>
          <w:rFonts w:cs="Arial"/>
          <w:b/>
          <w:bCs/>
        </w:rPr>
        <w:t xml:space="preserve">potwierdzoną odpowiedzią na potrzeby konkretnych pracodawców </w:t>
      </w:r>
      <w:r w:rsidRPr="006C4B94">
        <w:rPr>
          <w:rFonts w:cs="Arial"/>
        </w:rPr>
        <w:t>(w tej sytuacji wnioskodawca powinien na etapie składania wniosku lub przed rozpoczęciem realizacji szkolenia posiadać potwierdzenie</w:t>
      </w:r>
      <w:r w:rsidRPr="006C4B94">
        <w:rPr>
          <w:rFonts w:cs="Arial"/>
          <w:b/>
          <w:bCs/>
        </w:rPr>
        <w:t xml:space="preserve"> </w:t>
      </w:r>
      <w:r w:rsidRPr="006C4B94">
        <w:rPr>
          <w:rFonts w:cs="Arial"/>
        </w:rPr>
        <w:t xml:space="preserve">takiego zapotrzebowania od konkretnych pracodawców, </w:t>
      </w:r>
      <w:r w:rsidRPr="006C4B94">
        <w:rPr>
          <w:rFonts w:cs="Arial"/>
          <w:b/>
          <w:bCs/>
        </w:rPr>
        <w:t>np. w formie wstępnych deklaracji zatrudnienia</w:t>
      </w:r>
      <w:r w:rsidRPr="006C4B94">
        <w:rPr>
          <w:rFonts w:cs="Arial"/>
          <w:bCs/>
        </w:rPr>
        <w:t>).</w:t>
      </w:r>
    </w:p>
    <w:p w:rsidR="00717442" w:rsidRPr="006C4B94" w:rsidRDefault="00717442" w:rsidP="00717442">
      <w:pPr>
        <w:autoSpaceDE w:val="0"/>
        <w:autoSpaceDN w:val="0"/>
        <w:adjustRightInd w:val="0"/>
        <w:spacing w:before="100" w:beforeAutospacing="1" w:after="120" w:line="240" w:lineRule="atLeast"/>
        <w:ind w:left="0" w:firstLine="0"/>
        <w:jc w:val="both"/>
        <w:rPr>
          <w:rFonts w:cs="Arial"/>
        </w:rPr>
      </w:pPr>
      <w:r w:rsidRPr="006C4B94">
        <w:rPr>
          <w:rFonts w:cs="Arial"/>
          <w:b/>
          <w:bCs/>
        </w:rPr>
        <w:t xml:space="preserve">Dodatkowo, </w:t>
      </w:r>
      <w:r w:rsidRPr="006C4B94">
        <w:rPr>
          <w:rFonts w:cs="Arial"/>
        </w:rPr>
        <w:t xml:space="preserve">w przypadku realizacji szkoleń, które mają służyć nabywaniu </w:t>
      </w:r>
      <w:r w:rsidRPr="006C4B94">
        <w:rPr>
          <w:rFonts w:cs="Arial"/>
          <w:b/>
          <w:bCs/>
        </w:rPr>
        <w:t xml:space="preserve">kompetencji </w:t>
      </w:r>
      <w:r w:rsidRPr="006C4B94">
        <w:rPr>
          <w:rFonts w:cs="Arial"/>
        </w:rPr>
        <w:t xml:space="preserve">(zarówno określonych jako deficytowe w ramach badania </w:t>
      </w:r>
      <w:r w:rsidRPr="006C4B94">
        <w:rPr>
          <w:rFonts w:cs="Arial"/>
          <w:i/>
          <w:iCs/>
        </w:rPr>
        <w:t xml:space="preserve">Barometr </w:t>
      </w:r>
      <w:r w:rsidR="00874929" w:rsidRPr="006C4B94">
        <w:rPr>
          <w:rFonts w:cs="Arial"/>
          <w:i/>
          <w:iCs/>
        </w:rPr>
        <w:t xml:space="preserve">zawodów </w:t>
      </w:r>
      <w:r w:rsidR="00874929" w:rsidRPr="00E012A8">
        <w:rPr>
          <w:rFonts w:cs="Arial"/>
          <w:iCs/>
        </w:rPr>
        <w:t>jak</w:t>
      </w:r>
      <w:r w:rsidRPr="006C4B94">
        <w:rPr>
          <w:rFonts w:cs="Arial"/>
        </w:rPr>
        <w:t xml:space="preserve"> i będących potwierdzoną odpowiedzią na potrzeby konkretnych pracodawców) </w:t>
      </w:r>
      <w:r w:rsidRPr="006C4B94">
        <w:rPr>
          <w:rFonts w:cs="Arial"/>
          <w:b/>
          <w:bCs/>
        </w:rPr>
        <w:t>wnioskodawca powinien</w:t>
      </w:r>
      <w:r w:rsidRPr="006C4B94">
        <w:rPr>
          <w:rFonts w:cs="Arial"/>
        </w:rPr>
        <w:t xml:space="preserve"> na etapie składania wniosku lub przed rozpoczęciem realizacji szkolenia</w:t>
      </w:r>
      <w:r w:rsidRPr="006C4B94">
        <w:rPr>
          <w:rFonts w:cs="Arial"/>
          <w:b/>
          <w:bCs/>
        </w:rPr>
        <w:t xml:space="preserve"> posiadać pisemną akceptację pracodawcy/ów/organizacji pracodawców dotyczącą zarówno programu szkolenia jak i zakresu efektów</w:t>
      </w:r>
      <w:r w:rsidRPr="006C4B94">
        <w:rPr>
          <w:rFonts w:cs="Arial"/>
        </w:rPr>
        <w:t xml:space="preserve"> </w:t>
      </w:r>
      <w:r w:rsidRPr="006C4B94">
        <w:rPr>
          <w:rFonts w:cs="Arial"/>
          <w:b/>
          <w:bCs/>
        </w:rPr>
        <w:t>kształcenia</w:t>
      </w:r>
      <w:r w:rsidRPr="006C4B94">
        <w:rPr>
          <w:rFonts w:cs="Arial"/>
        </w:rPr>
        <w:t>, które zostaną osiągnięte przez uczestników szkolenia.</w:t>
      </w:r>
    </w:p>
    <w:p w:rsidR="00717442" w:rsidRPr="006C4B94" w:rsidRDefault="00717442" w:rsidP="00717442">
      <w:pPr>
        <w:autoSpaceDE w:val="0"/>
        <w:autoSpaceDN w:val="0"/>
        <w:adjustRightInd w:val="0"/>
        <w:spacing w:before="100" w:beforeAutospacing="1" w:after="120" w:line="240" w:lineRule="atLeast"/>
        <w:ind w:left="0" w:firstLine="0"/>
        <w:jc w:val="both"/>
        <w:rPr>
          <w:rFonts w:cs="Arial"/>
        </w:rPr>
      </w:pPr>
      <w:r w:rsidRPr="006C4B94">
        <w:rPr>
          <w:rFonts w:cs="Arial"/>
          <w:b/>
          <w:bCs/>
        </w:rPr>
        <w:t xml:space="preserve">Wniosek o dofinansowanie projektu powinien przewidywać działania zmierzające do spełnienia warunków zarówno w zakresie potwierdzenia zapotrzebowania na </w:t>
      </w:r>
      <w:r w:rsidRPr="006C4B94">
        <w:rPr>
          <w:rFonts w:cs="Arial"/>
        </w:rPr>
        <w:t xml:space="preserve">szkolenia od konkretnych pracodawców, jak </w:t>
      </w:r>
      <w:r w:rsidRPr="006C4B94">
        <w:rPr>
          <w:rFonts w:cs="Arial"/>
          <w:b/>
          <w:bCs/>
        </w:rPr>
        <w:t>i akceptacji pracodawcy/ów/organizacji pracodawców dotyczącej programu szkolenia i zakresu efektów</w:t>
      </w:r>
      <w:r w:rsidRPr="006C4B94">
        <w:rPr>
          <w:rFonts w:cs="Arial"/>
        </w:rPr>
        <w:t xml:space="preserve"> </w:t>
      </w:r>
      <w:r w:rsidRPr="006C4B94">
        <w:rPr>
          <w:rFonts w:cs="Arial"/>
          <w:b/>
          <w:bCs/>
        </w:rPr>
        <w:t xml:space="preserve">kształcenia, natomiast powyższe działania będą musiały zostać udokumentowane najpóźniej w trakcie realizacji projektu przed </w:t>
      </w:r>
      <w:r w:rsidRPr="006C4B94">
        <w:rPr>
          <w:rFonts w:cs="Arial"/>
        </w:rPr>
        <w:t>rozpoczęciem realizacji szkolenia.</w:t>
      </w:r>
    </w:p>
    <w:p w:rsidR="00717442" w:rsidRPr="006C4B94" w:rsidRDefault="00717442" w:rsidP="00717442">
      <w:pPr>
        <w:autoSpaceDE w:val="0"/>
        <w:autoSpaceDN w:val="0"/>
        <w:adjustRightInd w:val="0"/>
        <w:ind w:left="0" w:firstLine="0"/>
        <w:jc w:val="both"/>
      </w:pPr>
      <w:r w:rsidRPr="006C4B94">
        <w:t>Beneficjent może zobowiązać uczestnika projektu, który z własnej winy nie ukończył szkolenia, do zwrotu kosztów szkolenia, chyba</w:t>
      </w:r>
      <w:r>
        <w:t>,</w:t>
      </w:r>
      <w:r w:rsidRPr="006C4B94">
        <w:t xml:space="preserve"> że powodem nieukończenia szkolenia było podjęcie zatrudnienia</w:t>
      </w:r>
      <w:r w:rsidR="00E10469">
        <w:t xml:space="preserve"> lub popraw</w:t>
      </w:r>
      <w:r w:rsidR="009F7748">
        <w:t>a</w:t>
      </w:r>
      <w:r w:rsidR="00E10469">
        <w:t xml:space="preserve"> sytuacji na rynku pracy w rozumieniu efektywności zawodowej</w:t>
      </w:r>
      <w:r w:rsidRPr="006C4B94">
        <w:t xml:space="preserve">. </w:t>
      </w:r>
      <w:r w:rsidR="00906340">
        <w:br/>
      </w:r>
      <w:r w:rsidRPr="006C4B94">
        <w:t>O konieczności dokonania zwrotu kosztów szkolenia/kursu z przyczyn wymienionych powyżej, uczestnik powinien być poinformowany przed przystąpieniem do szkolenia</w:t>
      </w:r>
      <w:r w:rsidR="00A668CC">
        <w:t xml:space="preserve"> zawodowego</w:t>
      </w:r>
      <w:r w:rsidRPr="006C4B94">
        <w:t xml:space="preserve">. Odpowiednie zapisy mogą zostać zawarte również </w:t>
      </w:r>
      <w:r w:rsidR="001401AC" w:rsidRPr="006C4B94">
        <w:t>w</w:t>
      </w:r>
      <w:r w:rsidR="001401AC">
        <w:t> </w:t>
      </w:r>
      <w:r w:rsidRPr="006C4B94">
        <w:t>umowie z uczestnikiem projektu.</w:t>
      </w:r>
    </w:p>
    <w:p w:rsidR="00717442" w:rsidRPr="006C4B94" w:rsidRDefault="00717442" w:rsidP="00717442">
      <w:pPr>
        <w:autoSpaceDE w:val="0"/>
        <w:autoSpaceDN w:val="0"/>
        <w:adjustRightInd w:val="0"/>
        <w:jc w:val="both"/>
      </w:pPr>
    </w:p>
    <w:p w:rsidR="00717442" w:rsidRPr="006C4B94" w:rsidRDefault="00717442" w:rsidP="00717442">
      <w:pPr>
        <w:ind w:left="0" w:firstLine="0"/>
        <w:jc w:val="both"/>
      </w:pPr>
      <w:r w:rsidRPr="006C4B94">
        <w:t xml:space="preserve">Dodatkowo Beneficjent powinien określić wymagany poziom uczestnictwa w szkoleniu np. w umowie z uczestnikiem projektu. Wymagany poziom uczestnictwa powinien uwzględnić specyfikę </w:t>
      </w:r>
      <w:r w:rsidRPr="006C4B94">
        <w:lastRenderedPageBreak/>
        <w:t xml:space="preserve">realizowanych w projekcie zajęć. W związku z powyższym WUP w Toruniu rekomenduje, by w przypadku szkoleń krótkotrwałych (np. jednodniowych lub dwudniowych) wymagać obecność uczestników w 100% realizowanych zajęć, a w przypadku szkoleń wielodniowych lub </w:t>
      </w:r>
      <w:proofErr w:type="gramStart"/>
      <w:r w:rsidRPr="006C4B94">
        <w:t>długotrwałych  w</w:t>
      </w:r>
      <w:proofErr w:type="gramEnd"/>
      <w:r w:rsidRPr="006C4B94">
        <w:t xml:space="preserve"> co najmniej 80 %.</w:t>
      </w:r>
    </w:p>
    <w:p w:rsidR="00717442" w:rsidRPr="006C4B94" w:rsidRDefault="00717442" w:rsidP="00717442">
      <w:pPr>
        <w:ind w:left="0" w:firstLine="0"/>
        <w:jc w:val="both"/>
      </w:pPr>
    </w:p>
    <w:p w:rsidR="00717442" w:rsidRPr="006C4B94" w:rsidRDefault="00717442" w:rsidP="00717442">
      <w:pPr>
        <w:autoSpaceDE w:val="0"/>
        <w:autoSpaceDN w:val="0"/>
        <w:adjustRightInd w:val="0"/>
        <w:ind w:left="0" w:firstLine="0"/>
        <w:jc w:val="both"/>
      </w:pPr>
      <w:r w:rsidRPr="006C4B94">
        <w:t xml:space="preserve">Uczestnik szkolenia otrzymuje stypendium szkoleniowe w </w:t>
      </w:r>
      <w:r w:rsidRPr="00276E9C">
        <w:t>wysokości 6,</w:t>
      </w:r>
      <w:r w:rsidR="00A20A37" w:rsidRPr="00276E9C">
        <w:t>78</w:t>
      </w:r>
      <w:r w:rsidRPr="00276E9C">
        <w:t xml:space="preserve"> zł/h. </w:t>
      </w:r>
      <w:r w:rsidR="00874929" w:rsidRPr="00276E9C">
        <w:t>Jest</w:t>
      </w:r>
      <w:r w:rsidR="00874929" w:rsidRPr="006C4B94">
        <w:t xml:space="preserve"> to</w:t>
      </w:r>
      <w:r w:rsidRPr="006C4B94">
        <w:t> stawka godzinowa odpowiadająca obowiązkowi wypłaty stypendium szkoleniowego w miesięcznej wysokości odpowiednio 120% zasiłku dla bezrobotnych</w:t>
      </w:r>
      <w:r w:rsidR="00A668CC">
        <w:t xml:space="preserve">, </w:t>
      </w:r>
      <w:r w:rsidR="00A668CC" w:rsidRPr="006C4B94">
        <w:t xml:space="preserve">o którym mowa w art. 72 ust. 1 pkt 1 ustawy </w:t>
      </w:r>
      <w:r w:rsidR="00A668CC" w:rsidRPr="006C4B94">
        <w:br/>
        <w:t>o promocji zatrudnienia i instytucjach rynku pracy</w:t>
      </w:r>
      <w:r w:rsidRPr="006C4B94">
        <w:rPr>
          <w:i/>
        </w:rPr>
        <w:t>,</w:t>
      </w:r>
      <w:r w:rsidRPr="006C4B94">
        <w:t xml:space="preserve"> jeżeli miesięczny wymiar szkolenia wynosi co najmniej 150 godzin. W przypadku niższego miesięcznego wymiaru godzin szkolenia wysokość stypendium ustala się proporcjonalnie, z </w:t>
      </w:r>
      <w:proofErr w:type="gramStart"/>
      <w:r w:rsidRPr="006C4B94">
        <w:t>tym</w:t>
      </w:r>
      <w:proofErr w:type="gramEnd"/>
      <w:r w:rsidRPr="006C4B94">
        <w:t xml:space="preserve"> że stypendium nie może być niższe niż 20% zasiłku dla bezrobotnych</w:t>
      </w:r>
      <w:r w:rsidRPr="006C4B94">
        <w:rPr>
          <w:i/>
        </w:rPr>
        <w:t>.</w:t>
      </w:r>
      <w:r w:rsidRPr="006C4B94">
        <w:t xml:space="preserve"> Beneficjent organizując wsparcie szkoleniowe w </w:t>
      </w:r>
      <w:r w:rsidR="00874929" w:rsidRPr="006C4B94">
        <w:t>opracowanym harmonogramie</w:t>
      </w:r>
      <w:r w:rsidRPr="006C4B94">
        <w:t xml:space="preserve"> szkoleń powinien uwzględnić konieczność wypłaty stypendium w miesięcznej </w:t>
      </w:r>
      <w:r w:rsidR="00874929" w:rsidRPr="006C4B94">
        <w:t>wysokości, co</w:t>
      </w:r>
      <w:r w:rsidRPr="006C4B94">
        <w:t xml:space="preserve"> najmniej 20% zasiłku. W związku z powyższym planując szkolenie trwające dwa lub więcej miesięcy należy zapewnić taką liczbę godzin wsparcia w drugim lub kolejnym miesiącu, która umożliwi wypłatę stypendium w ww. wymiarze. Maksymalna i kwalifikowalna w ramach projektu wysokość stypendium szkoleniowego rozliczanego w danym miesiącu nie może przekroczyć 120 % zasiłku dla bezrobotnych tj. </w:t>
      </w:r>
      <w:r w:rsidR="00A20A37">
        <w:t>1 01</w:t>
      </w:r>
      <w:r w:rsidRPr="006C4B94">
        <w:t>7,40 zł</w:t>
      </w:r>
      <w:r w:rsidR="008E264D">
        <w:t xml:space="preserve"> na dzień ogłoszenia konkursu (dopuszcza się możliwość zwiększenia kwoty zgodnie </w:t>
      </w:r>
      <w:r w:rsidR="00AE0668">
        <w:br/>
      </w:r>
      <w:r w:rsidR="008E264D">
        <w:t xml:space="preserve">z obowiązującymi kwotami opublikowanymi przez </w:t>
      </w:r>
      <w:proofErr w:type="spellStart"/>
      <w:r w:rsidR="008E264D">
        <w:t>MRPiPS</w:t>
      </w:r>
      <w:proofErr w:type="spellEnd"/>
      <w:r w:rsidR="008E264D">
        <w:t>)</w:t>
      </w:r>
      <w:r w:rsidRPr="006C4B94">
        <w:t xml:space="preserve"> Koszt składek ponoszonych przez </w:t>
      </w:r>
      <w:r w:rsidR="003027CA">
        <w:t>B</w:t>
      </w:r>
      <w:r w:rsidRPr="006C4B94">
        <w:t xml:space="preserve">eneficjenta jest wydatkiem kwalifikowalnym w projekcie, który nie zawiera się w kwocie stypendium. </w:t>
      </w:r>
    </w:p>
    <w:p w:rsidR="00717442" w:rsidRPr="006C4B94" w:rsidRDefault="00717442" w:rsidP="00717442">
      <w:pPr>
        <w:autoSpaceDE w:val="0"/>
        <w:autoSpaceDN w:val="0"/>
        <w:adjustRightInd w:val="0"/>
        <w:ind w:left="0" w:firstLine="0"/>
        <w:jc w:val="both"/>
      </w:pPr>
    </w:p>
    <w:p w:rsidR="00717442" w:rsidRPr="006C4B94" w:rsidRDefault="00717442" w:rsidP="00717442">
      <w:pPr>
        <w:ind w:left="0" w:firstLine="0"/>
        <w:jc w:val="both"/>
      </w:pPr>
      <w:r w:rsidRPr="006C4B94">
        <w:t>Osoby pobierające stypendium w okresie odbywania szkolenia, podlegają obowiązkowo ubezpieczeniom emerytaln</w:t>
      </w:r>
      <w:r>
        <w:t>ym</w:t>
      </w:r>
      <w:r w:rsidRPr="006C4B94">
        <w:t xml:space="preserve">, rentowym i wypadkowemu, jeśli nie mają innych tytułów powodujących obowiązek ubezpieczeń społecznych (art. 6 ust. 1 pkt 9a w związku z art. 9 ust. 6a oraz w związku z art. 12 ustawy z dnia 13 października 1998 r. </w:t>
      </w:r>
      <w:r w:rsidRPr="006C4B94">
        <w:rPr>
          <w:i/>
        </w:rPr>
        <w:t>o systemie ubezpieczeń społecznych</w:t>
      </w:r>
      <w:r w:rsidRPr="006C4B94">
        <w:t xml:space="preserve">). Płatnikiem składek za te osoby jest </w:t>
      </w:r>
      <w:r w:rsidR="003027CA">
        <w:t>B</w:t>
      </w:r>
      <w:r w:rsidRPr="006C4B94">
        <w:t xml:space="preserve">eneficjent. </w:t>
      </w:r>
    </w:p>
    <w:p w:rsidR="00717442" w:rsidRPr="006C4B94" w:rsidRDefault="00717442" w:rsidP="00717442">
      <w:pPr>
        <w:autoSpaceDE w:val="0"/>
        <w:autoSpaceDN w:val="0"/>
        <w:adjustRightInd w:val="0"/>
        <w:ind w:left="0" w:firstLine="0"/>
        <w:jc w:val="both"/>
      </w:pPr>
    </w:p>
    <w:p w:rsidR="00717442" w:rsidRDefault="00717442" w:rsidP="00717442">
      <w:pPr>
        <w:autoSpaceDE w:val="0"/>
        <w:autoSpaceDN w:val="0"/>
        <w:adjustRightInd w:val="0"/>
        <w:ind w:left="0" w:firstLine="0"/>
        <w:jc w:val="both"/>
      </w:pPr>
      <w:r w:rsidRPr="006C4B94">
        <w:t xml:space="preserve">Uczestnicy obowiązkowo podlegają także ubezpieczeniu zdrowotnemu, jeżeli nie podlegają temu ubezpieczeniu z innego tytułu (na podstawie art. 66 ust.1 pkt 24a ustawy z dnia 27 sierpnia 2004 r. </w:t>
      </w:r>
      <w:r w:rsidRPr="006C4B94">
        <w:rPr>
          <w:i/>
        </w:rPr>
        <w:t>o świadczeniach opieki zdrowotnej finansowanych ze środków publicznych</w:t>
      </w:r>
      <w:r w:rsidRPr="006C4B94">
        <w:t xml:space="preserve">). Przy czym zgodnie z art. 83 ust. 2 wskazanej ustawy w przypadku nieobliczania zaliczki na podatek dochodowy od osób fizycznych przez płatnika, od przychodów stanowiących podstawę wymiaru składki, zgodnie </w:t>
      </w:r>
      <w:r w:rsidRPr="006C4B94">
        <w:br/>
        <w:t xml:space="preserve">z przepisami ustawy z dnia 26 lipca 1991 r. </w:t>
      </w:r>
      <w:r w:rsidRPr="006C4B94">
        <w:rPr>
          <w:i/>
        </w:rPr>
        <w:t>o podatku dochodowym od osób fizycznych</w:t>
      </w:r>
      <w:r w:rsidRPr="006C4B94">
        <w:t>, składkę na ubezpieczenie zdrowotne obliczoną za poszczególne miesiące obniża się do wysokości 0,00 zł. Zatem z uwagi na fakt niepobierania zaliczek na podatek dochodowy od świadczeń wypłacanych uczestnikom projektów istnieje podstawa do naliczenia składki zdrowotnej, przy czym sama składka zdrowotna będzie wynosiła 0,00 zł. Równocześnie płatnik powinien ująć składki w wysokości 0,00 zł w deklaracji DRA. Dzięki temu uczestnik będzie osobą ubezpieczoną.</w:t>
      </w:r>
    </w:p>
    <w:p w:rsidR="002E217F" w:rsidRDefault="002E217F" w:rsidP="00717442">
      <w:pPr>
        <w:autoSpaceDE w:val="0"/>
        <w:autoSpaceDN w:val="0"/>
        <w:adjustRightInd w:val="0"/>
        <w:ind w:left="0" w:firstLine="0"/>
        <w:jc w:val="both"/>
      </w:pPr>
    </w:p>
    <w:p w:rsidR="009A36D3" w:rsidRDefault="002E217F" w:rsidP="009A36D3">
      <w:pPr>
        <w:autoSpaceDE w:val="0"/>
        <w:autoSpaceDN w:val="0"/>
        <w:adjustRightInd w:val="0"/>
        <w:ind w:left="0" w:firstLine="0"/>
        <w:jc w:val="both"/>
      </w:pPr>
      <w:r>
        <w:t>W uzasadnionych przypadkach uczestnik może dobrowolnie zrezygnować z otrzymywania stypendium szkoleniowego w projekcie.</w:t>
      </w:r>
    </w:p>
    <w:p w:rsidR="009A36D3" w:rsidRDefault="009A36D3">
      <w:pPr>
        <w:ind w:left="0" w:firstLine="0"/>
      </w:pPr>
      <w:r>
        <w:br w:type="page"/>
      </w:r>
    </w:p>
    <w:p w:rsidR="00BC7EB7" w:rsidRDefault="005E6DFC" w:rsidP="00543B67">
      <w:pPr>
        <w:ind w:left="0" w:firstLine="0"/>
        <w:rPr>
          <w:rFonts w:eastAsia="Times New Roman" w:cs="Arial"/>
          <w:b/>
          <w:lang w:eastAsia="pl-PL"/>
        </w:rPr>
      </w:pPr>
      <w:r w:rsidRPr="005E6DFC">
        <w:rPr>
          <w:rFonts w:eastAsia="Times New Roman" w:cs="Arial"/>
          <w:b/>
          <w:lang w:eastAsia="pl-PL"/>
        </w:rPr>
        <w:lastRenderedPageBreak/>
        <w:t>Studia podyplomowe</w:t>
      </w:r>
      <w:r w:rsidR="00906340">
        <w:rPr>
          <w:rFonts w:eastAsia="Times New Roman" w:cs="Arial"/>
          <w:b/>
          <w:lang w:eastAsia="pl-PL"/>
        </w:rPr>
        <w:t>/studia uzupełniające</w:t>
      </w:r>
    </w:p>
    <w:p w:rsidR="00717442" w:rsidRDefault="00717442" w:rsidP="008A7D35">
      <w:pPr>
        <w:ind w:left="0" w:firstLine="0"/>
        <w:jc w:val="both"/>
        <w:rPr>
          <w:rFonts w:eastAsia="Times New Roman" w:cs="Arial"/>
          <w:b/>
          <w:lang w:eastAsia="pl-PL"/>
        </w:rPr>
      </w:pPr>
    </w:p>
    <w:p w:rsidR="00717442" w:rsidRPr="006C4B94" w:rsidRDefault="00717442" w:rsidP="00717442">
      <w:pPr>
        <w:ind w:left="0" w:firstLine="0"/>
        <w:jc w:val="both"/>
      </w:pPr>
      <w:r w:rsidRPr="006C4B94">
        <w:t>Studia podyplomowe</w:t>
      </w:r>
      <w:r w:rsidRPr="006C4B94">
        <w:rPr>
          <w:b/>
        </w:rPr>
        <w:t xml:space="preserve"> </w:t>
      </w:r>
      <w:r w:rsidRPr="006C4B94">
        <w:t xml:space="preserve">są formą kształcenia, na którą są przyjmowani kandydaci posiadający kwalifikacje co najmniej pierwszego stopnia, prowadzoną przez uczelnie, instytuty naukowe Polską Akademię Nauk, instytut badawczy lub Centrum Medyczne Kształcenia Podyplomowego, kończące się uzyskaniem kwalifikacji podyplomowych, tj. osiągnięciem zakładanych efektów kształcenia, potwierdzonych świadectwem. Studia podyplomowe trwają nie krócej niż dwa semestry i kończą się uzyskaniem kwalifikacji podyplomowych. </w:t>
      </w:r>
    </w:p>
    <w:p w:rsidR="00906340" w:rsidRDefault="00906340" w:rsidP="00906340">
      <w:pPr>
        <w:ind w:left="0" w:firstLine="21"/>
        <w:jc w:val="both"/>
        <w:rPr>
          <w:rFonts w:eastAsia="Times New Roman" w:cstheme="minorHAnsi"/>
          <w:lang w:eastAsia="pl-PL"/>
        </w:rPr>
      </w:pPr>
    </w:p>
    <w:p w:rsidR="00906340" w:rsidRDefault="00906340" w:rsidP="00906340">
      <w:pPr>
        <w:ind w:left="0" w:firstLine="21"/>
        <w:jc w:val="both"/>
        <w:rPr>
          <w:rFonts w:eastAsia="Times New Roman" w:cstheme="minorHAnsi"/>
          <w:lang w:eastAsia="pl-PL"/>
        </w:rPr>
      </w:pPr>
      <w:r>
        <w:rPr>
          <w:rFonts w:eastAsia="Times New Roman" w:cstheme="minorHAnsi"/>
          <w:lang w:eastAsia="pl-PL"/>
        </w:rPr>
        <w:t>Studia uzupełniające - uzupeł</w:t>
      </w:r>
      <w:r w:rsidRPr="00365A07">
        <w:rPr>
          <w:rFonts w:asciiTheme="minorHAnsi" w:eastAsia="Times New Roman" w:hAnsiTheme="minorHAnsi" w:cstheme="minorHAnsi"/>
          <w:lang w:eastAsia="pl-PL"/>
        </w:rPr>
        <w:t>nienie kwalifikacji poprzez finansowanie nauki na studiach niestacjonarnych</w:t>
      </w:r>
      <w:r>
        <w:rPr>
          <w:rFonts w:asciiTheme="minorHAnsi" w:eastAsia="Times New Roman" w:hAnsiTheme="minorHAnsi" w:cstheme="minorHAnsi"/>
          <w:lang w:eastAsia="pl-PL"/>
        </w:rPr>
        <w:t xml:space="preserve"> -</w:t>
      </w:r>
      <w:r w:rsidRPr="00365A07">
        <w:rPr>
          <w:rFonts w:asciiTheme="minorHAnsi" w:eastAsia="Times New Roman" w:hAnsiTheme="minorHAnsi" w:cstheme="minorHAnsi"/>
          <w:lang w:eastAsia="pl-PL"/>
        </w:rPr>
        <w:t xml:space="preserve"> są formą kształcenia, na którą są przyjmowani kandydaci posiadający co najmniej kwalifikacje pierwszego stopnia, kończącą się uzyskaniem kwalifikacji drugiego stopnia, tj. uzyskaniem tytułu zawodowego magistra, magistra inżyniera lub równorzędnego określonego kierunku studiów i profilu kształcenia, potwierdzonego</w:t>
      </w:r>
      <w:r>
        <w:rPr>
          <w:rFonts w:eastAsia="Times New Roman" w:cstheme="minorHAnsi"/>
          <w:lang w:eastAsia="pl-PL"/>
        </w:rPr>
        <w:t xml:space="preserve"> </w:t>
      </w:r>
      <w:r w:rsidRPr="00365A07">
        <w:rPr>
          <w:rFonts w:asciiTheme="minorHAnsi" w:eastAsia="Times New Roman" w:hAnsiTheme="minorHAnsi" w:cstheme="minorHAnsi"/>
          <w:lang w:eastAsia="pl-PL"/>
        </w:rPr>
        <w:t xml:space="preserve">odpowiednim dyplomem. </w:t>
      </w:r>
    </w:p>
    <w:p w:rsidR="00717442" w:rsidRPr="006C4B94" w:rsidRDefault="00717442" w:rsidP="00717442">
      <w:pPr>
        <w:ind w:left="0" w:firstLine="0"/>
        <w:jc w:val="both"/>
        <w:rPr>
          <w:b/>
          <w:sz w:val="23"/>
          <w:szCs w:val="23"/>
        </w:rPr>
      </w:pPr>
    </w:p>
    <w:p w:rsidR="00717442" w:rsidRPr="006C4B94" w:rsidRDefault="00717442" w:rsidP="00717442">
      <w:pPr>
        <w:ind w:left="0" w:firstLine="0"/>
        <w:jc w:val="both"/>
      </w:pPr>
      <w:r w:rsidRPr="006C4B94">
        <w:t>Finansowanie kosztów studiów reguluje umowa o dofinansowanie studiów podyplomowych</w:t>
      </w:r>
      <w:r w:rsidR="00906340">
        <w:t>/uzupełniających</w:t>
      </w:r>
      <w:r w:rsidRPr="006C4B94">
        <w:t>, która określa w szczególności prawa i obowiązki stron oraz wysokość i tryb przekazywania środków na pokrycie kosztów studiów w formie bezpośrednich wpłat na konto organizatora tych studiów.</w:t>
      </w:r>
    </w:p>
    <w:p w:rsidR="00717442" w:rsidRPr="006C4B94" w:rsidRDefault="00717442" w:rsidP="00717442">
      <w:pPr>
        <w:ind w:left="0" w:firstLine="0"/>
        <w:jc w:val="both"/>
      </w:pPr>
    </w:p>
    <w:p w:rsidR="00717442" w:rsidRPr="006C4B94" w:rsidRDefault="00717442" w:rsidP="00717442">
      <w:pPr>
        <w:ind w:left="0" w:firstLine="0"/>
        <w:jc w:val="both"/>
      </w:pPr>
      <w:r w:rsidRPr="006C4B94">
        <w:t xml:space="preserve">W przypadku, gdy uczestnik w trakcie odbywania studiów </w:t>
      </w:r>
      <w:r w:rsidR="006D4166">
        <w:t>poprawi sytuacj</w:t>
      </w:r>
      <w:r w:rsidR="00445662">
        <w:t>ę</w:t>
      </w:r>
      <w:r w:rsidR="006D4166">
        <w:t xml:space="preserve"> na rynku pracy</w:t>
      </w:r>
      <w:r w:rsidRPr="006C4B94">
        <w:t xml:space="preserve"> lub </w:t>
      </w:r>
      <w:r w:rsidR="006D4166">
        <w:t xml:space="preserve">podejmie </w:t>
      </w:r>
      <w:r w:rsidRPr="006C4B94">
        <w:t>działalność gospodarczą, nie zawiesza się dofinansowania kosztów tych studiów do planowanego terminu ich ukończenia.</w:t>
      </w:r>
    </w:p>
    <w:p w:rsidR="00717442" w:rsidRPr="006C4B94" w:rsidRDefault="00717442" w:rsidP="00717442">
      <w:pPr>
        <w:ind w:left="0" w:firstLine="0"/>
        <w:jc w:val="both"/>
      </w:pPr>
    </w:p>
    <w:p w:rsidR="00717442" w:rsidRPr="006C4B94" w:rsidRDefault="00717442" w:rsidP="00717442">
      <w:pPr>
        <w:ind w:left="0" w:firstLine="0"/>
        <w:jc w:val="both"/>
      </w:pPr>
      <w:r w:rsidRPr="006C4B94">
        <w:t>W przypadku przerwania studiów podyplomowych</w:t>
      </w:r>
      <w:r w:rsidR="00906340">
        <w:t>/uzupełniających</w:t>
      </w:r>
      <w:r w:rsidRPr="006C4B94">
        <w:t xml:space="preserve"> z winy uczestnika, kwota wydatkowana na ich finansowanie podlega zwrotowi. </w:t>
      </w:r>
    </w:p>
    <w:p w:rsidR="00717442" w:rsidRDefault="00717442" w:rsidP="00717442">
      <w:pPr>
        <w:spacing w:before="107"/>
        <w:ind w:left="0" w:firstLine="0"/>
        <w:jc w:val="both"/>
      </w:pPr>
      <w:r w:rsidRPr="006C4B94">
        <w:t>Uczestnikowi projektu, za okres uczestnictwa w studiach podyplomowych</w:t>
      </w:r>
      <w:r w:rsidR="00906340">
        <w:t>/uzupełniających</w:t>
      </w:r>
      <w:r w:rsidRPr="006C4B94">
        <w:t xml:space="preserve"> zgodnie </w:t>
      </w:r>
      <w:r w:rsidR="00906340">
        <w:br/>
      </w:r>
      <w:r w:rsidRPr="006C4B94">
        <w:t xml:space="preserve">z ich programem przysługuje stypendium w wysokości 20% zasiłku, o którym mowa w art. 72 ust. 1 pkt 1 ustawy o promocji zatrudnienia i instytucjach rynku pracy. Stypendium przysługuje za okres uczestnictwa </w:t>
      </w:r>
      <w:r w:rsidR="00DD1877">
        <w:t>w studiach zgodnie</w:t>
      </w:r>
      <w:r w:rsidRPr="006C4B94">
        <w:t xml:space="preserve"> </w:t>
      </w:r>
      <w:r w:rsidR="00DD1877">
        <w:t xml:space="preserve">z </w:t>
      </w:r>
      <w:r w:rsidRPr="006C4B94">
        <w:t xml:space="preserve">programem studiów. Stypendium to wypłacane jest każdego miesiąca po okazaniu </w:t>
      </w:r>
      <w:r w:rsidR="002A2C34">
        <w:t>informacji</w:t>
      </w:r>
      <w:r w:rsidR="002A2C34" w:rsidRPr="006C4B94">
        <w:t xml:space="preserve"> </w:t>
      </w:r>
      <w:r w:rsidR="00A668CC" w:rsidRPr="006C4B94">
        <w:t>potwierdzające</w:t>
      </w:r>
      <w:r w:rsidR="00A668CC">
        <w:t>j</w:t>
      </w:r>
      <w:r w:rsidR="00A668CC" w:rsidRPr="006C4B94">
        <w:t xml:space="preserve"> </w:t>
      </w:r>
      <w:r w:rsidRPr="006C4B94">
        <w:t xml:space="preserve">uczestnictwo </w:t>
      </w:r>
      <w:r w:rsidR="002A2C34">
        <w:t>w studiach.</w:t>
      </w:r>
    </w:p>
    <w:p w:rsidR="00404653" w:rsidRDefault="00404653">
      <w:pPr>
        <w:ind w:left="0" w:firstLine="0"/>
        <w:jc w:val="both"/>
      </w:pPr>
    </w:p>
    <w:p w:rsidR="00295CEB" w:rsidRDefault="00FC749D" w:rsidP="008A7D35">
      <w:pPr>
        <w:ind w:left="0" w:firstLine="0"/>
        <w:jc w:val="both"/>
        <w:rPr>
          <w:rFonts w:eastAsia="Times New Roman" w:cs="Arial"/>
          <w:b/>
          <w:lang w:eastAsia="pl-PL"/>
        </w:rPr>
      </w:pPr>
      <w:r>
        <w:t>W uzasadnionych przypadkach uczestnik może dobrowolnie zrezygnować z otrzymywania stypendium w projekcie.</w:t>
      </w:r>
      <w:bookmarkStart w:id="8" w:name="mip12398669"/>
      <w:bookmarkEnd w:id="8"/>
    </w:p>
    <w:p w:rsidR="00404653" w:rsidRDefault="005E6DFC" w:rsidP="00C275C0">
      <w:pPr>
        <w:pStyle w:val="Akapitzlist"/>
        <w:numPr>
          <w:ilvl w:val="2"/>
          <w:numId w:val="57"/>
        </w:numPr>
        <w:spacing w:before="100" w:beforeAutospacing="1" w:after="120" w:line="240" w:lineRule="atLeast"/>
        <w:ind w:left="364"/>
        <w:jc w:val="both"/>
        <w:rPr>
          <w:rFonts w:eastAsia="Times New Roman" w:cs="Arial"/>
          <w:b/>
          <w:lang w:eastAsia="pl-PL"/>
        </w:rPr>
      </w:pPr>
      <w:r w:rsidRPr="005E6DFC">
        <w:rPr>
          <w:rFonts w:asciiTheme="minorHAnsi" w:hAnsiTheme="minorHAnsi" w:cstheme="minorHAnsi"/>
          <w:b/>
          <w:bCs/>
        </w:rPr>
        <w:t>Wsparcie w formie bezzwrotnych dotacji na rozpoczęcie działalności gospodarczej</w:t>
      </w:r>
      <w:r w:rsidR="00D471B8" w:rsidRPr="000E0768">
        <w:rPr>
          <w:rFonts w:asciiTheme="minorHAnsi" w:hAnsiTheme="minorHAnsi" w:cstheme="minorHAnsi"/>
          <w:b/>
          <w:bCs/>
        </w:rPr>
        <w:t xml:space="preserve"> </w:t>
      </w:r>
      <w:r w:rsidRPr="005E6DFC">
        <w:rPr>
          <w:rFonts w:asciiTheme="minorHAnsi" w:hAnsiTheme="minorHAnsi" w:cstheme="minorHAnsi"/>
          <w:b/>
          <w:bCs/>
        </w:rPr>
        <w:t>oraz doradztwo i szkolenia umożliwiające uzyskanie wiedzy i umiejętności niezbędnych do podjęcia i prowadzenia działalności gospodarczej, wsparcie pomostowe.</w:t>
      </w:r>
    </w:p>
    <w:p w:rsidR="002B7D1D" w:rsidRPr="00A30A91" w:rsidRDefault="009738B3" w:rsidP="002B7D1D">
      <w:pPr>
        <w:ind w:left="0" w:firstLine="0"/>
        <w:jc w:val="both"/>
        <w:rPr>
          <w:rFonts w:asciiTheme="minorHAnsi" w:eastAsia="Times New Roman" w:hAnsiTheme="minorHAnsi" w:cstheme="minorHAnsi"/>
          <w:lang w:eastAsia="pl-PL"/>
        </w:rPr>
      </w:pPr>
      <w:r w:rsidRPr="00A30A91">
        <w:rPr>
          <w:rFonts w:asciiTheme="minorHAnsi" w:eastAsia="Times New Roman" w:hAnsiTheme="minorHAnsi" w:cstheme="minorHAnsi"/>
          <w:lang w:eastAsia="pl-PL"/>
        </w:rPr>
        <w:t xml:space="preserve">Wsparcie w formie bezzwrotnych dotacji na rozpoczęcie działalności gospodarczej może być uzupełnione o </w:t>
      </w:r>
      <w:r w:rsidR="002B7D1D" w:rsidRPr="00A30A91">
        <w:rPr>
          <w:rFonts w:asciiTheme="minorHAnsi" w:eastAsia="Times New Roman" w:hAnsiTheme="minorHAnsi" w:cstheme="minorHAnsi"/>
          <w:lang w:eastAsia="pl-PL"/>
        </w:rPr>
        <w:t>w</w:t>
      </w:r>
      <w:r w:rsidRPr="00A30A91">
        <w:rPr>
          <w:rFonts w:asciiTheme="minorHAnsi" w:eastAsia="Times New Roman" w:hAnsiTheme="minorHAnsi" w:cstheme="minorHAnsi"/>
          <w:lang w:eastAsia="pl-PL"/>
        </w:rPr>
        <w:t>sparcie w postaci usług doradczo-szkoleniowych</w:t>
      </w:r>
      <w:r w:rsidR="002B7D1D" w:rsidRPr="00A30A91">
        <w:rPr>
          <w:rFonts w:asciiTheme="minorHAnsi" w:eastAsia="Times New Roman" w:hAnsiTheme="minorHAnsi" w:cstheme="minorHAnsi"/>
          <w:lang w:eastAsia="pl-PL"/>
        </w:rPr>
        <w:t xml:space="preserve"> o charakterze specjalistycznym (indywidualnych i grupowych)</w:t>
      </w:r>
      <w:r w:rsidR="006E6622" w:rsidRPr="00A30A91">
        <w:rPr>
          <w:rFonts w:asciiTheme="minorHAnsi" w:eastAsia="Times New Roman" w:hAnsiTheme="minorHAnsi" w:cstheme="minorHAnsi"/>
          <w:lang w:eastAsia="pl-PL"/>
        </w:rPr>
        <w:t xml:space="preserve"> </w:t>
      </w:r>
      <w:r w:rsidR="002B7D1D" w:rsidRPr="00A30A91">
        <w:rPr>
          <w:rFonts w:asciiTheme="minorHAnsi" w:eastAsia="Times New Roman" w:hAnsiTheme="minorHAnsi" w:cstheme="minorHAnsi"/>
          <w:lang w:eastAsia="pl-PL"/>
        </w:rPr>
        <w:t>udzielanych na etapie poprzedzającym rozpoczęcie działalności gospodarczej (przygotowanie do samodzielnego prowadzenia działalności gospodarczej).</w:t>
      </w:r>
    </w:p>
    <w:p w:rsidR="006E6622" w:rsidRPr="00A30A91" w:rsidRDefault="006E6622">
      <w:pPr>
        <w:pStyle w:val="Bezodstpw"/>
        <w:ind w:left="0" w:firstLine="0"/>
        <w:jc w:val="both"/>
        <w:rPr>
          <w:rFonts w:asciiTheme="minorHAnsi" w:hAnsiTheme="minorHAnsi" w:cstheme="minorHAnsi"/>
          <w:lang w:eastAsia="pl-PL"/>
        </w:rPr>
      </w:pPr>
    </w:p>
    <w:p w:rsidR="00676C69" w:rsidRPr="00A30A91" w:rsidRDefault="00676C69" w:rsidP="00676C69">
      <w:pPr>
        <w:autoSpaceDE w:val="0"/>
        <w:autoSpaceDN w:val="0"/>
        <w:adjustRightInd w:val="0"/>
        <w:ind w:left="0" w:firstLine="0"/>
        <w:jc w:val="both"/>
        <w:rPr>
          <w:rFonts w:asciiTheme="minorHAnsi" w:hAnsiTheme="minorHAnsi" w:cstheme="minorHAnsi"/>
        </w:rPr>
      </w:pPr>
      <w:proofErr w:type="gramStart"/>
      <w:r w:rsidRPr="00A30A91">
        <w:rPr>
          <w:rFonts w:asciiTheme="minorHAnsi" w:hAnsiTheme="minorHAnsi" w:cstheme="minorHAnsi"/>
        </w:rPr>
        <w:t>Stawka  jednostkowa</w:t>
      </w:r>
      <w:proofErr w:type="gramEnd"/>
      <w:r w:rsidRPr="00A30A91">
        <w:rPr>
          <w:rFonts w:asciiTheme="minorHAnsi" w:hAnsiTheme="minorHAnsi" w:cstheme="minorHAnsi"/>
        </w:rPr>
        <w:t xml:space="preserve">  na  samozatrudnienie  czyli  rozpoczęcie  działalności  gospodarczej w</w:t>
      </w:r>
      <w:r w:rsidR="00C972D0" w:rsidRPr="00A30A91">
        <w:rPr>
          <w:rFonts w:asciiTheme="minorHAnsi" w:hAnsiTheme="minorHAnsi" w:cstheme="minorHAnsi"/>
        </w:rPr>
        <w:t> </w:t>
      </w:r>
      <w:r w:rsidRPr="00A30A91">
        <w:rPr>
          <w:rFonts w:asciiTheme="minorHAnsi" w:hAnsiTheme="minorHAnsi" w:cstheme="minorHAnsi"/>
        </w:rPr>
        <w:t xml:space="preserve">projektach konkursowych </w:t>
      </w:r>
      <w:r w:rsidR="00C972D0" w:rsidRPr="00A30A91">
        <w:rPr>
          <w:rFonts w:asciiTheme="minorHAnsi" w:hAnsiTheme="minorHAnsi" w:cstheme="minorHAnsi"/>
        </w:rPr>
        <w:t>RPO WK-P</w:t>
      </w:r>
      <w:r w:rsidRPr="00A30A91">
        <w:rPr>
          <w:rFonts w:asciiTheme="minorHAnsi" w:hAnsiTheme="minorHAnsi" w:cstheme="minorHAnsi"/>
        </w:rPr>
        <w:t xml:space="preserve"> w ramach niniejszego konkursu wynosi </w:t>
      </w:r>
      <w:r w:rsidRPr="00A30A91">
        <w:rPr>
          <w:rFonts w:asciiTheme="minorHAnsi" w:hAnsiTheme="minorHAnsi" w:cstheme="minorHAnsi"/>
          <w:b/>
        </w:rPr>
        <w:t>23 050,00</w:t>
      </w:r>
      <w:r w:rsidRPr="00A30A91">
        <w:rPr>
          <w:rFonts w:asciiTheme="minorHAnsi" w:hAnsiTheme="minorHAnsi" w:cstheme="minorHAnsi"/>
        </w:rPr>
        <w:t xml:space="preserve"> zł.</w:t>
      </w:r>
    </w:p>
    <w:p w:rsidR="008F7097" w:rsidRPr="00A30A91" w:rsidRDefault="001A267C" w:rsidP="003057FC">
      <w:pPr>
        <w:autoSpaceDE w:val="0"/>
        <w:autoSpaceDN w:val="0"/>
        <w:adjustRightInd w:val="0"/>
        <w:ind w:left="0" w:firstLine="0"/>
        <w:jc w:val="both"/>
        <w:rPr>
          <w:rFonts w:asciiTheme="minorHAnsi" w:hAnsiTheme="minorHAnsi" w:cstheme="minorHAnsi"/>
        </w:rPr>
      </w:pPr>
      <w:r w:rsidRPr="00A30A91">
        <w:rPr>
          <w:rFonts w:asciiTheme="minorHAnsi" w:hAnsiTheme="minorHAnsi" w:cstheme="minorHAnsi"/>
        </w:rPr>
        <w:t>W</w:t>
      </w:r>
      <w:r w:rsidR="003057FC" w:rsidRPr="00A30A91">
        <w:rPr>
          <w:rFonts w:asciiTheme="minorHAnsi" w:hAnsiTheme="minorHAnsi" w:cstheme="minorHAnsi"/>
        </w:rPr>
        <w:t>sparcie w formie dotacji na rozpoczęcie działalności gospodarczej może zostać przyznane wyłącznie w formie stawki jednostkowej.</w:t>
      </w:r>
    </w:p>
    <w:p w:rsidR="008F7097" w:rsidRPr="00A30A91" w:rsidRDefault="008F7097" w:rsidP="00676C69">
      <w:pPr>
        <w:autoSpaceDE w:val="0"/>
        <w:autoSpaceDN w:val="0"/>
        <w:adjustRightInd w:val="0"/>
        <w:ind w:left="0" w:firstLine="0"/>
        <w:jc w:val="both"/>
        <w:rPr>
          <w:rFonts w:asciiTheme="minorHAnsi" w:hAnsiTheme="minorHAnsi" w:cstheme="minorHAnsi"/>
        </w:rPr>
      </w:pPr>
    </w:p>
    <w:p w:rsidR="00A955DE" w:rsidRPr="00A30A91" w:rsidRDefault="00676C69" w:rsidP="00A30A91">
      <w:pPr>
        <w:ind w:left="0" w:firstLine="0"/>
        <w:jc w:val="both"/>
        <w:rPr>
          <w:rFonts w:asciiTheme="minorHAnsi" w:eastAsia="Times New Roman" w:hAnsiTheme="minorHAnsi" w:cstheme="minorHAnsi"/>
          <w:lang w:eastAsia="pl-PL"/>
        </w:rPr>
      </w:pPr>
      <w:proofErr w:type="gramStart"/>
      <w:r w:rsidRPr="00A30A91">
        <w:rPr>
          <w:rFonts w:asciiTheme="minorHAnsi" w:hAnsiTheme="minorHAnsi" w:cstheme="minorHAnsi"/>
        </w:rPr>
        <w:t>Zaproponowana  stawka</w:t>
      </w:r>
      <w:proofErr w:type="gramEnd"/>
      <w:r w:rsidRPr="00A30A91">
        <w:rPr>
          <w:rFonts w:asciiTheme="minorHAnsi" w:hAnsiTheme="minorHAnsi" w:cstheme="minorHAnsi"/>
        </w:rPr>
        <w:t xml:space="preserve">  jednostkowa  na  samozatrudnienie  obejmie  środki  finansowe przyznane uczestnikowi projektu w formie bezzwrotnego dofinansowania na podjęcie przez niego działalności gospodarczej</w:t>
      </w:r>
      <w:r w:rsidR="00046ECF" w:rsidRPr="00A30A91">
        <w:rPr>
          <w:rFonts w:asciiTheme="minorHAnsi" w:hAnsiTheme="minorHAnsi" w:cstheme="minorHAnsi"/>
        </w:rPr>
        <w:t>.</w:t>
      </w:r>
      <w:r w:rsidR="00046ECF" w:rsidRPr="00A30A91">
        <w:rPr>
          <w:rFonts w:asciiTheme="minorHAnsi" w:eastAsia="Times New Roman" w:hAnsiTheme="minorHAnsi" w:cstheme="minorHAnsi"/>
          <w:lang w:eastAsia="pl-PL"/>
        </w:rPr>
        <w:t xml:space="preserve"> </w:t>
      </w:r>
      <w:proofErr w:type="gramStart"/>
      <w:r w:rsidRPr="00A30A91">
        <w:rPr>
          <w:rFonts w:asciiTheme="minorHAnsi" w:hAnsiTheme="minorHAnsi" w:cstheme="minorHAnsi"/>
        </w:rPr>
        <w:t>Stawka  jednostkowa</w:t>
      </w:r>
      <w:proofErr w:type="gramEnd"/>
      <w:r w:rsidRPr="00A30A91">
        <w:rPr>
          <w:rFonts w:asciiTheme="minorHAnsi" w:hAnsiTheme="minorHAnsi" w:cstheme="minorHAnsi"/>
        </w:rPr>
        <w:t xml:space="preserve">  na  samozatrudnienie  obejmuje  wyłącznie  kwalifikowalną kwotę </w:t>
      </w:r>
      <w:r w:rsidRPr="00A30A91">
        <w:rPr>
          <w:rFonts w:asciiTheme="minorHAnsi" w:hAnsiTheme="minorHAnsi" w:cstheme="minorHAnsi"/>
        </w:rPr>
        <w:lastRenderedPageBreak/>
        <w:t>dofinansowania  podjęcia  działalności  gospodarczej,  co  oznacza,  ze  stawka  jednostkowa została pomniejszona o potencjalnie niekwalifikowalną część podatku VAT.</w:t>
      </w:r>
    </w:p>
    <w:p w:rsidR="00DF6739" w:rsidRPr="00A30A91" w:rsidRDefault="00DF6739" w:rsidP="00676C69">
      <w:pPr>
        <w:autoSpaceDE w:val="0"/>
        <w:autoSpaceDN w:val="0"/>
        <w:adjustRightInd w:val="0"/>
        <w:ind w:left="0" w:firstLine="0"/>
        <w:jc w:val="both"/>
        <w:rPr>
          <w:rFonts w:asciiTheme="minorHAnsi" w:hAnsiTheme="minorHAnsi" w:cstheme="minorHAnsi"/>
        </w:rPr>
      </w:pPr>
    </w:p>
    <w:p w:rsidR="00DF6739" w:rsidRPr="00A30A91" w:rsidRDefault="00DF6739" w:rsidP="00DF6739">
      <w:pPr>
        <w:autoSpaceDE w:val="0"/>
        <w:autoSpaceDN w:val="0"/>
        <w:adjustRightInd w:val="0"/>
        <w:ind w:left="0" w:firstLine="0"/>
        <w:jc w:val="both"/>
        <w:rPr>
          <w:rFonts w:asciiTheme="minorHAnsi" w:hAnsiTheme="minorHAnsi" w:cstheme="minorHAnsi"/>
          <w:b/>
        </w:rPr>
      </w:pPr>
      <w:r w:rsidRPr="00A30A91">
        <w:rPr>
          <w:rFonts w:asciiTheme="minorHAnsi" w:hAnsiTheme="minorHAnsi" w:cstheme="minorHAnsi"/>
          <w:b/>
        </w:rPr>
        <w:t xml:space="preserve">W </w:t>
      </w:r>
      <w:proofErr w:type="gramStart"/>
      <w:r w:rsidRPr="00A30A91">
        <w:rPr>
          <w:rFonts w:asciiTheme="minorHAnsi" w:hAnsiTheme="minorHAnsi" w:cstheme="minorHAnsi"/>
          <w:b/>
        </w:rPr>
        <w:t>sytuacji</w:t>
      </w:r>
      <w:proofErr w:type="gramEnd"/>
      <w:r w:rsidRPr="00A30A91">
        <w:rPr>
          <w:rFonts w:asciiTheme="minorHAnsi" w:hAnsiTheme="minorHAnsi" w:cstheme="minorHAnsi"/>
          <w:b/>
        </w:rPr>
        <w:t xml:space="preserve"> gdyby z szacunkowego budżetu planowanego przedsięwzięcia wynikało, że kwota niezbędna na jego uruchomienie była niższa niż stawka jednostkowa, wysokość przyznanego dofinansowania nie ulega zmianie i jest równa stawce jednostkowej. W takiej sytuacji, ponieważ podjęcie działalności gospodarczej nie jest kosztochłonne, </w:t>
      </w:r>
      <w:proofErr w:type="gramStart"/>
      <w:r w:rsidRPr="00A30A91">
        <w:rPr>
          <w:rFonts w:asciiTheme="minorHAnsi" w:hAnsiTheme="minorHAnsi" w:cstheme="minorHAnsi"/>
          <w:b/>
        </w:rPr>
        <w:t>ze</w:t>
      </w:r>
      <w:proofErr w:type="gramEnd"/>
      <w:r w:rsidRPr="00A30A91">
        <w:rPr>
          <w:rFonts w:asciiTheme="minorHAnsi" w:hAnsiTheme="minorHAnsi" w:cstheme="minorHAnsi"/>
          <w:b/>
        </w:rPr>
        <w:t xml:space="preserve"> stawki jednostkowej mogą być finansowane wydatki bieżące związane z prowadzeniem działalności w efekcie czego nie jest w takim przypadku udzielane już wsparcie pomostowe, o którym mowa w Wytycznych w zakresie realizacji przedsięwzięć z udziałem środków Europejskiego Funduszu Społecznego w obszarze rynku pracy na lata 2014-2020.</w:t>
      </w:r>
    </w:p>
    <w:p w:rsidR="00676C69" w:rsidRPr="00A30A91" w:rsidRDefault="00676C69">
      <w:pPr>
        <w:autoSpaceDE w:val="0"/>
        <w:autoSpaceDN w:val="0"/>
        <w:adjustRightInd w:val="0"/>
        <w:ind w:left="0" w:firstLine="0"/>
        <w:jc w:val="both"/>
        <w:rPr>
          <w:rFonts w:asciiTheme="minorHAnsi" w:hAnsiTheme="minorHAnsi" w:cstheme="minorHAnsi"/>
        </w:rPr>
      </w:pPr>
    </w:p>
    <w:p w:rsidR="00676C69" w:rsidRPr="00A30A91" w:rsidRDefault="00676C69" w:rsidP="00AF72DB">
      <w:pPr>
        <w:autoSpaceDE w:val="0"/>
        <w:autoSpaceDN w:val="0"/>
        <w:adjustRightInd w:val="0"/>
        <w:ind w:left="0" w:firstLine="0"/>
        <w:jc w:val="both"/>
        <w:rPr>
          <w:rFonts w:asciiTheme="minorHAnsi" w:hAnsiTheme="minorHAnsi" w:cstheme="minorHAnsi"/>
        </w:rPr>
      </w:pPr>
      <w:r w:rsidRPr="00A30A91">
        <w:rPr>
          <w:rFonts w:asciiTheme="minorHAnsi" w:hAnsiTheme="minorHAnsi" w:cstheme="minorHAnsi"/>
        </w:rPr>
        <w:t>Wydatki objęte stawką jednostkową są traktowane jako wydatki poniesione.</w:t>
      </w:r>
      <w:r w:rsidR="00AF72DB" w:rsidRPr="00A30A91">
        <w:rPr>
          <w:rFonts w:asciiTheme="minorHAnsi" w:hAnsiTheme="minorHAnsi" w:cstheme="minorHAnsi"/>
        </w:rPr>
        <w:t xml:space="preserve"> Stawka jednostkowa </w:t>
      </w:r>
      <w:proofErr w:type="gramStart"/>
      <w:r w:rsidR="00AF72DB" w:rsidRPr="00A30A91">
        <w:rPr>
          <w:rFonts w:asciiTheme="minorHAnsi" w:hAnsiTheme="minorHAnsi" w:cstheme="minorHAnsi"/>
        </w:rPr>
        <w:t>będzie  mogła</w:t>
      </w:r>
      <w:proofErr w:type="gramEnd"/>
      <w:r w:rsidR="00AF72DB" w:rsidRPr="00A30A91">
        <w:rPr>
          <w:rFonts w:asciiTheme="minorHAnsi" w:hAnsiTheme="minorHAnsi" w:cstheme="minorHAnsi"/>
        </w:rPr>
        <w:t xml:space="preserve">  zostać  uznana  za  kwalifikowalną  jeżeli  osiągnięty  zostanie określony  dla  niej wskaźnik tj. </w:t>
      </w:r>
      <w:r w:rsidR="00AF72DB" w:rsidRPr="00A30A91">
        <w:rPr>
          <w:rFonts w:asciiTheme="minorHAnsi" w:hAnsiTheme="minorHAnsi" w:cstheme="minorHAnsi"/>
          <w:i/>
        </w:rPr>
        <w:t>Liczba  osób,  które  podjęły  działalność  gospodarczą</w:t>
      </w:r>
      <w:r w:rsidR="00AF72DB" w:rsidRPr="00A30A91">
        <w:rPr>
          <w:rFonts w:asciiTheme="minorHAnsi" w:hAnsiTheme="minorHAnsi" w:cstheme="minorHAnsi"/>
        </w:rPr>
        <w:t>.</w:t>
      </w:r>
    </w:p>
    <w:p w:rsidR="008D7A58" w:rsidRPr="00A30A91" w:rsidRDefault="008D7A58">
      <w:pPr>
        <w:autoSpaceDE w:val="0"/>
        <w:autoSpaceDN w:val="0"/>
        <w:adjustRightInd w:val="0"/>
        <w:ind w:left="0" w:firstLine="0"/>
        <w:jc w:val="both"/>
        <w:rPr>
          <w:rFonts w:asciiTheme="minorHAnsi" w:hAnsiTheme="minorHAnsi" w:cstheme="minorHAnsi"/>
        </w:rPr>
      </w:pPr>
      <w:r w:rsidRPr="00A30A91">
        <w:rPr>
          <w:rFonts w:asciiTheme="minorHAnsi" w:hAnsiTheme="minorHAnsi" w:cstheme="minorHAnsi"/>
        </w:rPr>
        <w:t>Do osiągniętej wartości wskaźnika można wliczyć osobę (uczestnika projektu EFS), która łącznie spełnia następujące warunki:</w:t>
      </w:r>
    </w:p>
    <w:p w:rsidR="008D7A58" w:rsidRPr="00A30A91" w:rsidRDefault="00E662C5" w:rsidP="00C275C0">
      <w:pPr>
        <w:pStyle w:val="Akapitzlist"/>
        <w:numPr>
          <w:ilvl w:val="0"/>
          <w:numId w:val="96"/>
        </w:numPr>
        <w:autoSpaceDE w:val="0"/>
        <w:autoSpaceDN w:val="0"/>
        <w:adjustRightInd w:val="0"/>
        <w:jc w:val="both"/>
        <w:rPr>
          <w:rFonts w:asciiTheme="minorHAnsi" w:hAnsiTheme="minorHAnsi" w:cstheme="minorHAnsi"/>
          <w:lang w:eastAsia="pl-PL"/>
        </w:rPr>
      </w:pPr>
      <w:r w:rsidRPr="00A30A91">
        <w:rPr>
          <w:rFonts w:asciiTheme="minorHAnsi" w:hAnsiTheme="minorHAnsi" w:cstheme="minorHAnsi"/>
          <w:lang w:eastAsia="pl-PL"/>
        </w:rPr>
        <w:t xml:space="preserve">zarejestrowała działalność w </w:t>
      </w:r>
      <w:proofErr w:type="spellStart"/>
      <w:r w:rsidRPr="00A30A91">
        <w:rPr>
          <w:rFonts w:asciiTheme="minorHAnsi" w:hAnsiTheme="minorHAnsi" w:cstheme="minorHAnsi"/>
          <w:lang w:eastAsia="pl-PL"/>
        </w:rPr>
        <w:t>CEiDG</w:t>
      </w:r>
      <w:proofErr w:type="spellEnd"/>
      <w:r w:rsidRPr="00A30A91">
        <w:rPr>
          <w:rFonts w:asciiTheme="minorHAnsi" w:hAnsiTheme="minorHAnsi" w:cstheme="minorHAnsi"/>
          <w:lang w:eastAsia="pl-PL"/>
        </w:rPr>
        <w:t xml:space="preserve"> lub KRS;</w:t>
      </w:r>
    </w:p>
    <w:p w:rsidR="00E662C5" w:rsidRPr="00A30A91" w:rsidRDefault="00E662C5" w:rsidP="00C275C0">
      <w:pPr>
        <w:pStyle w:val="Bezodstpw"/>
        <w:numPr>
          <w:ilvl w:val="0"/>
          <w:numId w:val="96"/>
        </w:numPr>
        <w:jc w:val="both"/>
        <w:rPr>
          <w:rFonts w:asciiTheme="minorHAnsi" w:hAnsiTheme="minorHAnsi" w:cstheme="minorHAnsi"/>
          <w:lang w:eastAsia="pl-PL"/>
        </w:rPr>
      </w:pPr>
      <w:r w:rsidRPr="00A30A91">
        <w:rPr>
          <w:rFonts w:asciiTheme="minorHAnsi" w:hAnsiTheme="minorHAnsi" w:cstheme="minorHAnsi"/>
          <w:lang w:eastAsia="pl-PL"/>
        </w:rPr>
        <w:t>podpisała umowę dofinansowania podjęcia działalności gospodarczej opisanej w</w:t>
      </w:r>
      <w:r w:rsidR="00943BB4" w:rsidRPr="00A30A91">
        <w:rPr>
          <w:rFonts w:asciiTheme="minorHAnsi" w:hAnsiTheme="minorHAnsi" w:cstheme="minorHAnsi"/>
          <w:lang w:eastAsia="pl-PL"/>
        </w:rPr>
        <w:t> </w:t>
      </w:r>
      <w:r w:rsidRPr="00A30A91">
        <w:rPr>
          <w:rFonts w:asciiTheme="minorHAnsi" w:hAnsiTheme="minorHAnsi" w:cstheme="minorHAnsi"/>
          <w:lang w:eastAsia="pl-PL"/>
        </w:rPr>
        <w:t xml:space="preserve">biznesplanie, zawierającą zobowiązanie do prowadzenia działalności nieprzerwanie przez minimalny okres 12 miesięcy oraz </w:t>
      </w:r>
    </w:p>
    <w:p w:rsidR="00E662C5" w:rsidRPr="00A30A91" w:rsidRDefault="00E662C5" w:rsidP="00C275C0">
      <w:pPr>
        <w:pStyle w:val="Bezodstpw"/>
        <w:numPr>
          <w:ilvl w:val="0"/>
          <w:numId w:val="96"/>
        </w:numPr>
        <w:jc w:val="both"/>
        <w:rPr>
          <w:rFonts w:asciiTheme="minorHAnsi" w:hAnsiTheme="minorHAnsi" w:cstheme="minorHAnsi"/>
          <w:lang w:eastAsia="pl-PL"/>
        </w:rPr>
      </w:pPr>
      <w:r w:rsidRPr="00A30A91">
        <w:rPr>
          <w:rFonts w:asciiTheme="minorHAnsi" w:hAnsiTheme="minorHAnsi" w:cstheme="minorHAnsi"/>
          <w:lang w:eastAsia="pl-PL"/>
        </w:rPr>
        <w:t xml:space="preserve">otrzymała środki od </w:t>
      </w:r>
      <w:r w:rsidR="003027CA" w:rsidRPr="00A30A91">
        <w:rPr>
          <w:rFonts w:asciiTheme="minorHAnsi" w:hAnsiTheme="minorHAnsi" w:cstheme="minorHAnsi"/>
          <w:lang w:eastAsia="pl-PL"/>
        </w:rPr>
        <w:t>B</w:t>
      </w:r>
      <w:r w:rsidRPr="00A30A91">
        <w:rPr>
          <w:rFonts w:asciiTheme="minorHAnsi" w:hAnsiTheme="minorHAnsi" w:cstheme="minorHAnsi"/>
          <w:lang w:eastAsia="pl-PL"/>
        </w:rPr>
        <w:t>eneficjenta na podjęcie działalności gospodarczej w wysokości wynikającej ze stawki jednostkowej.</w:t>
      </w:r>
    </w:p>
    <w:p w:rsidR="00E662C5" w:rsidRPr="00A30A91" w:rsidRDefault="00E662C5" w:rsidP="00BB581E">
      <w:pPr>
        <w:pStyle w:val="Bezodstpw"/>
        <w:ind w:left="0" w:firstLine="0"/>
        <w:jc w:val="both"/>
        <w:rPr>
          <w:rFonts w:asciiTheme="minorHAnsi" w:hAnsiTheme="minorHAnsi" w:cstheme="minorHAnsi"/>
          <w:lang w:eastAsia="pl-PL"/>
        </w:rPr>
      </w:pPr>
    </w:p>
    <w:p w:rsidR="00E662C5" w:rsidRPr="00A30A91" w:rsidRDefault="001F6FE8" w:rsidP="00BB581E">
      <w:pPr>
        <w:pStyle w:val="Bezodstpw"/>
        <w:ind w:left="0" w:firstLine="0"/>
        <w:jc w:val="both"/>
        <w:rPr>
          <w:rFonts w:asciiTheme="minorHAnsi" w:hAnsiTheme="minorHAnsi" w:cstheme="minorHAnsi"/>
          <w:b/>
          <w:lang w:eastAsia="pl-PL"/>
        </w:rPr>
      </w:pPr>
      <w:r w:rsidRPr="00A30A91">
        <w:rPr>
          <w:rFonts w:asciiTheme="minorHAnsi" w:hAnsiTheme="minorHAnsi" w:cstheme="minorHAnsi"/>
          <w:b/>
          <w:lang w:eastAsia="pl-PL"/>
        </w:rPr>
        <w:t>Do</w:t>
      </w:r>
      <w:r w:rsidR="00BD38D1" w:rsidRPr="00A30A91">
        <w:rPr>
          <w:rFonts w:asciiTheme="minorHAnsi" w:hAnsiTheme="minorHAnsi" w:cstheme="minorHAnsi"/>
          <w:b/>
          <w:lang w:eastAsia="pl-PL"/>
        </w:rPr>
        <w:t xml:space="preserve"> rozliczenia stawki jednostkowej </w:t>
      </w:r>
      <w:r w:rsidRPr="00A30A91">
        <w:rPr>
          <w:rFonts w:asciiTheme="minorHAnsi" w:hAnsiTheme="minorHAnsi" w:cstheme="minorHAnsi"/>
          <w:b/>
          <w:lang w:eastAsia="pl-PL"/>
        </w:rPr>
        <w:t xml:space="preserve">niezbędne są </w:t>
      </w:r>
      <w:r w:rsidR="00BD38D1" w:rsidRPr="00A30A91">
        <w:rPr>
          <w:rFonts w:asciiTheme="minorHAnsi" w:hAnsiTheme="minorHAnsi" w:cstheme="minorHAnsi"/>
          <w:b/>
          <w:lang w:eastAsia="pl-PL"/>
        </w:rPr>
        <w:t>następujące dokumenty:</w:t>
      </w:r>
    </w:p>
    <w:p w:rsidR="00BD38D1" w:rsidRPr="00A30A91" w:rsidRDefault="00BD38D1" w:rsidP="00C275C0">
      <w:pPr>
        <w:pStyle w:val="Bezodstpw"/>
        <w:numPr>
          <w:ilvl w:val="0"/>
          <w:numId w:val="97"/>
        </w:numPr>
        <w:jc w:val="both"/>
        <w:rPr>
          <w:rFonts w:asciiTheme="minorHAnsi" w:hAnsiTheme="minorHAnsi" w:cstheme="minorHAnsi"/>
          <w:lang w:eastAsia="pl-PL"/>
        </w:rPr>
      </w:pPr>
      <w:r w:rsidRPr="00A30A91">
        <w:rPr>
          <w:rFonts w:asciiTheme="minorHAnsi" w:hAnsiTheme="minorHAnsi" w:cstheme="minorHAnsi"/>
          <w:lang w:eastAsia="pl-PL"/>
        </w:rPr>
        <w:t>na etapie udzielania wsparcia – podjęcie działalności gospodarczej:</w:t>
      </w:r>
    </w:p>
    <w:p w:rsidR="00BD38D1" w:rsidRPr="00A30A91" w:rsidRDefault="00A67343" w:rsidP="00CC1250">
      <w:pPr>
        <w:pStyle w:val="Bezodstpw"/>
        <w:numPr>
          <w:ilvl w:val="0"/>
          <w:numId w:val="103"/>
        </w:numPr>
        <w:jc w:val="both"/>
        <w:rPr>
          <w:rFonts w:asciiTheme="minorHAnsi" w:hAnsiTheme="minorHAnsi" w:cstheme="minorHAnsi"/>
          <w:lang w:eastAsia="pl-PL"/>
        </w:rPr>
      </w:pPr>
      <w:r w:rsidRPr="00A30A91">
        <w:rPr>
          <w:rFonts w:asciiTheme="minorHAnsi" w:hAnsiTheme="minorHAnsi" w:cstheme="minorHAnsi"/>
          <w:lang w:eastAsia="pl-PL"/>
        </w:rPr>
        <w:t>c</w:t>
      </w:r>
      <w:r w:rsidR="008F06DD" w:rsidRPr="00A30A91">
        <w:rPr>
          <w:rFonts w:asciiTheme="minorHAnsi" w:hAnsiTheme="minorHAnsi" w:cstheme="minorHAnsi"/>
          <w:lang w:eastAsia="pl-PL"/>
        </w:rPr>
        <w:t>o najmniej p</w:t>
      </w:r>
      <w:r w:rsidR="00BD38D1" w:rsidRPr="00A30A91">
        <w:rPr>
          <w:rFonts w:asciiTheme="minorHAnsi" w:hAnsiTheme="minorHAnsi" w:cstheme="minorHAnsi"/>
          <w:lang w:eastAsia="pl-PL"/>
        </w:rPr>
        <w:t xml:space="preserve">otwierdzenie wpisu do </w:t>
      </w:r>
      <w:proofErr w:type="spellStart"/>
      <w:r w:rsidR="00BD38D1" w:rsidRPr="00A30A91">
        <w:rPr>
          <w:rFonts w:asciiTheme="minorHAnsi" w:hAnsiTheme="minorHAnsi" w:cstheme="minorHAnsi"/>
          <w:lang w:eastAsia="pl-PL"/>
        </w:rPr>
        <w:t>CEiDG</w:t>
      </w:r>
      <w:proofErr w:type="spellEnd"/>
      <w:r w:rsidR="00BD38D1" w:rsidRPr="00A30A91">
        <w:rPr>
          <w:rFonts w:asciiTheme="minorHAnsi" w:hAnsiTheme="minorHAnsi" w:cstheme="minorHAnsi"/>
          <w:lang w:eastAsia="pl-PL"/>
        </w:rPr>
        <w:t xml:space="preserve"> albo KRS o rozpoczęciu działalności gospodarczej wraz z datą jej rozpoczęcia;</w:t>
      </w:r>
    </w:p>
    <w:p w:rsidR="00BD38D1" w:rsidRPr="00A30A91" w:rsidRDefault="00A67343" w:rsidP="00CC1250">
      <w:pPr>
        <w:pStyle w:val="Bezodstpw"/>
        <w:numPr>
          <w:ilvl w:val="0"/>
          <w:numId w:val="103"/>
        </w:numPr>
        <w:jc w:val="both"/>
        <w:rPr>
          <w:rFonts w:asciiTheme="minorHAnsi" w:hAnsiTheme="minorHAnsi" w:cstheme="minorHAnsi"/>
          <w:lang w:eastAsia="pl-PL"/>
        </w:rPr>
      </w:pPr>
      <w:r w:rsidRPr="00A30A91">
        <w:rPr>
          <w:rFonts w:asciiTheme="minorHAnsi" w:hAnsiTheme="minorHAnsi" w:cstheme="minorHAnsi"/>
          <w:lang w:eastAsia="pl-PL"/>
        </w:rPr>
        <w:t>u</w:t>
      </w:r>
      <w:r w:rsidR="00BD38D1" w:rsidRPr="00A30A91">
        <w:rPr>
          <w:rFonts w:asciiTheme="minorHAnsi" w:hAnsiTheme="minorHAnsi" w:cstheme="minorHAnsi"/>
          <w:lang w:eastAsia="pl-PL"/>
        </w:rPr>
        <w:t>mowę dofinansowania podjęcia działalności gospodarczej;</w:t>
      </w:r>
    </w:p>
    <w:p w:rsidR="00BD38D1" w:rsidRPr="00A30A91" w:rsidRDefault="00A67343" w:rsidP="00CC1250">
      <w:pPr>
        <w:pStyle w:val="Bezodstpw"/>
        <w:numPr>
          <w:ilvl w:val="0"/>
          <w:numId w:val="103"/>
        </w:numPr>
        <w:jc w:val="both"/>
        <w:rPr>
          <w:rFonts w:asciiTheme="minorHAnsi" w:hAnsiTheme="minorHAnsi" w:cstheme="minorHAnsi"/>
          <w:lang w:eastAsia="pl-PL"/>
        </w:rPr>
      </w:pPr>
      <w:r w:rsidRPr="00A30A91">
        <w:rPr>
          <w:rFonts w:asciiTheme="minorHAnsi" w:hAnsiTheme="minorHAnsi" w:cstheme="minorHAnsi"/>
          <w:lang w:eastAsia="pl-PL"/>
        </w:rPr>
        <w:t>k</w:t>
      </w:r>
      <w:r w:rsidR="00BD38D1" w:rsidRPr="00A30A91">
        <w:rPr>
          <w:rFonts w:asciiTheme="minorHAnsi" w:hAnsiTheme="minorHAnsi" w:cstheme="minorHAnsi"/>
          <w:lang w:eastAsia="pl-PL"/>
        </w:rPr>
        <w:t>opię potwierdzenia przelewu dofinansowania na rachunek wskazany w umowie dofinansowania.</w:t>
      </w:r>
    </w:p>
    <w:p w:rsidR="00BD38D1" w:rsidRPr="00A30A91" w:rsidRDefault="00BD38D1" w:rsidP="00BB581E">
      <w:pPr>
        <w:pStyle w:val="Bezodstpw"/>
        <w:jc w:val="both"/>
        <w:rPr>
          <w:rFonts w:asciiTheme="minorHAnsi" w:hAnsiTheme="minorHAnsi" w:cstheme="minorHAnsi"/>
          <w:lang w:eastAsia="pl-PL"/>
        </w:rPr>
      </w:pPr>
      <w:r w:rsidRPr="00A30A91">
        <w:rPr>
          <w:rFonts w:asciiTheme="minorHAnsi" w:hAnsiTheme="minorHAnsi" w:cstheme="minorHAnsi"/>
          <w:lang w:eastAsia="pl-PL"/>
        </w:rPr>
        <w:t>b) na etapie po zakończeniu minimalnego okresu utrzymania działalności gospodarczej:</w:t>
      </w:r>
    </w:p>
    <w:p w:rsidR="00BD38D1" w:rsidRPr="00A30A91" w:rsidRDefault="00A67343" w:rsidP="00CC1250">
      <w:pPr>
        <w:pStyle w:val="Bezodstpw"/>
        <w:numPr>
          <w:ilvl w:val="0"/>
          <w:numId w:val="104"/>
        </w:numPr>
        <w:jc w:val="both"/>
        <w:rPr>
          <w:rFonts w:asciiTheme="minorHAnsi" w:hAnsiTheme="minorHAnsi" w:cstheme="minorHAnsi"/>
          <w:lang w:eastAsia="pl-PL"/>
        </w:rPr>
      </w:pPr>
      <w:r w:rsidRPr="00A30A91">
        <w:rPr>
          <w:rFonts w:asciiTheme="minorHAnsi" w:hAnsiTheme="minorHAnsi" w:cstheme="minorHAnsi"/>
          <w:lang w:eastAsia="pl-PL"/>
        </w:rPr>
        <w:t>p</w:t>
      </w:r>
      <w:r w:rsidR="00BD38D1" w:rsidRPr="00A30A91">
        <w:rPr>
          <w:rFonts w:asciiTheme="minorHAnsi" w:hAnsiTheme="minorHAnsi" w:cstheme="minorHAnsi"/>
          <w:lang w:eastAsia="pl-PL"/>
        </w:rPr>
        <w:t>otwierdzenie nieprzerwanego prowadzenia działalności gospodarczej w wymaganym okresie (</w:t>
      </w:r>
      <w:r w:rsidR="00B83597" w:rsidRPr="00A30A91">
        <w:rPr>
          <w:rFonts w:asciiTheme="minorHAnsi" w:hAnsiTheme="minorHAnsi" w:cstheme="minorHAnsi"/>
          <w:lang w:eastAsia="pl-PL"/>
        </w:rPr>
        <w:t xml:space="preserve">co najmniej </w:t>
      </w:r>
      <w:r w:rsidR="00BD38D1" w:rsidRPr="00A30A91">
        <w:rPr>
          <w:rFonts w:asciiTheme="minorHAnsi" w:hAnsiTheme="minorHAnsi" w:cstheme="minorHAnsi"/>
          <w:lang w:eastAsia="pl-PL"/>
        </w:rPr>
        <w:t xml:space="preserve">na podstawie informacji zawartych w </w:t>
      </w:r>
      <w:proofErr w:type="spellStart"/>
      <w:r w:rsidR="00BD38D1" w:rsidRPr="00A30A91">
        <w:rPr>
          <w:rFonts w:asciiTheme="minorHAnsi" w:hAnsiTheme="minorHAnsi" w:cstheme="minorHAnsi"/>
          <w:lang w:eastAsia="pl-PL"/>
        </w:rPr>
        <w:t>CEiDG</w:t>
      </w:r>
      <w:proofErr w:type="spellEnd"/>
      <w:r w:rsidR="00BD38D1" w:rsidRPr="00A30A91">
        <w:rPr>
          <w:rFonts w:asciiTheme="minorHAnsi" w:hAnsiTheme="minorHAnsi" w:cstheme="minorHAnsi"/>
          <w:lang w:eastAsia="pl-PL"/>
        </w:rPr>
        <w:t xml:space="preserve"> albo KRS), które podlega archiwizacji przez </w:t>
      </w:r>
      <w:r w:rsidR="00E8719B" w:rsidRPr="00A30A91">
        <w:rPr>
          <w:rFonts w:asciiTheme="minorHAnsi" w:hAnsiTheme="minorHAnsi" w:cstheme="minorHAnsi"/>
          <w:lang w:eastAsia="pl-PL"/>
        </w:rPr>
        <w:t>B</w:t>
      </w:r>
      <w:r w:rsidR="00BD38D1" w:rsidRPr="00A30A91">
        <w:rPr>
          <w:rFonts w:asciiTheme="minorHAnsi" w:hAnsiTheme="minorHAnsi" w:cstheme="minorHAnsi"/>
          <w:lang w:eastAsia="pl-PL"/>
        </w:rPr>
        <w:t>eneficjenta.</w:t>
      </w:r>
    </w:p>
    <w:p w:rsidR="009B1034" w:rsidRPr="00A30A91" w:rsidRDefault="009B1034">
      <w:pPr>
        <w:pStyle w:val="Bezodstpw"/>
        <w:jc w:val="both"/>
        <w:rPr>
          <w:rFonts w:asciiTheme="minorHAnsi" w:hAnsiTheme="minorHAnsi" w:cstheme="minorHAnsi"/>
          <w:lang w:eastAsia="pl-PL"/>
        </w:rPr>
      </w:pPr>
    </w:p>
    <w:p w:rsidR="001D0753" w:rsidRPr="00A30A91" w:rsidRDefault="009B1034" w:rsidP="009B1034">
      <w:pPr>
        <w:pStyle w:val="Bezodstpw"/>
        <w:ind w:left="0" w:firstLine="0"/>
        <w:jc w:val="both"/>
        <w:rPr>
          <w:rFonts w:asciiTheme="minorHAnsi" w:hAnsiTheme="minorHAnsi" w:cstheme="minorHAnsi"/>
          <w:b/>
          <w:lang w:eastAsia="pl-PL"/>
        </w:rPr>
      </w:pPr>
      <w:r w:rsidRPr="00A30A91">
        <w:rPr>
          <w:rFonts w:asciiTheme="minorHAnsi" w:hAnsiTheme="minorHAnsi" w:cstheme="minorHAnsi"/>
          <w:b/>
          <w:lang w:eastAsia="pl-PL"/>
        </w:rPr>
        <w:t>D</w:t>
      </w:r>
      <w:r w:rsidR="001D0753" w:rsidRPr="00A30A91">
        <w:rPr>
          <w:rFonts w:asciiTheme="minorHAnsi" w:hAnsiTheme="minorHAnsi" w:cstheme="minorHAnsi"/>
          <w:b/>
          <w:lang w:eastAsia="pl-PL"/>
        </w:rPr>
        <w:t>la</w:t>
      </w:r>
      <w:r w:rsidRPr="00A30A91">
        <w:rPr>
          <w:rFonts w:asciiTheme="minorHAnsi" w:hAnsiTheme="minorHAnsi" w:cstheme="minorHAnsi"/>
          <w:b/>
          <w:lang w:eastAsia="pl-PL"/>
        </w:rPr>
        <w:t xml:space="preserve"> potwierdzeni</w:t>
      </w:r>
      <w:r w:rsidR="001D0753" w:rsidRPr="00A30A91">
        <w:rPr>
          <w:rFonts w:asciiTheme="minorHAnsi" w:hAnsiTheme="minorHAnsi" w:cstheme="minorHAnsi"/>
          <w:b/>
          <w:lang w:eastAsia="pl-PL"/>
        </w:rPr>
        <w:t>a czy dotowana działalność gospodarcza jest rzeczywiście prowadzona, niezbędne jest ustalenie, czy np.:</w:t>
      </w:r>
    </w:p>
    <w:p w:rsidR="00CE595F" w:rsidRPr="00A30A91" w:rsidRDefault="001D0753" w:rsidP="00CC1250">
      <w:pPr>
        <w:pStyle w:val="Bezodstpw"/>
        <w:numPr>
          <w:ilvl w:val="0"/>
          <w:numId w:val="102"/>
        </w:numPr>
        <w:jc w:val="both"/>
        <w:rPr>
          <w:rFonts w:asciiTheme="minorHAnsi" w:hAnsiTheme="minorHAnsi" w:cstheme="minorHAnsi"/>
          <w:lang w:eastAsia="pl-PL"/>
        </w:rPr>
      </w:pPr>
      <w:r w:rsidRPr="00A30A91">
        <w:rPr>
          <w:rFonts w:asciiTheme="minorHAnsi" w:hAnsiTheme="minorHAnsi" w:cstheme="minorHAnsi"/>
          <w:lang w:eastAsia="pl-PL"/>
        </w:rPr>
        <w:t xml:space="preserve">jest prowadzona księgowość przedsięwzięcia (np. czy </w:t>
      </w:r>
      <w:proofErr w:type="spellStart"/>
      <w:r w:rsidRPr="00A30A91">
        <w:rPr>
          <w:rFonts w:asciiTheme="minorHAnsi" w:hAnsiTheme="minorHAnsi" w:cstheme="minorHAnsi"/>
          <w:lang w:eastAsia="pl-PL"/>
        </w:rPr>
        <w:t>dotacjobiorca</w:t>
      </w:r>
      <w:proofErr w:type="spellEnd"/>
      <w:r w:rsidRPr="00A30A91">
        <w:rPr>
          <w:rFonts w:asciiTheme="minorHAnsi" w:hAnsiTheme="minorHAnsi" w:cstheme="minorHAnsi"/>
          <w:lang w:eastAsia="pl-PL"/>
        </w:rPr>
        <w:t xml:space="preserve"> prowadzi księgę przychodów i rozchodów);</w:t>
      </w:r>
    </w:p>
    <w:p w:rsidR="00CE595F" w:rsidRPr="00A30A91" w:rsidRDefault="001D0753" w:rsidP="00CC1250">
      <w:pPr>
        <w:pStyle w:val="Bezodstpw"/>
        <w:numPr>
          <w:ilvl w:val="0"/>
          <w:numId w:val="102"/>
        </w:numPr>
        <w:jc w:val="both"/>
        <w:rPr>
          <w:rFonts w:asciiTheme="minorHAnsi" w:hAnsiTheme="minorHAnsi" w:cstheme="minorHAnsi"/>
          <w:lang w:eastAsia="pl-PL"/>
        </w:rPr>
      </w:pPr>
      <w:r w:rsidRPr="00A30A91">
        <w:rPr>
          <w:rFonts w:asciiTheme="minorHAnsi" w:hAnsiTheme="minorHAnsi" w:cstheme="minorHAnsi"/>
          <w:lang w:eastAsia="pl-PL"/>
        </w:rPr>
        <w:t>są prowadzone rozliczenia z ZUS / US;</w:t>
      </w:r>
    </w:p>
    <w:p w:rsidR="00CE595F" w:rsidRPr="00A30A91" w:rsidRDefault="001D0753" w:rsidP="00CC1250">
      <w:pPr>
        <w:pStyle w:val="Bezodstpw"/>
        <w:numPr>
          <w:ilvl w:val="0"/>
          <w:numId w:val="102"/>
        </w:numPr>
        <w:jc w:val="both"/>
        <w:rPr>
          <w:rFonts w:asciiTheme="minorHAnsi" w:hAnsiTheme="minorHAnsi" w:cstheme="minorHAnsi"/>
          <w:lang w:eastAsia="pl-PL"/>
        </w:rPr>
      </w:pPr>
      <w:r w:rsidRPr="00A30A91">
        <w:rPr>
          <w:rFonts w:asciiTheme="minorHAnsi" w:hAnsiTheme="minorHAnsi" w:cstheme="minorHAnsi"/>
          <w:lang w:eastAsia="pl-PL"/>
        </w:rPr>
        <w:t>są zawierane umowy z klientami;</w:t>
      </w:r>
    </w:p>
    <w:p w:rsidR="00CE595F" w:rsidRPr="00A30A91" w:rsidRDefault="001D0753" w:rsidP="00CC1250">
      <w:pPr>
        <w:pStyle w:val="Bezodstpw"/>
        <w:numPr>
          <w:ilvl w:val="0"/>
          <w:numId w:val="102"/>
        </w:numPr>
        <w:jc w:val="both"/>
        <w:rPr>
          <w:rFonts w:asciiTheme="minorHAnsi" w:hAnsiTheme="minorHAnsi" w:cstheme="minorHAnsi"/>
          <w:lang w:eastAsia="pl-PL"/>
        </w:rPr>
      </w:pPr>
      <w:r w:rsidRPr="00A30A91">
        <w:rPr>
          <w:rFonts w:asciiTheme="minorHAnsi" w:hAnsiTheme="minorHAnsi" w:cstheme="minorHAnsi"/>
          <w:lang w:eastAsia="pl-PL"/>
        </w:rPr>
        <w:t>wyciągi bankowe potwierdzają dokonywanie sprzedaży w ramach prowadzonej działalności;</w:t>
      </w:r>
    </w:p>
    <w:p w:rsidR="00CE595F" w:rsidRPr="00A30A91" w:rsidRDefault="001D0753" w:rsidP="00CC1250">
      <w:pPr>
        <w:pStyle w:val="Bezodstpw"/>
        <w:numPr>
          <w:ilvl w:val="0"/>
          <w:numId w:val="102"/>
        </w:numPr>
        <w:jc w:val="both"/>
        <w:rPr>
          <w:rFonts w:asciiTheme="minorHAnsi" w:hAnsiTheme="minorHAnsi" w:cstheme="minorHAnsi"/>
          <w:lang w:eastAsia="pl-PL"/>
        </w:rPr>
      </w:pPr>
      <w:r w:rsidRPr="00A30A91">
        <w:rPr>
          <w:rFonts w:asciiTheme="minorHAnsi" w:hAnsiTheme="minorHAnsi" w:cstheme="minorHAnsi"/>
          <w:lang w:eastAsia="pl-PL"/>
        </w:rPr>
        <w:t>jest prowadzona strona internetowa działalności gospodarczej.</w:t>
      </w:r>
    </w:p>
    <w:p w:rsidR="002F2750" w:rsidRPr="00A30A91" w:rsidRDefault="002F2750" w:rsidP="002F2750">
      <w:pPr>
        <w:pStyle w:val="Bezodstpw"/>
        <w:ind w:left="0" w:firstLine="0"/>
        <w:jc w:val="both"/>
        <w:rPr>
          <w:rFonts w:asciiTheme="minorHAnsi" w:hAnsiTheme="minorHAnsi" w:cstheme="minorHAnsi"/>
          <w:lang w:eastAsia="pl-PL"/>
        </w:rPr>
      </w:pPr>
    </w:p>
    <w:p w:rsidR="00942036" w:rsidRPr="00A30A91" w:rsidRDefault="00942036" w:rsidP="00942036">
      <w:pPr>
        <w:pStyle w:val="Bezodstpw"/>
        <w:ind w:left="0" w:firstLine="0"/>
        <w:jc w:val="both"/>
        <w:rPr>
          <w:rFonts w:asciiTheme="minorHAnsi" w:hAnsiTheme="minorHAnsi" w:cstheme="minorHAnsi"/>
          <w:lang w:eastAsia="pl-PL"/>
        </w:rPr>
      </w:pPr>
      <w:r w:rsidRPr="00A30A91">
        <w:rPr>
          <w:rFonts w:asciiTheme="minorHAnsi" w:hAnsiTheme="minorHAnsi" w:cstheme="minorHAnsi"/>
          <w:lang w:eastAsia="pl-PL"/>
        </w:rPr>
        <w:t>W okresie do 12 miesięcy od dnia rozpoczęcia działalności gospodarczej przez uczestnika projektu Beneficjent zobowiązany jest do:</w:t>
      </w:r>
    </w:p>
    <w:p w:rsidR="00942036" w:rsidRPr="00A30A91" w:rsidRDefault="00942036" w:rsidP="00942036">
      <w:pPr>
        <w:pStyle w:val="Bezodstpw"/>
        <w:ind w:left="0" w:firstLine="0"/>
        <w:jc w:val="both"/>
        <w:rPr>
          <w:rFonts w:asciiTheme="minorHAnsi" w:hAnsiTheme="minorHAnsi" w:cstheme="minorHAnsi"/>
          <w:lang w:eastAsia="pl-PL"/>
        </w:rPr>
      </w:pPr>
      <w:r w:rsidRPr="00A30A91">
        <w:rPr>
          <w:rFonts w:asciiTheme="minorHAnsi" w:hAnsiTheme="minorHAnsi" w:cstheme="minorHAnsi"/>
          <w:lang w:eastAsia="pl-PL"/>
        </w:rPr>
        <w:t>a)</w:t>
      </w:r>
      <w:r w:rsidRPr="00A30A91">
        <w:rPr>
          <w:rFonts w:asciiTheme="minorHAnsi" w:hAnsiTheme="minorHAnsi" w:cstheme="minorHAnsi"/>
          <w:lang w:eastAsia="pl-PL"/>
        </w:rPr>
        <w:tab/>
        <w:t>przeprowadzenia kontroli w celu ustalenia czy dotowana działalność gospodarcza jest rzeczywiście prowadzona (w przypadku, gdy na podstawie kontroli prowadzenie działalności gospodarczej nie zostanie potwierdzone, dofinansowanie podlega zwrotowi), z zastrzeżeniem, że kontrola powinna się odbywać albo w miejscu prowadzenia działalności gospodarczej albo w oparciu o dokumenty dotyczące prowadzonej działalności (w zależności od charakteru prowadzonej działalności),</w:t>
      </w:r>
    </w:p>
    <w:p w:rsidR="00BD38D1" w:rsidRPr="00A30A91" w:rsidRDefault="00942036" w:rsidP="00942036">
      <w:pPr>
        <w:pStyle w:val="Bezodstpw"/>
        <w:ind w:left="0" w:firstLine="0"/>
        <w:jc w:val="both"/>
        <w:rPr>
          <w:rFonts w:asciiTheme="minorHAnsi" w:hAnsiTheme="minorHAnsi" w:cstheme="minorHAnsi"/>
          <w:lang w:eastAsia="pl-PL"/>
        </w:rPr>
      </w:pPr>
      <w:r w:rsidRPr="00A30A91">
        <w:rPr>
          <w:rFonts w:asciiTheme="minorHAnsi" w:hAnsiTheme="minorHAnsi" w:cstheme="minorHAnsi"/>
          <w:lang w:eastAsia="pl-PL"/>
        </w:rPr>
        <w:lastRenderedPageBreak/>
        <w:t>b)</w:t>
      </w:r>
      <w:r w:rsidRPr="00A30A91">
        <w:rPr>
          <w:rFonts w:asciiTheme="minorHAnsi" w:hAnsiTheme="minorHAnsi" w:cstheme="minorHAnsi"/>
          <w:lang w:eastAsia="pl-PL"/>
        </w:rPr>
        <w:tab/>
        <w:t xml:space="preserve">pozyskania potwierdzenia opłacania przez uczestnika </w:t>
      </w:r>
      <w:r w:rsidR="00F037D7" w:rsidRPr="00A30A91">
        <w:rPr>
          <w:rFonts w:asciiTheme="minorHAnsi" w:hAnsiTheme="minorHAnsi" w:cstheme="minorHAnsi"/>
          <w:lang w:eastAsia="pl-PL"/>
        </w:rPr>
        <w:t>p</w:t>
      </w:r>
      <w:r w:rsidRPr="00A30A91">
        <w:rPr>
          <w:rFonts w:asciiTheme="minorHAnsi" w:hAnsiTheme="minorHAnsi" w:cstheme="minorHAnsi"/>
          <w:lang w:eastAsia="pl-PL"/>
        </w:rPr>
        <w:t>rojektu składek ZUS.</w:t>
      </w:r>
    </w:p>
    <w:p w:rsidR="00942036" w:rsidRPr="00A30A91" w:rsidRDefault="00942036" w:rsidP="00943BB4">
      <w:pPr>
        <w:autoSpaceDE w:val="0"/>
        <w:autoSpaceDN w:val="0"/>
        <w:adjustRightInd w:val="0"/>
        <w:ind w:left="0" w:firstLine="0"/>
        <w:jc w:val="both"/>
        <w:rPr>
          <w:rFonts w:asciiTheme="minorHAnsi" w:hAnsiTheme="minorHAnsi" w:cstheme="minorHAnsi"/>
        </w:rPr>
      </w:pPr>
    </w:p>
    <w:p w:rsidR="00DB4268" w:rsidRPr="00A30A91" w:rsidRDefault="00DB4268" w:rsidP="00943BB4">
      <w:pPr>
        <w:autoSpaceDE w:val="0"/>
        <w:autoSpaceDN w:val="0"/>
        <w:adjustRightInd w:val="0"/>
        <w:ind w:left="0" w:firstLine="0"/>
        <w:jc w:val="both"/>
        <w:rPr>
          <w:rFonts w:asciiTheme="minorHAnsi" w:hAnsiTheme="minorHAnsi" w:cstheme="minorHAnsi"/>
        </w:rPr>
      </w:pPr>
      <w:r w:rsidRPr="00A30A91">
        <w:rPr>
          <w:rFonts w:asciiTheme="minorHAnsi" w:hAnsiTheme="minorHAnsi" w:cstheme="minorHAnsi"/>
        </w:rPr>
        <w:t>Beneficjent zapewnia, że wsparcie w zakresie przedsiębiorczości jest udzielane zgodnie z poniższymi warunkami i procedurami:</w:t>
      </w:r>
    </w:p>
    <w:p w:rsidR="00BC7EB7" w:rsidRPr="00A30A91" w:rsidRDefault="005F7738" w:rsidP="00C275C0">
      <w:pPr>
        <w:pStyle w:val="Akapitzlist"/>
        <w:numPr>
          <w:ilvl w:val="0"/>
          <w:numId w:val="84"/>
        </w:numPr>
        <w:autoSpaceDE w:val="0"/>
        <w:autoSpaceDN w:val="0"/>
        <w:adjustRightInd w:val="0"/>
        <w:ind w:left="224"/>
        <w:jc w:val="both"/>
        <w:rPr>
          <w:rFonts w:asciiTheme="minorHAnsi" w:hAnsiTheme="minorHAnsi" w:cstheme="minorHAnsi"/>
        </w:rPr>
      </w:pPr>
      <w:r w:rsidRPr="00A30A91">
        <w:rPr>
          <w:rFonts w:asciiTheme="minorHAnsi" w:hAnsiTheme="minorHAnsi" w:cstheme="minorHAnsi"/>
        </w:rPr>
        <w:t xml:space="preserve">     </w:t>
      </w:r>
      <w:r w:rsidR="00DB4268" w:rsidRPr="00A30A91">
        <w:rPr>
          <w:rFonts w:asciiTheme="minorHAnsi" w:hAnsiTheme="minorHAnsi" w:cstheme="minorHAnsi"/>
        </w:rPr>
        <w:t>obowiązkowym elementem rekrutacji do projektu jest rozmowa z doradcą zawodowym, której celem jest weryfikacja predyspozycji kandydata (w tym np. osobowościowych, poziomu motywacji) do samodzielnego założenia i prowadzenia działalności gospodarczej;</w:t>
      </w:r>
    </w:p>
    <w:p w:rsidR="00BC7EB7" w:rsidRPr="00A30A91" w:rsidRDefault="00DB4268" w:rsidP="00C275C0">
      <w:pPr>
        <w:pStyle w:val="Akapitzlist"/>
        <w:numPr>
          <w:ilvl w:val="0"/>
          <w:numId w:val="84"/>
        </w:numPr>
        <w:autoSpaceDE w:val="0"/>
        <w:autoSpaceDN w:val="0"/>
        <w:adjustRightInd w:val="0"/>
        <w:ind w:left="224"/>
        <w:jc w:val="both"/>
        <w:rPr>
          <w:rFonts w:asciiTheme="minorHAnsi" w:hAnsiTheme="minorHAnsi" w:cstheme="minorHAnsi"/>
        </w:rPr>
      </w:pPr>
      <w:r w:rsidRPr="00A30A91">
        <w:rPr>
          <w:rFonts w:asciiTheme="minorHAnsi" w:hAnsiTheme="minorHAnsi" w:cstheme="minorHAnsi"/>
        </w:rPr>
        <w:t>wsparcie nie jest udzielane osobom, które posiadały wpis do CEIDG, były</w:t>
      </w:r>
      <w:r w:rsidR="00DE07B7" w:rsidRPr="00A30A91">
        <w:rPr>
          <w:rFonts w:asciiTheme="minorHAnsi" w:hAnsiTheme="minorHAnsi" w:cstheme="minorHAnsi"/>
        </w:rPr>
        <w:t xml:space="preserve"> </w:t>
      </w:r>
      <w:r w:rsidRPr="00A30A91">
        <w:rPr>
          <w:rFonts w:asciiTheme="minorHAnsi" w:hAnsiTheme="minorHAnsi" w:cstheme="minorHAnsi"/>
        </w:rPr>
        <w:t>zarejestrowane jako przedsiębiorcy w KRS lub prowadziły działalność gospodarczą</w:t>
      </w:r>
      <w:r w:rsidR="00DE07B7" w:rsidRPr="00A30A91">
        <w:rPr>
          <w:rFonts w:asciiTheme="minorHAnsi" w:hAnsiTheme="minorHAnsi" w:cstheme="minorHAnsi"/>
        </w:rPr>
        <w:t xml:space="preserve"> </w:t>
      </w:r>
      <w:r w:rsidRPr="00A30A91">
        <w:rPr>
          <w:rFonts w:asciiTheme="minorHAnsi" w:hAnsiTheme="minorHAnsi" w:cstheme="minorHAnsi"/>
        </w:rPr>
        <w:t>na podstawie odrębnych przepisów</w:t>
      </w:r>
      <w:r w:rsidR="00614502" w:rsidRPr="00A30A91">
        <w:rPr>
          <w:rFonts w:asciiTheme="minorHAnsi" w:hAnsiTheme="minorHAnsi" w:cstheme="minorHAnsi"/>
        </w:rPr>
        <w:t xml:space="preserve"> </w:t>
      </w:r>
      <w:r w:rsidRPr="00A30A91">
        <w:rPr>
          <w:rFonts w:asciiTheme="minorHAnsi" w:hAnsiTheme="minorHAnsi" w:cstheme="minorHAnsi"/>
        </w:rPr>
        <w:t>w okresie 12 miesięcy poprzedzających dzień</w:t>
      </w:r>
      <w:r w:rsidR="00DE07B7" w:rsidRPr="00A30A91">
        <w:rPr>
          <w:rFonts w:asciiTheme="minorHAnsi" w:hAnsiTheme="minorHAnsi" w:cstheme="minorHAnsi"/>
        </w:rPr>
        <w:t xml:space="preserve"> </w:t>
      </w:r>
      <w:r w:rsidRPr="00A30A91">
        <w:rPr>
          <w:rFonts w:asciiTheme="minorHAnsi" w:hAnsiTheme="minorHAnsi" w:cstheme="minorHAnsi"/>
        </w:rPr>
        <w:t>przystąpienia do projektu;</w:t>
      </w:r>
    </w:p>
    <w:p w:rsidR="001469B7" w:rsidRPr="00A30A91" w:rsidRDefault="001469B7" w:rsidP="009E0AAD">
      <w:pPr>
        <w:autoSpaceDE w:val="0"/>
        <w:autoSpaceDN w:val="0"/>
        <w:adjustRightInd w:val="0"/>
        <w:ind w:left="0" w:firstLine="0"/>
        <w:jc w:val="both"/>
        <w:rPr>
          <w:rFonts w:asciiTheme="minorHAnsi" w:hAnsiTheme="minorHAnsi" w:cstheme="minorHAnsi"/>
        </w:rPr>
      </w:pPr>
    </w:p>
    <w:p w:rsidR="001469B7" w:rsidRPr="00A30A91" w:rsidRDefault="008228FC">
      <w:pPr>
        <w:autoSpaceDE w:val="0"/>
        <w:autoSpaceDN w:val="0"/>
        <w:adjustRightInd w:val="0"/>
        <w:ind w:left="0" w:firstLine="0"/>
        <w:jc w:val="both"/>
        <w:rPr>
          <w:rFonts w:asciiTheme="minorHAnsi" w:hAnsiTheme="minorHAnsi" w:cstheme="minorHAnsi"/>
        </w:rPr>
      </w:pPr>
      <w:r w:rsidRPr="008228FC">
        <w:rPr>
          <w:rFonts w:asciiTheme="minorHAnsi" w:hAnsiTheme="minorHAnsi" w:cstheme="minorHAnsi"/>
        </w:rPr>
        <w:t>Wsparci</w:t>
      </w:r>
      <w:r>
        <w:rPr>
          <w:rFonts w:asciiTheme="minorHAnsi" w:hAnsiTheme="minorHAnsi" w:cstheme="minorHAnsi"/>
        </w:rPr>
        <w:t>e</w:t>
      </w:r>
      <w:r w:rsidRPr="008228FC">
        <w:rPr>
          <w:rFonts w:asciiTheme="minorHAnsi" w:hAnsiTheme="minorHAnsi" w:cstheme="minorHAnsi"/>
        </w:rPr>
        <w:t xml:space="preserve"> udzielane jest </w:t>
      </w:r>
      <w:r>
        <w:rPr>
          <w:rFonts w:asciiTheme="minorHAnsi" w:hAnsiTheme="minorHAnsi" w:cstheme="minorHAnsi"/>
        </w:rPr>
        <w:t xml:space="preserve">na </w:t>
      </w:r>
      <w:r w:rsidRPr="008228FC">
        <w:rPr>
          <w:rFonts w:asciiTheme="minorHAnsi" w:hAnsiTheme="minorHAnsi" w:cstheme="minorHAnsi"/>
        </w:rPr>
        <w:t xml:space="preserve">podstawie wniosku uczestnika </w:t>
      </w:r>
      <w:r>
        <w:rPr>
          <w:rFonts w:asciiTheme="minorHAnsi" w:hAnsiTheme="minorHAnsi" w:cstheme="minorHAnsi"/>
        </w:rPr>
        <w:t>p</w:t>
      </w:r>
      <w:r w:rsidRPr="008228FC">
        <w:rPr>
          <w:rFonts w:asciiTheme="minorHAnsi" w:hAnsiTheme="minorHAnsi" w:cstheme="minorHAnsi"/>
        </w:rPr>
        <w:t xml:space="preserve">rojektu, obejmującego biznesplan prowadzenia działalności gospodarczej. </w:t>
      </w:r>
      <w:r w:rsidR="001469B7" w:rsidRPr="00A30A91">
        <w:rPr>
          <w:rFonts w:asciiTheme="minorHAnsi" w:hAnsiTheme="minorHAnsi" w:cstheme="minorHAnsi"/>
        </w:rPr>
        <w:t xml:space="preserve">Środki na rozpoczęcie działalności gospodarczej mogą zostać przeznaczone w szczególności na zakup oraz </w:t>
      </w:r>
      <w:r w:rsidR="005F7738" w:rsidRPr="00A30A91">
        <w:rPr>
          <w:rFonts w:asciiTheme="minorHAnsi" w:hAnsiTheme="minorHAnsi" w:cstheme="minorHAnsi"/>
        </w:rPr>
        <w:t xml:space="preserve">leasing, co do zasady </w:t>
      </w:r>
      <w:r w:rsidR="001469B7" w:rsidRPr="00A30A91">
        <w:rPr>
          <w:rFonts w:asciiTheme="minorHAnsi" w:hAnsiTheme="minorHAnsi" w:cstheme="minorHAnsi"/>
        </w:rPr>
        <w:t xml:space="preserve">wyłącznie nowego sprzętu, rozumianego jako środki trwałe, wartości niematerialne i prawne oraz pozostały sprzęt i wyposażenie (np. meble), dla których prowadzona jest ewidencja ilościowa lub ilościowo-wartościowa, jak również dostosowanie budynków, pomieszczeń i miejsc pracy do podejmowanej działalności gospodarczej. </w:t>
      </w:r>
      <w:r w:rsidR="001469B7" w:rsidRPr="00A30A91">
        <w:rPr>
          <w:rFonts w:asciiTheme="minorHAnsi" w:hAnsiTheme="minorHAnsi" w:cstheme="minorHAnsi"/>
          <w:u w:val="single"/>
        </w:rPr>
        <w:t xml:space="preserve">Środki nie mogą zostać przekazane na </w:t>
      </w:r>
      <w:r w:rsidR="005F7738" w:rsidRPr="00A30A91">
        <w:rPr>
          <w:rFonts w:asciiTheme="minorHAnsi" w:hAnsiTheme="minorHAnsi" w:cstheme="minorHAnsi"/>
          <w:u w:val="single"/>
        </w:rPr>
        <w:t>zakup używanych samochodów</w:t>
      </w:r>
      <w:r w:rsidR="001469B7" w:rsidRPr="00A30A91">
        <w:rPr>
          <w:rFonts w:asciiTheme="minorHAnsi" w:hAnsiTheme="minorHAnsi" w:cstheme="minorHAnsi"/>
          <w:u w:val="single"/>
        </w:rPr>
        <w:t>.</w:t>
      </w:r>
    </w:p>
    <w:p w:rsidR="001469B7" w:rsidRPr="00A30A91" w:rsidRDefault="001469B7">
      <w:pPr>
        <w:autoSpaceDE w:val="0"/>
        <w:autoSpaceDN w:val="0"/>
        <w:adjustRightInd w:val="0"/>
        <w:ind w:left="0" w:firstLine="0"/>
        <w:jc w:val="both"/>
        <w:rPr>
          <w:rFonts w:asciiTheme="minorHAnsi" w:hAnsiTheme="minorHAnsi" w:cstheme="minorHAnsi"/>
        </w:rPr>
      </w:pPr>
      <w:r w:rsidRPr="00A30A91">
        <w:rPr>
          <w:rFonts w:asciiTheme="minorHAnsi" w:hAnsiTheme="minorHAnsi" w:cstheme="minorHAnsi"/>
        </w:rPr>
        <w:t xml:space="preserve">Uczestnik rozpoczynający działalność gospodarczą ze wsparciem środków projektowych musi dokonać jej rejestracji na obszarze województwa kujawsko-pomorskiego. </w:t>
      </w:r>
    </w:p>
    <w:p w:rsidR="001469B7" w:rsidRPr="00A30A91" w:rsidRDefault="001469B7">
      <w:pPr>
        <w:autoSpaceDE w:val="0"/>
        <w:autoSpaceDN w:val="0"/>
        <w:adjustRightInd w:val="0"/>
        <w:ind w:left="0" w:firstLine="0"/>
        <w:jc w:val="both"/>
        <w:rPr>
          <w:rFonts w:asciiTheme="minorHAnsi" w:hAnsiTheme="minorHAnsi" w:cstheme="minorHAnsi"/>
        </w:rPr>
      </w:pPr>
    </w:p>
    <w:p w:rsidR="002F7FDC" w:rsidRPr="00A30A91" w:rsidRDefault="00E27499">
      <w:pPr>
        <w:autoSpaceDE w:val="0"/>
        <w:autoSpaceDN w:val="0"/>
        <w:adjustRightInd w:val="0"/>
        <w:ind w:left="0" w:firstLine="0"/>
        <w:jc w:val="both"/>
        <w:rPr>
          <w:rFonts w:asciiTheme="minorHAnsi" w:hAnsiTheme="minorHAnsi" w:cstheme="minorHAnsi"/>
        </w:rPr>
      </w:pPr>
      <w:r w:rsidRPr="00A30A91">
        <w:rPr>
          <w:rFonts w:asciiTheme="minorHAnsi" w:hAnsiTheme="minorHAnsi" w:cstheme="minorHAnsi"/>
          <w:b/>
        </w:rPr>
        <w:t>Uczestnicy projektu są zobowiązani do prowadzenia działalności gospodarczej</w:t>
      </w:r>
      <w:r w:rsidR="00831493" w:rsidRPr="00A30A91">
        <w:rPr>
          <w:rFonts w:asciiTheme="minorHAnsi" w:hAnsiTheme="minorHAnsi" w:cstheme="minorHAnsi"/>
          <w:b/>
        </w:rPr>
        <w:t xml:space="preserve"> </w:t>
      </w:r>
      <w:r w:rsidRPr="00A30A91">
        <w:rPr>
          <w:rFonts w:asciiTheme="minorHAnsi" w:hAnsiTheme="minorHAnsi" w:cstheme="minorHAnsi"/>
          <w:b/>
        </w:rPr>
        <w:t>rozpoczętej w ramach projektu przez okres co najmniej 12 miesięcy od dnia rozpoczęcia działalności gospodarczej (zgodnie z aktualnym wpisem do CEIDG lub KRS), przy czym do okresu prowadzenia działalności gospodarczej zalicza się przerwy w jej prowadzeniu z powodu choroby lub korzystania ze świadczenia rehabilitacyjnego</w:t>
      </w:r>
      <w:r w:rsidR="00406C92" w:rsidRPr="00A30A91">
        <w:rPr>
          <w:rFonts w:asciiTheme="minorHAnsi" w:hAnsiTheme="minorHAnsi" w:cstheme="minorHAnsi"/>
        </w:rPr>
        <w:t>.</w:t>
      </w:r>
      <w:r w:rsidR="002F7FDC" w:rsidRPr="00A30A91">
        <w:rPr>
          <w:rFonts w:asciiTheme="minorHAnsi" w:hAnsiTheme="minorHAnsi" w:cstheme="minorHAnsi"/>
        </w:rPr>
        <w:t xml:space="preserve"> </w:t>
      </w:r>
    </w:p>
    <w:p w:rsidR="00AD21D5" w:rsidRPr="00A30A91" w:rsidRDefault="00AD21D5">
      <w:pPr>
        <w:autoSpaceDE w:val="0"/>
        <w:autoSpaceDN w:val="0"/>
        <w:adjustRightInd w:val="0"/>
        <w:ind w:left="0" w:firstLine="0"/>
        <w:jc w:val="both"/>
        <w:rPr>
          <w:rFonts w:asciiTheme="minorHAnsi" w:hAnsiTheme="minorHAnsi" w:cstheme="minorHAnsi"/>
        </w:rPr>
      </w:pPr>
    </w:p>
    <w:p w:rsidR="001469B7" w:rsidRPr="00A30A91" w:rsidRDefault="001469B7">
      <w:pPr>
        <w:autoSpaceDE w:val="0"/>
        <w:autoSpaceDN w:val="0"/>
        <w:adjustRightInd w:val="0"/>
        <w:ind w:left="0" w:firstLine="0"/>
        <w:jc w:val="both"/>
        <w:rPr>
          <w:rFonts w:asciiTheme="minorHAnsi" w:hAnsiTheme="minorHAnsi" w:cstheme="minorHAnsi"/>
        </w:rPr>
      </w:pPr>
      <w:r w:rsidRPr="00A30A91">
        <w:rPr>
          <w:rFonts w:asciiTheme="minorHAnsi" w:hAnsiTheme="minorHAnsi" w:cstheme="minorHAnsi"/>
        </w:rPr>
        <w:t xml:space="preserve">Beneficjent może przekazać środki jedynie temu uczestnikowi projektu, który zarejestrował działalność gospodarczą (uzyskał wpis do CEIDG lub innego właściwego rejestru) po zakończeniu oceny złożonego </w:t>
      </w:r>
      <w:r w:rsidR="001F4406" w:rsidRPr="00A30A91">
        <w:rPr>
          <w:rFonts w:asciiTheme="minorHAnsi" w:hAnsiTheme="minorHAnsi" w:cstheme="minorHAnsi"/>
        </w:rPr>
        <w:t>przez niego wniosku o przyznanie środków finansowych</w:t>
      </w:r>
      <w:r w:rsidRPr="00A30A91">
        <w:rPr>
          <w:rFonts w:asciiTheme="minorHAnsi" w:hAnsiTheme="minorHAnsi" w:cstheme="minorHAnsi"/>
        </w:rPr>
        <w:t xml:space="preserve"> na rozpoczęcie działalności gospodarczej.</w:t>
      </w:r>
    </w:p>
    <w:p w:rsidR="001469B7" w:rsidRPr="00A30A91" w:rsidRDefault="008228FC">
      <w:pPr>
        <w:autoSpaceDE w:val="0"/>
        <w:autoSpaceDN w:val="0"/>
        <w:adjustRightInd w:val="0"/>
        <w:ind w:left="0" w:firstLine="0"/>
        <w:jc w:val="both"/>
        <w:rPr>
          <w:rFonts w:asciiTheme="minorHAnsi" w:hAnsiTheme="minorHAnsi" w:cstheme="minorHAnsi"/>
          <w:lang w:eastAsia="pl-PL"/>
        </w:rPr>
      </w:pPr>
      <w:r w:rsidRPr="008228FC">
        <w:rPr>
          <w:rFonts w:asciiTheme="minorHAnsi" w:hAnsiTheme="minorHAnsi" w:cstheme="minorHAnsi"/>
        </w:rPr>
        <w:t>Wsparci</w:t>
      </w:r>
      <w:r>
        <w:rPr>
          <w:rFonts w:asciiTheme="minorHAnsi" w:hAnsiTheme="minorHAnsi" w:cstheme="minorHAnsi"/>
        </w:rPr>
        <w:t>e</w:t>
      </w:r>
      <w:r w:rsidRPr="008228FC">
        <w:rPr>
          <w:rFonts w:asciiTheme="minorHAnsi" w:hAnsiTheme="minorHAnsi" w:cstheme="minorHAnsi"/>
        </w:rPr>
        <w:t xml:space="preserve"> </w:t>
      </w:r>
      <w:proofErr w:type="gramStart"/>
      <w:r w:rsidRPr="008228FC">
        <w:rPr>
          <w:rFonts w:asciiTheme="minorHAnsi" w:hAnsiTheme="minorHAnsi" w:cstheme="minorHAnsi"/>
        </w:rPr>
        <w:t xml:space="preserve">udzielane  </w:t>
      </w:r>
      <w:r>
        <w:rPr>
          <w:rFonts w:asciiTheme="minorHAnsi" w:hAnsiTheme="minorHAnsi" w:cstheme="minorHAnsi"/>
        </w:rPr>
        <w:t>na</w:t>
      </w:r>
      <w:proofErr w:type="gramEnd"/>
      <w:r>
        <w:rPr>
          <w:rFonts w:asciiTheme="minorHAnsi" w:hAnsiTheme="minorHAnsi" w:cstheme="minorHAnsi"/>
        </w:rPr>
        <w:t xml:space="preserve"> </w:t>
      </w:r>
      <w:r w:rsidRPr="008228FC">
        <w:rPr>
          <w:rFonts w:asciiTheme="minorHAnsi" w:hAnsiTheme="minorHAnsi" w:cstheme="minorHAnsi"/>
        </w:rPr>
        <w:t xml:space="preserve">podstawie wniosku uczestnika </w:t>
      </w:r>
      <w:r>
        <w:rPr>
          <w:rFonts w:asciiTheme="minorHAnsi" w:hAnsiTheme="minorHAnsi" w:cstheme="minorHAnsi"/>
        </w:rPr>
        <w:t>p</w:t>
      </w:r>
      <w:r w:rsidRPr="008228FC">
        <w:rPr>
          <w:rFonts w:asciiTheme="minorHAnsi" w:hAnsiTheme="minorHAnsi" w:cstheme="minorHAnsi"/>
        </w:rPr>
        <w:t xml:space="preserve">rojektu </w:t>
      </w:r>
      <w:r>
        <w:rPr>
          <w:rFonts w:asciiTheme="minorHAnsi" w:hAnsiTheme="minorHAnsi" w:cstheme="minorHAnsi"/>
        </w:rPr>
        <w:t>(</w:t>
      </w:r>
      <w:r w:rsidRPr="008228FC">
        <w:rPr>
          <w:rFonts w:asciiTheme="minorHAnsi" w:hAnsiTheme="minorHAnsi" w:cstheme="minorHAnsi"/>
        </w:rPr>
        <w:t>obejmującego biznesplan prowadzenia działalności gospodarczej</w:t>
      </w:r>
      <w:r>
        <w:rPr>
          <w:rFonts w:asciiTheme="minorHAnsi" w:hAnsiTheme="minorHAnsi" w:cstheme="minorHAnsi"/>
        </w:rPr>
        <w:t>),</w:t>
      </w:r>
      <w:r w:rsidR="009738B3" w:rsidRPr="00A30A91">
        <w:rPr>
          <w:rFonts w:asciiTheme="minorHAnsi" w:hAnsiTheme="minorHAnsi" w:cstheme="minorHAnsi"/>
          <w:lang w:eastAsia="pl-PL"/>
        </w:rPr>
        <w:t xml:space="preserve"> jest</w:t>
      </w:r>
      <w:r>
        <w:rPr>
          <w:rFonts w:asciiTheme="minorHAnsi" w:hAnsiTheme="minorHAnsi" w:cstheme="minorHAnsi"/>
          <w:lang w:eastAsia="pl-PL"/>
        </w:rPr>
        <w:t xml:space="preserve"> on</w:t>
      </w:r>
      <w:r w:rsidR="009738B3" w:rsidRPr="00A30A91">
        <w:rPr>
          <w:rFonts w:asciiTheme="minorHAnsi" w:hAnsiTheme="minorHAnsi" w:cstheme="minorHAnsi"/>
          <w:lang w:eastAsia="pl-PL"/>
        </w:rPr>
        <w:t xml:space="preserve"> składany przed dniem rejestracji działalności gospodarczej.</w:t>
      </w:r>
    </w:p>
    <w:p w:rsidR="001469B7" w:rsidRPr="00A30A91" w:rsidRDefault="001469B7">
      <w:pPr>
        <w:autoSpaceDE w:val="0"/>
        <w:autoSpaceDN w:val="0"/>
        <w:adjustRightInd w:val="0"/>
        <w:ind w:left="0" w:firstLine="0"/>
        <w:jc w:val="both"/>
        <w:rPr>
          <w:rFonts w:asciiTheme="minorHAnsi" w:hAnsiTheme="minorHAnsi" w:cstheme="minorHAnsi"/>
          <w:strike/>
        </w:rPr>
      </w:pPr>
      <w:r w:rsidRPr="00A30A91">
        <w:rPr>
          <w:rFonts w:asciiTheme="minorHAnsi" w:hAnsiTheme="minorHAnsi" w:cstheme="minorHAnsi"/>
        </w:rPr>
        <w:t xml:space="preserve">Beneficjent jest zobowiązany do zawarcia z uczestnikiem projektu umowy na otrzymanie wsparcia finansowego. W dniu zawarcia w/w umowy </w:t>
      </w:r>
      <w:r w:rsidR="003027CA" w:rsidRPr="00A30A91">
        <w:rPr>
          <w:rFonts w:asciiTheme="minorHAnsi" w:hAnsiTheme="minorHAnsi" w:cstheme="minorHAnsi"/>
        </w:rPr>
        <w:t>B</w:t>
      </w:r>
      <w:r w:rsidRPr="00A30A91">
        <w:rPr>
          <w:rFonts w:asciiTheme="minorHAnsi" w:hAnsiTheme="minorHAnsi" w:cstheme="minorHAnsi"/>
        </w:rPr>
        <w:t xml:space="preserve">eneficjent zobowiązany jest do wydania zaświadczenia o udzielonej pomocy de </w:t>
      </w:r>
      <w:proofErr w:type="spellStart"/>
      <w:r w:rsidRPr="00A30A91">
        <w:rPr>
          <w:rFonts w:asciiTheme="minorHAnsi" w:hAnsiTheme="minorHAnsi" w:cstheme="minorHAnsi"/>
        </w:rPr>
        <w:t>minimis</w:t>
      </w:r>
      <w:proofErr w:type="spellEnd"/>
      <w:r w:rsidRPr="00A30A91">
        <w:rPr>
          <w:rFonts w:asciiTheme="minorHAnsi" w:hAnsiTheme="minorHAnsi" w:cstheme="minorHAnsi"/>
        </w:rPr>
        <w:t>.</w:t>
      </w:r>
      <w:r w:rsidRPr="00A30A91">
        <w:rPr>
          <w:rFonts w:asciiTheme="minorHAnsi" w:hAnsiTheme="minorHAnsi" w:cstheme="minorHAnsi"/>
          <w:strike/>
        </w:rPr>
        <w:t xml:space="preserve"> </w:t>
      </w:r>
    </w:p>
    <w:p w:rsidR="001469B7" w:rsidRPr="00A30A91" w:rsidRDefault="001469B7">
      <w:pPr>
        <w:ind w:left="0" w:firstLine="0"/>
        <w:jc w:val="both"/>
        <w:rPr>
          <w:rFonts w:asciiTheme="minorHAnsi" w:hAnsiTheme="minorHAnsi" w:cstheme="minorHAnsi"/>
          <w:b/>
        </w:rPr>
      </w:pPr>
    </w:p>
    <w:p w:rsidR="001469B7" w:rsidRPr="00A30A91" w:rsidRDefault="001469B7">
      <w:pPr>
        <w:ind w:left="0" w:firstLine="0"/>
        <w:jc w:val="both"/>
        <w:rPr>
          <w:rFonts w:asciiTheme="minorHAnsi" w:hAnsiTheme="minorHAnsi" w:cstheme="minorHAnsi"/>
        </w:rPr>
      </w:pPr>
      <w:r w:rsidRPr="00A30A91">
        <w:rPr>
          <w:rFonts w:asciiTheme="minorHAnsi" w:hAnsiTheme="minorHAnsi" w:cstheme="minorHAnsi"/>
        </w:rPr>
        <w:t>Przed udzieleniem wsparcia Beneficjent zobowiązany jest do przedstawienia IP, celem zatwierdzenia wzorów następujących dokumentów</w:t>
      </w:r>
      <w:r w:rsidR="005F7738" w:rsidRPr="00A30A91">
        <w:rPr>
          <w:rFonts w:asciiTheme="minorHAnsi" w:hAnsiTheme="minorHAnsi" w:cstheme="minorHAnsi"/>
        </w:rPr>
        <w:t xml:space="preserve"> (jeżeli IP nie udostępniła wzorów)</w:t>
      </w:r>
      <w:r w:rsidRPr="00A30A91">
        <w:rPr>
          <w:rFonts w:asciiTheme="minorHAnsi" w:hAnsiTheme="minorHAnsi" w:cstheme="minorHAnsi"/>
        </w:rPr>
        <w:t>:</w:t>
      </w:r>
    </w:p>
    <w:p w:rsidR="001469B7" w:rsidRPr="00A30A91" w:rsidRDefault="00C64261" w:rsidP="00C275C0">
      <w:pPr>
        <w:pStyle w:val="Akapitzlist"/>
        <w:numPr>
          <w:ilvl w:val="0"/>
          <w:numId w:val="60"/>
        </w:numPr>
        <w:ind w:left="0" w:firstLine="0"/>
        <w:jc w:val="both"/>
        <w:rPr>
          <w:rFonts w:asciiTheme="minorHAnsi" w:hAnsiTheme="minorHAnsi" w:cstheme="minorHAnsi"/>
        </w:rPr>
      </w:pPr>
      <w:r w:rsidRPr="00A30A91">
        <w:rPr>
          <w:rFonts w:asciiTheme="minorHAnsi" w:hAnsiTheme="minorHAnsi" w:cstheme="minorHAnsi"/>
        </w:rPr>
        <w:t>r</w:t>
      </w:r>
      <w:r w:rsidR="001469B7" w:rsidRPr="00A30A91">
        <w:rPr>
          <w:rFonts w:asciiTheme="minorHAnsi" w:hAnsiTheme="minorHAnsi" w:cstheme="minorHAnsi"/>
        </w:rPr>
        <w:t xml:space="preserve">egulaminu </w:t>
      </w:r>
      <w:r w:rsidRPr="00A30A91">
        <w:rPr>
          <w:rFonts w:asciiTheme="minorHAnsi" w:hAnsiTheme="minorHAnsi" w:cstheme="minorHAnsi"/>
        </w:rPr>
        <w:t>rekrutacji uczestników projektu</w:t>
      </w:r>
      <w:r w:rsidR="001469B7" w:rsidRPr="00A30A91">
        <w:rPr>
          <w:rFonts w:asciiTheme="minorHAnsi" w:hAnsiTheme="minorHAnsi" w:cstheme="minorHAnsi"/>
        </w:rPr>
        <w:t>,</w:t>
      </w:r>
    </w:p>
    <w:p w:rsidR="001469B7" w:rsidRPr="00A30A91" w:rsidRDefault="00C64261" w:rsidP="00C275C0">
      <w:pPr>
        <w:numPr>
          <w:ilvl w:val="0"/>
          <w:numId w:val="60"/>
        </w:numPr>
        <w:ind w:left="0" w:firstLine="0"/>
        <w:jc w:val="both"/>
        <w:rPr>
          <w:rFonts w:asciiTheme="minorHAnsi" w:hAnsiTheme="minorHAnsi" w:cstheme="minorHAnsi"/>
        </w:rPr>
      </w:pPr>
      <w:r w:rsidRPr="00A30A91">
        <w:rPr>
          <w:rFonts w:asciiTheme="minorHAnsi" w:hAnsiTheme="minorHAnsi" w:cstheme="minorHAnsi"/>
        </w:rPr>
        <w:t>formularza rekrutacyjnego</w:t>
      </w:r>
      <w:r w:rsidR="001469B7" w:rsidRPr="00A30A91">
        <w:rPr>
          <w:rFonts w:asciiTheme="minorHAnsi" w:hAnsiTheme="minorHAnsi" w:cstheme="minorHAnsi"/>
        </w:rPr>
        <w:t>,</w:t>
      </w:r>
    </w:p>
    <w:p w:rsidR="001469B7" w:rsidRPr="00A30A91" w:rsidRDefault="001469B7" w:rsidP="00C275C0">
      <w:pPr>
        <w:numPr>
          <w:ilvl w:val="0"/>
          <w:numId w:val="60"/>
        </w:numPr>
        <w:ind w:left="0" w:firstLine="0"/>
        <w:jc w:val="both"/>
        <w:rPr>
          <w:rFonts w:asciiTheme="minorHAnsi" w:hAnsiTheme="minorHAnsi" w:cstheme="minorHAnsi"/>
        </w:rPr>
      </w:pPr>
      <w:r w:rsidRPr="00A30A91">
        <w:rPr>
          <w:rFonts w:asciiTheme="minorHAnsi" w:hAnsiTheme="minorHAnsi" w:cstheme="minorHAnsi"/>
        </w:rPr>
        <w:t>kart</w:t>
      </w:r>
      <w:r w:rsidR="00C64261" w:rsidRPr="00A30A91">
        <w:rPr>
          <w:rFonts w:asciiTheme="minorHAnsi" w:hAnsiTheme="minorHAnsi" w:cstheme="minorHAnsi"/>
        </w:rPr>
        <w:t>ę</w:t>
      </w:r>
      <w:r w:rsidRPr="00A30A91">
        <w:rPr>
          <w:rFonts w:asciiTheme="minorHAnsi" w:hAnsiTheme="minorHAnsi" w:cstheme="minorHAnsi"/>
        </w:rPr>
        <w:t xml:space="preserve"> oceny </w:t>
      </w:r>
      <w:r w:rsidR="00C64261" w:rsidRPr="00A30A91">
        <w:rPr>
          <w:rFonts w:asciiTheme="minorHAnsi" w:hAnsiTheme="minorHAnsi" w:cstheme="minorHAnsi"/>
        </w:rPr>
        <w:t>formularza rekrutacyjnego</w:t>
      </w:r>
      <w:r w:rsidRPr="00A30A91">
        <w:rPr>
          <w:rFonts w:asciiTheme="minorHAnsi" w:hAnsiTheme="minorHAnsi" w:cstheme="minorHAnsi"/>
        </w:rPr>
        <w:t>,</w:t>
      </w:r>
    </w:p>
    <w:p w:rsidR="001469B7" w:rsidRPr="00A30A91" w:rsidRDefault="00C64261" w:rsidP="00C275C0">
      <w:pPr>
        <w:numPr>
          <w:ilvl w:val="0"/>
          <w:numId w:val="60"/>
        </w:numPr>
        <w:ind w:left="0" w:firstLine="0"/>
        <w:jc w:val="both"/>
        <w:rPr>
          <w:rFonts w:asciiTheme="minorHAnsi" w:hAnsiTheme="minorHAnsi" w:cstheme="minorHAnsi"/>
        </w:rPr>
      </w:pPr>
      <w:r w:rsidRPr="00A30A91">
        <w:rPr>
          <w:rFonts w:asciiTheme="minorHAnsi" w:hAnsiTheme="minorHAnsi" w:cstheme="minorHAnsi"/>
        </w:rPr>
        <w:t xml:space="preserve">regulaminu przyznawania </w:t>
      </w:r>
      <w:r w:rsidR="00831493" w:rsidRPr="00A30A91">
        <w:rPr>
          <w:rFonts w:asciiTheme="minorHAnsi" w:hAnsiTheme="minorHAnsi" w:cstheme="minorHAnsi"/>
        </w:rPr>
        <w:t>środków</w:t>
      </w:r>
      <w:r w:rsidRPr="00A30A91">
        <w:rPr>
          <w:rFonts w:asciiTheme="minorHAnsi" w:hAnsiTheme="minorHAnsi" w:cstheme="minorHAnsi"/>
        </w:rPr>
        <w:t xml:space="preserve"> finansowych na rozwój przedsiębiorczości</w:t>
      </w:r>
      <w:r w:rsidR="001469B7" w:rsidRPr="00A30A91">
        <w:rPr>
          <w:rFonts w:asciiTheme="minorHAnsi" w:hAnsiTheme="minorHAnsi" w:cstheme="minorHAnsi"/>
        </w:rPr>
        <w:t>,</w:t>
      </w:r>
    </w:p>
    <w:p w:rsidR="002F2750" w:rsidRPr="00A30A91" w:rsidRDefault="002F2750" w:rsidP="00C275C0">
      <w:pPr>
        <w:numPr>
          <w:ilvl w:val="0"/>
          <w:numId w:val="60"/>
        </w:numPr>
        <w:ind w:left="0" w:firstLine="0"/>
        <w:jc w:val="both"/>
        <w:rPr>
          <w:rFonts w:asciiTheme="minorHAnsi" w:hAnsiTheme="minorHAnsi" w:cstheme="minorHAnsi"/>
        </w:rPr>
      </w:pPr>
      <w:r w:rsidRPr="00A30A91">
        <w:rPr>
          <w:rFonts w:asciiTheme="minorHAnsi" w:hAnsiTheme="minorHAnsi" w:cstheme="minorHAnsi"/>
        </w:rPr>
        <w:t>biznesplanu</w:t>
      </w:r>
      <w:r w:rsidR="005A0683" w:rsidRPr="00A30A91">
        <w:rPr>
          <w:rFonts w:asciiTheme="minorHAnsi" w:hAnsiTheme="minorHAnsi" w:cstheme="minorHAnsi"/>
        </w:rPr>
        <w:t>,</w:t>
      </w:r>
    </w:p>
    <w:p w:rsidR="002F2750" w:rsidRPr="00A30A91" w:rsidRDefault="00C61039" w:rsidP="00C275C0">
      <w:pPr>
        <w:numPr>
          <w:ilvl w:val="0"/>
          <w:numId w:val="60"/>
        </w:numPr>
        <w:ind w:left="0" w:firstLine="0"/>
        <w:jc w:val="both"/>
        <w:rPr>
          <w:rFonts w:asciiTheme="minorHAnsi" w:hAnsiTheme="minorHAnsi" w:cstheme="minorHAnsi"/>
        </w:rPr>
      </w:pPr>
      <w:r w:rsidRPr="00A30A91">
        <w:rPr>
          <w:rFonts w:asciiTheme="minorHAnsi" w:hAnsiTheme="minorHAnsi" w:cstheme="minorHAnsi"/>
        </w:rPr>
        <w:t xml:space="preserve">kartę oceny </w:t>
      </w:r>
      <w:r w:rsidR="00603706" w:rsidRPr="00A30A91">
        <w:rPr>
          <w:rFonts w:asciiTheme="minorHAnsi" w:hAnsiTheme="minorHAnsi" w:cstheme="minorHAnsi"/>
        </w:rPr>
        <w:t>biznesplanu</w:t>
      </w:r>
      <w:r w:rsidR="005A0683" w:rsidRPr="00A30A91">
        <w:rPr>
          <w:rFonts w:asciiTheme="minorHAnsi" w:hAnsiTheme="minorHAnsi" w:cstheme="minorHAnsi"/>
        </w:rPr>
        <w:t>,</w:t>
      </w:r>
    </w:p>
    <w:p w:rsidR="00603706" w:rsidRPr="00A30A91" w:rsidRDefault="00557704" w:rsidP="00C275C0">
      <w:pPr>
        <w:numPr>
          <w:ilvl w:val="0"/>
          <w:numId w:val="60"/>
        </w:numPr>
        <w:ind w:left="0" w:firstLine="0"/>
        <w:jc w:val="both"/>
        <w:rPr>
          <w:rFonts w:asciiTheme="minorHAnsi" w:hAnsiTheme="minorHAnsi" w:cstheme="minorHAnsi"/>
        </w:rPr>
      </w:pPr>
      <w:r w:rsidRPr="00A30A91">
        <w:rPr>
          <w:rFonts w:asciiTheme="minorHAnsi" w:hAnsiTheme="minorHAnsi" w:cstheme="minorHAnsi"/>
        </w:rPr>
        <w:t>minimalne wymagania dotyczące oceny biznesplanu</w:t>
      </w:r>
      <w:r w:rsidR="005A0683" w:rsidRPr="00A30A91">
        <w:rPr>
          <w:rFonts w:asciiTheme="minorHAnsi" w:hAnsiTheme="minorHAnsi" w:cstheme="minorHAnsi"/>
        </w:rPr>
        <w:t>,</w:t>
      </w:r>
    </w:p>
    <w:p w:rsidR="008228FC" w:rsidRDefault="00C64261" w:rsidP="008228FC">
      <w:pPr>
        <w:numPr>
          <w:ilvl w:val="0"/>
          <w:numId w:val="60"/>
        </w:numPr>
        <w:ind w:left="0" w:firstLine="0"/>
        <w:jc w:val="both"/>
        <w:rPr>
          <w:rFonts w:asciiTheme="minorHAnsi" w:hAnsiTheme="minorHAnsi" w:cstheme="minorHAnsi"/>
        </w:rPr>
      </w:pPr>
      <w:r w:rsidRPr="00A30A91">
        <w:rPr>
          <w:rFonts w:asciiTheme="minorHAnsi" w:hAnsiTheme="minorHAnsi" w:cstheme="minorHAnsi"/>
        </w:rPr>
        <w:t>wzór umowy o udzielenie wsparcia finansowego zawieranej pomiędzy uczestnikiem projektu a</w:t>
      </w:r>
      <w:r w:rsidR="00A30A91">
        <w:rPr>
          <w:rFonts w:asciiTheme="minorHAnsi" w:hAnsiTheme="minorHAnsi" w:cstheme="minorHAnsi"/>
        </w:rPr>
        <w:t xml:space="preserve"> </w:t>
      </w:r>
      <w:r w:rsidR="003027CA" w:rsidRPr="00A30A91">
        <w:rPr>
          <w:rFonts w:asciiTheme="minorHAnsi" w:hAnsiTheme="minorHAnsi" w:cstheme="minorHAnsi"/>
        </w:rPr>
        <w:t>B</w:t>
      </w:r>
      <w:r w:rsidRPr="00A30A91">
        <w:rPr>
          <w:rFonts w:asciiTheme="minorHAnsi" w:hAnsiTheme="minorHAnsi" w:cstheme="minorHAnsi"/>
        </w:rPr>
        <w:t>eneficjentem</w:t>
      </w:r>
      <w:r w:rsidR="00295D67" w:rsidRPr="00A30A91">
        <w:rPr>
          <w:rFonts w:asciiTheme="minorHAnsi" w:hAnsiTheme="minorHAnsi" w:cstheme="minorHAnsi"/>
        </w:rPr>
        <w:t>.</w:t>
      </w:r>
    </w:p>
    <w:p w:rsidR="008228FC" w:rsidRPr="008228FC" w:rsidRDefault="008228FC" w:rsidP="008228FC">
      <w:pPr>
        <w:ind w:left="0" w:firstLine="0"/>
        <w:rPr>
          <w:rFonts w:asciiTheme="minorHAnsi" w:hAnsiTheme="minorHAnsi" w:cstheme="minorHAnsi"/>
        </w:rPr>
      </w:pPr>
      <w:r>
        <w:rPr>
          <w:rFonts w:asciiTheme="minorHAnsi" w:hAnsiTheme="minorHAnsi" w:cstheme="minorHAnsi"/>
        </w:rPr>
        <w:br w:type="page"/>
      </w:r>
    </w:p>
    <w:p w:rsidR="008228FC" w:rsidRPr="008228FC" w:rsidRDefault="008228FC" w:rsidP="008228FC">
      <w:pPr>
        <w:ind w:left="0" w:firstLine="0"/>
        <w:jc w:val="both"/>
        <w:rPr>
          <w:rFonts w:asciiTheme="minorHAnsi" w:hAnsiTheme="minorHAnsi" w:cstheme="minorHAnsi"/>
        </w:rPr>
      </w:pPr>
      <w:r w:rsidRPr="008228FC">
        <w:rPr>
          <w:rFonts w:asciiTheme="minorHAnsi" w:hAnsiTheme="minorHAnsi" w:cstheme="minorHAnsi"/>
        </w:rPr>
        <w:lastRenderedPageBreak/>
        <w:t>Wsparci</w:t>
      </w:r>
      <w:r>
        <w:rPr>
          <w:rFonts w:asciiTheme="minorHAnsi" w:hAnsiTheme="minorHAnsi" w:cstheme="minorHAnsi"/>
        </w:rPr>
        <w:t>e</w:t>
      </w:r>
      <w:r w:rsidRPr="008228FC">
        <w:rPr>
          <w:rFonts w:asciiTheme="minorHAnsi" w:hAnsiTheme="minorHAnsi" w:cstheme="minorHAnsi"/>
        </w:rPr>
        <w:t xml:space="preserve"> udzielane jest </w:t>
      </w:r>
      <w:r>
        <w:rPr>
          <w:rFonts w:asciiTheme="minorHAnsi" w:hAnsiTheme="minorHAnsi" w:cstheme="minorHAnsi"/>
        </w:rPr>
        <w:t xml:space="preserve">na </w:t>
      </w:r>
      <w:r w:rsidRPr="008228FC">
        <w:rPr>
          <w:rFonts w:asciiTheme="minorHAnsi" w:hAnsiTheme="minorHAnsi" w:cstheme="minorHAnsi"/>
        </w:rPr>
        <w:t xml:space="preserve">podstawie wniosku uczestnika </w:t>
      </w:r>
      <w:r>
        <w:rPr>
          <w:rFonts w:asciiTheme="minorHAnsi" w:hAnsiTheme="minorHAnsi" w:cstheme="minorHAnsi"/>
        </w:rPr>
        <w:t>p</w:t>
      </w:r>
      <w:r w:rsidRPr="008228FC">
        <w:rPr>
          <w:rFonts w:asciiTheme="minorHAnsi" w:hAnsiTheme="minorHAnsi" w:cstheme="minorHAnsi"/>
        </w:rPr>
        <w:t>rojektu, obejmującego biznesplan prowadzenia działalności gospodarczej. Ww. biznesplan powinien zawierać co najmniej:</w:t>
      </w:r>
    </w:p>
    <w:p w:rsidR="008228FC" w:rsidRPr="008228FC" w:rsidRDefault="008228FC" w:rsidP="008228FC">
      <w:pPr>
        <w:pStyle w:val="Akapitzlist"/>
        <w:numPr>
          <w:ilvl w:val="0"/>
          <w:numId w:val="100"/>
        </w:numPr>
        <w:jc w:val="both"/>
        <w:rPr>
          <w:rFonts w:asciiTheme="minorHAnsi" w:hAnsiTheme="minorHAnsi" w:cstheme="minorHAnsi"/>
        </w:rPr>
      </w:pPr>
      <w:r w:rsidRPr="008228FC">
        <w:rPr>
          <w:rFonts w:asciiTheme="minorHAnsi" w:hAnsiTheme="minorHAnsi" w:cstheme="minorHAnsi"/>
        </w:rPr>
        <w:t>szacunkowy budżet planowanego przedsięwzięcia, tj. ogólne kategorie wydatków planowane do poniesienia w celu rozpoczęcia działalności gospodarczej,</w:t>
      </w:r>
    </w:p>
    <w:p w:rsidR="005F7738" w:rsidRPr="008228FC" w:rsidRDefault="008228FC" w:rsidP="008228FC">
      <w:pPr>
        <w:pStyle w:val="Akapitzlist"/>
        <w:numPr>
          <w:ilvl w:val="0"/>
          <w:numId w:val="100"/>
        </w:numPr>
        <w:jc w:val="both"/>
        <w:rPr>
          <w:rFonts w:asciiTheme="minorHAnsi" w:hAnsiTheme="minorHAnsi" w:cstheme="minorHAnsi"/>
        </w:rPr>
      </w:pPr>
      <w:r w:rsidRPr="008228FC">
        <w:rPr>
          <w:rFonts w:asciiTheme="minorHAnsi" w:hAnsiTheme="minorHAnsi" w:cstheme="minorHAnsi"/>
        </w:rPr>
        <w:t>wszystkie planowane źródła finansowania uruchamianego przedsięwzięcia, w tym inne niż wnioskowane dofinansowanie (np. pożyczki, środki własne itp.</w:t>
      </w:r>
      <w:proofErr w:type="gramStart"/>
      <w:r w:rsidRPr="008228FC">
        <w:rPr>
          <w:rFonts w:asciiTheme="minorHAnsi" w:hAnsiTheme="minorHAnsi" w:cstheme="minorHAnsi"/>
        </w:rPr>
        <w:t>);</w:t>
      </w:r>
      <w:r w:rsidR="005A0683" w:rsidRPr="008228FC">
        <w:rPr>
          <w:rFonts w:asciiTheme="minorHAnsi" w:hAnsiTheme="minorHAnsi" w:cstheme="minorHAnsi"/>
        </w:rPr>
        <w:t>.</w:t>
      </w:r>
      <w:proofErr w:type="gramEnd"/>
      <w:r w:rsidR="001469B7" w:rsidRPr="008228FC">
        <w:rPr>
          <w:rFonts w:asciiTheme="minorHAnsi" w:hAnsiTheme="minorHAnsi" w:cstheme="minorHAnsi"/>
        </w:rPr>
        <w:t xml:space="preserve">  </w:t>
      </w:r>
    </w:p>
    <w:p w:rsidR="003A2C3E" w:rsidRPr="00A30A91" w:rsidRDefault="003A2C3E">
      <w:pPr>
        <w:ind w:left="0" w:firstLine="0"/>
        <w:jc w:val="both"/>
        <w:rPr>
          <w:rFonts w:asciiTheme="minorHAnsi" w:hAnsiTheme="minorHAnsi" w:cstheme="minorHAnsi"/>
        </w:rPr>
      </w:pPr>
    </w:p>
    <w:p w:rsidR="003A2C3E" w:rsidRPr="00A30A91" w:rsidRDefault="003A2C3E">
      <w:pPr>
        <w:ind w:left="0" w:firstLine="0"/>
        <w:jc w:val="both"/>
        <w:rPr>
          <w:rFonts w:asciiTheme="minorHAnsi" w:hAnsiTheme="minorHAnsi" w:cstheme="minorHAnsi"/>
        </w:rPr>
      </w:pPr>
      <w:r w:rsidRPr="00A30A91">
        <w:rPr>
          <w:rFonts w:asciiTheme="minorHAnsi" w:hAnsiTheme="minorHAnsi" w:cstheme="minorHAnsi"/>
        </w:rPr>
        <w:t xml:space="preserve">We wniosku o dofinansowanie </w:t>
      </w:r>
      <w:r w:rsidR="00372EC0" w:rsidRPr="00A30A91">
        <w:rPr>
          <w:rFonts w:asciiTheme="minorHAnsi" w:hAnsiTheme="minorHAnsi" w:cstheme="minorHAnsi"/>
        </w:rPr>
        <w:t xml:space="preserve">projektu </w:t>
      </w:r>
      <w:r w:rsidRPr="00A30A91">
        <w:rPr>
          <w:rFonts w:asciiTheme="minorHAnsi" w:hAnsiTheme="minorHAnsi" w:cstheme="minorHAnsi"/>
        </w:rPr>
        <w:t xml:space="preserve">muszą zostać przedstawione przez </w:t>
      </w:r>
      <w:r w:rsidR="003027CA" w:rsidRPr="00A30A91">
        <w:rPr>
          <w:rFonts w:asciiTheme="minorHAnsi" w:hAnsiTheme="minorHAnsi" w:cstheme="minorHAnsi"/>
        </w:rPr>
        <w:t>B</w:t>
      </w:r>
      <w:r w:rsidRPr="00A30A91">
        <w:rPr>
          <w:rFonts w:asciiTheme="minorHAnsi" w:hAnsiTheme="minorHAnsi" w:cstheme="minorHAnsi"/>
        </w:rPr>
        <w:t>eneficjenta informacje obejmując</w:t>
      </w:r>
      <w:r w:rsidR="000B40F7" w:rsidRPr="00A30A91">
        <w:rPr>
          <w:rFonts w:asciiTheme="minorHAnsi" w:hAnsiTheme="minorHAnsi" w:cstheme="minorHAnsi"/>
        </w:rPr>
        <w:t>e</w:t>
      </w:r>
      <w:r w:rsidRPr="00A30A91">
        <w:rPr>
          <w:rFonts w:asciiTheme="minorHAnsi" w:hAnsiTheme="minorHAnsi" w:cstheme="minorHAnsi"/>
        </w:rPr>
        <w:t xml:space="preserve"> co najmniej: </w:t>
      </w:r>
    </w:p>
    <w:p w:rsidR="003A2C3E" w:rsidRPr="00A30A91" w:rsidRDefault="003A2C3E">
      <w:pPr>
        <w:ind w:left="0" w:firstLine="0"/>
        <w:jc w:val="both"/>
        <w:rPr>
          <w:rFonts w:asciiTheme="minorHAnsi" w:hAnsiTheme="minorHAnsi" w:cstheme="minorHAnsi"/>
        </w:rPr>
      </w:pPr>
      <w:r w:rsidRPr="00A30A91">
        <w:rPr>
          <w:rFonts w:asciiTheme="minorHAnsi" w:hAnsiTheme="minorHAnsi" w:cstheme="minorHAnsi"/>
        </w:rPr>
        <w:t xml:space="preserve">a) sposób i tryb rekrutacji uczestników projektu; </w:t>
      </w:r>
    </w:p>
    <w:p w:rsidR="00BC7EB7" w:rsidRPr="00A30A91" w:rsidRDefault="003A2C3E">
      <w:pPr>
        <w:ind w:left="350" w:hanging="350"/>
        <w:jc w:val="both"/>
        <w:rPr>
          <w:rFonts w:asciiTheme="minorHAnsi" w:hAnsiTheme="minorHAnsi" w:cstheme="minorHAnsi"/>
        </w:rPr>
      </w:pPr>
      <w:r w:rsidRPr="00A30A91">
        <w:rPr>
          <w:rFonts w:asciiTheme="minorHAnsi" w:hAnsiTheme="minorHAnsi" w:cstheme="minorHAnsi"/>
        </w:rPr>
        <w:t xml:space="preserve">b) planowany zakres wsparcia doradczo-szkoleniowego (w tym założenia programowe, zakres tematyczny, metodyka nauczania, planowana liczba doradców i wykładowców, wymiar godzinowy, liczebność grup, itp.); </w:t>
      </w:r>
    </w:p>
    <w:p w:rsidR="00BC7EB7" w:rsidRPr="00A30A91" w:rsidRDefault="003A2C3E">
      <w:pPr>
        <w:ind w:left="280" w:hanging="280"/>
        <w:jc w:val="both"/>
        <w:rPr>
          <w:rFonts w:asciiTheme="minorHAnsi" w:hAnsiTheme="minorHAnsi" w:cstheme="minorHAnsi"/>
        </w:rPr>
      </w:pPr>
      <w:r w:rsidRPr="00A30A91">
        <w:rPr>
          <w:rFonts w:asciiTheme="minorHAnsi" w:hAnsiTheme="minorHAnsi" w:cstheme="minorHAnsi"/>
        </w:rPr>
        <w:t xml:space="preserve">c) obiektywne i merytoryczne kryteria selekcji uczestników projektu, którym zostaną przyznane środki na rozwój przedsiębiorczości; </w:t>
      </w:r>
    </w:p>
    <w:p w:rsidR="003A2C3E" w:rsidRPr="00A30A91" w:rsidRDefault="003A2C3E">
      <w:pPr>
        <w:ind w:left="0" w:firstLine="0"/>
        <w:jc w:val="both"/>
        <w:rPr>
          <w:rFonts w:asciiTheme="minorHAnsi" w:hAnsiTheme="minorHAnsi" w:cstheme="minorHAnsi"/>
        </w:rPr>
      </w:pPr>
      <w:r w:rsidRPr="00A30A91">
        <w:rPr>
          <w:rFonts w:asciiTheme="minorHAnsi" w:hAnsiTheme="minorHAnsi" w:cstheme="minorHAnsi"/>
        </w:rPr>
        <w:t xml:space="preserve">d) </w:t>
      </w:r>
      <w:proofErr w:type="gramStart"/>
      <w:r w:rsidRPr="00A30A91">
        <w:rPr>
          <w:rFonts w:asciiTheme="minorHAnsi" w:hAnsiTheme="minorHAnsi" w:cstheme="minorHAnsi"/>
        </w:rPr>
        <w:t xml:space="preserve">sposób </w:t>
      </w:r>
      <w:r w:rsidR="00815453" w:rsidRPr="00A30A91">
        <w:rPr>
          <w:rFonts w:asciiTheme="minorHAnsi" w:hAnsiTheme="minorHAnsi" w:cstheme="minorHAnsi"/>
        </w:rPr>
        <w:t xml:space="preserve"> weryfikacji</w:t>
      </w:r>
      <w:proofErr w:type="gramEnd"/>
      <w:r w:rsidR="00815453" w:rsidRPr="00A30A91">
        <w:rPr>
          <w:rFonts w:asciiTheme="minorHAnsi" w:hAnsiTheme="minorHAnsi" w:cstheme="minorHAnsi"/>
        </w:rPr>
        <w:t xml:space="preserve">  dokumentów potwierdzających wykonanie zadań rozliczanych stawką jednostkową;  </w:t>
      </w:r>
      <w:r w:rsidRPr="00A30A91">
        <w:rPr>
          <w:rFonts w:asciiTheme="minorHAnsi" w:hAnsiTheme="minorHAnsi" w:cstheme="minorHAnsi"/>
        </w:rPr>
        <w:t xml:space="preserve">tryb monitorowania prawidłowości realizacji i wydatkowania przyznanego wsparcia; </w:t>
      </w:r>
    </w:p>
    <w:p w:rsidR="003A2C3E" w:rsidRPr="00A30A91" w:rsidRDefault="003A2C3E">
      <w:pPr>
        <w:ind w:left="0" w:firstLine="0"/>
        <w:jc w:val="both"/>
        <w:rPr>
          <w:rFonts w:asciiTheme="minorHAnsi" w:hAnsiTheme="minorHAnsi" w:cstheme="minorHAnsi"/>
        </w:rPr>
      </w:pPr>
      <w:r w:rsidRPr="00A30A91">
        <w:rPr>
          <w:rFonts w:asciiTheme="minorHAnsi" w:hAnsiTheme="minorHAnsi" w:cstheme="minorHAnsi"/>
        </w:rPr>
        <w:t xml:space="preserve">e) zasady odwołania się uczestnika projektu od negatywnej decyzji </w:t>
      </w:r>
      <w:r w:rsidR="003027CA" w:rsidRPr="00A30A91">
        <w:rPr>
          <w:rFonts w:asciiTheme="minorHAnsi" w:hAnsiTheme="minorHAnsi" w:cstheme="minorHAnsi"/>
        </w:rPr>
        <w:t>B</w:t>
      </w:r>
      <w:r w:rsidRPr="00A30A91">
        <w:rPr>
          <w:rFonts w:asciiTheme="minorHAnsi" w:hAnsiTheme="minorHAnsi" w:cstheme="minorHAnsi"/>
        </w:rPr>
        <w:t>eneficjenta</w:t>
      </w:r>
      <w:r w:rsidR="005D126C" w:rsidRPr="00A30A91">
        <w:rPr>
          <w:rFonts w:asciiTheme="minorHAnsi" w:hAnsiTheme="minorHAnsi" w:cstheme="minorHAnsi"/>
        </w:rPr>
        <w:t>.</w:t>
      </w:r>
    </w:p>
    <w:p w:rsidR="001469B7" w:rsidRPr="00A30A91" w:rsidRDefault="001469B7">
      <w:pPr>
        <w:ind w:left="0" w:firstLine="0"/>
        <w:jc w:val="both"/>
        <w:rPr>
          <w:rFonts w:asciiTheme="minorHAnsi" w:hAnsiTheme="minorHAnsi" w:cstheme="minorHAnsi"/>
        </w:rPr>
      </w:pPr>
    </w:p>
    <w:p w:rsidR="001469B7" w:rsidRPr="00A30A91" w:rsidRDefault="001469B7">
      <w:pPr>
        <w:ind w:left="0" w:firstLine="0"/>
        <w:jc w:val="both"/>
        <w:rPr>
          <w:rFonts w:asciiTheme="minorHAnsi" w:hAnsiTheme="minorHAnsi" w:cstheme="minorHAnsi"/>
        </w:rPr>
      </w:pPr>
      <w:r w:rsidRPr="00A30A91">
        <w:rPr>
          <w:rFonts w:asciiTheme="minorHAnsi" w:hAnsiTheme="minorHAnsi" w:cstheme="minorHAnsi"/>
        </w:rPr>
        <w:t>Umowa powinna zawierać w szczególności zobowiązanie uczestnika projektu do:</w:t>
      </w:r>
    </w:p>
    <w:p w:rsidR="00BD02E2" w:rsidRPr="00A30A91" w:rsidRDefault="00E27499" w:rsidP="00C275C0">
      <w:pPr>
        <w:numPr>
          <w:ilvl w:val="0"/>
          <w:numId w:val="31"/>
        </w:numPr>
        <w:ind w:left="426" w:hanging="426"/>
        <w:jc w:val="both"/>
        <w:rPr>
          <w:rFonts w:asciiTheme="minorHAnsi" w:hAnsiTheme="minorHAnsi" w:cstheme="minorHAnsi"/>
        </w:rPr>
      </w:pPr>
      <w:r w:rsidRPr="00A30A91">
        <w:rPr>
          <w:rFonts w:asciiTheme="minorHAnsi" w:hAnsiTheme="minorHAnsi" w:cstheme="minorHAnsi"/>
        </w:rPr>
        <w:t xml:space="preserve">prowadzenia działalności gospodarczej przez okres co najmniej 12 miesięcy od dnia rozpoczęcia </w:t>
      </w:r>
      <w:r w:rsidR="005F7738" w:rsidRPr="00A30A91">
        <w:rPr>
          <w:rFonts w:asciiTheme="minorHAnsi" w:hAnsiTheme="minorHAnsi" w:cstheme="minorHAnsi"/>
        </w:rPr>
        <w:t xml:space="preserve">     </w:t>
      </w:r>
      <w:r w:rsidRPr="00A30A91">
        <w:rPr>
          <w:rFonts w:asciiTheme="minorHAnsi" w:hAnsiTheme="minorHAnsi" w:cstheme="minorHAnsi"/>
        </w:rPr>
        <w:t xml:space="preserve">działalności </w:t>
      </w:r>
      <w:r w:rsidR="00831493" w:rsidRPr="00A30A91">
        <w:rPr>
          <w:rFonts w:asciiTheme="minorHAnsi" w:hAnsiTheme="minorHAnsi" w:cstheme="minorHAnsi"/>
        </w:rPr>
        <w:t>gospodarczej</w:t>
      </w:r>
      <w:r w:rsidRPr="00A30A91">
        <w:rPr>
          <w:rFonts w:asciiTheme="minorHAnsi" w:hAnsiTheme="minorHAnsi" w:cstheme="minorHAnsi"/>
        </w:rPr>
        <w:t xml:space="preserve">; </w:t>
      </w:r>
    </w:p>
    <w:p w:rsidR="00BF3682" w:rsidRPr="00A30A91" w:rsidRDefault="00BF3682" w:rsidP="00C275C0">
      <w:pPr>
        <w:numPr>
          <w:ilvl w:val="0"/>
          <w:numId w:val="31"/>
        </w:numPr>
        <w:ind w:left="0" w:firstLine="0"/>
        <w:jc w:val="both"/>
        <w:rPr>
          <w:rFonts w:asciiTheme="minorHAnsi" w:hAnsiTheme="minorHAnsi" w:cstheme="minorHAnsi"/>
        </w:rPr>
      </w:pPr>
      <w:r w:rsidRPr="00A30A91">
        <w:rPr>
          <w:rFonts w:asciiTheme="minorHAnsi" w:hAnsiTheme="minorHAnsi" w:cstheme="minorHAnsi"/>
        </w:rPr>
        <w:t>realizacji umowy zgodnie z biznesplanem;</w:t>
      </w:r>
    </w:p>
    <w:p w:rsidR="00BC7EB7" w:rsidRPr="00A30A91" w:rsidRDefault="005E6DFC" w:rsidP="00C275C0">
      <w:pPr>
        <w:numPr>
          <w:ilvl w:val="0"/>
          <w:numId w:val="31"/>
        </w:numPr>
        <w:ind w:left="0" w:firstLine="0"/>
        <w:jc w:val="both"/>
        <w:rPr>
          <w:rFonts w:asciiTheme="minorHAnsi" w:hAnsiTheme="minorHAnsi" w:cstheme="minorHAnsi"/>
        </w:rPr>
      </w:pPr>
      <w:r w:rsidRPr="00A30A91">
        <w:rPr>
          <w:rFonts w:asciiTheme="minorHAnsi" w:hAnsiTheme="minorHAnsi" w:cstheme="minorHAnsi"/>
        </w:rPr>
        <w:t xml:space="preserve">poddania się kontroli </w:t>
      </w:r>
      <w:r w:rsidR="003027CA" w:rsidRPr="00A30A91">
        <w:rPr>
          <w:rFonts w:asciiTheme="minorHAnsi" w:hAnsiTheme="minorHAnsi" w:cstheme="minorHAnsi"/>
        </w:rPr>
        <w:t>B</w:t>
      </w:r>
      <w:r w:rsidRPr="00A30A91">
        <w:rPr>
          <w:rFonts w:asciiTheme="minorHAnsi" w:hAnsiTheme="minorHAnsi" w:cstheme="minorHAnsi"/>
        </w:rPr>
        <w:t>eneficjenta i właściwych instytucji w okresie obowiązywania umowy</w:t>
      </w:r>
      <w:r w:rsidR="00B80ABA" w:rsidRPr="00A30A91">
        <w:rPr>
          <w:rFonts w:asciiTheme="minorHAnsi" w:hAnsiTheme="minorHAnsi" w:cstheme="minorHAnsi"/>
        </w:rPr>
        <w:t>;</w:t>
      </w:r>
    </w:p>
    <w:p w:rsidR="00BC7EB7" w:rsidRPr="00A30A91" w:rsidRDefault="005E6DFC" w:rsidP="00C275C0">
      <w:pPr>
        <w:numPr>
          <w:ilvl w:val="0"/>
          <w:numId w:val="31"/>
        </w:numPr>
        <w:ind w:left="0" w:firstLine="0"/>
        <w:jc w:val="both"/>
        <w:rPr>
          <w:rFonts w:asciiTheme="minorHAnsi" w:hAnsiTheme="minorHAnsi" w:cstheme="minorHAnsi"/>
          <w:lang w:eastAsia="pl-PL"/>
        </w:rPr>
      </w:pPr>
      <w:r w:rsidRPr="00A30A91">
        <w:rPr>
          <w:rFonts w:asciiTheme="minorHAnsi" w:hAnsiTheme="minorHAnsi" w:cstheme="minorHAnsi"/>
        </w:rPr>
        <w:t>wniesienia zabezpieczenia prawidłowej realizacji umowy</w:t>
      </w:r>
      <w:r w:rsidR="00BC414A" w:rsidRPr="00A30A91">
        <w:rPr>
          <w:rFonts w:asciiTheme="minorHAnsi" w:hAnsiTheme="minorHAnsi" w:cstheme="minorHAnsi"/>
        </w:rPr>
        <w:t xml:space="preserve"> (opcjonalnie)</w:t>
      </w:r>
      <w:r w:rsidRPr="00A30A91">
        <w:rPr>
          <w:rFonts w:asciiTheme="minorHAnsi" w:hAnsiTheme="minorHAnsi" w:cstheme="minorHAnsi"/>
        </w:rPr>
        <w:t xml:space="preserve">;  </w:t>
      </w:r>
    </w:p>
    <w:p w:rsidR="00B80ABA" w:rsidRPr="00A30A91" w:rsidRDefault="005E6DFC" w:rsidP="00C275C0">
      <w:pPr>
        <w:pStyle w:val="Akapitzlist"/>
        <w:numPr>
          <w:ilvl w:val="0"/>
          <w:numId w:val="31"/>
        </w:numPr>
        <w:autoSpaceDE w:val="0"/>
        <w:autoSpaceDN w:val="0"/>
        <w:adjustRightInd w:val="0"/>
        <w:rPr>
          <w:rFonts w:asciiTheme="minorHAnsi" w:hAnsiTheme="minorHAnsi" w:cstheme="minorHAnsi"/>
          <w:color w:val="000000"/>
          <w:lang w:eastAsia="pl-PL"/>
        </w:rPr>
      </w:pPr>
      <w:r w:rsidRPr="00A30A91">
        <w:rPr>
          <w:rFonts w:asciiTheme="minorHAnsi" w:hAnsiTheme="minorHAnsi" w:cstheme="minorHAnsi"/>
          <w:color w:val="000000"/>
          <w:lang w:eastAsia="pl-PL"/>
        </w:rPr>
        <w:t xml:space="preserve">złożenia oświadczeń, że: </w:t>
      </w:r>
    </w:p>
    <w:p w:rsidR="001D60C2" w:rsidRPr="00A30A91" w:rsidRDefault="001D60C2" w:rsidP="00C275C0">
      <w:pPr>
        <w:pStyle w:val="Akapitzlist"/>
        <w:numPr>
          <w:ilvl w:val="2"/>
          <w:numId w:val="81"/>
        </w:numPr>
        <w:autoSpaceDE w:val="0"/>
        <w:autoSpaceDN w:val="0"/>
        <w:adjustRightInd w:val="0"/>
        <w:spacing w:after="158"/>
        <w:ind w:left="567" w:hanging="213"/>
        <w:jc w:val="both"/>
        <w:rPr>
          <w:rFonts w:asciiTheme="minorHAnsi" w:hAnsiTheme="minorHAnsi" w:cstheme="minorHAnsi"/>
        </w:rPr>
      </w:pPr>
      <w:r w:rsidRPr="00A30A91">
        <w:rPr>
          <w:rFonts w:asciiTheme="minorHAnsi" w:hAnsiTheme="minorHAnsi" w:cstheme="minorHAnsi"/>
        </w:rPr>
        <w:t xml:space="preserve">nie posiadał wpisu do ewidencji działalności gospodarczej lub innego właściwego rejestru </w:t>
      </w:r>
      <w:r w:rsidRPr="00A30A91">
        <w:rPr>
          <w:rFonts w:asciiTheme="minorHAnsi" w:hAnsiTheme="minorHAnsi" w:cstheme="minorHAnsi"/>
        </w:rPr>
        <w:br/>
        <w:t>w okresie 12 miesięcy poprzedzających dzień przystąpienia do projektu,</w:t>
      </w:r>
    </w:p>
    <w:p w:rsidR="00BC7EB7" w:rsidRPr="00A30A91" w:rsidRDefault="005E6DFC" w:rsidP="00C275C0">
      <w:pPr>
        <w:pStyle w:val="Akapitzlist"/>
        <w:numPr>
          <w:ilvl w:val="2"/>
          <w:numId w:val="81"/>
        </w:numPr>
        <w:autoSpaceDE w:val="0"/>
        <w:autoSpaceDN w:val="0"/>
        <w:adjustRightInd w:val="0"/>
        <w:spacing w:after="158"/>
        <w:ind w:left="567" w:hanging="213"/>
        <w:jc w:val="both"/>
        <w:rPr>
          <w:rFonts w:asciiTheme="minorHAnsi" w:hAnsiTheme="minorHAnsi" w:cstheme="minorHAnsi"/>
          <w:color w:val="000000"/>
          <w:lang w:eastAsia="pl-PL"/>
        </w:rPr>
      </w:pPr>
      <w:r w:rsidRPr="00A30A91">
        <w:rPr>
          <w:rFonts w:asciiTheme="minorHAnsi" w:hAnsiTheme="minorHAnsi" w:cstheme="minorHAnsi"/>
        </w:rPr>
        <w:t>nie był karany karą zakazu dostępu do środków, o których mowa w art. 5 ust. 3 pkt 1 i 4 ustawy z dnia 27 sierpnia 2009 r. o finansach publicznych (Dz. U. z 2017 r. poz. 2077, dalej „</w:t>
      </w:r>
      <w:proofErr w:type="spellStart"/>
      <w:r w:rsidRPr="00A30A91">
        <w:rPr>
          <w:rFonts w:asciiTheme="minorHAnsi" w:hAnsiTheme="minorHAnsi" w:cstheme="minorHAnsi"/>
        </w:rPr>
        <w:t>ufp</w:t>
      </w:r>
      <w:proofErr w:type="spellEnd"/>
      <w:r w:rsidRPr="00A30A91">
        <w:rPr>
          <w:rFonts w:asciiTheme="minorHAnsi" w:hAnsiTheme="minorHAnsi" w:cstheme="minorHAnsi"/>
        </w:rPr>
        <w:t>”) i</w:t>
      </w:r>
      <w:r w:rsidR="00974725" w:rsidRPr="00A30A91">
        <w:rPr>
          <w:rFonts w:asciiTheme="minorHAnsi" w:hAnsiTheme="minorHAnsi" w:cstheme="minorHAnsi"/>
        </w:rPr>
        <w:t> </w:t>
      </w:r>
      <w:r w:rsidRPr="00A30A91">
        <w:rPr>
          <w:rFonts w:asciiTheme="minorHAnsi" w:hAnsiTheme="minorHAnsi" w:cstheme="minorHAnsi"/>
        </w:rPr>
        <w:t xml:space="preserve">jednocześnie zobowiązuje się do niezwłocznego powiadomienia </w:t>
      </w:r>
      <w:r w:rsidR="003027CA" w:rsidRPr="00A30A91">
        <w:rPr>
          <w:rFonts w:asciiTheme="minorHAnsi" w:hAnsiTheme="minorHAnsi" w:cstheme="minorHAnsi"/>
        </w:rPr>
        <w:t>B</w:t>
      </w:r>
      <w:r w:rsidRPr="00A30A91">
        <w:rPr>
          <w:rFonts w:asciiTheme="minorHAnsi" w:hAnsiTheme="minorHAnsi" w:cstheme="minorHAnsi"/>
        </w:rPr>
        <w:t>eneficjenta o</w:t>
      </w:r>
      <w:r w:rsidR="00035780" w:rsidRPr="00A30A91">
        <w:rPr>
          <w:rFonts w:asciiTheme="minorHAnsi" w:hAnsiTheme="minorHAnsi" w:cstheme="minorHAnsi"/>
        </w:rPr>
        <w:t> </w:t>
      </w:r>
      <w:r w:rsidRPr="00A30A91">
        <w:rPr>
          <w:rFonts w:asciiTheme="minorHAnsi" w:hAnsiTheme="minorHAnsi" w:cstheme="minorHAnsi"/>
        </w:rPr>
        <w:t xml:space="preserve">zakazach dostępu do </w:t>
      </w:r>
      <w:proofErr w:type="gramStart"/>
      <w:r w:rsidRPr="00A30A91">
        <w:rPr>
          <w:rFonts w:asciiTheme="minorHAnsi" w:hAnsiTheme="minorHAnsi" w:cstheme="minorHAnsi"/>
        </w:rPr>
        <w:t>środków</w:t>
      </w:r>
      <w:proofErr w:type="gramEnd"/>
      <w:r w:rsidRPr="00A30A91">
        <w:rPr>
          <w:rFonts w:asciiTheme="minorHAnsi" w:hAnsiTheme="minorHAnsi" w:cstheme="minorHAnsi"/>
        </w:rPr>
        <w:t xml:space="preserve"> o których mowa w art. 5 ust. 3 pkt 1 i 4 </w:t>
      </w:r>
      <w:proofErr w:type="spellStart"/>
      <w:r w:rsidRPr="00A30A91">
        <w:rPr>
          <w:rFonts w:asciiTheme="minorHAnsi" w:hAnsiTheme="minorHAnsi" w:cstheme="minorHAnsi"/>
        </w:rPr>
        <w:t>ufp</w:t>
      </w:r>
      <w:proofErr w:type="spellEnd"/>
      <w:r w:rsidRPr="00A30A91">
        <w:rPr>
          <w:rFonts w:asciiTheme="minorHAnsi" w:hAnsiTheme="minorHAnsi" w:cstheme="minorHAnsi"/>
        </w:rPr>
        <w:t xml:space="preserve"> orzeczonych w</w:t>
      </w:r>
      <w:r w:rsidR="00035780" w:rsidRPr="00A30A91">
        <w:rPr>
          <w:rFonts w:asciiTheme="minorHAnsi" w:hAnsiTheme="minorHAnsi" w:cstheme="minorHAnsi"/>
        </w:rPr>
        <w:t> </w:t>
      </w:r>
      <w:r w:rsidRPr="00A30A91">
        <w:rPr>
          <w:rFonts w:asciiTheme="minorHAnsi" w:hAnsiTheme="minorHAnsi" w:cstheme="minorHAnsi"/>
        </w:rPr>
        <w:t xml:space="preserve">stosunku do niego w okresie realizacji umowy, </w:t>
      </w:r>
    </w:p>
    <w:p w:rsidR="001D60C2" w:rsidRPr="00A30A91" w:rsidRDefault="005E6DFC" w:rsidP="00C275C0">
      <w:pPr>
        <w:pStyle w:val="Akapitzlist"/>
        <w:numPr>
          <w:ilvl w:val="2"/>
          <w:numId w:val="81"/>
        </w:numPr>
        <w:autoSpaceDE w:val="0"/>
        <w:autoSpaceDN w:val="0"/>
        <w:adjustRightInd w:val="0"/>
        <w:spacing w:after="158"/>
        <w:ind w:left="567" w:hanging="213"/>
        <w:jc w:val="both"/>
        <w:rPr>
          <w:rFonts w:asciiTheme="minorHAnsi" w:hAnsiTheme="minorHAnsi" w:cstheme="minorHAnsi"/>
        </w:rPr>
      </w:pPr>
      <w:r w:rsidRPr="00A30A91">
        <w:rPr>
          <w:rFonts w:asciiTheme="minorHAnsi" w:hAnsiTheme="minorHAnsi" w:cstheme="minorHAnsi"/>
        </w:rPr>
        <w:t>nie był karany za przestępstwo skarbowe oraz korzysta w pełni z praw publicznych i posiada pełną zdolność do czynności prawnych,</w:t>
      </w:r>
    </w:p>
    <w:p w:rsidR="00BC7EB7" w:rsidRPr="00A30A91" w:rsidRDefault="001D60C2" w:rsidP="00C275C0">
      <w:pPr>
        <w:pStyle w:val="Akapitzlist"/>
        <w:numPr>
          <w:ilvl w:val="2"/>
          <w:numId w:val="81"/>
        </w:numPr>
        <w:autoSpaceDE w:val="0"/>
        <w:autoSpaceDN w:val="0"/>
        <w:adjustRightInd w:val="0"/>
        <w:spacing w:after="158"/>
        <w:ind w:left="567" w:hanging="213"/>
        <w:jc w:val="both"/>
        <w:rPr>
          <w:rFonts w:asciiTheme="minorHAnsi" w:hAnsiTheme="minorHAnsi" w:cstheme="minorHAnsi"/>
        </w:rPr>
      </w:pPr>
      <w:r w:rsidRPr="00A30A91">
        <w:rPr>
          <w:rFonts w:asciiTheme="minorHAnsi" w:hAnsiTheme="minorHAnsi" w:cstheme="minorHAnsi"/>
        </w:rPr>
        <w:t>nie był karany</w:t>
      </w:r>
      <w:r w:rsidR="005E6DFC" w:rsidRPr="00A30A91">
        <w:rPr>
          <w:rFonts w:asciiTheme="minorHAnsi" w:hAnsiTheme="minorHAnsi" w:cstheme="minorHAnsi"/>
        </w:rPr>
        <w:t xml:space="preserve"> </w:t>
      </w:r>
      <w:r w:rsidRPr="00A30A91">
        <w:rPr>
          <w:rFonts w:asciiTheme="minorHAnsi" w:hAnsiTheme="minorHAnsi" w:cstheme="minorHAnsi"/>
        </w:rPr>
        <w:t>w okresie 2 lat przed dniem złożenia wniosku za przestępstwo przeciwko obrotowi gospodarczemu, w rozumieniu ustawy z dnia 6 czerwca 1997 r. - Kodeks karny lub ustawy z dnia 28 października 2002 r. o odpowiedzialności podmiotów zbiorowych za czyny zabronione pod groźbą kary,</w:t>
      </w:r>
    </w:p>
    <w:p w:rsidR="00BC7EB7" w:rsidRPr="00A30A91" w:rsidRDefault="001F4406" w:rsidP="00C275C0">
      <w:pPr>
        <w:pStyle w:val="Akapitzlist"/>
        <w:numPr>
          <w:ilvl w:val="2"/>
          <w:numId w:val="81"/>
        </w:numPr>
        <w:autoSpaceDE w:val="0"/>
        <w:autoSpaceDN w:val="0"/>
        <w:adjustRightInd w:val="0"/>
        <w:spacing w:after="158"/>
        <w:ind w:left="567" w:hanging="213"/>
        <w:jc w:val="both"/>
        <w:rPr>
          <w:rFonts w:asciiTheme="minorHAnsi" w:hAnsiTheme="minorHAnsi" w:cstheme="minorHAnsi"/>
        </w:rPr>
      </w:pPr>
      <w:r w:rsidRPr="00A30A91">
        <w:rPr>
          <w:rFonts w:asciiTheme="minorHAnsi" w:hAnsiTheme="minorHAnsi" w:cstheme="minorHAnsi"/>
        </w:rPr>
        <w:t xml:space="preserve">nie korzystał lub nie skorzysta równolegle z innych środków publicznych, w tym zwłaszcza </w:t>
      </w:r>
      <w:proofErr w:type="gramStart"/>
      <w:r w:rsidRPr="00A30A91">
        <w:rPr>
          <w:rFonts w:asciiTheme="minorHAnsi" w:hAnsiTheme="minorHAnsi" w:cstheme="minorHAnsi"/>
        </w:rPr>
        <w:t>ze</w:t>
      </w:r>
      <w:proofErr w:type="gramEnd"/>
      <w:r w:rsidRPr="00A30A91">
        <w:rPr>
          <w:rFonts w:asciiTheme="minorHAnsi" w:hAnsiTheme="minorHAnsi" w:cstheme="minorHAnsi"/>
        </w:rPr>
        <w:t xml:space="preserve"> środków PFRON, Funduszu Pracy oraz środków oferowanych w ramach Europejskiego Funduszu Społecznego, na pokrycie tych samych wydatków związanych z podjęciem oraz prowadzeniem działalności gospodarczej, </w:t>
      </w:r>
    </w:p>
    <w:p w:rsidR="001D60C2" w:rsidRPr="00A30A91" w:rsidRDefault="001D60C2" w:rsidP="00C275C0">
      <w:pPr>
        <w:pStyle w:val="Akapitzlist"/>
        <w:numPr>
          <w:ilvl w:val="2"/>
          <w:numId w:val="81"/>
        </w:numPr>
        <w:autoSpaceDE w:val="0"/>
        <w:autoSpaceDN w:val="0"/>
        <w:adjustRightInd w:val="0"/>
        <w:spacing w:after="158"/>
        <w:ind w:left="567" w:hanging="213"/>
        <w:jc w:val="both"/>
        <w:rPr>
          <w:rFonts w:asciiTheme="minorHAnsi" w:hAnsiTheme="minorHAnsi" w:cstheme="minorHAnsi"/>
        </w:rPr>
      </w:pPr>
      <w:r w:rsidRPr="00A30A91">
        <w:rPr>
          <w:rFonts w:asciiTheme="minorHAnsi" w:hAnsiTheme="minorHAnsi" w:cstheme="minorHAnsi"/>
        </w:rPr>
        <w:t>nie złożył wniosku do innej instytucji o przyznanie dofinansowania lub przyznanie jednorazowo środków na założenie lub przystąpienie do spółdzielni socjalnej,</w:t>
      </w:r>
    </w:p>
    <w:p w:rsidR="00BC7EB7" w:rsidRPr="00A30A91" w:rsidRDefault="005E6DFC" w:rsidP="00C275C0">
      <w:pPr>
        <w:pStyle w:val="Akapitzlist"/>
        <w:numPr>
          <w:ilvl w:val="2"/>
          <w:numId w:val="81"/>
        </w:numPr>
        <w:autoSpaceDE w:val="0"/>
        <w:autoSpaceDN w:val="0"/>
        <w:adjustRightInd w:val="0"/>
        <w:spacing w:after="158"/>
        <w:ind w:left="567" w:hanging="213"/>
        <w:jc w:val="both"/>
        <w:rPr>
          <w:rFonts w:asciiTheme="minorHAnsi" w:hAnsiTheme="minorHAnsi" w:cstheme="minorHAnsi"/>
        </w:rPr>
      </w:pPr>
      <w:r w:rsidRPr="00A30A91">
        <w:rPr>
          <w:rFonts w:asciiTheme="minorHAnsi" w:hAnsiTheme="minorHAnsi" w:cstheme="minorHAnsi"/>
        </w:rPr>
        <w:t>działalność gospodarcza, na którą otrzymuje środki nie była prowadzona wcześniej przez członka rodziny, z wykorzystaniem zasobów materialnych (pomieszczenia, sprzęt itp.) stanowiących zaplecze dla tej działalności</w:t>
      </w:r>
      <w:r w:rsidR="00A10CA3" w:rsidRPr="00A30A91">
        <w:rPr>
          <w:rFonts w:asciiTheme="minorHAnsi" w:hAnsiTheme="minorHAnsi" w:cstheme="minorHAnsi"/>
        </w:rPr>
        <w:t>,</w:t>
      </w:r>
    </w:p>
    <w:p w:rsidR="00BC7EB7" w:rsidRPr="00A30A91" w:rsidRDefault="005E6DFC" w:rsidP="00C275C0">
      <w:pPr>
        <w:numPr>
          <w:ilvl w:val="0"/>
          <w:numId w:val="31"/>
        </w:numPr>
        <w:ind w:left="426" w:hanging="426"/>
        <w:jc w:val="both"/>
        <w:rPr>
          <w:rFonts w:asciiTheme="minorHAnsi" w:hAnsiTheme="minorHAnsi" w:cstheme="minorHAnsi"/>
        </w:rPr>
      </w:pPr>
      <w:r w:rsidRPr="00A30A91">
        <w:rPr>
          <w:rFonts w:asciiTheme="minorHAnsi" w:hAnsiTheme="minorHAnsi" w:cstheme="minorHAnsi"/>
        </w:rPr>
        <w:t xml:space="preserve">zwrotu, w terminie 30 dni od dnia otrzymania wezwania od </w:t>
      </w:r>
      <w:r w:rsidR="003027CA" w:rsidRPr="00A30A91">
        <w:rPr>
          <w:rFonts w:asciiTheme="minorHAnsi" w:hAnsiTheme="minorHAnsi" w:cstheme="minorHAnsi"/>
        </w:rPr>
        <w:t>B</w:t>
      </w:r>
      <w:r w:rsidRPr="00A30A91">
        <w:rPr>
          <w:rFonts w:asciiTheme="minorHAnsi" w:hAnsiTheme="minorHAnsi" w:cstheme="minorHAnsi"/>
        </w:rPr>
        <w:t>eneficjenta, dofinansowania wraz z</w:t>
      </w:r>
      <w:r w:rsidR="00C72D2D" w:rsidRPr="00A30A91">
        <w:rPr>
          <w:rFonts w:asciiTheme="minorHAnsi" w:hAnsiTheme="minorHAnsi" w:cstheme="minorHAnsi"/>
        </w:rPr>
        <w:t> </w:t>
      </w:r>
      <w:r w:rsidRPr="00A30A91">
        <w:rPr>
          <w:rFonts w:asciiTheme="minorHAnsi" w:hAnsiTheme="minorHAnsi" w:cstheme="minorHAnsi"/>
        </w:rPr>
        <w:t xml:space="preserve">odsetkami ustawowymi naliczonymi od dnia otrzymania dofinansowania w przypadku: </w:t>
      </w:r>
    </w:p>
    <w:p w:rsidR="00BC7EB7" w:rsidRPr="00A30A91" w:rsidRDefault="005E6DFC" w:rsidP="00C275C0">
      <w:pPr>
        <w:pStyle w:val="Akapitzlist"/>
        <w:numPr>
          <w:ilvl w:val="2"/>
          <w:numId w:val="81"/>
        </w:numPr>
        <w:autoSpaceDE w:val="0"/>
        <w:autoSpaceDN w:val="0"/>
        <w:adjustRightInd w:val="0"/>
        <w:spacing w:after="158"/>
        <w:ind w:left="567" w:hanging="213"/>
        <w:jc w:val="both"/>
        <w:rPr>
          <w:rFonts w:asciiTheme="minorHAnsi" w:hAnsiTheme="minorHAnsi" w:cstheme="minorHAnsi"/>
        </w:rPr>
      </w:pPr>
      <w:r w:rsidRPr="00A30A91">
        <w:rPr>
          <w:rFonts w:asciiTheme="minorHAnsi" w:hAnsiTheme="minorHAnsi" w:cstheme="minorHAnsi"/>
        </w:rPr>
        <w:t xml:space="preserve">wykorzystania otrzymanego dofinansowania niezgodnie z przeznaczeniem, </w:t>
      </w:r>
    </w:p>
    <w:p w:rsidR="00BC7EB7" w:rsidRPr="00A30A91" w:rsidRDefault="005E6DFC" w:rsidP="00C275C0">
      <w:pPr>
        <w:pStyle w:val="Akapitzlist"/>
        <w:numPr>
          <w:ilvl w:val="2"/>
          <w:numId w:val="81"/>
        </w:numPr>
        <w:autoSpaceDE w:val="0"/>
        <w:autoSpaceDN w:val="0"/>
        <w:adjustRightInd w:val="0"/>
        <w:spacing w:after="158"/>
        <w:ind w:left="567" w:hanging="213"/>
        <w:jc w:val="both"/>
        <w:rPr>
          <w:rFonts w:asciiTheme="minorHAnsi" w:hAnsiTheme="minorHAnsi" w:cstheme="minorHAnsi"/>
        </w:rPr>
      </w:pPr>
      <w:r w:rsidRPr="00A30A91">
        <w:rPr>
          <w:rFonts w:asciiTheme="minorHAnsi" w:hAnsiTheme="minorHAnsi" w:cstheme="minorHAnsi"/>
        </w:rPr>
        <w:lastRenderedPageBreak/>
        <w:t xml:space="preserve">prowadzenia działalności gospodarczej przez okres krótszy niż 12 miesięcy (do okresu prowadzenia działalności gospodarczej zalicza się przerwy w jej prowadzeniu z powodu choroby lub korzystania ze świadczenia rehabilitacyjnego), </w:t>
      </w:r>
    </w:p>
    <w:p w:rsidR="00BC7EB7" w:rsidRPr="00A30A91" w:rsidRDefault="005E6DFC" w:rsidP="00C275C0">
      <w:pPr>
        <w:pStyle w:val="Akapitzlist"/>
        <w:numPr>
          <w:ilvl w:val="2"/>
          <w:numId w:val="81"/>
        </w:numPr>
        <w:autoSpaceDE w:val="0"/>
        <w:autoSpaceDN w:val="0"/>
        <w:adjustRightInd w:val="0"/>
        <w:spacing w:after="158"/>
        <w:ind w:left="567" w:hanging="213"/>
        <w:jc w:val="both"/>
        <w:rPr>
          <w:rFonts w:asciiTheme="minorHAnsi" w:hAnsiTheme="minorHAnsi" w:cstheme="minorHAnsi"/>
        </w:rPr>
      </w:pPr>
      <w:r w:rsidRPr="00A30A91">
        <w:rPr>
          <w:rFonts w:asciiTheme="minorHAnsi" w:hAnsiTheme="minorHAnsi" w:cstheme="minorHAnsi"/>
        </w:rPr>
        <w:t xml:space="preserve">zawieszenia prowadzenia działalności gospodarczej w okresie pierwszych 12 miesięcy prowadzenia działalności gospodarczej, </w:t>
      </w:r>
    </w:p>
    <w:p w:rsidR="00BC7EB7" w:rsidRPr="00A30A91" w:rsidRDefault="005E6DFC" w:rsidP="00C275C0">
      <w:pPr>
        <w:pStyle w:val="Akapitzlist"/>
        <w:numPr>
          <w:ilvl w:val="2"/>
          <w:numId w:val="81"/>
        </w:numPr>
        <w:autoSpaceDE w:val="0"/>
        <w:autoSpaceDN w:val="0"/>
        <w:adjustRightInd w:val="0"/>
        <w:spacing w:after="158"/>
        <w:ind w:left="567" w:hanging="213"/>
        <w:jc w:val="both"/>
        <w:rPr>
          <w:rFonts w:asciiTheme="minorHAnsi" w:hAnsiTheme="minorHAnsi" w:cstheme="minorHAnsi"/>
        </w:rPr>
      </w:pPr>
      <w:r w:rsidRPr="00A30A91">
        <w:rPr>
          <w:rFonts w:asciiTheme="minorHAnsi" w:hAnsiTheme="minorHAnsi" w:cstheme="minorHAnsi"/>
        </w:rPr>
        <w:t>złożenia niezgodnego z prawdą oświadczeń, zaświadczenia lub informacji wymaganych w</w:t>
      </w:r>
      <w:r w:rsidR="007651AC" w:rsidRPr="00A30A91">
        <w:rPr>
          <w:rFonts w:asciiTheme="minorHAnsi" w:hAnsiTheme="minorHAnsi" w:cstheme="minorHAnsi"/>
        </w:rPr>
        <w:t> </w:t>
      </w:r>
      <w:r w:rsidRPr="00A30A91">
        <w:rPr>
          <w:rFonts w:asciiTheme="minorHAnsi" w:hAnsiTheme="minorHAnsi" w:cstheme="minorHAnsi"/>
        </w:rPr>
        <w:t xml:space="preserve">umowie. </w:t>
      </w:r>
    </w:p>
    <w:p w:rsidR="001469B7" w:rsidRPr="00A30A91" w:rsidRDefault="005313DE" w:rsidP="001469B7">
      <w:pPr>
        <w:pStyle w:val="Bezodstpw"/>
        <w:ind w:left="0" w:firstLine="0"/>
        <w:jc w:val="both"/>
        <w:rPr>
          <w:rFonts w:asciiTheme="minorHAnsi" w:hAnsiTheme="minorHAnsi" w:cstheme="minorHAnsi"/>
          <w:b/>
          <w:lang w:eastAsia="pl-PL"/>
        </w:rPr>
      </w:pPr>
      <w:r w:rsidRPr="00A30A91">
        <w:rPr>
          <w:rFonts w:asciiTheme="minorHAnsi" w:hAnsiTheme="minorHAnsi" w:cstheme="minorHAnsi"/>
          <w:b/>
          <w:lang w:eastAsia="pl-PL"/>
        </w:rPr>
        <w:t>Wsparcie pomostowe udzielane jest w postaci:</w:t>
      </w:r>
    </w:p>
    <w:p w:rsidR="00BC7EB7" w:rsidRPr="00A30A91" w:rsidRDefault="001469B7">
      <w:pPr>
        <w:pStyle w:val="Bezodstpw"/>
        <w:ind w:left="336" w:hanging="336"/>
        <w:jc w:val="both"/>
        <w:rPr>
          <w:rFonts w:asciiTheme="minorHAnsi" w:hAnsiTheme="minorHAnsi" w:cstheme="minorHAnsi"/>
          <w:lang w:eastAsia="pl-PL"/>
        </w:rPr>
      </w:pPr>
      <w:r w:rsidRPr="00A30A91">
        <w:rPr>
          <w:rFonts w:asciiTheme="minorHAnsi" w:hAnsiTheme="minorHAnsi" w:cstheme="minorHAnsi"/>
          <w:lang w:eastAsia="pl-PL"/>
        </w:rPr>
        <w:t>a) indywidualnych usług doradczych o charakterze specjalistycznym udzielanych w okresie pierwszych 12 miesięcy prowadzenia działalności gospodarczej (pomoc w efektywnym wykorzystaniu wsparcia finansowego wspomagająca rozwój działalności gospodarczej);</w:t>
      </w:r>
    </w:p>
    <w:p w:rsidR="00BC7EB7" w:rsidRPr="00A30A91" w:rsidRDefault="001469B7">
      <w:pPr>
        <w:autoSpaceDE w:val="0"/>
        <w:autoSpaceDN w:val="0"/>
        <w:adjustRightInd w:val="0"/>
        <w:ind w:left="294" w:hanging="294"/>
        <w:jc w:val="both"/>
        <w:rPr>
          <w:rFonts w:asciiTheme="minorHAnsi" w:hAnsiTheme="minorHAnsi" w:cstheme="minorHAnsi"/>
          <w:lang w:eastAsia="pl-PL"/>
        </w:rPr>
      </w:pPr>
      <w:r w:rsidRPr="00A30A91">
        <w:rPr>
          <w:rFonts w:asciiTheme="minorHAnsi" w:hAnsiTheme="minorHAnsi" w:cstheme="minorHAnsi"/>
          <w:lang w:eastAsia="pl-PL"/>
        </w:rPr>
        <w:t xml:space="preserve">b) </w:t>
      </w:r>
      <w:r w:rsidR="005F7738" w:rsidRPr="00A30A91">
        <w:rPr>
          <w:rFonts w:asciiTheme="minorHAnsi" w:hAnsiTheme="minorHAnsi" w:cstheme="minorHAnsi"/>
          <w:lang w:eastAsia="pl-PL"/>
        </w:rPr>
        <w:t xml:space="preserve"> </w:t>
      </w:r>
      <w:r w:rsidRPr="00A30A91">
        <w:rPr>
          <w:rFonts w:asciiTheme="minorHAnsi" w:hAnsiTheme="minorHAnsi" w:cstheme="minorHAnsi"/>
          <w:lang w:eastAsia="pl-PL"/>
        </w:rPr>
        <w:t>pomocy finansowej wypłacanej miesięcznie w kwocie nie większej niż</w:t>
      </w:r>
      <w:r w:rsidR="00AE05C4" w:rsidRPr="00A30A91">
        <w:rPr>
          <w:rFonts w:asciiTheme="minorHAnsi" w:hAnsiTheme="minorHAnsi" w:cstheme="minorHAnsi"/>
          <w:lang w:eastAsia="pl-PL"/>
        </w:rPr>
        <w:t xml:space="preserve"> równowartość minimalnego wynagrodzenia za pracę, o którym mowa </w:t>
      </w:r>
      <w:r w:rsidR="00144221" w:rsidRPr="00A30A91">
        <w:rPr>
          <w:rFonts w:asciiTheme="minorHAnsi" w:hAnsiTheme="minorHAnsi" w:cstheme="minorHAnsi"/>
          <w:lang w:eastAsia="pl-PL"/>
        </w:rPr>
        <w:t>w przepisach o minimalnym wynagrodzeniu za pracę</w:t>
      </w:r>
      <w:r w:rsidR="00334435" w:rsidRPr="00A30A91">
        <w:rPr>
          <w:rFonts w:asciiTheme="minorHAnsi" w:hAnsiTheme="minorHAnsi" w:cstheme="minorHAnsi"/>
          <w:lang w:eastAsia="pl-PL"/>
        </w:rPr>
        <w:t xml:space="preserve">, </w:t>
      </w:r>
      <w:r w:rsidR="00F52311" w:rsidRPr="00A30A91">
        <w:rPr>
          <w:rFonts w:asciiTheme="minorHAnsi" w:hAnsiTheme="minorHAnsi" w:cstheme="minorHAnsi"/>
          <w:lang w:eastAsia="pl-PL"/>
        </w:rPr>
        <w:t>przez</w:t>
      </w:r>
      <w:r w:rsidRPr="00A30A91">
        <w:rPr>
          <w:rFonts w:asciiTheme="minorHAnsi" w:hAnsiTheme="minorHAnsi" w:cstheme="minorHAnsi"/>
          <w:lang w:eastAsia="pl-PL"/>
        </w:rPr>
        <w:t xml:space="preserve"> okres od 6 do 12 miesięcy od dnia rozpoczęcia prowadzenia działalności gospodarczej.</w:t>
      </w:r>
      <w:r w:rsidR="00E416AD" w:rsidRPr="00A30A91">
        <w:rPr>
          <w:rFonts w:asciiTheme="minorHAnsi" w:hAnsiTheme="minorHAnsi" w:cstheme="minorHAnsi"/>
          <w:lang w:eastAsia="pl-PL"/>
        </w:rPr>
        <w:t xml:space="preserve"> </w:t>
      </w:r>
    </w:p>
    <w:p w:rsidR="001469B7" w:rsidRPr="00A30A91" w:rsidRDefault="001469B7" w:rsidP="001469B7">
      <w:pPr>
        <w:autoSpaceDE w:val="0"/>
        <w:autoSpaceDN w:val="0"/>
        <w:adjustRightInd w:val="0"/>
        <w:ind w:left="0" w:firstLine="0"/>
        <w:jc w:val="both"/>
        <w:rPr>
          <w:rFonts w:asciiTheme="minorHAnsi" w:hAnsiTheme="minorHAnsi" w:cstheme="minorHAnsi"/>
        </w:rPr>
      </w:pPr>
    </w:p>
    <w:p w:rsidR="002A264E" w:rsidRPr="00A30A91" w:rsidRDefault="002A264E" w:rsidP="001469B7">
      <w:pPr>
        <w:autoSpaceDE w:val="0"/>
        <w:autoSpaceDN w:val="0"/>
        <w:adjustRightInd w:val="0"/>
        <w:ind w:left="0" w:firstLine="0"/>
        <w:jc w:val="both"/>
        <w:rPr>
          <w:rFonts w:asciiTheme="minorHAnsi" w:hAnsiTheme="minorHAnsi" w:cstheme="minorHAnsi"/>
        </w:rPr>
      </w:pPr>
      <w:r w:rsidRPr="00A30A91">
        <w:rPr>
          <w:rFonts w:asciiTheme="minorHAnsi" w:hAnsiTheme="minorHAnsi" w:cstheme="minorHAnsi"/>
        </w:rPr>
        <w:t>Wsparcie finansowe na rozpoczęcie własnej działalności gospodarczej, może, ale nie musi być połączone ze wsparciem pomostowym o charakterze doradczo-szkoleniowym lub w postaci finansowej.</w:t>
      </w:r>
    </w:p>
    <w:p w:rsidR="001469B7" w:rsidRPr="00A30A91" w:rsidRDefault="001469B7" w:rsidP="001469B7">
      <w:pPr>
        <w:autoSpaceDE w:val="0"/>
        <w:autoSpaceDN w:val="0"/>
        <w:adjustRightInd w:val="0"/>
        <w:ind w:left="0" w:firstLine="0"/>
        <w:jc w:val="both"/>
        <w:rPr>
          <w:rFonts w:asciiTheme="minorHAnsi" w:hAnsiTheme="minorHAnsi" w:cstheme="minorHAnsi"/>
        </w:rPr>
      </w:pPr>
      <w:r w:rsidRPr="00A30A91">
        <w:rPr>
          <w:rFonts w:asciiTheme="minorHAnsi" w:hAnsiTheme="minorHAnsi" w:cstheme="minorHAnsi"/>
        </w:rPr>
        <w:t xml:space="preserve">Wsparcie pomostowe w postaci finansowej ma na celu pomoc uczestnikowi projektu rozpoczynającemu działalność gospodarczą w zapewnieniu trwałości, ciągłości i płynności finansowej realizowanego przedsięwzięcia, na które środki przekazane zostały uczestnikowi w ramach realizowanego projektu. </w:t>
      </w:r>
    </w:p>
    <w:p w:rsidR="001469B7" w:rsidRPr="00A30A91" w:rsidRDefault="001469B7" w:rsidP="001469B7">
      <w:pPr>
        <w:autoSpaceDE w:val="0"/>
        <w:autoSpaceDN w:val="0"/>
        <w:adjustRightInd w:val="0"/>
        <w:ind w:left="0" w:firstLine="0"/>
        <w:jc w:val="both"/>
        <w:rPr>
          <w:rFonts w:asciiTheme="minorHAnsi" w:hAnsiTheme="minorHAnsi" w:cstheme="minorHAnsi"/>
        </w:rPr>
      </w:pPr>
      <w:r w:rsidRPr="00A30A91">
        <w:rPr>
          <w:rFonts w:asciiTheme="minorHAnsi" w:hAnsiTheme="minorHAnsi" w:cstheme="minorHAnsi"/>
        </w:rPr>
        <w:t xml:space="preserve">Wsparcie pomostowe udzielane jest w oparciu o wniosek uczestnika projektu na okres </w:t>
      </w:r>
      <w:r w:rsidR="00E10FF1" w:rsidRPr="00A30A91">
        <w:rPr>
          <w:rFonts w:asciiTheme="minorHAnsi" w:hAnsiTheme="minorHAnsi" w:cstheme="minorHAnsi"/>
        </w:rPr>
        <w:t xml:space="preserve">minimum </w:t>
      </w:r>
      <w:r w:rsidR="00E10FF1" w:rsidRPr="00A30A91">
        <w:rPr>
          <w:rFonts w:asciiTheme="minorHAnsi" w:hAnsiTheme="minorHAnsi" w:cstheme="minorHAnsi"/>
        </w:rPr>
        <w:br/>
      </w:r>
      <w:r w:rsidRPr="00A30A91">
        <w:rPr>
          <w:rFonts w:asciiTheme="minorHAnsi" w:hAnsiTheme="minorHAnsi" w:cstheme="minorHAnsi"/>
        </w:rPr>
        <w:t xml:space="preserve">6 miesięcy od dnia rozpoczęcia działalności gospodarczej. Na wniosek uczestnika projektu, </w:t>
      </w:r>
      <w:r w:rsidR="007904FD" w:rsidRPr="00A30A91">
        <w:rPr>
          <w:rFonts w:asciiTheme="minorHAnsi" w:hAnsiTheme="minorHAnsi" w:cstheme="minorHAnsi"/>
        </w:rPr>
        <w:br/>
      </w:r>
      <w:r w:rsidRPr="00A30A91">
        <w:rPr>
          <w:rFonts w:asciiTheme="minorHAnsi" w:hAnsiTheme="minorHAnsi" w:cstheme="minorHAnsi"/>
        </w:rPr>
        <w:t>w uzasadnionych przypadkach, wsparcie finansowe może zostać przyznane na okres</w:t>
      </w:r>
      <w:r w:rsidR="00E234D3" w:rsidRPr="00A30A91">
        <w:rPr>
          <w:rFonts w:asciiTheme="minorHAnsi" w:hAnsiTheme="minorHAnsi" w:cstheme="minorHAnsi"/>
        </w:rPr>
        <w:t xml:space="preserve"> do</w:t>
      </w:r>
      <w:r w:rsidRPr="00A30A91">
        <w:rPr>
          <w:rFonts w:asciiTheme="minorHAnsi" w:hAnsiTheme="minorHAnsi" w:cstheme="minorHAnsi"/>
        </w:rPr>
        <w:t xml:space="preserve"> 12 miesięcy.</w:t>
      </w:r>
    </w:p>
    <w:p w:rsidR="001469B7" w:rsidRPr="00A30A91" w:rsidRDefault="001469B7" w:rsidP="001469B7">
      <w:pPr>
        <w:autoSpaceDE w:val="0"/>
        <w:autoSpaceDN w:val="0"/>
        <w:adjustRightInd w:val="0"/>
        <w:ind w:left="0" w:firstLine="0"/>
        <w:jc w:val="both"/>
        <w:rPr>
          <w:rFonts w:asciiTheme="minorHAnsi" w:hAnsiTheme="minorHAnsi" w:cstheme="minorHAnsi"/>
        </w:rPr>
      </w:pPr>
      <w:r w:rsidRPr="00A30A91">
        <w:rPr>
          <w:rFonts w:asciiTheme="minorHAnsi" w:hAnsiTheme="minorHAnsi" w:cstheme="minorHAnsi"/>
        </w:rPr>
        <w:t xml:space="preserve">Beneficjent zapewnia możliwość skorzystania ze wsparcia pomostowego wszystkim uczestnikom projektu, których wnioski o wsparcie pomostowe zostaną zaakceptowane. </w:t>
      </w:r>
    </w:p>
    <w:p w:rsidR="001469B7" w:rsidRPr="00A30A91" w:rsidRDefault="001469B7" w:rsidP="001469B7">
      <w:pPr>
        <w:autoSpaceDE w:val="0"/>
        <w:autoSpaceDN w:val="0"/>
        <w:adjustRightInd w:val="0"/>
        <w:ind w:left="0" w:firstLine="0"/>
        <w:jc w:val="both"/>
        <w:rPr>
          <w:rFonts w:asciiTheme="minorHAnsi" w:hAnsiTheme="minorHAnsi" w:cstheme="minorHAnsi"/>
        </w:rPr>
      </w:pPr>
      <w:r w:rsidRPr="00A30A91">
        <w:rPr>
          <w:rFonts w:asciiTheme="minorHAnsi" w:hAnsiTheme="minorHAnsi" w:cstheme="minorHAnsi"/>
        </w:rPr>
        <w:t xml:space="preserve">W przypadku nie posiadania przez </w:t>
      </w:r>
      <w:r w:rsidR="003027CA" w:rsidRPr="00A30A91">
        <w:rPr>
          <w:rFonts w:asciiTheme="minorHAnsi" w:hAnsiTheme="minorHAnsi" w:cstheme="minorHAnsi"/>
        </w:rPr>
        <w:t>B</w:t>
      </w:r>
      <w:r w:rsidRPr="00A30A91">
        <w:rPr>
          <w:rFonts w:asciiTheme="minorHAnsi" w:hAnsiTheme="minorHAnsi" w:cstheme="minorHAnsi"/>
        </w:rPr>
        <w:t xml:space="preserve">eneficjenta wystarczających środków na wsparcie pomostowe dla wszystkich przedsiębiorców, których wnioski zostały zaakceptowane, wysokość wsparcia podlega negocjacji tak, </w:t>
      </w:r>
      <w:proofErr w:type="gramStart"/>
      <w:r w:rsidRPr="00A30A91">
        <w:rPr>
          <w:rFonts w:asciiTheme="minorHAnsi" w:hAnsiTheme="minorHAnsi" w:cstheme="minorHAnsi"/>
        </w:rPr>
        <w:t>aby  środki</w:t>
      </w:r>
      <w:proofErr w:type="gramEnd"/>
      <w:r w:rsidRPr="00A30A91">
        <w:rPr>
          <w:rFonts w:asciiTheme="minorHAnsi" w:hAnsiTheme="minorHAnsi" w:cstheme="minorHAnsi"/>
        </w:rPr>
        <w:t xml:space="preserve"> przekazane zostały jak największej liczbie wnioskujących.  </w:t>
      </w:r>
    </w:p>
    <w:p w:rsidR="001469B7" w:rsidRPr="00A30A91" w:rsidRDefault="001469B7" w:rsidP="005A0683">
      <w:pPr>
        <w:autoSpaceDE w:val="0"/>
        <w:autoSpaceDN w:val="0"/>
        <w:adjustRightInd w:val="0"/>
        <w:ind w:left="0" w:firstLine="0"/>
        <w:jc w:val="both"/>
        <w:rPr>
          <w:rFonts w:asciiTheme="minorHAnsi" w:hAnsiTheme="minorHAnsi" w:cstheme="minorHAnsi"/>
        </w:rPr>
      </w:pPr>
    </w:p>
    <w:p w:rsidR="001469B7" w:rsidRPr="00A30A91" w:rsidRDefault="001469B7" w:rsidP="001469B7">
      <w:pPr>
        <w:pStyle w:val="Tekstpodstawowy"/>
        <w:autoSpaceDE w:val="0"/>
        <w:autoSpaceDN w:val="0"/>
        <w:spacing w:line="240" w:lineRule="auto"/>
        <w:ind w:left="0" w:firstLine="0"/>
        <w:jc w:val="both"/>
        <w:rPr>
          <w:rFonts w:asciiTheme="minorHAnsi" w:hAnsiTheme="minorHAnsi" w:cstheme="minorHAnsi"/>
          <w:b w:val="0"/>
          <w:sz w:val="22"/>
          <w:szCs w:val="22"/>
          <w:lang w:eastAsia="en-US"/>
        </w:rPr>
      </w:pPr>
      <w:r w:rsidRPr="00A30A91">
        <w:rPr>
          <w:rFonts w:asciiTheme="minorHAnsi" w:hAnsiTheme="minorHAnsi" w:cstheme="minorHAnsi"/>
          <w:b w:val="0"/>
          <w:sz w:val="22"/>
          <w:szCs w:val="22"/>
          <w:lang w:eastAsia="en-US"/>
        </w:rPr>
        <w:t>W ramach finansowego wsparcia pomostowego możliwe jest przeznaczenie środków na następujące cele:</w:t>
      </w:r>
    </w:p>
    <w:p w:rsidR="001469B7" w:rsidRPr="00A30A91" w:rsidRDefault="001469B7" w:rsidP="00C275C0">
      <w:pPr>
        <w:pStyle w:val="Tekstpodstawowy"/>
        <w:numPr>
          <w:ilvl w:val="0"/>
          <w:numId w:val="58"/>
        </w:numPr>
        <w:autoSpaceDE w:val="0"/>
        <w:autoSpaceDN w:val="0"/>
        <w:spacing w:line="240" w:lineRule="auto"/>
        <w:jc w:val="both"/>
        <w:rPr>
          <w:rFonts w:asciiTheme="minorHAnsi" w:hAnsiTheme="minorHAnsi" w:cstheme="minorHAnsi"/>
          <w:b w:val="0"/>
          <w:sz w:val="22"/>
          <w:szCs w:val="22"/>
          <w:lang w:eastAsia="en-US"/>
        </w:rPr>
      </w:pPr>
      <w:r w:rsidRPr="00A30A91">
        <w:rPr>
          <w:rFonts w:asciiTheme="minorHAnsi" w:hAnsiTheme="minorHAnsi" w:cstheme="minorHAnsi"/>
          <w:b w:val="0"/>
          <w:sz w:val="22"/>
          <w:szCs w:val="22"/>
          <w:lang w:eastAsia="en-US"/>
        </w:rPr>
        <w:t>koszty ZUS związanych z prowadzoną działalnością gospodarczą,</w:t>
      </w:r>
    </w:p>
    <w:p w:rsidR="001469B7" w:rsidRPr="00A30A91" w:rsidRDefault="001469B7" w:rsidP="00C275C0">
      <w:pPr>
        <w:pStyle w:val="Tekstpodstawowy"/>
        <w:numPr>
          <w:ilvl w:val="0"/>
          <w:numId w:val="58"/>
        </w:numPr>
        <w:autoSpaceDE w:val="0"/>
        <w:autoSpaceDN w:val="0"/>
        <w:spacing w:line="240" w:lineRule="auto"/>
        <w:jc w:val="both"/>
        <w:rPr>
          <w:rFonts w:asciiTheme="minorHAnsi" w:hAnsiTheme="minorHAnsi" w:cstheme="minorHAnsi"/>
          <w:b w:val="0"/>
          <w:sz w:val="22"/>
          <w:szCs w:val="22"/>
          <w:lang w:eastAsia="en-US"/>
        </w:rPr>
      </w:pPr>
      <w:r w:rsidRPr="00A30A91">
        <w:rPr>
          <w:rFonts w:asciiTheme="minorHAnsi" w:hAnsiTheme="minorHAnsi" w:cstheme="minorHAnsi"/>
          <w:b w:val="0"/>
          <w:sz w:val="22"/>
          <w:szCs w:val="22"/>
          <w:lang w:eastAsia="en-US"/>
        </w:rPr>
        <w:t>koszty administracyjne (w tym koszty czynszu lub wynajmu pomieszczeń bezpośrednio związanych z prowadzoną działalnością gospodarczą),</w:t>
      </w:r>
    </w:p>
    <w:p w:rsidR="001469B7" w:rsidRPr="00A30A91" w:rsidRDefault="001469B7" w:rsidP="00C275C0">
      <w:pPr>
        <w:pStyle w:val="Tekstpodstawowy"/>
        <w:numPr>
          <w:ilvl w:val="0"/>
          <w:numId w:val="58"/>
        </w:numPr>
        <w:autoSpaceDE w:val="0"/>
        <w:autoSpaceDN w:val="0"/>
        <w:spacing w:line="240" w:lineRule="auto"/>
        <w:jc w:val="both"/>
        <w:rPr>
          <w:rFonts w:asciiTheme="minorHAnsi" w:hAnsiTheme="minorHAnsi" w:cstheme="minorHAnsi"/>
          <w:b w:val="0"/>
          <w:sz w:val="22"/>
          <w:szCs w:val="22"/>
          <w:lang w:eastAsia="en-US"/>
        </w:rPr>
      </w:pPr>
      <w:r w:rsidRPr="00A30A91">
        <w:rPr>
          <w:rFonts w:asciiTheme="minorHAnsi" w:hAnsiTheme="minorHAnsi" w:cstheme="minorHAnsi"/>
          <w:b w:val="0"/>
          <w:sz w:val="22"/>
          <w:szCs w:val="22"/>
          <w:lang w:eastAsia="en-US"/>
        </w:rPr>
        <w:t>koszty eksploatacji pomieszczeń związanych z prowadzoną działalnością gospodarczą (w tym m.in. opłaty za energię elektryczną, cieplną, gazową i wodę),</w:t>
      </w:r>
    </w:p>
    <w:p w:rsidR="001469B7" w:rsidRPr="00A30A91" w:rsidRDefault="001469B7" w:rsidP="00C275C0">
      <w:pPr>
        <w:pStyle w:val="Tekstpodstawowy"/>
        <w:numPr>
          <w:ilvl w:val="0"/>
          <w:numId w:val="58"/>
        </w:numPr>
        <w:autoSpaceDE w:val="0"/>
        <w:autoSpaceDN w:val="0"/>
        <w:spacing w:line="240" w:lineRule="auto"/>
        <w:jc w:val="both"/>
        <w:rPr>
          <w:rFonts w:asciiTheme="minorHAnsi" w:hAnsiTheme="minorHAnsi" w:cstheme="minorHAnsi"/>
          <w:b w:val="0"/>
          <w:sz w:val="22"/>
          <w:szCs w:val="22"/>
          <w:lang w:eastAsia="en-US"/>
        </w:rPr>
      </w:pPr>
      <w:r w:rsidRPr="00A30A91">
        <w:rPr>
          <w:rFonts w:asciiTheme="minorHAnsi" w:hAnsiTheme="minorHAnsi" w:cstheme="minorHAnsi"/>
          <w:b w:val="0"/>
          <w:sz w:val="22"/>
          <w:szCs w:val="22"/>
          <w:lang w:eastAsia="en-US"/>
        </w:rPr>
        <w:t>koszty usług księgowych związanych z prowadzoną działalnością gospodarczą,</w:t>
      </w:r>
    </w:p>
    <w:p w:rsidR="001469B7" w:rsidRPr="00A30A91" w:rsidRDefault="001469B7" w:rsidP="00C275C0">
      <w:pPr>
        <w:pStyle w:val="Tekstpodstawowy"/>
        <w:numPr>
          <w:ilvl w:val="0"/>
          <w:numId w:val="58"/>
        </w:numPr>
        <w:autoSpaceDE w:val="0"/>
        <w:autoSpaceDN w:val="0"/>
        <w:spacing w:line="240" w:lineRule="auto"/>
        <w:jc w:val="both"/>
        <w:rPr>
          <w:rFonts w:asciiTheme="minorHAnsi" w:hAnsiTheme="minorHAnsi" w:cstheme="minorHAnsi"/>
          <w:b w:val="0"/>
          <w:sz w:val="22"/>
          <w:szCs w:val="22"/>
          <w:lang w:eastAsia="en-US"/>
        </w:rPr>
      </w:pPr>
      <w:r w:rsidRPr="00A30A91">
        <w:rPr>
          <w:rFonts w:asciiTheme="minorHAnsi" w:hAnsiTheme="minorHAnsi" w:cstheme="minorHAnsi"/>
          <w:b w:val="0"/>
          <w:sz w:val="22"/>
          <w:szCs w:val="22"/>
          <w:lang w:eastAsia="en-US"/>
        </w:rPr>
        <w:t>koszty związane z ubezpieczeniem mienia związane bezpośrednio z prowadzoną działalnością gospodarczą,</w:t>
      </w:r>
    </w:p>
    <w:p w:rsidR="001469B7" w:rsidRPr="00A30A91" w:rsidRDefault="001469B7" w:rsidP="00C275C0">
      <w:pPr>
        <w:pStyle w:val="Tekstpodstawowy"/>
        <w:numPr>
          <w:ilvl w:val="0"/>
          <w:numId w:val="58"/>
        </w:numPr>
        <w:autoSpaceDE w:val="0"/>
        <w:autoSpaceDN w:val="0"/>
        <w:spacing w:line="240" w:lineRule="auto"/>
        <w:jc w:val="both"/>
        <w:rPr>
          <w:rFonts w:asciiTheme="minorHAnsi" w:hAnsiTheme="minorHAnsi" w:cstheme="minorHAnsi"/>
          <w:b w:val="0"/>
          <w:sz w:val="22"/>
          <w:szCs w:val="22"/>
          <w:lang w:eastAsia="en-US"/>
        </w:rPr>
      </w:pPr>
      <w:r w:rsidRPr="00A30A91">
        <w:rPr>
          <w:rFonts w:asciiTheme="minorHAnsi" w:hAnsiTheme="minorHAnsi" w:cstheme="minorHAnsi"/>
          <w:b w:val="0"/>
          <w:sz w:val="22"/>
          <w:szCs w:val="22"/>
          <w:lang w:eastAsia="en-US"/>
        </w:rPr>
        <w:t>koszty szkoleń i doradztwa związanych z prowadzoną działalnością gospodarczą.</w:t>
      </w:r>
    </w:p>
    <w:p w:rsidR="001469B7" w:rsidRPr="00A30A91" w:rsidRDefault="001469B7" w:rsidP="001469B7">
      <w:pPr>
        <w:pStyle w:val="Tekstpodstawowy"/>
        <w:autoSpaceDE w:val="0"/>
        <w:autoSpaceDN w:val="0"/>
        <w:spacing w:line="240" w:lineRule="auto"/>
        <w:jc w:val="both"/>
        <w:rPr>
          <w:rFonts w:asciiTheme="minorHAnsi" w:hAnsiTheme="minorHAnsi" w:cstheme="minorHAnsi"/>
          <w:b w:val="0"/>
          <w:sz w:val="22"/>
          <w:szCs w:val="22"/>
          <w:lang w:eastAsia="en-US"/>
        </w:rPr>
      </w:pPr>
      <w:r w:rsidRPr="00A30A91">
        <w:rPr>
          <w:rFonts w:asciiTheme="minorHAnsi" w:hAnsiTheme="minorHAnsi" w:cstheme="minorHAnsi"/>
          <w:b w:val="0"/>
          <w:sz w:val="22"/>
          <w:szCs w:val="22"/>
          <w:lang w:eastAsia="en-US"/>
        </w:rPr>
        <w:t xml:space="preserve">Wyżej wskazany katalog wydatków jest katalogiem zamkniętym. </w:t>
      </w:r>
    </w:p>
    <w:p w:rsidR="001469B7" w:rsidRPr="00A30A91" w:rsidRDefault="001469B7" w:rsidP="00F842A4">
      <w:pPr>
        <w:pStyle w:val="Tekstpodstawowy"/>
        <w:autoSpaceDE w:val="0"/>
        <w:autoSpaceDN w:val="0"/>
        <w:spacing w:line="240" w:lineRule="auto"/>
        <w:ind w:left="0" w:firstLine="0"/>
        <w:jc w:val="both"/>
        <w:rPr>
          <w:rFonts w:asciiTheme="minorHAnsi" w:hAnsiTheme="minorHAnsi" w:cstheme="minorHAnsi"/>
          <w:b w:val="0"/>
          <w:sz w:val="22"/>
          <w:szCs w:val="22"/>
          <w:lang w:eastAsia="en-US"/>
        </w:rPr>
      </w:pPr>
      <w:r w:rsidRPr="00A30A91">
        <w:rPr>
          <w:rFonts w:asciiTheme="minorHAnsi" w:hAnsiTheme="minorHAnsi" w:cstheme="minorHAnsi"/>
          <w:b w:val="0"/>
          <w:sz w:val="22"/>
          <w:szCs w:val="22"/>
          <w:lang w:eastAsia="en-US"/>
        </w:rPr>
        <w:t>Wsparcie pomostowe</w:t>
      </w:r>
      <w:r w:rsidR="00657F63" w:rsidRPr="00A30A91">
        <w:rPr>
          <w:rFonts w:asciiTheme="minorHAnsi" w:hAnsiTheme="minorHAnsi" w:cstheme="minorHAnsi"/>
          <w:b w:val="0"/>
          <w:sz w:val="22"/>
          <w:szCs w:val="22"/>
          <w:lang w:eastAsia="en-US"/>
        </w:rPr>
        <w:t xml:space="preserve"> finansowe </w:t>
      </w:r>
      <w:r w:rsidR="00657F63" w:rsidRPr="00A30A91">
        <w:rPr>
          <w:rFonts w:asciiTheme="minorHAnsi" w:hAnsiTheme="minorHAnsi" w:cstheme="minorHAnsi"/>
          <w:b w:val="0"/>
          <w:sz w:val="22"/>
          <w:szCs w:val="22"/>
        </w:rPr>
        <w:t>wypłacane w kwocie nie większej niż równowartość minimalnego wynagrodzenia za pracę</w:t>
      </w:r>
      <w:r w:rsidRPr="00A30A91">
        <w:rPr>
          <w:rFonts w:asciiTheme="minorHAnsi" w:hAnsiTheme="minorHAnsi" w:cstheme="minorHAnsi"/>
          <w:b w:val="0"/>
          <w:sz w:val="22"/>
          <w:szCs w:val="22"/>
          <w:lang w:eastAsia="en-US"/>
        </w:rPr>
        <w:t xml:space="preserve"> </w:t>
      </w:r>
      <w:r w:rsidR="00657F63" w:rsidRPr="00A30A91">
        <w:rPr>
          <w:rFonts w:asciiTheme="minorHAnsi" w:hAnsiTheme="minorHAnsi" w:cstheme="minorHAnsi"/>
          <w:b w:val="0"/>
          <w:sz w:val="22"/>
          <w:szCs w:val="22"/>
          <w:lang w:eastAsia="en-US"/>
        </w:rPr>
        <w:t>przekazywane</w:t>
      </w:r>
      <w:r w:rsidRPr="00A30A91">
        <w:rPr>
          <w:rFonts w:asciiTheme="minorHAnsi" w:hAnsiTheme="minorHAnsi" w:cstheme="minorHAnsi"/>
          <w:b w:val="0"/>
          <w:sz w:val="22"/>
          <w:szCs w:val="22"/>
          <w:lang w:eastAsia="en-US"/>
        </w:rPr>
        <w:t xml:space="preserve"> będzie na zasadzie refundacji w ujęciu miesięcznym</w:t>
      </w:r>
      <w:r w:rsidR="00657F63" w:rsidRPr="00A30A91">
        <w:rPr>
          <w:rFonts w:asciiTheme="minorHAnsi" w:hAnsiTheme="minorHAnsi" w:cstheme="minorHAnsi"/>
          <w:b w:val="0"/>
          <w:sz w:val="22"/>
          <w:szCs w:val="22"/>
          <w:lang w:eastAsia="en-US"/>
        </w:rPr>
        <w:t>.</w:t>
      </w:r>
    </w:p>
    <w:p w:rsidR="00F842A4" w:rsidRPr="00A30A91" w:rsidRDefault="00F842A4" w:rsidP="00F842A4">
      <w:pPr>
        <w:pStyle w:val="Tekstpodstawowy"/>
        <w:autoSpaceDE w:val="0"/>
        <w:autoSpaceDN w:val="0"/>
        <w:spacing w:line="240" w:lineRule="auto"/>
        <w:ind w:left="0" w:firstLine="0"/>
        <w:jc w:val="both"/>
        <w:rPr>
          <w:rFonts w:asciiTheme="minorHAnsi" w:hAnsiTheme="minorHAnsi" w:cstheme="minorHAnsi"/>
          <w:b w:val="0"/>
          <w:sz w:val="22"/>
          <w:szCs w:val="22"/>
          <w:lang w:eastAsia="en-US"/>
        </w:rPr>
      </w:pPr>
    </w:p>
    <w:p w:rsidR="00047999" w:rsidRPr="00A30A91" w:rsidRDefault="00047999" w:rsidP="00F842A4">
      <w:pPr>
        <w:pStyle w:val="Tekstpodstawowy"/>
        <w:autoSpaceDE w:val="0"/>
        <w:autoSpaceDN w:val="0"/>
        <w:spacing w:line="240" w:lineRule="auto"/>
        <w:ind w:left="0" w:firstLine="0"/>
        <w:jc w:val="both"/>
        <w:rPr>
          <w:rFonts w:asciiTheme="minorHAnsi" w:hAnsiTheme="minorHAnsi" w:cstheme="minorHAnsi"/>
          <w:b w:val="0"/>
          <w:sz w:val="22"/>
          <w:szCs w:val="22"/>
          <w:lang w:eastAsia="en-US"/>
        </w:rPr>
      </w:pPr>
      <w:r w:rsidRPr="00A30A91">
        <w:rPr>
          <w:rFonts w:asciiTheme="minorHAnsi" w:hAnsiTheme="minorHAnsi" w:cstheme="minorHAnsi"/>
          <w:b w:val="0"/>
          <w:sz w:val="22"/>
          <w:szCs w:val="22"/>
          <w:lang w:eastAsia="en-US"/>
        </w:rPr>
        <w:t>Beneficjent, w przypadku udzielania w ramach projektu wsparcia pomostowego, zobowiązuje się:</w:t>
      </w:r>
    </w:p>
    <w:p w:rsidR="00047999" w:rsidRPr="00A30A91" w:rsidRDefault="00047999" w:rsidP="00F842A4">
      <w:pPr>
        <w:pStyle w:val="Tekstpodstawowy"/>
        <w:autoSpaceDE w:val="0"/>
        <w:autoSpaceDN w:val="0"/>
        <w:spacing w:line="240" w:lineRule="auto"/>
        <w:ind w:left="0" w:firstLine="0"/>
        <w:jc w:val="both"/>
        <w:rPr>
          <w:rFonts w:asciiTheme="minorHAnsi" w:hAnsiTheme="minorHAnsi" w:cstheme="minorHAnsi"/>
          <w:b w:val="0"/>
          <w:sz w:val="22"/>
          <w:szCs w:val="22"/>
          <w:lang w:eastAsia="en-US"/>
        </w:rPr>
      </w:pPr>
      <w:r w:rsidRPr="00A30A91">
        <w:rPr>
          <w:rFonts w:asciiTheme="minorHAnsi" w:hAnsiTheme="minorHAnsi" w:cstheme="minorHAnsi"/>
          <w:b w:val="0"/>
          <w:sz w:val="22"/>
          <w:szCs w:val="22"/>
          <w:lang w:eastAsia="en-US"/>
        </w:rPr>
        <w:t>do udzielania ww. wsparcia na wniosek uczestnika projektu:</w:t>
      </w:r>
    </w:p>
    <w:p w:rsidR="00047999" w:rsidRPr="00A30A91" w:rsidRDefault="00047999" w:rsidP="00C275C0">
      <w:pPr>
        <w:pStyle w:val="Tekstpodstawowy"/>
        <w:numPr>
          <w:ilvl w:val="0"/>
          <w:numId w:val="98"/>
        </w:numPr>
        <w:autoSpaceDE w:val="0"/>
        <w:autoSpaceDN w:val="0"/>
        <w:spacing w:line="240" w:lineRule="auto"/>
        <w:jc w:val="both"/>
        <w:rPr>
          <w:rFonts w:asciiTheme="minorHAnsi" w:hAnsiTheme="minorHAnsi" w:cstheme="minorHAnsi"/>
          <w:b w:val="0"/>
          <w:sz w:val="22"/>
          <w:szCs w:val="22"/>
          <w:lang w:eastAsia="en-US"/>
        </w:rPr>
      </w:pPr>
      <w:r w:rsidRPr="00A30A91">
        <w:rPr>
          <w:rFonts w:asciiTheme="minorHAnsi" w:hAnsiTheme="minorHAnsi" w:cstheme="minorHAnsi"/>
          <w:b w:val="0"/>
          <w:sz w:val="22"/>
          <w:szCs w:val="22"/>
          <w:lang w:eastAsia="en-US"/>
        </w:rPr>
        <w:t>do zawarcia umowy z uczestnikiem projektu, która będzie określała w szczególności:</w:t>
      </w:r>
    </w:p>
    <w:p w:rsidR="00047999" w:rsidRPr="00A30A91" w:rsidRDefault="00047999" w:rsidP="00C275C0">
      <w:pPr>
        <w:pStyle w:val="Tekstpodstawowy"/>
        <w:numPr>
          <w:ilvl w:val="0"/>
          <w:numId w:val="98"/>
        </w:numPr>
        <w:autoSpaceDE w:val="0"/>
        <w:autoSpaceDN w:val="0"/>
        <w:spacing w:line="240" w:lineRule="auto"/>
        <w:jc w:val="both"/>
        <w:rPr>
          <w:rFonts w:asciiTheme="minorHAnsi" w:hAnsiTheme="minorHAnsi" w:cstheme="minorHAnsi"/>
          <w:b w:val="0"/>
          <w:sz w:val="22"/>
          <w:szCs w:val="22"/>
          <w:lang w:eastAsia="en-US"/>
        </w:rPr>
      </w:pPr>
      <w:r w:rsidRPr="00A30A91">
        <w:rPr>
          <w:rFonts w:asciiTheme="minorHAnsi" w:hAnsiTheme="minorHAnsi" w:cstheme="minorHAnsi"/>
          <w:b w:val="0"/>
          <w:sz w:val="22"/>
          <w:szCs w:val="22"/>
          <w:lang w:eastAsia="en-US"/>
        </w:rPr>
        <w:t>wypłatę ww. wsparcia wyłącznie w kwocie netto (tj. bez podatku VAT, który jest wydatkiem niekwalifikowalnym w ramach projektu),</w:t>
      </w:r>
    </w:p>
    <w:p w:rsidR="00047999" w:rsidRPr="00A30A91" w:rsidRDefault="00047999" w:rsidP="00C275C0">
      <w:pPr>
        <w:pStyle w:val="Tekstpodstawowy"/>
        <w:numPr>
          <w:ilvl w:val="0"/>
          <w:numId w:val="98"/>
        </w:numPr>
        <w:autoSpaceDE w:val="0"/>
        <w:autoSpaceDN w:val="0"/>
        <w:spacing w:line="240" w:lineRule="auto"/>
        <w:jc w:val="both"/>
        <w:rPr>
          <w:rFonts w:asciiTheme="minorHAnsi" w:hAnsiTheme="minorHAnsi" w:cstheme="minorHAnsi"/>
          <w:b w:val="0"/>
          <w:sz w:val="22"/>
          <w:szCs w:val="22"/>
          <w:lang w:eastAsia="en-US"/>
        </w:rPr>
      </w:pPr>
      <w:r w:rsidRPr="00A30A91">
        <w:rPr>
          <w:rFonts w:asciiTheme="minorHAnsi" w:hAnsiTheme="minorHAnsi" w:cstheme="minorHAnsi"/>
          <w:b w:val="0"/>
          <w:sz w:val="22"/>
          <w:szCs w:val="22"/>
          <w:lang w:eastAsia="en-US"/>
        </w:rPr>
        <w:lastRenderedPageBreak/>
        <w:t>wypłatę ww. wsparcia wyłącznie na pokrycie wydatków wskazanych w. ww. zamkniętym katalogu wydatków,</w:t>
      </w:r>
    </w:p>
    <w:p w:rsidR="001469B7" w:rsidRPr="00A30A91" w:rsidRDefault="00047999" w:rsidP="00C275C0">
      <w:pPr>
        <w:pStyle w:val="Tekstpodstawowy"/>
        <w:numPr>
          <w:ilvl w:val="0"/>
          <w:numId w:val="98"/>
        </w:numPr>
        <w:autoSpaceDE w:val="0"/>
        <w:autoSpaceDN w:val="0"/>
        <w:spacing w:line="240" w:lineRule="auto"/>
        <w:jc w:val="both"/>
        <w:rPr>
          <w:rFonts w:asciiTheme="minorHAnsi" w:hAnsiTheme="minorHAnsi" w:cstheme="minorHAnsi"/>
          <w:b w:val="0"/>
          <w:sz w:val="22"/>
          <w:szCs w:val="22"/>
          <w:lang w:eastAsia="en-US"/>
        </w:rPr>
      </w:pPr>
      <w:r w:rsidRPr="00A30A91">
        <w:rPr>
          <w:rFonts w:asciiTheme="minorHAnsi" w:hAnsiTheme="minorHAnsi" w:cstheme="minorHAnsi"/>
          <w:b w:val="0"/>
          <w:sz w:val="22"/>
          <w:szCs w:val="22"/>
          <w:lang w:eastAsia="en-US"/>
        </w:rPr>
        <w:t>wypłatę ww. wsparcia na podstawie przedkładanego przez uczestnika projektu zestawienia wydatków, potwierdzonego dokumentami księgowymi</w:t>
      </w:r>
    </w:p>
    <w:p w:rsidR="00404653" w:rsidRPr="00A30A91" w:rsidRDefault="001469B7" w:rsidP="00F842A4">
      <w:pPr>
        <w:pStyle w:val="Tekstpodstawowy"/>
        <w:autoSpaceDE w:val="0"/>
        <w:autoSpaceDN w:val="0"/>
        <w:spacing w:line="240" w:lineRule="auto"/>
        <w:ind w:left="0" w:firstLine="0"/>
        <w:jc w:val="both"/>
        <w:rPr>
          <w:rFonts w:asciiTheme="minorHAnsi" w:hAnsiTheme="minorHAnsi" w:cstheme="minorHAnsi"/>
          <w:b w:val="0"/>
          <w:sz w:val="22"/>
          <w:szCs w:val="22"/>
          <w:lang w:eastAsia="en-US"/>
        </w:rPr>
      </w:pPr>
      <w:r w:rsidRPr="00A30A91">
        <w:rPr>
          <w:rFonts w:asciiTheme="minorHAnsi" w:hAnsiTheme="minorHAnsi" w:cstheme="minorHAnsi"/>
          <w:b w:val="0"/>
          <w:sz w:val="22"/>
          <w:szCs w:val="22"/>
          <w:lang w:eastAsia="en-US"/>
        </w:rPr>
        <w:t>Wsparcie w postaci bezzwrotnej pomocy finansowej na rozpoczęcie działalności gospodarczej objęt</w:t>
      </w:r>
      <w:r w:rsidR="000B254D" w:rsidRPr="00A30A91">
        <w:rPr>
          <w:rFonts w:asciiTheme="minorHAnsi" w:hAnsiTheme="minorHAnsi" w:cstheme="minorHAnsi"/>
          <w:b w:val="0"/>
          <w:sz w:val="22"/>
          <w:szCs w:val="22"/>
          <w:lang w:eastAsia="en-US"/>
        </w:rPr>
        <w:t>e</w:t>
      </w:r>
      <w:r w:rsidR="00CB6ED6" w:rsidRPr="00A30A91">
        <w:rPr>
          <w:rFonts w:asciiTheme="minorHAnsi" w:hAnsiTheme="minorHAnsi" w:cstheme="minorHAnsi"/>
          <w:b w:val="0"/>
          <w:sz w:val="22"/>
          <w:szCs w:val="22"/>
          <w:lang w:eastAsia="en-US"/>
        </w:rPr>
        <w:t xml:space="preserve"> </w:t>
      </w:r>
      <w:r w:rsidRPr="00A30A91">
        <w:rPr>
          <w:rFonts w:asciiTheme="minorHAnsi" w:hAnsiTheme="minorHAnsi" w:cstheme="minorHAnsi"/>
          <w:b w:val="0"/>
          <w:sz w:val="22"/>
          <w:szCs w:val="22"/>
          <w:lang w:eastAsia="en-US"/>
        </w:rPr>
        <w:t xml:space="preserve">jest pomocą de </w:t>
      </w:r>
      <w:proofErr w:type="spellStart"/>
      <w:r w:rsidRPr="00A30A91">
        <w:rPr>
          <w:rFonts w:asciiTheme="minorHAnsi" w:hAnsiTheme="minorHAnsi" w:cstheme="minorHAnsi"/>
          <w:b w:val="0"/>
          <w:sz w:val="22"/>
          <w:szCs w:val="22"/>
          <w:lang w:eastAsia="en-US"/>
        </w:rPr>
        <w:t>minimis</w:t>
      </w:r>
      <w:proofErr w:type="spellEnd"/>
      <w:r w:rsidRPr="00A30A91">
        <w:rPr>
          <w:rFonts w:asciiTheme="minorHAnsi" w:hAnsiTheme="minorHAnsi" w:cstheme="minorHAnsi"/>
          <w:b w:val="0"/>
          <w:sz w:val="22"/>
          <w:szCs w:val="22"/>
          <w:lang w:eastAsia="en-US"/>
        </w:rPr>
        <w:t xml:space="preserve">. </w:t>
      </w:r>
    </w:p>
    <w:p w:rsidR="00E012A8" w:rsidRPr="006C4B94" w:rsidRDefault="00E012A8" w:rsidP="00EB4064">
      <w:pPr>
        <w:ind w:left="0" w:firstLine="0"/>
        <w:jc w:val="both"/>
        <w:rPr>
          <w:rFonts w:eastAsia="Times New Roman" w:cs="Arial"/>
          <w:lang w:eastAsia="pl-PL"/>
        </w:rPr>
      </w:pPr>
    </w:p>
    <w:p w:rsidR="00925ED9" w:rsidRPr="006C4B94" w:rsidRDefault="00CC7275" w:rsidP="00CF4A30">
      <w:pPr>
        <w:pStyle w:val="Bezodstpw"/>
        <w:numPr>
          <w:ilvl w:val="1"/>
          <w:numId w:val="2"/>
        </w:numPr>
        <w:shd w:val="clear" w:color="auto" w:fill="548DD4"/>
        <w:ind w:left="426" w:hanging="426"/>
        <w:outlineLvl w:val="1"/>
        <w:rPr>
          <w:rFonts w:cs="Calibri"/>
          <w:b/>
          <w:sz w:val="28"/>
          <w:szCs w:val="28"/>
        </w:rPr>
      </w:pPr>
      <w:bookmarkStart w:id="9" w:name="_Toc1126214"/>
      <w:r w:rsidRPr="006C4B94">
        <w:rPr>
          <w:rFonts w:cs="Calibri"/>
          <w:b/>
          <w:sz w:val="28"/>
          <w:szCs w:val="28"/>
        </w:rPr>
        <w:t>Podmioty uprawnione do ubiegania się o dofinansowanie projektu</w:t>
      </w:r>
      <w:bookmarkEnd w:id="9"/>
    </w:p>
    <w:p w:rsidR="00925ED9" w:rsidRPr="006C4B94" w:rsidRDefault="00925ED9" w:rsidP="00925ED9">
      <w:pPr>
        <w:pStyle w:val="Bezodstpw"/>
        <w:outlineLvl w:val="1"/>
        <w:rPr>
          <w:rFonts w:cs="Calibri"/>
          <w:b/>
          <w:sz w:val="28"/>
          <w:szCs w:val="28"/>
        </w:rPr>
      </w:pPr>
    </w:p>
    <w:p w:rsidR="00925ED9" w:rsidRPr="00452438" w:rsidRDefault="00925ED9" w:rsidP="002D78D7">
      <w:pPr>
        <w:ind w:left="0" w:firstLine="0"/>
        <w:jc w:val="both"/>
        <w:rPr>
          <w:rFonts w:cs="Calibri"/>
        </w:rPr>
      </w:pPr>
      <w:r w:rsidRPr="00452438">
        <w:rPr>
          <w:rFonts w:cs="Calibri"/>
          <w:b/>
        </w:rPr>
        <w:t>O dofinansowanie proje</w:t>
      </w:r>
      <w:r w:rsidR="002D78D7" w:rsidRPr="00452438">
        <w:rPr>
          <w:rFonts w:cs="Calibri"/>
          <w:b/>
        </w:rPr>
        <w:t>ktu mogą się ubiegać</w:t>
      </w:r>
      <w:r w:rsidR="00C30071" w:rsidRPr="00452438">
        <w:rPr>
          <w:rFonts w:cs="Calibri"/>
        </w:rPr>
        <w:t>:</w:t>
      </w:r>
    </w:p>
    <w:p w:rsidR="00C30071" w:rsidRDefault="00C30071" w:rsidP="00C30071">
      <w:pPr>
        <w:pStyle w:val="Akapitzlist"/>
        <w:ind w:left="0" w:firstLine="0"/>
        <w:jc w:val="both"/>
        <w:rPr>
          <w:rFonts w:eastAsia="Times New Roman" w:cs="Arial"/>
          <w:lang w:eastAsia="pl-PL"/>
        </w:rPr>
      </w:pPr>
      <w:r w:rsidRPr="00452438">
        <w:rPr>
          <w:rFonts w:eastAsia="Times New Roman" w:cs="Arial"/>
          <w:lang w:eastAsia="pl-PL"/>
        </w:rPr>
        <w:t xml:space="preserve">Wszystkie podmioty z wyłączeniem </w:t>
      </w:r>
      <w:r w:rsidR="00452438" w:rsidRPr="00452438">
        <w:rPr>
          <w:rFonts w:eastAsia="Times New Roman" w:cs="Arial"/>
          <w:lang w:eastAsia="pl-PL"/>
        </w:rPr>
        <w:t xml:space="preserve">powiatowych urzędów pracy i </w:t>
      </w:r>
      <w:r w:rsidRPr="00452438">
        <w:rPr>
          <w:rFonts w:eastAsia="Times New Roman" w:cs="Arial"/>
          <w:lang w:eastAsia="pl-PL"/>
        </w:rPr>
        <w:t>osób fizycznych (nie dotyczy osób prowadzących działalność gospodarczą lub oświatową na podstawie odrębnych przepisów).</w:t>
      </w:r>
      <w:r>
        <w:rPr>
          <w:rFonts w:eastAsia="Times New Roman" w:cs="Arial"/>
          <w:lang w:eastAsia="pl-PL"/>
        </w:rPr>
        <w:t xml:space="preserve"> </w:t>
      </w:r>
    </w:p>
    <w:p w:rsidR="00C30071" w:rsidRPr="006C4B94" w:rsidRDefault="005E6DFC" w:rsidP="00C30071">
      <w:pPr>
        <w:pStyle w:val="Akapitzlist"/>
        <w:ind w:left="0" w:firstLine="0"/>
        <w:jc w:val="both"/>
        <w:rPr>
          <w:rFonts w:eastAsia="Times New Roman" w:cs="Arial"/>
          <w:lang w:eastAsia="pl-PL"/>
        </w:rPr>
      </w:pPr>
      <w:r w:rsidRPr="005E6DFC">
        <w:rPr>
          <w:rFonts w:eastAsia="Times New Roman" w:cs="Arial"/>
          <w:lang w:eastAsia="pl-PL"/>
        </w:rPr>
        <w:t xml:space="preserve">Należy jednak mieć na uwadze, że wnioskodawca </w:t>
      </w:r>
      <w:r w:rsidRPr="005E6DFC">
        <w:t>lub partner musi posiadać co najmniej roczne doświadczenie w</w:t>
      </w:r>
      <w:r w:rsidR="00B94E00">
        <w:t xml:space="preserve"> prowadzeniu działalności </w:t>
      </w:r>
      <w:r w:rsidRPr="005E6DFC">
        <w:t>w obszarze aktywizacji zawodowej i/lub prowadzeni</w:t>
      </w:r>
      <w:r w:rsidR="00B94E00">
        <w:t>u</w:t>
      </w:r>
      <w:r w:rsidRPr="005E6DFC">
        <w:t xml:space="preserve"> szkoleń dla osób pracujących na terenie województwa kujawsko-pomorskiego.</w:t>
      </w:r>
    </w:p>
    <w:p w:rsidR="00A44D06" w:rsidRDefault="00A44D06" w:rsidP="00A44D06">
      <w:pPr>
        <w:ind w:left="0" w:firstLine="0"/>
        <w:jc w:val="both"/>
        <w:rPr>
          <w:rFonts w:cs="Calibri"/>
        </w:rPr>
      </w:pPr>
    </w:p>
    <w:p w:rsidR="00A44D06" w:rsidRPr="00A44D06" w:rsidRDefault="00A44D06" w:rsidP="00A44D06">
      <w:pPr>
        <w:ind w:left="0" w:firstLine="0"/>
        <w:jc w:val="both"/>
        <w:rPr>
          <w:rFonts w:cs="Calibri"/>
        </w:rPr>
      </w:pPr>
      <w:r w:rsidRPr="00A44D06">
        <w:rPr>
          <w:rFonts w:cs="Calibri"/>
        </w:rPr>
        <w:t xml:space="preserve">Szczegółowe wymagania odnoszące się do wnioskodawcy i jego partnera/ów (jeśli dotyczy) zostały wskazane m. in. w ramach kryteriów opisanych </w:t>
      </w:r>
      <w:r w:rsidRPr="00E762A4">
        <w:rPr>
          <w:rFonts w:cs="Calibri"/>
        </w:rPr>
        <w:t xml:space="preserve">w </w:t>
      </w:r>
      <w:r w:rsidR="0008002A" w:rsidRPr="00E762A4">
        <w:rPr>
          <w:rFonts w:cs="Calibri"/>
        </w:rPr>
        <w:t xml:space="preserve">podrozdziale </w:t>
      </w:r>
      <w:r w:rsidR="003A3B2D">
        <w:rPr>
          <w:rFonts w:cs="Calibri"/>
        </w:rPr>
        <w:fldChar w:fldCharType="begin"/>
      </w:r>
      <w:r w:rsidR="00041DF1">
        <w:rPr>
          <w:rFonts w:cs="Calibri"/>
        </w:rPr>
        <w:instrText xml:space="preserve"> REF _Ref524684976 \n \h </w:instrText>
      </w:r>
      <w:r w:rsidR="003A3B2D">
        <w:rPr>
          <w:rFonts w:cs="Calibri"/>
        </w:rPr>
      </w:r>
      <w:r w:rsidR="003A3B2D">
        <w:rPr>
          <w:rFonts w:cs="Calibri"/>
        </w:rPr>
        <w:fldChar w:fldCharType="separate"/>
      </w:r>
      <w:r w:rsidR="00E66C83">
        <w:rPr>
          <w:rFonts w:cs="Calibri"/>
        </w:rPr>
        <w:t>4.3.1</w:t>
      </w:r>
      <w:r w:rsidR="003A3B2D">
        <w:rPr>
          <w:rFonts w:cs="Calibri"/>
        </w:rPr>
        <w:fldChar w:fldCharType="end"/>
      </w:r>
      <w:r w:rsidR="00E10FF1">
        <w:rPr>
          <w:rFonts w:cs="Calibri"/>
        </w:rPr>
        <w:t xml:space="preserve"> </w:t>
      </w:r>
      <w:r w:rsidR="0008002A" w:rsidRPr="00E762A4">
        <w:rPr>
          <w:rFonts w:cs="Calibri"/>
        </w:rPr>
        <w:t xml:space="preserve">oraz </w:t>
      </w:r>
      <w:r w:rsidR="003A3B2D">
        <w:rPr>
          <w:rFonts w:cs="Calibri"/>
        </w:rPr>
        <w:fldChar w:fldCharType="begin"/>
      </w:r>
      <w:r w:rsidR="00041DF1">
        <w:rPr>
          <w:rFonts w:cs="Calibri"/>
        </w:rPr>
        <w:instrText xml:space="preserve"> REF _Ref524684992 \n \h </w:instrText>
      </w:r>
      <w:r w:rsidR="003A3B2D">
        <w:rPr>
          <w:rFonts w:cs="Calibri"/>
        </w:rPr>
      </w:r>
      <w:r w:rsidR="003A3B2D">
        <w:rPr>
          <w:rFonts w:cs="Calibri"/>
        </w:rPr>
        <w:fldChar w:fldCharType="separate"/>
      </w:r>
      <w:r w:rsidR="00E66C83">
        <w:rPr>
          <w:rFonts w:cs="Calibri"/>
        </w:rPr>
        <w:t>4.3.2</w:t>
      </w:r>
      <w:r w:rsidR="003A3B2D">
        <w:rPr>
          <w:rFonts w:cs="Calibri"/>
        </w:rPr>
        <w:fldChar w:fldCharType="end"/>
      </w:r>
      <w:r w:rsidR="00DC3F28" w:rsidRPr="00A44D06">
        <w:rPr>
          <w:rFonts w:cs="Calibri"/>
        </w:rPr>
        <w:t xml:space="preserve"> </w:t>
      </w:r>
      <w:r w:rsidRPr="00333EEA">
        <w:rPr>
          <w:rFonts w:cs="Calibri"/>
          <w:i/>
        </w:rPr>
        <w:t>Regulaminu konkursu</w:t>
      </w:r>
      <w:r w:rsidRPr="00A44D06">
        <w:rPr>
          <w:rFonts w:cs="Calibri"/>
        </w:rPr>
        <w:t>.</w:t>
      </w:r>
    </w:p>
    <w:p w:rsidR="008431C1" w:rsidRPr="006C4B94" w:rsidRDefault="008431C1" w:rsidP="002D78D7">
      <w:pPr>
        <w:ind w:left="0" w:firstLine="0"/>
        <w:jc w:val="both"/>
        <w:rPr>
          <w:rFonts w:cs="Calibri"/>
        </w:rPr>
      </w:pPr>
    </w:p>
    <w:p w:rsidR="00925ED9" w:rsidRPr="006C4B94" w:rsidRDefault="00925ED9" w:rsidP="00925ED9">
      <w:pPr>
        <w:autoSpaceDE w:val="0"/>
        <w:autoSpaceDN w:val="0"/>
        <w:adjustRightInd w:val="0"/>
        <w:ind w:left="0" w:firstLine="0"/>
        <w:jc w:val="both"/>
        <w:rPr>
          <w:rFonts w:cs="Calibri"/>
        </w:rPr>
      </w:pPr>
      <w:r w:rsidRPr="006C4B94">
        <w:rPr>
          <w:rFonts w:cs="Calibri"/>
        </w:rPr>
        <w:t>Wniosek o dofinansowanie projektu nie może być złożony przez podmiot, co do którego ogłoszono upadłość, znajdujący się w stanie likwidacji lub zalegający z uisz</w:t>
      </w:r>
      <w:r w:rsidR="006E2F5B" w:rsidRPr="006C4B94">
        <w:rPr>
          <w:rFonts w:cs="Calibri"/>
        </w:rPr>
        <w:t>czaniem podatków, jak również z </w:t>
      </w:r>
      <w:r w:rsidRPr="006C4B94">
        <w:rPr>
          <w:rFonts w:cs="Calibri"/>
        </w:rPr>
        <w:t>opłacaniem składek na ubezpieczenie społeczne i zdrowotne</w:t>
      </w:r>
      <w:r w:rsidR="00344CC8" w:rsidRPr="006C4B94">
        <w:rPr>
          <w:rFonts w:cs="Calibri"/>
        </w:rPr>
        <w:t>,</w:t>
      </w:r>
      <w:r w:rsidRPr="006C4B94">
        <w:rPr>
          <w:rFonts w:cs="Calibri"/>
        </w:rPr>
        <w:t xml:space="preserve"> Fundusz Pracy, Państwowy Fundusz Rehabilitacji Osób Niepełnosprawnych lub innych należności wymaganych odrębnymi przepisami ustaw.</w:t>
      </w:r>
    </w:p>
    <w:p w:rsidR="00925ED9" w:rsidRPr="006C4B94" w:rsidRDefault="00925ED9" w:rsidP="00925ED9">
      <w:pPr>
        <w:jc w:val="both"/>
        <w:rPr>
          <w:rFonts w:eastAsia="Times New Roman" w:cs="Arial"/>
          <w:lang w:eastAsia="pl-PL"/>
        </w:rPr>
      </w:pPr>
    </w:p>
    <w:p w:rsidR="00925ED9" w:rsidRPr="006C4B94" w:rsidRDefault="00925ED9" w:rsidP="00925ED9">
      <w:pPr>
        <w:autoSpaceDE w:val="0"/>
        <w:autoSpaceDN w:val="0"/>
        <w:adjustRightInd w:val="0"/>
        <w:ind w:left="0" w:firstLine="0"/>
        <w:jc w:val="both"/>
        <w:rPr>
          <w:rFonts w:cs="Calibri"/>
        </w:rPr>
      </w:pPr>
      <w:r w:rsidRPr="006C4B94">
        <w:rPr>
          <w:rFonts w:cs="Calibri"/>
        </w:rPr>
        <w:t>Dodatkowo wniosek o dofinansowanie projektu nie może być złożony przez podmiot podlegający wykluczeniu z ubiegania się o dofinansowanie na podstawie przepisów:</w:t>
      </w:r>
    </w:p>
    <w:p w:rsidR="00925ED9" w:rsidRPr="006C4B94" w:rsidRDefault="00925ED9" w:rsidP="00B10073">
      <w:pPr>
        <w:pStyle w:val="Akapitzlist"/>
        <w:numPr>
          <w:ilvl w:val="1"/>
          <w:numId w:val="6"/>
        </w:numPr>
        <w:autoSpaceDE w:val="0"/>
        <w:autoSpaceDN w:val="0"/>
        <w:adjustRightInd w:val="0"/>
        <w:ind w:left="709" w:hanging="425"/>
        <w:jc w:val="both"/>
        <w:rPr>
          <w:rFonts w:cs="Calibri"/>
        </w:rPr>
      </w:pPr>
      <w:r w:rsidRPr="006C4B94">
        <w:rPr>
          <w:rFonts w:cs="Calibri"/>
        </w:rPr>
        <w:t>art. 207 ust. 4 ustawy z dnia 27 sierpnia 2009 r. o finansach publicznych;</w:t>
      </w:r>
    </w:p>
    <w:p w:rsidR="00291D70" w:rsidRPr="006C4B94" w:rsidRDefault="00925ED9" w:rsidP="00B10073">
      <w:pPr>
        <w:pStyle w:val="Akapitzlist"/>
        <w:numPr>
          <w:ilvl w:val="1"/>
          <w:numId w:val="6"/>
        </w:numPr>
        <w:autoSpaceDE w:val="0"/>
        <w:autoSpaceDN w:val="0"/>
        <w:adjustRightInd w:val="0"/>
        <w:ind w:left="709" w:hanging="425"/>
        <w:jc w:val="both"/>
        <w:rPr>
          <w:rFonts w:cs="Calibri"/>
        </w:rPr>
      </w:pPr>
      <w:r w:rsidRPr="006C4B94">
        <w:rPr>
          <w:rFonts w:cs="Calibri"/>
        </w:rPr>
        <w:t>art. 12 ust. 1 pkt 1 ustawy z dnia 15 czerwca 2012 r. o skutkach powierzania wykonywania pracy cudzoziemcom przebywającym wbrew przepisom na terytorium Rzeczypospolitej Polskiej;</w:t>
      </w:r>
    </w:p>
    <w:p w:rsidR="00BD02E2" w:rsidRDefault="00925ED9" w:rsidP="00ED3944">
      <w:pPr>
        <w:pStyle w:val="Akapitzlist"/>
        <w:numPr>
          <w:ilvl w:val="1"/>
          <w:numId w:val="6"/>
        </w:numPr>
        <w:autoSpaceDE w:val="0"/>
        <w:autoSpaceDN w:val="0"/>
        <w:adjustRightInd w:val="0"/>
        <w:ind w:left="709" w:hanging="425"/>
        <w:jc w:val="both"/>
        <w:rPr>
          <w:rFonts w:cs="Calibri"/>
        </w:rPr>
      </w:pPr>
      <w:r w:rsidRPr="006C4B94">
        <w:rPr>
          <w:rFonts w:cs="Calibri"/>
        </w:rPr>
        <w:t>art. 9 ust. 1 pkt 2a ustawy z dnia 28 października 2002 r. o odpowiedzialności podmiotów zbiorowych za czyny zabronione pod groźbą kary.</w:t>
      </w:r>
    </w:p>
    <w:p w:rsidR="00CB5FCF" w:rsidRDefault="00CB5FCF" w:rsidP="00CB5FCF">
      <w:pPr>
        <w:pStyle w:val="Bezodstpw"/>
      </w:pPr>
    </w:p>
    <w:p w:rsidR="00CB5FCF" w:rsidRPr="00CB5FCF" w:rsidRDefault="00CB5FCF" w:rsidP="00CB5FCF">
      <w:pPr>
        <w:pStyle w:val="Bezodstpw"/>
      </w:pPr>
    </w:p>
    <w:p w:rsidR="00CC7275" w:rsidRPr="006C4B94" w:rsidRDefault="00C85AE9" w:rsidP="00CF4A30">
      <w:pPr>
        <w:pStyle w:val="Bezodstpw"/>
        <w:numPr>
          <w:ilvl w:val="1"/>
          <w:numId w:val="2"/>
        </w:numPr>
        <w:shd w:val="clear" w:color="auto" w:fill="548DD4"/>
        <w:ind w:left="426" w:hanging="426"/>
        <w:outlineLvl w:val="1"/>
        <w:rPr>
          <w:rFonts w:cs="Calibri"/>
          <w:b/>
          <w:sz w:val="28"/>
          <w:szCs w:val="28"/>
        </w:rPr>
      </w:pPr>
      <w:bookmarkStart w:id="10" w:name="_Toc449526609"/>
      <w:bookmarkStart w:id="11" w:name="_Toc1126215"/>
      <w:r>
        <w:rPr>
          <w:rFonts w:cs="Calibri"/>
          <w:b/>
          <w:sz w:val="28"/>
          <w:szCs w:val="28"/>
        </w:rPr>
        <w:t>Forma, t</w:t>
      </w:r>
      <w:r w:rsidR="00CC7275" w:rsidRPr="006C4B94">
        <w:rPr>
          <w:rFonts w:cs="Calibri"/>
          <w:b/>
          <w:sz w:val="28"/>
          <w:szCs w:val="28"/>
        </w:rPr>
        <w:t>ermin i miejsce naboru oraz harmonogram konkursu</w:t>
      </w:r>
      <w:bookmarkEnd w:id="10"/>
      <w:bookmarkEnd w:id="11"/>
    </w:p>
    <w:p w:rsidR="00B101C3" w:rsidRPr="006C4B94" w:rsidRDefault="00B101C3" w:rsidP="004120DA">
      <w:pPr>
        <w:autoSpaceDE w:val="0"/>
        <w:autoSpaceDN w:val="0"/>
        <w:adjustRightInd w:val="0"/>
        <w:ind w:left="0" w:firstLine="0"/>
        <w:rPr>
          <w:rFonts w:cs="Calibri"/>
        </w:rPr>
      </w:pPr>
    </w:p>
    <w:p w:rsidR="00C85AE9" w:rsidRPr="00F237B9" w:rsidRDefault="00C85AE9" w:rsidP="00C271A9">
      <w:pPr>
        <w:spacing w:line="276" w:lineRule="auto"/>
        <w:ind w:left="0" w:firstLine="0"/>
        <w:jc w:val="both"/>
        <w:rPr>
          <w:rFonts w:cs="Calibri"/>
          <w:highlight w:val="yellow"/>
        </w:rPr>
      </w:pPr>
      <w:r w:rsidRPr="00C271A9">
        <w:rPr>
          <w:rFonts w:cs="Calibri"/>
        </w:rPr>
        <w:t>Wybór projektów do dofinansowania następuje w trybie konkursowym</w:t>
      </w:r>
      <w:r w:rsidR="00E14C80">
        <w:rPr>
          <w:rFonts w:cs="Calibri"/>
        </w:rPr>
        <w:t xml:space="preserve"> (</w:t>
      </w:r>
      <w:r w:rsidR="00C668B9">
        <w:rPr>
          <w:rFonts w:cs="Calibri"/>
        </w:rPr>
        <w:t>niepodzielonym</w:t>
      </w:r>
      <w:r w:rsidR="00E14C80">
        <w:rPr>
          <w:rFonts w:cs="Calibri"/>
        </w:rPr>
        <w:t xml:space="preserve"> na rundy)</w:t>
      </w:r>
      <w:r w:rsidRPr="00C271A9">
        <w:rPr>
          <w:rFonts w:cs="Calibri"/>
        </w:rPr>
        <w:t xml:space="preserve">, </w:t>
      </w:r>
      <w:r w:rsidR="00E012A8">
        <w:rPr>
          <w:rFonts w:cs="Calibri"/>
        </w:rPr>
        <w:br/>
      </w:r>
      <w:r w:rsidRPr="00C271A9">
        <w:rPr>
          <w:rFonts w:cs="Calibri"/>
        </w:rPr>
        <w:t>a okres składania wniosków jest ograniczony czasowo</w:t>
      </w:r>
      <w:r w:rsidR="00C271A9">
        <w:rPr>
          <w:rFonts w:cs="Calibri"/>
        </w:rPr>
        <w:t>.</w:t>
      </w:r>
    </w:p>
    <w:p w:rsidR="00C85AE9" w:rsidRPr="00F237B9" w:rsidRDefault="00C85AE9" w:rsidP="00C85AE9">
      <w:pPr>
        <w:spacing w:line="276" w:lineRule="auto"/>
        <w:jc w:val="both"/>
        <w:rPr>
          <w:rFonts w:cs="Calibri"/>
          <w:highlight w:val="yellow"/>
        </w:rPr>
      </w:pPr>
    </w:p>
    <w:p w:rsidR="00C85AE9" w:rsidRPr="00B219EB" w:rsidRDefault="00C85AE9" w:rsidP="00C85AE9">
      <w:pPr>
        <w:spacing w:line="276" w:lineRule="auto"/>
        <w:ind w:left="0" w:firstLine="0"/>
        <w:jc w:val="both"/>
        <w:rPr>
          <w:rFonts w:cs="Calibri"/>
        </w:rPr>
      </w:pPr>
      <w:r w:rsidRPr="00B219EB">
        <w:rPr>
          <w:rFonts w:cs="Calibri"/>
        </w:rPr>
        <w:t>Szacuje się, że orientacyjny:</w:t>
      </w:r>
    </w:p>
    <w:p w:rsidR="00C85AE9" w:rsidRPr="00BD02E2" w:rsidRDefault="00C85AE9" w:rsidP="00C275C0">
      <w:pPr>
        <w:numPr>
          <w:ilvl w:val="0"/>
          <w:numId w:val="34"/>
        </w:numPr>
        <w:spacing w:line="276" w:lineRule="auto"/>
        <w:jc w:val="both"/>
        <w:rPr>
          <w:rFonts w:cs="Calibri"/>
        </w:rPr>
      </w:pPr>
      <w:r w:rsidRPr="00BD02E2">
        <w:rPr>
          <w:rFonts w:cs="Calibri"/>
        </w:rPr>
        <w:t xml:space="preserve">termin rozstrzygnięcia konkursu przypadnie na </w:t>
      </w:r>
      <w:r w:rsidR="00B219EB" w:rsidRPr="00BD02E2">
        <w:rPr>
          <w:rFonts w:cs="Calibri"/>
        </w:rPr>
        <w:t xml:space="preserve">– </w:t>
      </w:r>
      <w:r w:rsidR="00E10FF1" w:rsidRPr="00BD02E2">
        <w:rPr>
          <w:rFonts w:cs="Calibri"/>
        </w:rPr>
        <w:t>lipiec</w:t>
      </w:r>
      <w:r w:rsidR="007E5B2E" w:rsidRPr="00BD02E2">
        <w:rPr>
          <w:rFonts w:cs="Calibri"/>
        </w:rPr>
        <w:t xml:space="preserve"> </w:t>
      </w:r>
      <w:r w:rsidR="00B219EB" w:rsidRPr="00BD02E2">
        <w:rPr>
          <w:rFonts w:cs="Calibri"/>
        </w:rPr>
        <w:t>2019 r.</w:t>
      </w:r>
    </w:p>
    <w:p w:rsidR="00C85AE9" w:rsidRPr="00BD02E2" w:rsidRDefault="00C85AE9" w:rsidP="00C275C0">
      <w:pPr>
        <w:numPr>
          <w:ilvl w:val="0"/>
          <w:numId w:val="34"/>
        </w:numPr>
        <w:spacing w:line="276" w:lineRule="auto"/>
        <w:jc w:val="both"/>
        <w:rPr>
          <w:rFonts w:cs="Calibri"/>
        </w:rPr>
      </w:pPr>
      <w:r w:rsidRPr="00BD02E2">
        <w:rPr>
          <w:rFonts w:cs="Calibri"/>
        </w:rPr>
        <w:t>czas trwania poszczególnych etapów konkursu wyniesie odpowiednio:</w:t>
      </w:r>
    </w:p>
    <w:p w:rsidR="00C85AE9" w:rsidRPr="00BD02E2" w:rsidRDefault="00C85AE9" w:rsidP="00C275C0">
      <w:pPr>
        <w:numPr>
          <w:ilvl w:val="0"/>
          <w:numId w:val="35"/>
        </w:numPr>
        <w:spacing w:line="276" w:lineRule="auto"/>
        <w:jc w:val="both"/>
        <w:rPr>
          <w:rFonts w:cs="Calibri"/>
        </w:rPr>
      </w:pPr>
      <w:r w:rsidRPr="00BD02E2">
        <w:rPr>
          <w:rFonts w:cs="Calibri"/>
        </w:rPr>
        <w:t xml:space="preserve">nabór wniosków o dofinansowanie projektów - od </w:t>
      </w:r>
      <w:r w:rsidR="00B219EB" w:rsidRPr="00BD02E2">
        <w:rPr>
          <w:rFonts w:cs="Calibri"/>
        </w:rPr>
        <w:t>31.</w:t>
      </w:r>
      <w:r w:rsidR="007E5B2E" w:rsidRPr="00BD02E2">
        <w:rPr>
          <w:rFonts w:cs="Calibri"/>
        </w:rPr>
        <w:t>10</w:t>
      </w:r>
      <w:r w:rsidR="00B219EB" w:rsidRPr="00BD02E2">
        <w:rPr>
          <w:rFonts w:cs="Calibri"/>
        </w:rPr>
        <w:t xml:space="preserve">.2018 r. </w:t>
      </w:r>
      <w:r w:rsidRPr="00BD02E2">
        <w:rPr>
          <w:rFonts w:cs="Calibri"/>
        </w:rPr>
        <w:t xml:space="preserve">do </w:t>
      </w:r>
      <w:r w:rsidR="00A63E49">
        <w:rPr>
          <w:rFonts w:cs="Calibri"/>
        </w:rPr>
        <w:t>28</w:t>
      </w:r>
      <w:r w:rsidR="00B219EB" w:rsidRPr="00BD02E2">
        <w:rPr>
          <w:rFonts w:cs="Calibri"/>
        </w:rPr>
        <w:t>.</w:t>
      </w:r>
      <w:r w:rsidR="00E10FF1" w:rsidRPr="00BD02E2">
        <w:rPr>
          <w:rFonts w:cs="Calibri"/>
        </w:rPr>
        <w:t>02</w:t>
      </w:r>
      <w:r w:rsidR="00B219EB" w:rsidRPr="00BD02E2">
        <w:rPr>
          <w:rFonts w:cs="Calibri"/>
        </w:rPr>
        <w:t>.201</w:t>
      </w:r>
      <w:r w:rsidR="00E10FF1" w:rsidRPr="00BD02E2">
        <w:rPr>
          <w:rFonts w:cs="Calibri"/>
        </w:rPr>
        <w:t>9</w:t>
      </w:r>
      <w:r w:rsidR="00B219EB" w:rsidRPr="00BD02E2">
        <w:rPr>
          <w:rFonts w:cs="Calibri"/>
        </w:rPr>
        <w:t xml:space="preserve"> r.</w:t>
      </w:r>
      <w:r w:rsidRPr="00BD02E2">
        <w:rPr>
          <w:rFonts w:cs="Calibri"/>
        </w:rPr>
        <w:t>,</w:t>
      </w:r>
    </w:p>
    <w:p w:rsidR="00C85AE9" w:rsidRPr="00BD02E2" w:rsidRDefault="00C85AE9" w:rsidP="00C275C0">
      <w:pPr>
        <w:numPr>
          <w:ilvl w:val="0"/>
          <w:numId w:val="35"/>
        </w:numPr>
        <w:spacing w:line="276" w:lineRule="auto"/>
        <w:jc w:val="both"/>
        <w:rPr>
          <w:rFonts w:cs="Calibri"/>
        </w:rPr>
      </w:pPr>
      <w:r w:rsidRPr="00BD02E2">
        <w:rPr>
          <w:rFonts w:cs="Calibri"/>
        </w:rPr>
        <w:t>weryfikacja spełnienia warunków formalnych i oczywistych omyłek - w terminie 15 dni roboczych od dnia zakończenia naboru wniosków o dofinansowanie projektów,</w:t>
      </w:r>
    </w:p>
    <w:p w:rsidR="00C85AE9" w:rsidRPr="00BD02E2" w:rsidRDefault="00C85AE9" w:rsidP="00C275C0">
      <w:pPr>
        <w:numPr>
          <w:ilvl w:val="0"/>
          <w:numId w:val="35"/>
        </w:numPr>
        <w:spacing w:line="276" w:lineRule="auto"/>
        <w:jc w:val="both"/>
        <w:rPr>
          <w:rFonts w:cs="Calibri"/>
        </w:rPr>
      </w:pPr>
      <w:r w:rsidRPr="00BD02E2">
        <w:rPr>
          <w:rFonts w:cs="Calibri"/>
        </w:rPr>
        <w:t xml:space="preserve">ocena formalno-merytoryczna i etap negocjacji – w terminie 85 dni roboczych liczonych od dnia rozpoczęcia oceny do </w:t>
      </w:r>
      <w:r w:rsidR="007167A8" w:rsidRPr="00BD02E2">
        <w:rPr>
          <w:rFonts w:cs="Calibri"/>
        </w:rPr>
        <w:t xml:space="preserve">dnia </w:t>
      </w:r>
      <w:r w:rsidRPr="00BD02E2">
        <w:rPr>
          <w:rFonts w:cs="Calibri"/>
        </w:rPr>
        <w:t xml:space="preserve">rozstrzygnięcia konkursu tj. zatwierdzenia przez Dyrektora WUP listy wszystkich ocenionych projektów, sporządzonej zgodnie z art. 45 ust. 6 ustawy wdrożeniowej, </w:t>
      </w:r>
    </w:p>
    <w:p w:rsidR="00C85AE9" w:rsidRPr="00BD02E2" w:rsidRDefault="00C85AE9" w:rsidP="00C85AE9">
      <w:pPr>
        <w:spacing w:line="276" w:lineRule="auto"/>
        <w:ind w:left="0" w:firstLine="0"/>
        <w:jc w:val="both"/>
        <w:rPr>
          <w:rFonts w:cs="Calibri"/>
        </w:rPr>
      </w:pPr>
      <w:proofErr w:type="gramStart"/>
      <w:r w:rsidRPr="00BD02E2">
        <w:rPr>
          <w:rFonts w:cs="Calibri"/>
        </w:rPr>
        <w:lastRenderedPageBreak/>
        <w:t>z  zastrzeżeniem</w:t>
      </w:r>
      <w:proofErr w:type="gramEnd"/>
      <w:r w:rsidRPr="00BD02E2">
        <w:rPr>
          <w:rFonts w:cs="Calibri"/>
        </w:rPr>
        <w:t xml:space="preserve">, że ww. terminy ulegają wstrzymaniu na warunkach wskazanych w </w:t>
      </w:r>
      <w:r w:rsidRPr="00BD02E2">
        <w:rPr>
          <w:rFonts w:cs="Calibri"/>
          <w:i/>
        </w:rPr>
        <w:t>Regulaminie konkursu</w:t>
      </w:r>
      <w:r w:rsidRPr="00BD02E2">
        <w:rPr>
          <w:rFonts w:cs="Calibri"/>
        </w:rPr>
        <w:t>.</w:t>
      </w:r>
    </w:p>
    <w:p w:rsidR="00457D0D" w:rsidRDefault="004A4DC3" w:rsidP="004A4DC3">
      <w:pPr>
        <w:autoSpaceDE w:val="0"/>
        <w:autoSpaceDN w:val="0"/>
        <w:adjustRightInd w:val="0"/>
        <w:ind w:left="0" w:firstLine="0"/>
        <w:jc w:val="both"/>
      </w:pPr>
      <w:r w:rsidRPr="00BD02E2">
        <w:rPr>
          <w:rFonts w:cs="Calibri"/>
        </w:rPr>
        <w:t xml:space="preserve">Nabór wniosków o dofinansowanie projektu będzie prowadzony </w:t>
      </w:r>
      <w:r w:rsidR="00506CB4" w:rsidRPr="00BD02E2">
        <w:rPr>
          <w:rFonts w:cs="Calibri"/>
        </w:rPr>
        <w:t>od</w:t>
      </w:r>
      <w:r w:rsidR="00B219EB" w:rsidRPr="00BD02E2">
        <w:rPr>
          <w:rFonts w:cs="Calibri"/>
        </w:rPr>
        <w:t xml:space="preserve"> 31.</w:t>
      </w:r>
      <w:r w:rsidR="00D524B8" w:rsidRPr="00BD02E2">
        <w:rPr>
          <w:rFonts w:cs="Calibri"/>
        </w:rPr>
        <w:t>10</w:t>
      </w:r>
      <w:r w:rsidR="00B219EB" w:rsidRPr="00BD02E2">
        <w:rPr>
          <w:rFonts w:cs="Calibri"/>
        </w:rPr>
        <w:t>.2018 r. d</w:t>
      </w:r>
      <w:r w:rsidR="00506CB4" w:rsidRPr="00BD02E2">
        <w:rPr>
          <w:rFonts w:cs="Calibri"/>
        </w:rPr>
        <w:t>o</w:t>
      </w:r>
      <w:r w:rsidR="00B219EB" w:rsidRPr="00BD02E2">
        <w:rPr>
          <w:rFonts w:cs="Calibri"/>
        </w:rPr>
        <w:t xml:space="preserve"> </w:t>
      </w:r>
      <w:r w:rsidR="00A63E49">
        <w:rPr>
          <w:rFonts w:cs="Calibri"/>
        </w:rPr>
        <w:t>28</w:t>
      </w:r>
      <w:r w:rsidR="00B219EB" w:rsidRPr="00BD02E2">
        <w:rPr>
          <w:rFonts w:cs="Calibri"/>
        </w:rPr>
        <w:t>.</w:t>
      </w:r>
      <w:r w:rsidR="00E10FF1" w:rsidRPr="00BD02E2">
        <w:rPr>
          <w:rFonts w:cs="Calibri"/>
        </w:rPr>
        <w:t>02</w:t>
      </w:r>
      <w:r w:rsidR="00B219EB" w:rsidRPr="00BD02E2">
        <w:rPr>
          <w:rFonts w:cs="Calibri"/>
        </w:rPr>
        <w:t>.201</w:t>
      </w:r>
      <w:r w:rsidR="00E10FF1" w:rsidRPr="00BD02E2">
        <w:rPr>
          <w:rFonts w:cs="Calibri"/>
        </w:rPr>
        <w:t>9</w:t>
      </w:r>
      <w:r w:rsidR="00B219EB" w:rsidRPr="00BD02E2">
        <w:rPr>
          <w:rFonts w:cs="Calibri"/>
        </w:rPr>
        <w:t xml:space="preserve"> </w:t>
      </w:r>
      <w:r w:rsidR="005E6DFC" w:rsidRPr="00BD02E2">
        <w:rPr>
          <w:rFonts w:cs="Calibri"/>
        </w:rPr>
        <w:t>r.</w:t>
      </w:r>
      <w:r w:rsidR="00F854D6" w:rsidRPr="00BD02E2">
        <w:rPr>
          <w:rFonts w:cs="Calibri"/>
        </w:rPr>
        <w:t xml:space="preserve"> w godzinach pracy Wojewódzkiego Urzędu Pracy w Toruniu, tj. w dni robocze od poniedziałku do piątku od 7:30 do 15:30</w:t>
      </w:r>
      <w:r w:rsidR="00753734">
        <w:rPr>
          <w:rStyle w:val="Odwoanieprzypisudolnego"/>
          <w:rFonts w:cs="Calibri"/>
        </w:rPr>
        <w:footnoteReference w:id="3"/>
      </w:r>
      <w:r w:rsidR="00F854D6" w:rsidRPr="00BD02E2">
        <w:rPr>
          <w:rFonts w:cs="Calibri"/>
        </w:rPr>
        <w:t>.</w:t>
      </w:r>
      <w:r w:rsidR="00837A90" w:rsidRPr="00BD02E2">
        <w:rPr>
          <w:rFonts w:cs="Calibri"/>
        </w:rPr>
        <w:t xml:space="preserve"> </w:t>
      </w:r>
      <w:r w:rsidR="001F4406" w:rsidRPr="00BD02E2">
        <w:rPr>
          <w:rFonts w:cs="Calibri"/>
        </w:rPr>
        <w:t xml:space="preserve">IP </w:t>
      </w:r>
      <w:r w:rsidR="001F4406" w:rsidRPr="00BD02E2">
        <w:t xml:space="preserve">nie przewiduje możliwości skrócenia terminu składania wniosków </w:t>
      </w:r>
      <w:r w:rsidR="001F4406" w:rsidRPr="00BD02E2">
        <w:br/>
        <w:t>o dofinansowanie projektów</w:t>
      </w:r>
      <w:r w:rsidR="00457D0D" w:rsidRPr="00BD02E2">
        <w:t>.</w:t>
      </w:r>
    </w:p>
    <w:p w:rsidR="004A4DC3" w:rsidRPr="006C4B94" w:rsidRDefault="004A4DC3" w:rsidP="004A4DC3">
      <w:pPr>
        <w:autoSpaceDE w:val="0"/>
        <w:autoSpaceDN w:val="0"/>
        <w:adjustRightInd w:val="0"/>
        <w:ind w:left="0" w:firstLine="0"/>
        <w:jc w:val="both"/>
        <w:rPr>
          <w:rFonts w:cs="Calibri"/>
        </w:rPr>
      </w:pPr>
      <w:r w:rsidRPr="006C4B94">
        <w:rPr>
          <w:rFonts w:cs="Calibri"/>
        </w:rPr>
        <w:t xml:space="preserve">Wnioski o dofinansowanie projektu będą przyjmowane w </w:t>
      </w:r>
      <w:r w:rsidRPr="006C4B94">
        <w:rPr>
          <w:rFonts w:cs="Calibri"/>
          <w:b/>
        </w:rPr>
        <w:t>Kancelarii Wojewódzkiego Urzędu Pracy w Toruniu</w:t>
      </w:r>
      <w:r w:rsidRPr="006C4B94">
        <w:rPr>
          <w:rFonts w:cs="Calibri"/>
        </w:rPr>
        <w:t xml:space="preserve">, </w:t>
      </w:r>
      <w:r w:rsidR="008E1BD6" w:rsidRPr="006C4B94">
        <w:rPr>
          <w:rFonts w:cs="Calibri"/>
        </w:rPr>
        <w:t xml:space="preserve">znajdującej się </w:t>
      </w:r>
      <w:r w:rsidR="00F237B9">
        <w:rPr>
          <w:rFonts w:cs="Calibri"/>
        </w:rPr>
        <w:t>na parterze, pokój nr 102</w:t>
      </w:r>
      <w:r w:rsidRPr="006C4B94">
        <w:rPr>
          <w:rFonts w:cs="Calibri"/>
        </w:rPr>
        <w:t>, ul. Szosa Chełmińska 30/32, 87-100 Toruń.</w:t>
      </w:r>
    </w:p>
    <w:p w:rsidR="00AA78B0" w:rsidRPr="006C4B94" w:rsidRDefault="00AA78B0" w:rsidP="004A4DC3">
      <w:pPr>
        <w:autoSpaceDE w:val="0"/>
        <w:autoSpaceDN w:val="0"/>
        <w:adjustRightInd w:val="0"/>
        <w:ind w:left="0" w:firstLine="0"/>
        <w:jc w:val="both"/>
        <w:rPr>
          <w:rFonts w:cs="Calibri"/>
        </w:rPr>
      </w:pPr>
    </w:p>
    <w:p w:rsidR="00714073" w:rsidRPr="006C4B94" w:rsidRDefault="00943920" w:rsidP="00943920">
      <w:pPr>
        <w:autoSpaceDE w:val="0"/>
        <w:autoSpaceDN w:val="0"/>
        <w:adjustRightInd w:val="0"/>
        <w:ind w:left="-5" w:firstLine="0"/>
        <w:jc w:val="both"/>
        <w:rPr>
          <w:rFonts w:cs="Calibri"/>
        </w:rPr>
      </w:pPr>
      <w:r w:rsidRPr="006C4B94">
        <w:rPr>
          <w:rFonts w:cs="Calibri"/>
        </w:rPr>
        <w:t>Gotowy wniosek o dofinansowanie projektu wraz z załącznik</w:t>
      </w:r>
      <w:r>
        <w:rPr>
          <w:rFonts w:cs="Calibri"/>
        </w:rPr>
        <w:t>iem/</w:t>
      </w:r>
      <w:proofErr w:type="spellStart"/>
      <w:r w:rsidRPr="006C4B94">
        <w:rPr>
          <w:rFonts w:cs="Calibri"/>
        </w:rPr>
        <w:t>ami</w:t>
      </w:r>
      <w:proofErr w:type="spellEnd"/>
      <w:r w:rsidRPr="006C4B94">
        <w:rPr>
          <w:rFonts w:cs="Calibri"/>
        </w:rPr>
        <w:t xml:space="preserve"> </w:t>
      </w:r>
      <w:r>
        <w:rPr>
          <w:rFonts w:cs="Calibri"/>
        </w:rPr>
        <w:t xml:space="preserve">(jeśli dotyczy) </w:t>
      </w:r>
      <w:r w:rsidRPr="006C4B94">
        <w:rPr>
          <w:rFonts w:cs="Calibri"/>
        </w:rPr>
        <w:t>w formie papierowej może być dostarczony:</w:t>
      </w:r>
    </w:p>
    <w:p w:rsidR="006054F9" w:rsidRPr="006C4B94" w:rsidRDefault="006054F9" w:rsidP="00C275C0">
      <w:pPr>
        <w:numPr>
          <w:ilvl w:val="0"/>
          <w:numId w:val="29"/>
        </w:numPr>
        <w:autoSpaceDE w:val="0"/>
        <w:autoSpaceDN w:val="0"/>
        <w:adjustRightInd w:val="0"/>
        <w:ind w:left="284" w:hanging="284"/>
        <w:jc w:val="both"/>
        <w:rPr>
          <w:rFonts w:cs="Calibri"/>
        </w:rPr>
      </w:pPr>
      <w:r w:rsidRPr="006C4B94">
        <w:rPr>
          <w:rFonts w:cs="Calibri,Bold"/>
          <w:b/>
          <w:bCs/>
        </w:rPr>
        <w:t>osobiście lub przez posłańca</w:t>
      </w:r>
      <w:r w:rsidRPr="006C4B94">
        <w:rPr>
          <w:rFonts w:cs="Calibri,Bold"/>
          <w:bCs/>
        </w:rPr>
        <w:t xml:space="preserve"> </w:t>
      </w:r>
      <w:r w:rsidRPr="006C4B94">
        <w:rPr>
          <w:rFonts w:cs="Calibri"/>
        </w:rPr>
        <w:t>(dostarczyciel otrzyma dowód wpływu przesyłki opatrzony podpisem i datą) – decyduje data wpływu do Kancelarii Wojewódzkiego Urzędu Pracy w Toruniu;</w:t>
      </w:r>
    </w:p>
    <w:p w:rsidR="006054F9" w:rsidRPr="006C4B94" w:rsidRDefault="006054F9" w:rsidP="00C275C0">
      <w:pPr>
        <w:numPr>
          <w:ilvl w:val="0"/>
          <w:numId w:val="30"/>
        </w:numPr>
        <w:autoSpaceDE w:val="0"/>
        <w:autoSpaceDN w:val="0"/>
        <w:adjustRightInd w:val="0"/>
        <w:ind w:left="284" w:hanging="284"/>
        <w:jc w:val="both"/>
        <w:rPr>
          <w:rFonts w:cs="Calibri,Italic"/>
          <w:i/>
          <w:iCs/>
        </w:rPr>
      </w:pPr>
      <w:r w:rsidRPr="006C4B94">
        <w:rPr>
          <w:rFonts w:cs="Calibri,Bold"/>
          <w:b/>
          <w:bCs/>
        </w:rPr>
        <w:t>poprzez nadanie w polskiej placówce pocztowej</w:t>
      </w:r>
      <w:r w:rsidRPr="006C4B94">
        <w:rPr>
          <w:rFonts w:cs="Calibri,Bold"/>
          <w:bCs/>
        </w:rPr>
        <w:t xml:space="preserve"> </w:t>
      </w:r>
      <w:r w:rsidRPr="006C4B94">
        <w:rPr>
          <w:rFonts w:cs="Calibri"/>
        </w:rPr>
        <w:t xml:space="preserve">wyznaczonego operatora w rozumieniu </w:t>
      </w:r>
      <w:r w:rsidRPr="006C4B94">
        <w:rPr>
          <w:rFonts w:cs="Calibri,Italic"/>
          <w:i/>
          <w:iCs/>
        </w:rPr>
        <w:t xml:space="preserve">Ustawy z dnia 23 listopada 2012 r. – Prawo </w:t>
      </w:r>
      <w:proofErr w:type="gramStart"/>
      <w:r w:rsidRPr="006C4B94">
        <w:rPr>
          <w:rFonts w:cs="Calibri,Italic"/>
          <w:i/>
          <w:iCs/>
        </w:rPr>
        <w:t xml:space="preserve">pocztowe </w:t>
      </w:r>
      <w:r w:rsidRPr="006C4B94">
        <w:rPr>
          <w:rFonts w:cs="Calibri"/>
        </w:rPr>
        <w:t xml:space="preserve"> –</w:t>
      </w:r>
      <w:proofErr w:type="gramEnd"/>
      <w:r w:rsidRPr="006C4B94">
        <w:rPr>
          <w:rFonts w:cs="Calibri"/>
        </w:rPr>
        <w:t xml:space="preserve"> decyduje</w:t>
      </w:r>
      <w:r w:rsidR="00C3793D">
        <w:rPr>
          <w:rFonts w:cs="Calibri"/>
        </w:rPr>
        <w:t xml:space="preserve"> data nadania</w:t>
      </w:r>
      <w:r w:rsidR="00DF24C4">
        <w:rPr>
          <w:rFonts w:cs="Calibri"/>
        </w:rPr>
        <w:t>.</w:t>
      </w:r>
      <w:r w:rsidRPr="006C4B94">
        <w:rPr>
          <w:rFonts w:cs="Calibri"/>
        </w:rPr>
        <w:t xml:space="preserve"> </w:t>
      </w:r>
    </w:p>
    <w:p w:rsidR="006054F9" w:rsidRPr="006C4B94" w:rsidRDefault="006054F9" w:rsidP="00C275C0">
      <w:pPr>
        <w:numPr>
          <w:ilvl w:val="0"/>
          <w:numId w:val="30"/>
        </w:numPr>
        <w:autoSpaceDE w:val="0"/>
        <w:autoSpaceDN w:val="0"/>
        <w:adjustRightInd w:val="0"/>
        <w:ind w:left="284" w:hanging="284"/>
        <w:jc w:val="both"/>
        <w:rPr>
          <w:rFonts w:cs="Calibri"/>
          <w:lang w:eastAsia="pl-PL"/>
        </w:rPr>
      </w:pPr>
      <w:r w:rsidRPr="006C4B94">
        <w:rPr>
          <w:rFonts w:cs="Calibri,Bold"/>
          <w:b/>
          <w:bCs/>
        </w:rPr>
        <w:t xml:space="preserve">poprzez wysłanie w formie dokumentu elektronicznego </w:t>
      </w:r>
      <w:r w:rsidRPr="006C4B94">
        <w:rPr>
          <w:rFonts w:cs="Calibri,Bold"/>
          <w:bCs/>
        </w:rPr>
        <w:t>do Wojewódzkiego Urzędu Pracy w Toruniu</w:t>
      </w:r>
      <w:r w:rsidRPr="006C4B94">
        <w:rPr>
          <w:rFonts w:cs="Calibri"/>
        </w:rPr>
        <w:t>, a nadawca otrzyma urzędowe poświadczenie odbioru – decyduje data i godzina wytworzenia urzędowego poświadczenia odbioru.</w:t>
      </w:r>
    </w:p>
    <w:p w:rsidR="006054F9" w:rsidRDefault="006054F9" w:rsidP="006054F9">
      <w:pPr>
        <w:autoSpaceDE w:val="0"/>
        <w:autoSpaceDN w:val="0"/>
        <w:adjustRightInd w:val="0"/>
        <w:ind w:left="284" w:firstLine="0"/>
        <w:jc w:val="both"/>
        <w:rPr>
          <w:rFonts w:cs="Calibri"/>
        </w:rPr>
      </w:pPr>
      <w:r>
        <w:rPr>
          <w:rFonts w:cs="Calibri"/>
        </w:rPr>
        <w:t>W tym przypadku wnioskodawca będzie miał dwie możliwości tj.:</w:t>
      </w:r>
    </w:p>
    <w:p w:rsidR="006054F9" w:rsidRDefault="006054F9" w:rsidP="00C275C0">
      <w:pPr>
        <w:pStyle w:val="Akapitzlist"/>
        <w:numPr>
          <w:ilvl w:val="0"/>
          <w:numId w:val="33"/>
        </w:numPr>
        <w:autoSpaceDE w:val="0"/>
        <w:autoSpaceDN w:val="0"/>
        <w:adjustRightInd w:val="0"/>
        <w:jc w:val="both"/>
        <w:rPr>
          <w:rFonts w:cs="Calibri"/>
        </w:rPr>
      </w:pPr>
      <w:r w:rsidRPr="00FD2828">
        <w:rPr>
          <w:rFonts w:cs="Calibri"/>
        </w:rPr>
        <w:t xml:space="preserve">złożenia </w:t>
      </w:r>
      <w:r w:rsidRPr="00FD2828">
        <w:rPr>
          <w:rFonts w:cs="Calibri"/>
          <w:lang w:eastAsia="pl-PL"/>
        </w:rPr>
        <w:t xml:space="preserve">wniosku o dofinansowanie projektu za pomocą </w:t>
      </w:r>
      <w:proofErr w:type="spellStart"/>
      <w:r w:rsidRPr="00FD2828">
        <w:rPr>
          <w:rFonts w:cs="Calibri"/>
          <w:lang w:eastAsia="pl-PL"/>
        </w:rPr>
        <w:t>ePUAP</w:t>
      </w:r>
      <w:proofErr w:type="spellEnd"/>
      <w:r w:rsidRPr="00FD2828">
        <w:rPr>
          <w:rFonts w:cs="Calibri"/>
          <w:lang w:eastAsia="pl-PL"/>
        </w:rPr>
        <w:t xml:space="preserve"> na elektroniczną skrzynkę podawczą WUP w Toruniu</w:t>
      </w:r>
      <w:r>
        <w:rPr>
          <w:rFonts w:cs="Calibri"/>
          <w:lang w:eastAsia="pl-PL"/>
        </w:rPr>
        <w:t>,</w:t>
      </w:r>
    </w:p>
    <w:p w:rsidR="006054F9" w:rsidRPr="0059480D" w:rsidRDefault="006054F9" w:rsidP="00C275C0">
      <w:pPr>
        <w:pStyle w:val="Akapitzlist"/>
        <w:numPr>
          <w:ilvl w:val="0"/>
          <w:numId w:val="33"/>
        </w:numPr>
        <w:autoSpaceDE w:val="0"/>
        <w:autoSpaceDN w:val="0"/>
        <w:adjustRightInd w:val="0"/>
        <w:jc w:val="both"/>
        <w:rPr>
          <w:rFonts w:cs="Calibri"/>
        </w:rPr>
      </w:pPr>
      <w:r w:rsidRPr="0059480D">
        <w:rPr>
          <w:rFonts w:cs="Calibri,Bold"/>
          <w:bCs/>
        </w:rPr>
        <w:t xml:space="preserve">podpisania cyfrowo i przesłania do WUP w Toruniu paczki dokumentów, która będzie zawierała wniosek o dofinansowanie </w:t>
      </w:r>
      <w:r>
        <w:rPr>
          <w:rFonts w:cs="Calibri,Bold"/>
          <w:bCs/>
        </w:rPr>
        <w:t>wraz z</w:t>
      </w:r>
      <w:r w:rsidRPr="0059480D">
        <w:rPr>
          <w:rFonts w:cs="Calibri,Bold"/>
          <w:bCs/>
        </w:rPr>
        <w:t xml:space="preserve"> załącznik</w:t>
      </w:r>
      <w:r>
        <w:rPr>
          <w:rFonts w:cs="Calibri,Bold"/>
          <w:bCs/>
        </w:rPr>
        <w:t>iem</w:t>
      </w:r>
      <w:r w:rsidRPr="0059480D">
        <w:rPr>
          <w:rFonts w:cs="Calibri,Bold"/>
          <w:bCs/>
        </w:rPr>
        <w:t>/</w:t>
      </w:r>
      <w:proofErr w:type="spellStart"/>
      <w:r>
        <w:rPr>
          <w:rFonts w:cs="Calibri,Bold"/>
          <w:bCs/>
        </w:rPr>
        <w:t>ami</w:t>
      </w:r>
      <w:proofErr w:type="spellEnd"/>
      <w:r w:rsidRPr="0059480D">
        <w:rPr>
          <w:rFonts w:cs="Calibri,Bold"/>
          <w:bCs/>
        </w:rPr>
        <w:t xml:space="preserve"> dzięki </w:t>
      </w:r>
      <w:r w:rsidRPr="0059480D">
        <w:rPr>
          <w:rFonts w:cs="Calibri"/>
        </w:rPr>
        <w:t>udostępnieniu funkcjonalności w </w:t>
      </w:r>
      <w:r w:rsidRPr="0059480D">
        <w:rPr>
          <w:rFonts w:cs="Calibri,Bold"/>
          <w:bCs/>
        </w:rPr>
        <w:t>GW D: „</w:t>
      </w:r>
      <w:r w:rsidRPr="0059480D">
        <w:rPr>
          <w:rFonts w:cs="Calibri,Bold"/>
          <w:bCs/>
          <w:i/>
        </w:rPr>
        <w:t>podpisz cyfrowo i prześlij do WUP Toruń</w:t>
      </w:r>
      <w:r w:rsidRPr="0059480D">
        <w:rPr>
          <w:rFonts w:cs="Calibri,Bold"/>
          <w:bCs/>
        </w:rPr>
        <w:t>”</w:t>
      </w:r>
      <w:r w:rsidR="00CD1E9B">
        <w:rPr>
          <w:rStyle w:val="Odwoanieprzypisudolnego"/>
          <w:rFonts w:cs="Calibri,Bold"/>
          <w:bCs/>
        </w:rPr>
        <w:footnoteReference w:id="4"/>
      </w:r>
      <w:r w:rsidRPr="0059480D">
        <w:rPr>
          <w:rFonts w:cs="Calibri,Bold"/>
          <w:bCs/>
        </w:rPr>
        <w:t>.</w:t>
      </w:r>
    </w:p>
    <w:p w:rsidR="006054F9" w:rsidRDefault="006054F9" w:rsidP="00543B67">
      <w:pPr>
        <w:autoSpaceDE w:val="0"/>
        <w:autoSpaceDN w:val="0"/>
        <w:adjustRightInd w:val="0"/>
        <w:ind w:left="0" w:firstLine="0"/>
        <w:jc w:val="both"/>
        <w:rPr>
          <w:rFonts w:cs="Calibri"/>
        </w:rPr>
      </w:pPr>
      <w:r>
        <w:rPr>
          <w:rFonts w:cs="Calibri"/>
        </w:rPr>
        <w:t xml:space="preserve">W obu przypadkach </w:t>
      </w:r>
      <w:r w:rsidR="00E14C80">
        <w:rPr>
          <w:rFonts w:cs="Calibri"/>
        </w:rPr>
        <w:t xml:space="preserve">wymagane </w:t>
      </w:r>
      <w:r>
        <w:rPr>
          <w:rFonts w:cs="Calibri"/>
        </w:rPr>
        <w:t>jest podpisanie wniosku wraz z załącznikiem/</w:t>
      </w:r>
      <w:proofErr w:type="spellStart"/>
      <w:r>
        <w:rPr>
          <w:rFonts w:cs="Calibri"/>
        </w:rPr>
        <w:t>ami</w:t>
      </w:r>
      <w:proofErr w:type="spellEnd"/>
      <w:r>
        <w:rPr>
          <w:rFonts w:cs="Calibri"/>
        </w:rPr>
        <w:t xml:space="preserve"> profilem zaufanym lub podpisem elektronicznym z kwalifikowanym certyfikatem.</w:t>
      </w:r>
    </w:p>
    <w:p w:rsidR="006054F9" w:rsidRDefault="006054F9" w:rsidP="006054F9">
      <w:pPr>
        <w:autoSpaceDE w:val="0"/>
        <w:autoSpaceDN w:val="0"/>
        <w:adjustRightInd w:val="0"/>
        <w:ind w:left="0" w:firstLine="0"/>
        <w:jc w:val="both"/>
        <w:rPr>
          <w:rFonts w:cs="Calibri"/>
        </w:rPr>
      </w:pPr>
    </w:p>
    <w:p w:rsidR="007167A8" w:rsidRDefault="006054F9" w:rsidP="00943920">
      <w:pPr>
        <w:autoSpaceDE w:val="0"/>
        <w:autoSpaceDN w:val="0"/>
        <w:adjustRightInd w:val="0"/>
        <w:ind w:left="0" w:firstLine="0"/>
        <w:jc w:val="both"/>
        <w:rPr>
          <w:rFonts w:cs="Calibri"/>
          <w:b/>
          <w:bCs/>
          <w:lang w:eastAsia="pl-PL"/>
        </w:rPr>
      </w:pPr>
      <w:r w:rsidRPr="006C4B94">
        <w:rPr>
          <w:rFonts w:cs="Calibri"/>
        </w:rPr>
        <w:t xml:space="preserve">Zastrzega się, aby w przypadku złożenia </w:t>
      </w:r>
      <w:r w:rsidRPr="006C4B94">
        <w:rPr>
          <w:rFonts w:cs="Calibri"/>
          <w:lang w:eastAsia="pl-PL"/>
        </w:rPr>
        <w:t xml:space="preserve">wniosku o dofinansowanie projektu </w:t>
      </w:r>
      <w:r>
        <w:rPr>
          <w:rFonts w:cs="Calibri"/>
          <w:lang w:eastAsia="pl-PL"/>
        </w:rPr>
        <w:t xml:space="preserve">poprzez wysłanie </w:t>
      </w:r>
      <w:r>
        <w:rPr>
          <w:rFonts w:cs="Calibri"/>
          <w:lang w:eastAsia="pl-PL"/>
        </w:rPr>
        <w:br/>
        <w:t xml:space="preserve">w formie dokumentu elektronicznego </w:t>
      </w:r>
      <w:r w:rsidRPr="006C4B94">
        <w:rPr>
          <w:rFonts w:cs="Calibri"/>
          <w:lang w:eastAsia="pl-PL"/>
        </w:rPr>
        <w:t xml:space="preserve">został on podpisany </w:t>
      </w:r>
      <w:r w:rsidRPr="006C4B94">
        <w:rPr>
          <w:rFonts w:cs="Calibri"/>
          <w:b/>
          <w:bCs/>
          <w:lang w:eastAsia="pl-PL"/>
        </w:rPr>
        <w:t xml:space="preserve">przez osobę/osoby upoważnioną/e do reprezentowania wnioskodawcy. </w:t>
      </w:r>
    </w:p>
    <w:p w:rsidR="006054F9" w:rsidRDefault="00BB09A9" w:rsidP="00943920">
      <w:pPr>
        <w:autoSpaceDE w:val="0"/>
        <w:autoSpaceDN w:val="0"/>
        <w:adjustRightInd w:val="0"/>
        <w:ind w:left="0" w:firstLine="0"/>
        <w:jc w:val="both"/>
      </w:pPr>
      <w:r w:rsidRPr="00DD704C">
        <w:rPr>
          <w:rFonts w:cs="Calibri"/>
          <w:bCs/>
          <w:lang w:eastAsia="pl-PL"/>
        </w:rPr>
        <w:t xml:space="preserve">W przypadku projektów partnerskich, z uwagi na brak technicznych możliwości podpisania </w:t>
      </w:r>
      <w:r w:rsidR="001A53E5" w:rsidRPr="00DD704C">
        <w:rPr>
          <w:rFonts w:cs="Calibri"/>
          <w:bCs/>
          <w:lang w:eastAsia="pl-PL"/>
        </w:rPr>
        <w:t xml:space="preserve">w GWD </w:t>
      </w:r>
      <w:r w:rsidRPr="00DD704C">
        <w:rPr>
          <w:rFonts w:cs="Calibri"/>
          <w:bCs/>
          <w:lang w:eastAsia="pl-PL"/>
        </w:rPr>
        <w:t>wniosku wraz z załącznikiem/</w:t>
      </w:r>
      <w:proofErr w:type="spellStart"/>
      <w:r w:rsidRPr="00DD704C">
        <w:rPr>
          <w:rFonts w:cs="Calibri"/>
          <w:bCs/>
          <w:lang w:eastAsia="pl-PL"/>
        </w:rPr>
        <w:t>ami</w:t>
      </w:r>
      <w:proofErr w:type="spellEnd"/>
      <w:r w:rsidRPr="00DD704C">
        <w:rPr>
          <w:rFonts w:cs="Calibri"/>
          <w:bCs/>
          <w:lang w:eastAsia="pl-PL"/>
        </w:rPr>
        <w:t xml:space="preserve"> profilem zaufanym lub podpisem elektronicznym z kwalifikowanym certyfikatem zarówno przez </w:t>
      </w:r>
      <w:r w:rsidR="00963BBF">
        <w:rPr>
          <w:rFonts w:cs="Calibri"/>
          <w:bCs/>
          <w:lang w:eastAsia="pl-PL"/>
        </w:rPr>
        <w:t>w</w:t>
      </w:r>
      <w:r w:rsidRPr="00DD704C">
        <w:rPr>
          <w:rFonts w:cs="Calibri"/>
          <w:bCs/>
          <w:lang w:eastAsia="pl-PL"/>
        </w:rPr>
        <w:t>niosk</w:t>
      </w:r>
      <w:r w:rsidR="00406C92" w:rsidRPr="00DD704C">
        <w:rPr>
          <w:rFonts w:cs="Calibri"/>
          <w:bCs/>
          <w:lang w:eastAsia="pl-PL"/>
        </w:rPr>
        <w:t xml:space="preserve">odawcę jak i </w:t>
      </w:r>
      <w:r w:rsidR="00963BBF">
        <w:rPr>
          <w:rFonts w:cs="Calibri"/>
          <w:bCs/>
          <w:lang w:eastAsia="pl-PL"/>
        </w:rPr>
        <w:t>p</w:t>
      </w:r>
      <w:r w:rsidRPr="00DD704C">
        <w:rPr>
          <w:rFonts w:cs="Calibri"/>
          <w:bCs/>
          <w:lang w:eastAsia="pl-PL"/>
        </w:rPr>
        <w:t>artnera/ów</w:t>
      </w:r>
      <w:r w:rsidR="005D24F4">
        <w:rPr>
          <w:rFonts w:cs="Calibri"/>
          <w:bCs/>
          <w:lang w:eastAsia="pl-PL"/>
        </w:rPr>
        <w:t>,</w:t>
      </w:r>
      <w:r w:rsidRPr="00DD704C">
        <w:rPr>
          <w:rFonts w:cs="Calibri"/>
          <w:bCs/>
          <w:lang w:eastAsia="pl-PL"/>
        </w:rPr>
        <w:t xml:space="preserve"> dopuszcza się możliwość podpisania wniosku wraz </w:t>
      </w:r>
      <w:r w:rsidR="00A655B0" w:rsidRPr="00DD704C">
        <w:rPr>
          <w:rFonts w:cs="Calibri"/>
          <w:bCs/>
          <w:lang w:eastAsia="pl-PL"/>
        </w:rPr>
        <w:t>z</w:t>
      </w:r>
      <w:r w:rsidR="00A655B0">
        <w:rPr>
          <w:rFonts w:cs="Calibri"/>
          <w:bCs/>
          <w:lang w:eastAsia="pl-PL"/>
        </w:rPr>
        <w:t> </w:t>
      </w:r>
      <w:r w:rsidRPr="00DD704C">
        <w:rPr>
          <w:rFonts w:cs="Calibri"/>
          <w:bCs/>
          <w:lang w:eastAsia="pl-PL"/>
        </w:rPr>
        <w:t>załącznikiem/</w:t>
      </w:r>
      <w:proofErr w:type="spellStart"/>
      <w:r w:rsidRPr="00DD704C">
        <w:rPr>
          <w:rFonts w:cs="Calibri"/>
          <w:bCs/>
          <w:lang w:eastAsia="pl-PL"/>
        </w:rPr>
        <w:t>ami</w:t>
      </w:r>
      <w:proofErr w:type="spellEnd"/>
      <w:r w:rsidRPr="00DD704C">
        <w:rPr>
          <w:rFonts w:cs="Calibri"/>
          <w:bCs/>
          <w:lang w:eastAsia="pl-PL"/>
        </w:rPr>
        <w:t xml:space="preserve"> tylko przez </w:t>
      </w:r>
      <w:r w:rsidR="00963BBF">
        <w:rPr>
          <w:rFonts w:cs="Calibri"/>
          <w:bCs/>
          <w:lang w:eastAsia="pl-PL"/>
        </w:rPr>
        <w:t>w</w:t>
      </w:r>
      <w:r w:rsidRPr="00DD704C">
        <w:rPr>
          <w:rFonts w:cs="Calibri"/>
          <w:bCs/>
          <w:lang w:eastAsia="pl-PL"/>
        </w:rPr>
        <w:t>nioskodawcę.</w:t>
      </w:r>
    </w:p>
    <w:p w:rsidR="00291D70" w:rsidRPr="006C4B94" w:rsidRDefault="00291D70" w:rsidP="00F854D6">
      <w:pPr>
        <w:pStyle w:val="Bezodstpw"/>
        <w:ind w:left="0" w:firstLine="0"/>
        <w:jc w:val="both"/>
      </w:pPr>
    </w:p>
    <w:p w:rsidR="00506CB4" w:rsidRPr="00506CB4" w:rsidRDefault="00506CB4" w:rsidP="005E2807">
      <w:pPr>
        <w:ind w:left="0" w:firstLine="0"/>
        <w:contextualSpacing/>
        <w:jc w:val="both"/>
        <w:rPr>
          <w:rFonts w:cs="Calibri"/>
        </w:rPr>
      </w:pPr>
      <w:r w:rsidRPr="00506CB4">
        <w:rPr>
          <w:rFonts w:cs="Calibri"/>
        </w:rPr>
        <w:t xml:space="preserve">Wojewódzki Urząd Pracy w Toruniu może zorganizować spotkanie informacyjne dla potencjalnych Beneficjentów w okresie trwania naboru wniosków. Bliższe informacje na temat terminu i miejsca spotkania będą udostępnione na stronie internetowej: </w:t>
      </w:r>
      <w:r w:rsidR="00835EC7" w:rsidRPr="00545DCD">
        <w:rPr>
          <w:rFonts w:ascii="Arial" w:hAnsi="Arial" w:cs="Arial"/>
          <w:sz w:val="20"/>
          <w:szCs w:val="20"/>
        </w:rPr>
        <w:t>www.wuptorun.praca.gov.pl</w:t>
      </w:r>
      <w:r w:rsidRPr="00506CB4">
        <w:rPr>
          <w:rFonts w:cs="Calibri"/>
        </w:rPr>
        <w:t>.</w:t>
      </w:r>
    </w:p>
    <w:p w:rsidR="00CE3E56" w:rsidRPr="006C4B94" w:rsidRDefault="00CE3E56" w:rsidP="00810B38">
      <w:pPr>
        <w:pStyle w:val="Bezodstpw"/>
        <w:ind w:left="0" w:firstLine="0"/>
      </w:pPr>
    </w:p>
    <w:p w:rsidR="00CC7275" w:rsidRPr="006C4B94" w:rsidRDefault="00CC7275" w:rsidP="00CF4A30">
      <w:pPr>
        <w:pStyle w:val="Bezodstpw"/>
        <w:numPr>
          <w:ilvl w:val="1"/>
          <w:numId w:val="2"/>
        </w:numPr>
        <w:shd w:val="clear" w:color="auto" w:fill="548DD4"/>
        <w:ind w:left="426" w:hanging="426"/>
        <w:outlineLvl w:val="1"/>
        <w:rPr>
          <w:rFonts w:cs="Calibri"/>
          <w:b/>
          <w:sz w:val="28"/>
          <w:szCs w:val="28"/>
        </w:rPr>
      </w:pPr>
      <w:bookmarkStart w:id="12" w:name="_Toc1126216"/>
      <w:r w:rsidRPr="006C4B94">
        <w:rPr>
          <w:rFonts w:cs="Calibri"/>
          <w:b/>
          <w:sz w:val="28"/>
          <w:szCs w:val="28"/>
        </w:rPr>
        <w:t>Udzielanie informacji o konkursie</w:t>
      </w:r>
      <w:bookmarkEnd w:id="12"/>
    </w:p>
    <w:p w:rsidR="00C605BD" w:rsidRPr="006C4B94" w:rsidRDefault="00C605BD" w:rsidP="00C605BD">
      <w:pPr>
        <w:pStyle w:val="Bezodstpw"/>
        <w:outlineLvl w:val="1"/>
        <w:rPr>
          <w:rFonts w:cs="Calibri"/>
          <w:b/>
          <w:sz w:val="28"/>
          <w:szCs w:val="28"/>
        </w:rPr>
      </w:pPr>
    </w:p>
    <w:p w:rsidR="00C605BD" w:rsidRPr="006C4B94" w:rsidRDefault="000F12E9" w:rsidP="00C605BD">
      <w:pPr>
        <w:pStyle w:val="Default"/>
        <w:ind w:left="0" w:firstLine="0"/>
        <w:jc w:val="both"/>
        <w:rPr>
          <w:rFonts w:ascii="Calibri" w:hAnsi="Calibri"/>
          <w:bCs/>
          <w:color w:val="auto"/>
          <w:sz w:val="22"/>
          <w:szCs w:val="22"/>
        </w:rPr>
      </w:pPr>
      <w:r w:rsidRPr="006C4B94">
        <w:rPr>
          <w:rFonts w:ascii="Calibri" w:hAnsi="Calibri"/>
          <w:bCs/>
          <w:color w:val="auto"/>
          <w:sz w:val="22"/>
          <w:szCs w:val="22"/>
        </w:rPr>
        <w:t>I</w:t>
      </w:r>
      <w:r w:rsidR="00C605BD" w:rsidRPr="006C4B94">
        <w:rPr>
          <w:rFonts w:ascii="Calibri" w:hAnsi="Calibri"/>
          <w:bCs/>
          <w:color w:val="auto"/>
          <w:sz w:val="22"/>
          <w:szCs w:val="22"/>
        </w:rPr>
        <w:t>nformacje dotyczące naboru wniosków można uzyskać w Wojewódzkim Urzędzie Pracy w Toruniu, ul. Szosa Chełmińska 30/32, 87-100 Toruń:</w:t>
      </w:r>
    </w:p>
    <w:p w:rsidR="00C605BD" w:rsidRPr="006C4B94" w:rsidRDefault="00C605BD" w:rsidP="00C605BD">
      <w:pPr>
        <w:pStyle w:val="Default"/>
        <w:jc w:val="both"/>
        <w:rPr>
          <w:rFonts w:ascii="Calibri" w:hAnsi="Calibri"/>
          <w:b/>
          <w:bCs/>
          <w:color w:val="auto"/>
          <w:sz w:val="22"/>
          <w:szCs w:val="22"/>
        </w:rPr>
      </w:pPr>
    </w:p>
    <w:p w:rsidR="00C605BD" w:rsidRPr="006C4B94" w:rsidRDefault="00C605BD" w:rsidP="00B10073">
      <w:pPr>
        <w:pStyle w:val="Akapitzlist"/>
        <w:numPr>
          <w:ilvl w:val="0"/>
          <w:numId w:val="7"/>
        </w:numPr>
        <w:jc w:val="both"/>
        <w:rPr>
          <w:b/>
          <w:bCs/>
        </w:rPr>
      </w:pPr>
      <w:r w:rsidRPr="006C4B94">
        <w:rPr>
          <w:b/>
          <w:bCs/>
        </w:rPr>
        <w:t>Punkt Informacji i Promocji</w:t>
      </w:r>
    </w:p>
    <w:p w:rsidR="00C605BD" w:rsidRPr="006C4B94" w:rsidRDefault="00C605BD" w:rsidP="00C605BD">
      <w:pPr>
        <w:ind w:left="360" w:firstLine="348"/>
        <w:jc w:val="both"/>
      </w:pPr>
      <w:r w:rsidRPr="006C4B94">
        <w:t xml:space="preserve">tel. </w:t>
      </w:r>
      <w:r w:rsidR="00F237B9">
        <w:t>(56) 669 39 39 lub (56) 669 39 84</w:t>
      </w:r>
    </w:p>
    <w:p w:rsidR="00C605BD" w:rsidRPr="006C4B94" w:rsidRDefault="00C605BD" w:rsidP="00C605BD">
      <w:pPr>
        <w:ind w:left="360" w:firstLine="348"/>
        <w:jc w:val="both"/>
        <w:rPr>
          <w:lang w:val="en-US"/>
        </w:rPr>
      </w:pPr>
      <w:r w:rsidRPr="006C4B94">
        <w:rPr>
          <w:lang w:val="en-US"/>
        </w:rPr>
        <w:t xml:space="preserve">e-mail: </w:t>
      </w:r>
      <w:hyperlink r:id="rId13" w:history="1">
        <w:r w:rsidR="002968C5" w:rsidRPr="00A41E26">
          <w:rPr>
            <w:rStyle w:val="Hipercze"/>
            <w:lang w:val="en-US"/>
          </w:rPr>
          <w:t>promocjaefs@wup.torun.pl</w:t>
        </w:r>
      </w:hyperlink>
    </w:p>
    <w:p w:rsidR="002968C5" w:rsidRPr="006C4B94" w:rsidRDefault="002968C5" w:rsidP="00C605BD">
      <w:pPr>
        <w:ind w:left="360" w:firstLine="348"/>
        <w:jc w:val="both"/>
        <w:rPr>
          <w:lang w:val="en-US"/>
        </w:rPr>
      </w:pPr>
    </w:p>
    <w:p w:rsidR="00C605BD" w:rsidRPr="006C4B94" w:rsidRDefault="00054B66" w:rsidP="00B10073">
      <w:pPr>
        <w:pStyle w:val="Akapitzlist"/>
        <w:numPr>
          <w:ilvl w:val="0"/>
          <w:numId w:val="7"/>
        </w:numPr>
        <w:jc w:val="both"/>
        <w:rPr>
          <w:b/>
        </w:rPr>
      </w:pPr>
      <w:r w:rsidRPr="006C4B94">
        <w:rPr>
          <w:b/>
        </w:rPr>
        <w:t>Oddział</w:t>
      </w:r>
      <w:r w:rsidR="00C605BD" w:rsidRPr="006C4B94">
        <w:rPr>
          <w:b/>
        </w:rPr>
        <w:t xml:space="preserve"> ds. Projektów Konkursowych Wydziału </w:t>
      </w:r>
      <w:r w:rsidR="002B07DE" w:rsidRPr="006C4B94">
        <w:rPr>
          <w:b/>
        </w:rPr>
        <w:t xml:space="preserve">Wdrażania </w:t>
      </w:r>
      <w:r w:rsidR="00C605BD" w:rsidRPr="006C4B94">
        <w:rPr>
          <w:b/>
        </w:rPr>
        <w:t xml:space="preserve">RPO </w:t>
      </w:r>
    </w:p>
    <w:p w:rsidR="00C605BD" w:rsidRPr="00927AF7" w:rsidRDefault="00E27499" w:rsidP="00C605BD">
      <w:pPr>
        <w:ind w:left="720" w:hanging="12"/>
        <w:jc w:val="both"/>
      </w:pPr>
      <w:r w:rsidRPr="00E27499">
        <w:t>tel. (56) 669 39 59 lub (56) 669 39 74 lub (56) 669 39 58 lub (56) 669 39 55 lub (56) 669 39 57</w:t>
      </w:r>
    </w:p>
    <w:p w:rsidR="00C605BD" w:rsidRPr="006C4B94" w:rsidRDefault="00C605BD" w:rsidP="00C605BD">
      <w:pPr>
        <w:ind w:left="720" w:hanging="12"/>
        <w:jc w:val="both"/>
        <w:rPr>
          <w:lang w:val="en-US"/>
        </w:rPr>
      </w:pPr>
      <w:proofErr w:type="spellStart"/>
      <w:r w:rsidRPr="006C4B94">
        <w:rPr>
          <w:lang w:val="de-DE"/>
        </w:rPr>
        <w:t>e-mail</w:t>
      </w:r>
      <w:proofErr w:type="spellEnd"/>
      <w:r w:rsidRPr="006C4B94">
        <w:rPr>
          <w:lang w:val="de-DE"/>
        </w:rPr>
        <w:t xml:space="preserve">: </w:t>
      </w:r>
      <w:hyperlink r:id="rId14" w:history="1">
        <w:r w:rsidRPr="00A41E26">
          <w:rPr>
            <w:rStyle w:val="Hipercze"/>
            <w:lang w:val="de-DE"/>
          </w:rPr>
          <w:t>wup@wup.torun.pl</w:t>
        </w:r>
      </w:hyperlink>
    </w:p>
    <w:p w:rsidR="00AC5D33" w:rsidRPr="006C4B94" w:rsidRDefault="00AC5D33" w:rsidP="00C77E63">
      <w:pPr>
        <w:spacing w:before="240" w:after="240"/>
        <w:ind w:left="0" w:firstLine="0"/>
        <w:jc w:val="both"/>
      </w:pPr>
      <w:r w:rsidRPr="006C4B94">
        <w:t>Wyjaśnienia są dodatkowo zamieszczane na stronie internetowej zawierającej informacje o konkursie</w:t>
      </w:r>
      <w:r w:rsidRPr="006C4B94">
        <w:br/>
        <w:t xml:space="preserve">– </w:t>
      </w:r>
      <w:hyperlink r:id="rId15" w:history="1">
        <w:r w:rsidR="00EB6AFE">
          <w:rPr>
            <w:rStyle w:val="Hipercze"/>
            <w:rFonts w:cs="Calibri"/>
          </w:rPr>
          <w:t>www.rpo.kujawsko-pomorskie.pl</w:t>
        </w:r>
      </w:hyperlink>
      <w:r w:rsidRPr="006C4B94">
        <w:t xml:space="preserve">. W przypadku znaczącej liczby pytań mogącej negatywnie wpływać na realizację podstawowych zadań IP zastrzega sobie prawo do publikowania na stronie internetowej odpowiedzi na kluczowe lub powtarzające się pytania. </w:t>
      </w:r>
    </w:p>
    <w:p w:rsidR="005D29FE" w:rsidRPr="006C4B94" w:rsidRDefault="005D29FE" w:rsidP="005D29FE">
      <w:pPr>
        <w:spacing w:before="240" w:after="240"/>
        <w:ind w:left="0" w:firstLine="0"/>
        <w:jc w:val="both"/>
      </w:pPr>
      <w:r w:rsidRPr="006C4B94">
        <w:t xml:space="preserve">Zachęcamy do skorzystania z usługi informacyjnej na etapie przygotowywania projektu/wniosku o dofinansowanie projektu świadczonej przez pracowników Sieci Punktów Informacyjnych Funduszy Europejskich. Usługa ma na celu przedstawienie zasad i warunków decydujących o przyznaniu wsparcia z Funduszy Europejskich, a także cech, którymi musi charakteryzować się konkretny projekt oraz warunków które musi spełnić składający go wnioskodawca, aby ubiegać się o wsparcie w danym konkursie. Wsparcie świadczone jest zgodnie ze „Standardami funkcjonowania Sieci Punktów Informacyjnych Funduszy Europejskich”, dostępnymi na stronie </w:t>
      </w:r>
      <w:hyperlink r:id="rId16" w:history="1">
        <w:r w:rsidR="00EB6AFE">
          <w:rPr>
            <w:rStyle w:val="Hipercze"/>
          </w:rPr>
          <w:t>www.funduszeeuropejskie.gov.pl/strony/o-funduszach/standardy-dzialania-punktow</w:t>
        </w:r>
      </w:hyperlink>
      <w:r w:rsidRPr="006C4B94">
        <w:t>.</w:t>
      </w:r>
      <w:r w:rsidR="0010677D">
        <w:t xml:space="preserve"> </w:t>
      </w:r>
    </w:p>
    <w:p w:rsidR="002A0C35" w:rsidRDefault="00C605BD" w:rsidP="00CE1FB1">
      <w:pPr>
        <w:pStyle w:val="Bezodstpw"/>
        <w:ind w:left="0" w:firstLine="0"/>
        <w:jc w:val="both"/>
        <w:rPr>
          <w:rFonts w:cs="Calibri"/>
        </w:rPr>
      </w:pPr>
      <w:r w:rsidRPr="006C4B94">
        <w:rPr>
          <w:rFonts w:cs="Calibri"/>
        </w:rPr>
        <w:t xml:space="preserve">W przypadku wystąpienia problemów technicznych z funkcjonowaniem GWD </w:t>
      </w:r>
      <w:r w:rsidR="00346987" w:rsidRPr="006C4B94">
        <w:rPr>
          <w:rFonts w:cs="Calibri"/>
        </w:rPr>
        <w:t xml:space="preserve">należy zgłosić się </w:t>
      </w:r>
      <w:r w:rsidR="00583DB3" w:rsidRPr="006C4B94">
        <w:rPr>
          <w:rFonts w:cs="Calibri"/>
        </w:rPr>
        <w:t>p</w:t>
      </w:r>
      <w:r w:rsidR="00346987" w:rsidRPr="006C4B94">
        <w:rPr>
          <w:rFonts w:cs="Calibri"/>
        </w:rPr>
        <w:t>o </w:t>
      </w:r>
      <w:r w:rsidRPr="006C4B94">
        <w:rPr>
          <w:rFonts w:cs="Calibri"/>
        </w:rPr>
        <w:t xml:space="preserve">pomoc do Biura Obsługi Technicznej Systemu Analiz w Wydziale Analiz i Ewaluacji Departamentu Rozwoju Regionalnego na adres poczty elektronicznej: </w:t>
      </w:r>
      <w:hyperlink r:id="rId17" w:history="1">
        <w:r w:rsidR="0068353F" w:rsidRPr="006C4B94">
          <w:rPr>
            <w:rStyle w:val="Hipercze"/>
            <w:rFonts w:cs="Calibri"/>
            <w:b/>
          </w:rPr>
          <w:t>generatorwnioskow@kujawsko-pomorskie.pl</w:t>
        </w:r>
      </w:hyperlink>
      <w:r w:rsidRPr="006C4B94">
        <w:rPr>
          <w:rFonts w:cs="Calibri"/>
        </w:rPr>
        <w:t>.</w:t>
      </w:r>
    </w:p>
    <w:p w:rsidR="00210B7D" w:rsidRDefault="00210B7D" w:rsidP="007B00D4">
      <w:pPr>
        <w:pStyle w:val="Bezodstpw"/>
        <w:ind w:left="0" w:firstLine="0"/>
        <w:outlineLvl w:val="1"/>
        <w:rPr>
          <w:rFonts w:cs="Calibri"/>
          <w:b/>
          <w:sz w:val="28"/>
          <w:szCs w:val="28"/>
        </w:rPr>
      </w:pPr>
    </w:p>
    <w:p w:rsidR="00CC7275" w:rsidRPr="006C4B94" w:rsidRDefault="00B16225" w:rsidP="00CF4A30">
      <w:pPr>
        <w:pStyle w:val="Bezodstpw"/>
        <w:numPr>
          <w:ilvl w:val="1"/>
          <w:numId w:val="2"/>
        </w:numPr>
        <w:shd w:val="clear" w:color="auto" w:fill="548DD4"/>
        <w:ind w:left="426" w:hanging="426"/>
        <w:outlineLvl w:val="1"/>
        <w:rPr>
          <w:rFonts w:cs="Calibri"/>
          <w:b/>
          <w:sz w:val="28"/>
          <w:szCs w:val="28"/>
        </w:rPr>
      </w:pPr>
      <w:bookmarkStart w:id="13" w:name="_Ref524691048"/>
      <w:bookmarkStart w:id="14" w:name="_Toc1126217"/>
      <w:r>
        <w:rPr>
          <w:rFonts w:cs="Calibri"/>
          <w:b/>
          <w:sz w:val="28"/>
          <w:szCs w:val="28"/>
        </w:rPr>
        <w:t>Informacje finansowe dotyczące konkursu</w:t>
      </w:r>
      <w:bookmarkEnd w:id="13"/>
      <w:bookmarkEnd w:id="14"/>
    </w:p>
    <w:p w:rsidR="00051B0F" w:rsidRPr="006C4B94" w:rsidRDefault="00051B0F" w:rsidP="00051B0F">
      <w:pPr>
        <w:pStyle w:val="Bezodstpw"/>
        <w:outlineLvl w:val="1"/>
        <w:rPr>
          <w:rFonts w:cs="Calibri"/>
          <w:b/>
          <w:sz w:val="28"/>
          <w:szCs w:val="28"/>
        </w:rPr>
      </w:pPr>
    </w:p>
    <w:p w:rsidR="00051B0F" w:rsidRPr="006C4B94" w:rsidRDefault="00051B0F" w:rsidP="005E2807">
      <w:pPr>
        <w:autoSpaceDE w:val="0"/>
        <w:autoSpaceDN w:val="0"/>
        <w:adjustRightInd w:val="0"/>
        <w:ind w:left="0" w:firstLine="0"/>
        <w:rPr>
          <w:rFonts w:cs="Calibri,Bold"/>
          <w:b/>
          <w:bCs/>
        </w:rPr>
      </w:pPr>
      <w:r w:rsidRPr="006C4B94">
        <w:rPr>
          <w:rFonts w:cs="Calibri,Bold"/>
          <w:b/>
          <w:bCs/>
        </w:rPr>
        <w:t>Kwota dostępna obejmuje wartość dofinansowania.</w:t>
      </w:r>
    </w:p>
    <w:p w:rsidR="00943920" w:rsidRDefault="00051B0F" w:rsidP="005E2807">
      <w:pPr>
        <w:autoSpaceDE w:val="0"/>
        <w:autoSpaceDN w:val="0"/>
        <w:adjustRightInd w:val="0"/>
        <w:ind w:left="0" w:firstLine="0"/>
        <w:rPr>
          <w:rFonts w:cs="Calibri,Bold"/>
          <w:b/>
          <w:bCs/>
        </w:rPr>
      </w:pPr>
      <w:proofErr w:type="gramStart"/>
      <w:r w:rsidRPr="006C4B94">
        <w:rPr>
          <w:rFonts w:cs="Calibri,Bold"/>
          <w:b/>
          <w:bCs/>
        </w:rPr>
        <w:t xml:space="preserve">Ogółem: </w:t>
      </w:r>
      <w:r w:rsidR="005E05F7" w:rsidRPr="005E05F7">
        <w:t xml:space="preserve"> </w:t>
      </w:r>
      <w:r w:rsidR="005E05F7" w:rsidRPr="005E05F7">
        <w:rPr>
          <w:rFonts w:cs="Calibri,Bold"/>
          <w:bCs/>
        </w:rPr>
        <w:t>32</w:t>
      </w:r>
      <w:proofErr w:type="gramEnd"/>
      <w:r w:rsidR="005E05F7">
        <w:rPr>
          <w:rFonts w:cs="Calibri,Bold"/>
          <w:bCs/>
        </w:rPr>
        <w:t> </w:t>
      </w:r>
      <w:r w:rsidR="005E05F7" w:rsidRPr="005E05F7">
        <w:rPr>
          <w:rFonts w:cs="Calibri,Bold"/>
          <w:bCs/>
        </w:rPr>
        <w:t>530</w:t>
      </w:r>
      <w:r w:rsidR="005E05F7">
        <w:rPr>
          <w:rFonts w:cs="Calibri,Bold"/>
          <w:bCs/>
        </w:rPr>
        <w:t xml:space="preserve"> </w:t>
      </w:r>
      <w:r w:rsidR="005E05F7" w:rsidRPr="005E05F7">
        <w:rPr>
          <w:rFonts w:cs="Calibri,Bold"/>
          <w:bCs/>
        </w:rPr>
        <w:t>96</w:t>
      </w:r>
      <w:r w:rsidR="009242CC">
        <w:rPr>
          <w:rFonts w:cs="Calibri,Bold"/>
          <w:bCs/>
        </w:rPr>
        <w:t>2</w:t>
      </w:r>
      <w:r w:rsidR="005E05F7" w:rsidRPr="005E05F7">
        <w:rPr>
          <w:rFonts w:cs="Calibri,Bold"/>
          <w:bCs/>
        </w:rPr>
        <w:t>,</w:t>
      </w:r>
      <w:r w:rsidR="009242CC">
        <w:rPr>
          <w:rFonts w:cs="Calibri,Bold"/>
          <w:bCs/>
        </w:rPr>
        <w:t>4</w:t>
      </w:r>
      <w:r w:rsidR="005E05F7">
        <w:rPr>
          <w:rFonts w:cs="Calibri,Bold"/>
          <w:bCs/>
        </w:rPr>
        <w:t>8</w:t>
      </w:r>
      <w:r w:rsidR="009A18CC">
        <w:rPr>
          <w:rFonts w:cs="Calibri"/>
        </w:rPr>
        <w:t xml:space="preserve"> zł</w:t>
      </w:r>
      <w:r w:rsidR="00606F8B">
        <w:rPr>
          <w:rStyle w:val="Odwoanieprzypisudolnego"/>
          <w:rFonts w:cs="Calibri"/>
        </w:rPr>
        <w:footnoteReference w:id="5"/>
      </w:r>
    </w:p>
    <w:p w:rsidR="00051B0F" w:rsidRPr="00B53405" w:rsidRDefault="00051B0F" w:rsidP="005E2807">
      <w:pPr>
        <w:autoSpaceDE w:val="0"/>
        <w:autoSpaceDN w:val="0"/>
        <w:adjustRightInd w:val="0"/>
        <w:ind w:left="0" w:firstLine="0"/>
        <w:rPr>
          <w:rFonts w:cs="Calibri,Bold"/>
          <w:bCs/>
        </w:rPr>
      </w:pPr>
      <w:r w:rsidRPr="006C4B94">
        <w:rPr>
          <w:rFonts w:cs="Calibri"/>
        </w:rPr>
        <w:t xml:space="preserve">w tym wsparcie finansowe </w:t>
      </w:r>
      <w:proofErr w:type="gramStart"/>
      <w:r w:rsidRPr="006C4B94">
        <w:rPr>
          <w:rFonts w:cs="Calibri"/>
        </w:rPr>
        <w:t xml:space="preserve">EFS: </w:t>
      </w:r>
      <w:r w:rsidR="00E451E4" w:rsidRPr="006C4B94">
        <w:rPr>
          <w:rFonts w:cs="Calibri"/>
        </w:rPr>
        <w:t> </w:t>
      </w:r>
      <w:r w:rsidR="00B53405">
        <w:rPr>
          <w:rFonts w:cs="Calibri,Bold"/>
          <w:bCs/>
        </w:rPr>
        <w:t>29</w:t>
      </w:r>
      <w:proofErr w:type="gramEnd"/>
      <w:r w:rsidR="00B53405">
        <w:rPr>
          <w:rFonts w:cs="Calibri,Bold"/>
          <w:bCs/>
        </w:rPr>
        <w:t xml:space="preserve"> 106 65</w:t>
      </w:r>
      <w:r w:rsidR="009242CC">
        <w:rPr>
          <w:rFonts w:cs="Calibri,Bold"/>
          <w:bCs/>
        </w:rPr>
        <w:t>0</w:t>
      </w:r>
      <w:r w:rsidR="00B53405">
        <w:rPr>
          <w:rFonts w:cs="Calibri,Bold"/>
          <w:bCs/>
        </w:rPr>
        <w:t>,</w:t>
      </w:r>
      <w:r w:rsidR="009242CC">
        <w:rPr>
          <w:rFonts w:cs="Calibri,Bold"/>
          <w:bCs/>
        </w:rPr>
        <w:t>64</w:t>
      </w:r>
      <w:r w:rsidR="009A18CC">
        <w:rPr>
          <w:rFonts w:cs="Calibri,Bold"/>
          <w:bCs/>
        </w:rPr>
        <w:t xml:space="preserve"> zł</w:t>
      </w:r>
      <w:r w:rsidR="00943920" w:rsidRPr="00BE2421">
        <w:rPr>
          <w:rFonts w:cs="Calibri"/>
        </w:rPr>
        <w:t xml:space="preserve"> </w:t>
      </w:r>
    </w:p>
    <w:p w:rsidR="00051B0F" w:rsidRPr="006C4B94" w:rsidRDefault="00051B0F" w:rsidP="005E2807">
      <w:pPr>
        <w:autoSpaceDE w:val="0"/>
        <w:autoSpaceDN w:val="0"/>
        <w:adjustRightInd w:val="0"/>
        <w:ind w:left="0" w:firstLine="0"/>
        <w:rPr>
          <w:rFonts w:cs="Calibri"/>
        </w:rPr>
      </w:pPr>
      <w:r w:rsidRPr="006C4B94">
        <w:rPr>
          <w:rFonts w:cs="Calibri"/>
        </w:rPr>
        <w:t xml:space="preserve">w tym wsparcie finansowe </w:t>
      </w:r>
      <w:proofErr w:type="gramStart"/>
      <w:r w:rsidRPr="006C4B94">
        <w:rPr>
          <w:rFonts w:cs="Calibri"/>
        </w:rPr>
        <w:t xml:space="preserve">krajowe: </w:t>
      </w:r>
      <w:r w:rsidR="00E17484">
        <w:rPr>
          <w:rFonts w:cs="Calibri"/>
        </w:rPr>
        <w:t xml:space="preserve"> </w:t>
      </w:r>
      <w:r w:rsidR="00B53405">
        <w:rPr>
          <w:rFonts w:cs="Calibri"/>
        </w:rPr>
        <w:t>3</w:t>
      </w:r>
      <w:proofErr w:type="gramEnd"/>
      <w:r w:rsidR="00B53405">
        <w:rPr>
          <w:rFonts w:cs="Calibri"/>
        </w:rPr>
        <w:t xml:space="preserve"> 424 31</w:t>
      </w:r>
      <w:r w:rsidR="009242CC">
        <w:rPr>
          <w:rFonts w:cs="Calibri"/>
        </w:rPr>
        <w:t>1</w:t>
      </w:r>
      <w:r w:rsidR="00B53405">
        <w:rPr>
          <w:rFonts w:cs="Calibri"/>
        </w:rPr>
        <w:t>,</w:t>
      </w:r>
      <w:r w:rsidR="009242CC">
        <w:rPr>
          <w:rFonts w:cs="Calibri"/>
        </w:rPr>
        <w:t>84</w:t>
      </w:r>
      <w:r w:rsidR="009A18CC">
        <w:rPr>
          <w:rFonts w:cs="Calibri"/>
        </w:rPr>
        <w:t xml:space="preserve"> zł</w:t>
      </w:r>
      <w:r w:rsidR="001B7A45">
        <w:rPr>
          <w:rStyle w:val="Odwoanieprzypisudolnego"/>
          <w:rFonts w:cs="Calibri"/>
        </w:rPr>
        <w:footnoteReference w:id="6"/>
      </w:r>
    </w:p>
    <w:p w:rsidR="00CA4712" w:rsidRPr="006C4B94" w:rsidRDefault="00CA4712" w:rsidP="005E2807">
      <w:pPr>
        <w:pStyle w:val="Nagwek"/>
        <w:ind w:left="0" w:firstLine="0"/>
        <w:jc w:val="both"/>
        <w:rPr>
          <w:bCs/>
        </w:rPr>
      </w:pPr>
    </w:p>
    <w:p w:rsidR="00192E67" w:rsidRPr="006C4B94" w:rsidRDefault="00192E67" w:rsidP="005E2807">
      <w:pPr>
        <w:spacing w:before="120" w:after="120"/>
        <w:ind w:left="0" w:firstLine="0"/>
        <w:jc w:val="both"/>
      </w:pPr>
      <w:r w:rsidRPr="006C4B94">
        <w:t xml:space="preserve">Minimalny </w:t>
      </w:r>
      <w:r w:rsidRPr="006C4B94">
        <w:rPr>
          <w:b/>
        </w:rPr>
        <w:t>wkład własny</w:t>
      </w:r>
      <w:r w:rsidRPr="006C4B94">
        <w:t xml:space="preserve"> w przypadku projektów nieobjętych pomocą publiczną </w:t>
      </w:r>
      <w:r w:rsidR="00147F2F" w:rsidRPr="006C4B94">
        <w:t>lub</w:t>
      </w:r>
      <w:r w:rsidRPr="006C4B94">
        <w:t xml:space="preserve"> niegenerujących dochodu, wynosi </w:t>
      </w:r>
      <w:r w:rsidR="005D29FE" w:rsidRPr="006C4B94">
        <w:t xml:space="preserve">nie mniej niż </w:t>
      </w:r>
      <w:r w:rsidR="00F237B9" w:rsidRPr="00F237B9">
        <w:rPr>
          <w:b/>
        </w:rPr>
        <w:t>5</w:t>
      </w:r>
      <w:r w:rsidRPr="006C4B94">
        <w:rPr>
          <w:b/>
        </w:rPr>
        <w:t xml:space="preserve">% całkowitych </w:t>
      </w:r>
      <w:r w:rsidRPr="006C4B94">
        <w:t xml:space="preserve">wydatków kwalifikowalnych projektu. </w:t>
      </w:r>
    </w:p>
    <w:p w:rsidR="00CB1628" w:rsidRPr="006C4B94" w:rsidRDefault="00CB1628" w:rsidP="005E2807">
      <w:pPr>
        <w:pStyle w:val="Nagwek"/>
        <w:ind w:left="0" w:firstLine="0"/>
        <w:jc w:val="both"/>
        <w:rPr>
          <w:bCs/>
        </w:rPr>
      </w:pPr>
      <w:r w:rsidRPr="006C4B94">
        <w:rPr>
          <w:bCs/>
        </w:rPr>
        <w:t>Maksymalny poziom dofinansowania UE wydatków kwalifikowalnych na poziomie projektu wynosi 85%.</w:t>
      </w:r>
    </w:p>
    <w:p w:rsidR="00192E67" w:rsidRDefault="00CB1628" w:rsidP="005E2807">
      <w:pPr>
        <w:spacing w:before="120" w:after="120"/>
        <w:ind w:left="0" w:firstLine="0"/>
        <w:jc w:val="both"/>
      </w:pPr>
      <w:r w:rsidRPr="006C4B94">
        <w:rPr>
          <w:bCs/>
        </w:rPr>
        <w:t>Maksymalny poziom dofinansowania całkowitego wydatków kwalifikowalnych na poziomie projektu wynosi</w:t>
      </w:r>
      <w:r w:rsidR="004A3F41" w:rsidRPr="006C4B94">
        <w:rPr>
          <w:bCs/>
        </w:rPr>
        <w:t xml:space="preserve"> </w:t>
      </w:r>
      <w:r w:rsidR="00F237B9" w:rsidRPr="00F237B9">
        <w:rPr>
          <w:b/>
          <w:bCs/>
        </w:rPr>
        <w:t>95</w:t>
      </w:r>
      <w:r w:rsidR="004A3F41" w:rsidRPr="00F237B9">
        <w:rPr>
          <w:b/>
          <w:bCs/>
        </w:rPr>
        <w:t>%</w:t>
      </w:r>
      <w:r w:rsidR="004A3F41" w:rsidRPr="006C4B94">
        <w:rPr>
          <w:bCs/>
        </w:rPr>
        <w:t>.</w:t>
      </w:r>
      <w:r w:rsidRPr="006C4B94">
        <w:rPr>
          <w:bCs/>
        </w:rPr>
        <w:t xml:space="preserve"> </w:t>
      </w:r>
      <w:r w:rsidR="00192E67" w:rsidRPr="006C4B94">
        <w:t>Dla projektów podlegających zasadom udzielania pomocy publicznej maksymalny poziom dofinansowania przyznawany jest zgodnie z zasadami określonym</w:t>
      </w:r>
      <w:r w:rsidR="00E77092">
        <w:t>i</w:t>
      </w:r>
      <w:r w:rsidR="00192E67" w:rsidRPr="006C4B94">
        <w:t xml:space="preserve"> w rozporządzeniach dotyczących pomocy publicznej.</w:t>
      </w:r>
    </w:p>
    <w:p w:rsidR="002D2E95" w:rsidRDefault="002D2E95" w:rsidP="005E2807">
      <w:pPr>
        <w:spacing w:before="120" w:after="120"/>
        <w:ind w:left="0" w:firstLine="0"/>
        <w:jc w:val="both"/>
      </w:pPr>
      <w:r>
        <w:t xml:space="preserve">Minimalna </w:t>
      </w:r>
      <w:r w:rsidR="00236E9D">
        <w:t>wartość</w:t>
      </w:r>
      <w:r>
        <w:t xml:space="preserve"> projektu wynosi: </w:t>
      </w:r>
      <w:r w:rsidR="00F237B9">
        <w:t xml:space="preserve">100 000 </w:t>
      </w:r>
      <w:r>
        <w:t>zł</w:t>
      </w:r>
      <w:r w:rsidR="00F237B9">
        <w:t>.</w:t>
      </w:r>
    </w:p>
    <w:p w:rsidR="002D42CD" w:rsidRDefault="002D42CD" w:rsidP="005E2807">
      <w:pPr>
        <w:autoSpaceDE w:val="0"/>
        <w:autoSpaceDN w:val="0"/>
        <w:adjustRightInd w:val="0"/>
        <w:ind w:left="0" w:firstLine="0"/>
        <w:jc w:val="both"/>
        <w:rPr>
          <w:rFonts w:cs="Calibri,Bold"/>
          <w:bCs/>
        </w:rPr>
      </w:pPr>
      <w:r w:rsidRPr="001B7A45">
        <w:rPr>
          <w:rFonts w:cs="Calibri,Bold"/>
          <w:bCs/>
        </w:rPr>
        <w:t xml:space="preserve">Średni koszt na uczestnika projektu nie przekracza </w:t>
      </w:r>
      <w:r w:rsidR="008E1847">
        <w:rPr>
          <w:rFonts w:cs="Calibri,Bold"/>
          <w:bCs/>
        </w:rPr>
        <w:t>20</w:t>
      </w:r>
      <w:r w:rsidR="008E1847" w:rsidRPr="001B7A45">
        <w:rPr>
          <w:rFonts w:cs="Calibri,Bold"/>
          <w:bCs/>
        </w:rPr>
        <w:t> </w:t>
      </w:r>
      <w:r w:rsidR="001B7A45" w:rsidRPr="001B7A45">
        <w:rPr>
          <w:rFonts w:cs="Calibri,Bold"/>
          <w:bCs/>
        </w:rPr>
        <w:t>000,00</w:t>
      </w:r>
      <w:r w:rsidRPr="001B7A45">
        <w:rPr>
          <w:rFonts w:cs="Calibri,Bold"/>
          <w:bCs/>
        </w:rPr>
        <w:t xml:space="preserve"> zł</w:t>
      </w:r>
      <w:r w:rsidRPr="001B7A45">
        <w:rPr>
          <w:rStyle w:val="Odwoanieprzypisudolnego"/>
          <w:rFonts w:cs="Calibri,Bold"/>
          <w:bCs/>
        </w:rPr>
        <w:footnoteReference w:id="7"/>
      </w:r>
      <w:r w:rsidRPr="001B7A45">
        <w:rPr>
          <w:rFonts w:cs="Calibri,Bold"/>
          <w:bCs/>
        </w:rPr>
        <w:t>.</w:t>
      </w:r>
    </w:p>
    <w:p w:rsidR="000925F9" w:rsidRPr="002D42CD" w:rsidRDefault="000925F9" w:rsidP="005E2807">
      <w:pPr>
        <w:autoSpaceDE w:val="0"/>
        <w:autoSpaceDN w:val="0"/>
        <w:adjustRightInd w:val="0"/>
        <w:ind w:left="0" w:firstLine="0"/>
        <w:jc w:val="both"/>
        <w:rPr>
          <w:rFonts w:cs="Calibri,Bold"/>
          <w:bCs/>
        </w:rPr>
      </w:pPr>
    </w:p>
    <w:p w:rsidR="000925F9" w:rsidRDefault="000925F9" w:rsidP="005E2807">
      <w:pPr>
        <w:ind w:left="0" w:hanging="5"/>
        <w:jc w:val="both"/>
      </w:pPr>
      <w:r>
        <w:t xml:space="preserve">Dopuszczalna maksymalna wartość zakupionych środków trwałych </w:t>
      </w:r>
      <w:r w:rsidR="00592855">
        <w:t>i w ramach cross-</w:t>
      </w:r>
      <w:proofErr w:type="spellStart"/>
      <w:r w:rsidR="00592855">
        <w:t>financingu</w:t>
      </w:r>
      <w:proofErr w:type="spellEnd"/>
      <w:r w:rsidR="00592855">
        <w:t xml:space="preserve"> </w:t>
      </w:r>
      <w:r>
        <w:t xml:space="preserve">nie przekracza 10% </w:t>
      </w:r>
      <w:r w:rsidR="00592855">
        <w:t>wartości projektu</w:t>
      </w:r>
      <w:r>
        <w:t xml:space="preserve">. </w:t>
      </w:r>
      <w:r w:rsidR="00592855">
        <w:t>Z</w:t>
      </w:r>
      <w:r w:rsidRPr="005E2807">
        <w:t xml:space="preserve">akup środków trwałych </w:t>
      </w:r>
      <w:r w:rsidR="00592855">
        <w:t xml:space="preserve">dotyczy środków trwałych </w:t>
      </w:r>
      <w:r w:rsidRPr="005E2807">
        <w:t>o wartości jednostkowej równej i wyższej niż 3500 PLN</w:t>
      </w:r>
      <w:r w:rsidR="002775C5">
        <w:rPr>
          <w:rStyle w:val="Odwoanieprzypisudolnego"/>
        </w:rPr>
        <w:footnoteReference w:id="8"/>
      </w:r>
      <w:r w:rsidRPr="005E2807">
        <w:t xml:space="preserve"> netto w ramach kosztów bezpośrednich projektu</w:t>
      </w:r>
      <w:r w:rsidR="00592855">
        <w:t>. Wydatki w ramach cross-</w:t>
      </w:r>
      <w:proofErr w:type="spellStart"/>
      <w:r w:rsidR="00592855">
        <w:t>financingu</w:t>
      </w:r>
      <w:proofErr w:type="spellEnd"/>
      <w:r w:rsidR="00592855">
        <w:t xml:space="preserve"> w projektach współfinansowanych z EFS należy rozumieć </w:t>
      </w:r>
      <w:r w:rsidR="00E32696">
        <w:br/>
      </w:r>
      <w:r w:rsidR="00592855">
        <w:t xml:space="preserve">w sposób wskazany w </w:t>
      </w:r>
      <w:r w:rsidR="00592855" w:rsidRPr="00592855">
        <w:rPr>
          <w:i/>
        </w:rPr>
        <w:t>Wytycznych w zakresie kwalifikowalności wydatków</w:t>
      </w:r>
      <w:r w:rsidR="00592855">
        <w:t>. Trwałość projektu obowiązuje w stosunku do współfinansowanych w ramach projektu wydatków w ramach cross-</w:t>
      </w:r>
      <w:proofErr w:type="spellStart"/>
      <w:r w:rsidR="00592855">
        <w:t>financingu</w:t>
      </w:r>
      <w:proofErr w:type="spellEnd"/>
      <w:r w:rsidR="00592855">
        <w:t xml:space="preserve">. Okres zachowania trwałości projektu wynosi 5 lat od daty płatności końcowej na rzecz </w:t>
      </w:r>
      <w:r w:rsidR="003027CA">
        <w:t>B</w:t>
      </w:r>
      <w:r w:rsidR="00592855">
        <w:t>eneficjenta.</w:t>
      </w:r>
    </w:p>
    <w:p w:rsidR="003718BA" w:rsidRDefault="003718BA" w:rsidP="005E2807">
      <w:pPr>
        <w:ind w:left="0" w:hanging="5"/>
        <w:jc w:val="both"/>
      </w:pPr>
    </w:p>
    <w:p w:rsidR="003718BA" w:rsidRDefault="003718BA" w:rsidP="003718BA">
      <w:p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ind w:left="42" w:hanging="21"/>
        <w:jc w:val="both"/>
        <w:rPr>
          <w:rFonts w:eastAsia="Times New Roman" w:cstheme="minorHAnsi"/>
          <w:b/>
          <w:szCs w:val="25"/>
          <w:lang w:eastAsia="pl-PL"/>
        </w:rPr>
      </w:pPr>
      <w:r w:rsidRPr="00814E07">
        <w:rPr>
          <w:rFonts w:eastAsia="Times New Roman" w:cstheme="minorHAnsi"/>
          <w:b/>
          <w:szCs w:val="25"/>
          <w:lang w:eastAsia="pl-PL"/>
        </w:rPr>
        <w:t>Uwaga!</w:t>
      </w:r>
    </w:p>
    <w:p w:rsidR="003718BA" w:rsidRDefault="003718BA" w:rsidP="003718BA">
      <w:p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ind w:left="42" w:hanging="21"/>
        <w:jc w:val="both"/>
        <w:rPr>
          <w:rFonts w:asciiTheme="minorHAnsi" w:eastAsia="Times New Roman" w:hAnsiTheme="minorHAnsi" w:cstheme="minorHAnsi"/>
          <w:szCs w:val="25"/>
          <w:lang w:eastAsia="pl-PL"/>
        </w:rPr>
      </w:pPr>
      <w:r>
        <w:rPr>
          <w:rFonts w:eastAsia="Times New Roman" w:cstheme="minorHAnsi"/>
          <w:szCs w:val="25"/>
          <w:lang w:eastAsia="pl-PL"/>
        </w:rPr>
        <w:t xml:space="preserve">Zgodnie z kryterium dostępu </w:t>
      </w:r>
      <w:r w:rsidR="003A3B2D">
        <w:rPr>
          <w:rFonts w:eastAsia="Times New Roman" w:cstheme="minorHAnsi"/>
          <w:szCs w:val="25"/>
          <w:lang w:eastAsia="pl-PL"/>
        </w:rPr>
        <w:fldChar w:fldCharType="begin"/>
      </w:r>
      <w:r w:rsidR="001661C2">
        <w:rPr>
          <w:rFonts w:eastAsia="Times New Roman" w:cstheme="minorHAnsi"/>
          <w:szCs w:val="25"/>
          <w:lang w:eastAsia="pl-PL"/>
        </w:rPr>
        <w:instrText xml:space="preserve"> REF B116 \h </w:instrText>
      </w:r>
      <w:r w:rsidR="003A3B2D">
        <w:rPr>
          <w:rFonts w:eastAsia="Times New Roman" w:cstheme="minorHAnsi"/>
          <w:szCs w:val="25"/>
          <w:lang w:eastAsia="pl-PL"/>
        </w:rPr>
      </w:r>
      <w:r w:rsidR="003A3B2D">
        <w:rPr>
          <w:rFonts w:eastAsia="Times New Roman" w:cstheme="minorHAnsi"/>
          <w:szCs w:val="25"/>
          <w:lang w:eastAsia="pl-PL"/>
        </w:rPr>
        <w:fldChar w:fldCharType="separate"/>
      </w:r>
      <w:r w:rsidR="00E66C83" w:rsidRPr="00A1261A">
        <w:rPr>
          <w:rFonts w:asciiTheme="minorHAnsi" w:eastAsia="Times New Roman" w:hAnsiTheme="minorHAnsi" w:cstheme="minorHAnsi"/>
        </w:rPr>
        <w:t>B.1.1</w:t>
      </w:r>
      <w:r w:rsidR="00E66C83">
        <w:rPr>
          <w:rFonts w:asciiTheme="minorHAnsi" w:eastAsia="Times New Roman" w:hAnsiTheme="minorHAnsi" w:cstheme="minorHAnsi"/>
        </w:rPr>
        <w:t>6</w:t>
      </w:r>
      <w:r w:rsidR="003A3B2D">
        <w:rPr>
          <w:rFonts w:eastAsia="Times New Roman" w:cstheme="minorHAnsi"/>
          <w:szCs w:val="25"/>
          <w:lang w:eastAsia="pl-PL"/>
        </w:rPr>
        <w:fldChar w:fldCharType="end"/>
      </w:r>
      <w:r>
        <w:rPr>
          <w:rFonts w:eastAsia="Times New Roman" w:cstheme="minorHAnsi"/>
          <w:szCs w:val="25"/>
          <w:lang w:eastAsia="pl-PL"/>
        </w:rPr>
        <w:t xml:space="preserve"> </w:t>
      </w:r>
      <w:r w:rsidRPr="00814E07">
        <w:rPr>
          <w:rFonts w:eastAsia="Times New Roman" w:cstheme="minorHAnsi"/>
          <w:szCs w:val="25"/>
          <w:lang w:eastAsia="pl-PL"/>
        </w:rPr>
        <w:t>wartość wydatków na zakup środków trwałych i w ramach cross-</w:t>
      </w:r>
      <w:proofErr w:type="spellStart"/>
      <w:r w:rsidRPr="00814E07">
        <w:rPr>
          <w:rFonts w:eastAsia="Times New Roman" w:cstheme="minorHAnsi"/>
          <w:szCs w:val="25"/>
          <w:lang w:eastAsia="pl-PL"/>
        </w:rPr>
        <w:t>financingu</w:t>
      </w:r>
      <w:proofErr w:type="spellEnd"/>
      <w:r w:rsidRPr="00814E07">
        <w:rPr>
          <w:rFonts w:eastAsia="Times New Roman" w:cstheme="minorHAnsi"/>
          <w:szCs w:val="25"/>
          <w:lang w:eastAsia="pl-PL"/>
        </w:rPr>
        <w:t xml:space="preserve"> nie przekracza 10% wartości projektu i w przypadku cr</w:t>
      </w:r>
      <w:r w:rsidR="002B4C16">
        <w:rPr>
          <w:rFonts w:eastAsia="Times New Roman" w:cstheme="minorHAnsi"/>
          <w:szCs w:val="25"/>
          <w:lang w:eastAsia="pl-PL"/>
        </w:rPr>
        <w:t>o</w:t>
      </w:r>
      <w:r w:rsidRPr="00814E07">
        <w:rPr>
          <w:rFonts w:eastAsia="Times New Roman" w:cstheme="minorHAnsi"/>
          <w:szCs w:val="25"/>
          <w:lang w:eastAsia="pl-PL"/>
        </w:rPr>
        <w:t>ss-</w:t>
      </w:r>
      <w:proofErr w:type="spellStart"/>
      <w:r w:rsidRPr="00814E07">
        <w:rPr>
          <w:rFonts w:eastAsia="Times New Roman" w:cstheme="minorHAnsi"/>
          <w:szCs w:val="25"/>
          <w:lang w:eastAsia="pl-PL"/>
        </w:rPr>
        <w:t>financingu</w:t>
      </w:r>
      <w:proofErr w:type="spellEnd"/>
      <w:r w:rsidRPr="00814E07">
        <w:rPr>
          <w:rFonts w:eastAsia="Times New Roman" w:cstheme="minorHAnsi"/>
          <w:szCs w:val="25"/>
          <w:lang w:eastAsia="pl-PL"/>
        </w:rPr>
        <w:t xml:space="preserve"> zapewniona zostanie trwałość projektu.</w:t>
      </w:r>
    </w:p>
    <w:p w:rsidR="001F4406" w:rsidRDefault="0039398D" w:rsidP="001F4406">
      <w:pPr>
        <w:spacing w:before="120" w:after="120"/>
        <w:ind w:left="0" w:firstLine="0"/>
        <w:jc w:val="both"/>
      </w:pPr>
      <w:r w:rsidRPr="0039398D">
        <w:t xml:space="preserve">Negocjacje prowadzone są </w:t>
      </w:r>
      <w:r w:rsidRPr="00366EC6">
        <w:t xml:space="preserve">do wyczerpania </w:t>
      </w:r>
      <w:r w:rsidR="005E2807" w:rsidRPr="00366EC6">
        <w:t>120</w:t>
      </w:r>
      <w:r w:rsidRPr="00366EC6">
        <w:t>% kwoty</w:t>
      </w:r>
      <w:r w:rsidRPr="0039398D">
        <w:t xml:space="preserve"> przeznaczonej na dofinansowanie projektów w konkursie – poczynając od projektu, który uzyskał najlepszą ocenę na etapie oceny formalno-merytorycznej i został skierowany do negocjacji. I</w:t>
      </w:r>
      <w:r>
        <w:t xml:space="preserve">P </w:t>
      </w:r>
      <w:proofErr w:type="gramStart"/>
      <w:r>
        <w:t>może</w:t>
      </w:r>
      <w:proofErr w:type="gramEnd"/>
      <w:r>
        <w:t xml:space="preserve"> jednakże podjąć decyzję </w:t>
      </w:r>
      <w:r w:rsidR="008E1392">
        <w:br/>
      </w:r>
      <w:r w:rsidRPr="0039398D">
        <w:t>o zaproszeniu do negocjacji większej liczby wnioskodawców, np. w związku z ewentualnym zwiększeniem alokacji po rozstrzygnięciu konkursu.</w:t>
      </w:r>
    </w:p>
    <w:p w:rsidR="004D6C82" w:rsidRDefault="004D6C82" w:rsidP="00F65A5F">
      <w:pPr>
        <w:pStyle w:val="Nagwek"/>
        <w:tabs>
          <w:tab w:val="clear" w:pos="4536"/>
          <w:tab w:val="clear" w:pos="9072"/>
        </w:tabs>
        <w:ind w:left="0" w:firstLine="0"/>
        <w:jc w:val="both"/>
      </w:pPr>
    </w:p>
    <w:p w:rsidR="00445662" w:rsidRDefault="00445662">
      <w:pPr>
        <w:pStyle w:val="Nagwek"/>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tabs>
          <w:tab w:val="clear" w:pos="4536"/>
          <w:tab w:val="clear" w:pos="9072"/>
        </w:tabs>
        <w:ind w:left="0" w:firstLine="0"/>
        <w:jc w:val="both"/>
      </w:pPr>
      <w:r w:rsidRPr="008745E4">
        <w:t>Zgodnie z art. 46 ust. 2 ustawy wdrożeniowej po rozstrzygnięciu konkursu IP może zwiększyć kwotę przeznaczoną na dofinansowanie projektów w konkursie.</w:t>
      </w:r>
    </w:p>
    <w:p w:rsidR="00404653" w:rsidRDefault="00445662">
      <w:pPr>
        <w:pStyle w:val="Nagwek"/>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tabs>
          <w:tab w:val="clear" w:pos="4536"/>
          <w:tab w:val="clear" w:pos="9072"/>
        </w:tabs>
        <w:ind w:left="0" w:firstLine="0"/>
        <w:jc w:val="both"/>
      </w:pPr>
      <w:r w:rsidDel="004D6C82">
        <w:t xml:space="preserve"> </w:t>
      </w:r>
      <w:r w:rsidR="004D6C82">
        <w:t xml:space="preserve">IP informuje, że </w:t>
      </w:r>
      <w:r w:rsidR="00D77DAF">
        <w:t xml:space="preserve">zgodnie z zapisami Wytycznych w zakresie trybu wyborów projektów na lata 2014-2020 istnieje możliwość zwiększenia kwoty </w:t>
      </w:r>
      <w:r w:rsidR="00B0538A">
        <w:t xml:space="preserve">przeznaczonej na dofinansowanie projektów </w:t>
      </w:r>
      <w:r w:rsidR="00B815AE">
        <w:t xml:space="preserve">w konkursie </w:t>
      </w:r>
      <w:r w:rsidR="00D77DAF">
        <w:t xml:space="preserve">jeszcze przed rozstrzygnięciem konkursu, o ile dostępne są środki w </w:t>
      </w:r>
      <w:r w:rsidR="00404653">
        <w:t>D</w:t>
      </w:r>
      <w:r w:rsidR="00D77DAF">
        <w:t xml:space="preserve">ziałaniu lub </w:t>
      </w:r>
      <w:r w:rsidR="00404653">
        <w:t>P</w:t>
      </w:r>
      <w:r w:rsidR="00D77DAF">
        <w:t xml:space="preserve">oddziałaniu. </w:t>
      </w:r>
    </w:p>
    <w:p w:rsidR="004D6C82" w:rsidRDefault="004D6C82" w:rsidP="00F65A5F">
      <w:pPr>
        <w:pStyle w:val="Nagwek"/>
        <w:tabs>
          <w:tab w:val="clear" w:pos="4536"/>
          <w:tab w:val="clear" w:pos="9072"/>
        </w:tabs>
        <w:ind w:left="0" w:firstLine="0"/>
        <w:jc w:val="both"/>
      </w:pPr>
    </w:p>
    <w:p w:rsidR="00051B0F" w:rsidRPr="001558F5" w:rsidRDefault="00051B0F" w:rsidP="00F65A5F">
      <w:pPr>
        <w:pStyle w:val="Nagwek"/>
        <w:tabs>
          <w:tab w:val="clear" w:pos="4536"/>
          <w:tab w:val="clear" w:pos="9072"/>
        </w:tabs>
        <w:ind w:left="0" w:firstLine="0"/>
        <w:jc w:val="both"/>
      </w:pPr>
      <w:r w:rsidRPr="001558F5">
        <w:t xml:space="preserve">Przy zwiększeniu kwoty musi zostać zachowana zasada równego traktowania,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 </w:t>
      </w:r>
      <w:r w:rsidR="000925F9" w:rsidRPr="006F6B9A">
        <w:t>Kryterium</w:t>
      </w:r>
      <w:r w:rsidR="006F6B9A">
        <w:t xml:space="preserve"> </w:t>
      </w:r>
      <w:r w:rsidR="003A3B2D">
        <w:fldChar w:fldCharType="begin"/>
      </w:r>
      <w:r w:rsidR="00A74A80">
        <w:instrText xml:space="preserve"> REF A \h </w:instrText>
      </w:r>
      <w:r w:rsidR="003A3B2D">
        <w:fldChar w:fldCharType="separate"/>
      </w:r>
      <w:r w:rsidR="00E66C83" w:rsidRPr="009E2326">
        <w:rPr>
          <w:rFonts w:asciiTheme="minorHAnsi" w:eastAsia="Times New Roman" w:hAnsiTheme="minorHAnsi" w:cstheme="minorHAnsi"/>
        </w:rPr>
        <w:t>A.3.2</w:t>
      </w:r>
      <w:r w:rsidR="003A3B2D">
        <w:fldChar w:fldCharType="end"/>
      </w:r>
      <w:r w:rsidR="00A74A80">
        <w:t xml:space="preserve"> </w:t>
      </w:r>
      <w:r w:rsidR="006F6B9A" w:rsidRPr="006F6B9A">
        <w:rPr>
          <w:rFonts w:asciiTheme="minorHAnsi" w:hAnsiTheme="minorHAnsi" w:cstheme="minorHAnsi"/>
          <w:i/>
          <w:color w:val="000000"/>
        </w:rPr>
        <w:t>Cel projektu oraz poprawność wskaźników</w:t>
      </w:r>
      <w:r w:rsidR="000925F9">
        <w:t xml:space="preserve"> będzie miało charakter rozstrzygający </w:t>
      </w:r>
      <w:r w:rsidR="004D6C82">
        <w:t>o </w:t>
      </w:r>
      <w:r w:rsidR="000925F9">
        <w:t>ostatecznej kolejności projektów na liście wszystkich ocenionych projektów w sytuacji, gdy więcej niż jeden projekt uzyska taką samą liczbę punktów.</w:t>
      </w:r>
    </w:p>
    <w:p w:rsidR="00051B0F" w:rsidRPr="006C4B94" w:rsidRDefault="00051B0F" w:rsidP="00F65A5F">
      <w:pPr>
        <w:autoSpaceDE w:val="0"/>
        <w:autoSpaceDN w:val="0"/>
        <w:adjustRightInd w:val="0"/>
        <w:jc w:val="both"/>
        <w:rPr>
          <w:rFonts w:cs="Calibri"/>
        </w:rPr>
      </w:pPr>
    </w:p>
    <w:p w:rsidR="00051B0F" w:rsidRPr="006C4B94" w:rsidRDefault="00051B0F" w:rsidP="00F65A5F">
      <w:pPr>
        <w:autoSpaceDE w:val="0"/>
        <w:autoSpaceDN w:val="0"/>
        <w:adjustRightInd w:val="0"/>
        <w:ind w:left="0" w:firstLine="0"/>
        <w:jc w:val="both"/>
        <w:rPr>
          <w:rFonts w:cs="Calibri"/>
        </w:rPr>
      </w:pPr>
      <w:r w:rsidRPr="006C4B94">
        <w:rPr>
          <w:rFonts w:cs="Calibri"/>
        </w:rPr>
        <w:t>Zwiększenie alokacji na konkurs może poprzedzać</w:t>
      </w:r>
      <w:r w:rsidR="00D81994" w:rsidRPr="006C4B94">
        <w:rPr>
          <w:rFonts w:cs="Calibri"/>
        </w:rPr>
        <w:t xml:space="preserve"> m.in.</w:t>
      </w:r>
      <w:r w:rsidRPr="006C4B94">
        <w:rPr>
          <w:rFonts w:cs="Calibri"/>
        </w:rPr>
        <w:t>:</w:t>
      </w:r>
    </w:p>
    <w:p w:rsidR="00051B0F" w:rsidRPr="006C4B94" w:rsidRDefault="00051B0F" w:rsidP="00B10073">
      <w:pPr>
        <w:pStyle w:val="Akapitzlist"/>
        <w:numPr>
          <w:ilvl w:val="0"/>
          <w:numId w:val="8"/>
        </w:numPr>
        <w:autoSpaceDE w:val="0"/>
        <w:autoSpaceDN w:val="0"/>
        <w:adjustRightInd w:val="0"/>
        <w:jc w:val="both"/>
        <w:rPr>
          <w:rFonts w:cs="Calibri"/>
        </w:rPr>
      </w:pPr>
      <w:r w:rsidRPr="006C4B94">
        <w:rPr>
          <w:rFonts w:cs="Calibri"/>
        </w:rPr>
        <w:t xml:space="preserve">wcześniejsza realokacja środków w ramach </w:t>
      </w:r>
      <w:r w:rsidR="00404653">
        <w:rPr>
          <w:rFonts w:cs="Calibri"/>
        </w:rPr>
        <w:t>D</w:t>
      </w:r>
      <w:r w:rsidRPr="006C4B94">
        <w:rPr>
          <w:rFonts w:cs="Calibri"/>
        </w:rPr>
        <w:t xml:space="preserve">ziałań lub </w:t>
      </w:r>
      <w:r w:rsidR="00404653">
        <w:rPr>
          <w:rFonts w:cs="Calibri"/>
        </w:rPr>
        <w:t>P</w:t>
      </w:r>
      <w:r w:rsidRPr="006C4B94">
        <w:rPr>
          <w:rFonts w:cs="Calibri"/>
        </w:rPr>
        <w:t>oddziałań w RPO WK-P 2014-2020;</w:t>
      </w:r>
    </w:p>
    <w:p w:rsidR="00051B0F" w:rsidRPr="006C4B94" w:rsidRDefault="00051B0F" w:rsidP="00B10073">
      <w:pPr>
        <w:pStyle w:val="Akapitzlist"/>
        <w:numPr>
          <w:ilvl w:val="0"/>
          <w:numId w:val="8"/>
        </w:numPr>
        <w:autoSpaceDE w:val="0"/>
        <w:autoSpaceDN w:val="0"/>
        <w:adjustRightInd w:val="0"/>
        <w:jc w:val="both"/>
        <w:rPr>
          <w:rFonts w:cs="Calibri"/>
        </w:rPr>
      </w:pPr>
      <w:r w:rsidRPr="006C4B94">
        <w:rPr>
          <w:rFonts w:cs="Calibri"/>
        </w:rPr>
        <w:t>powstanie oszczędności w ramach tego samego działania lub poddziałania w realizacji projektów innych niż wskazane na liście projektów wybranych do dofinansowania;</w:t>
      </w:r>
    </w:p>
    <w:p w:rsidR="00051B0F" w:rsidRPr="006C4B94" w:rsidRDefault="00051B0F" w:rsidP="00B10073">
      <w:pPr>
        <w:pStyle w:val="Akapitzlist"/>
        <w:numPr>
          <w:ilvl w:val="0"/>
          <w:numId w:val="8"/>
        </w:numPr>
        <w:autoSpaceDE w:val="0"/>
        <w:autoSpaceDN w:val="0"/>
        <w:adjustRightInd w:val="0"/>
        <w:jc w:val="both"/>
        <w:rPr>
          <w:rFonts w:cs="Calibri"/>
        </w:rPr>
      </w:pPr>
      <w:r w:rsidRPr="006C4B94">
        <w:rPr>
          <w:rFonts w:cs="Calibri"/>
        </w:rPr>
        <w:t xml:space="preserve">rozwiązanie umowy o dofinansowanie </w:t>
      </w:r>
      <w:r w:rsidR="0045737E" w:rsidRPr="006C4B94">
        <w:rPr>
          <w:rFonts w:cs="Calibri"/>
        </w:rPr>
        <w:t xml:space="preserve">projektu </w:t>
      </w:r>
      <w:r w:rsidRPr="006C4B94">
        <w:rPr>
          <w:rFonts w:cs="Calibri"/>
        </w:rPr>
        <w:t>w ramach tego samego</w:t>
      </w:r>
      <w:r w:rsidR="00346987" w:rsidRPr="006C4B94">
        <w:rPr>
          <w:rFonts w:cs="Calibri"/>
        </w:rPr>
        <w:t xml:space="preserve"> działania lub poddziałania dla </w:t>
      </w:r>
      <w:r w:rsidRPr="006C4B94">
        <w:rPr>
          <w:rFonts w:cs="Calibri"/>
        </w:rPr>
        <w:t>projektu innego niż wskazany na liście projek</w:t>
      </w:r>
      <w:r w:rsidR="00D8330B" w:rsidRPr="006C4B94">
        <w:rPr>
          <w:rFonts w:cs="Calibri"/>
        </w:rPr>
        <w:t>tów wybranych do dofinansowania;</w:t>
      </w:r>
    </w:p>
    <w:p w:rsidR="00D8330B" w:rsidRPr="006C4B94" w:rsidRDefault="00D8330B" w:rsidP="00B10073">
      <w:pPr>
        <w:pStyle w:val="Akapitzlist"/>
        <w:numPr>
          <w:ilvl w:val="0"/>
          <w:numId w:val="8"/>
        </w:numPr>
        <w:autoSpaceDE w:val="0"/>
        <w:autoSpaceDN w:val="0"/>
        <w:adjustRightInd w:val="0"/>
        <w:jc w:val="both"/>
        <w:rPr>
          <w:rFonts w:cs="Calibri"/>
        </w:rPr>
      </w:pPr>
      <w:r w:rsidRPr="006C4B94">
        <w:rPr>
          <w:rFonts w:cs="Calibri"/>
        </w:rPr>
        <w:t xml:space="preserve">uzyskanie takiej samej liczby punktów przez więcej niż jeden projekt (w </w:t>
      </w:r>
      <w:proofErr w:type="gramStart"/>
      <w:r w:rsidRPr="006C4B94">
        <w:rPr>
          <w:rFonts w:cs="Calibri"/>
        </w:rPr>
        <w:t>sytuacji</w:t>
      </w:r>
      <w:proofErr w:type="gramEnd"/>
      <w:r w:rsidRPr="006C4B94">
        <w:rPr>
          <w:rFonts w:cs="Calibri"/>
        </w:rPr>
        <w:t xml:space="preserve"> gdy w ramach dostępnej alokacji</w:t>
      </w:r>
      <w:r w:rsidR="008564E9" w:rsidRPr="006C4B94">
        <w:rPr>
          <w:rFonts w:cs="Calibri"/>
        </w:rPr>
        <w:t>,</w:t>
      </w:r>
      <w:r w:rsidRPr="006C4B94">
        <w:rPr>
          <w:rFonts w:cs="Calibri"/>
        </w:rPr>
        <w:t xml:space="preserve"> dofinansowani</w:t>
      </w:r>
      <w:r w:rsidR="008564E9" w:rsidRPr="006C4B94">
        <w:rPr>
          <w:rFonts w:cs="Calibri"/>
        </w:rPr>
        <w:t>e</w:t>
      </w:r>
      <w:r w:rsidRPr="006C4B94">
        <w:rPr>
          <w:rFonts w:cs="Calibri"/>
        </w:rPr>
        <w:t xml:space="preserve"> może uzyskać tylko jeden z takich wniosków)</w:t>
      </w:r>
      <w:r w:rsidR="006D790F">
        <w:rPr>
          <w:rFonts w:cs="Calibri"/>
        </w:rPr>
        <w:t>;</w:t>
      </w:r>
    </w:p>
    <w:p w:rsidR="00FD31F0" w:rsidRPr="006C4B94" w:rsidRDefault="001179A9" w:rsidP="00B10073">
      <w:pPr>
        <w:pStyle w:val="Bezodstpw"/>
        <w:numPr>
          <w:ilvl w:val="0"/>
          <w:numId w:val="8"/>
        </w:numPr>
        <w:jc w:val="both"/>
      </w:pPr>
      <w:proofErr w:type="gramStart"/>
      <w:r w:rsidRPr="006C4B94">
        <w:t>sytuacja</w:t>
      </w:r>
      <w:proofErr w:type="gramEnd"/>
      <w:r w:rsidRPr="006C4B94">
        <w:t xml:space="preserve"> w której projekt na skutek rozstrzygnięcia protestu albo orzeczenia sądu administracyjnego został skierowany do dofinansowania.</w:t>
      </w:r>
    </w:p>
    <w:p w:rsidR="00FD31F0" w:rsidRPr="006C4B94" w:rsidRDefault="00FD31F0" w:rsidP="001179A9">
      <w:pPr>
        <w:pStyle w:val="Bezodstpw"/>
        <w:ind w:left="0" w:firstLine="0"/>
        <w:outlineLvl w:val="1"/>
        <w:rPr>
          <w:rFonts w:cs="Calibri"/>
          <w:b/>
          <w:sz w:val="28"/>
          <w:szCs w:val="28"/>
        </w:rPr>
      </w:pPr>
    </w:p>
    <w:p w:rsidR="00CC7275" w:rsidRPr="006C4B94" w:rsidRDefault="00CC7275" w:rsidP="00CF4A30">
      <w:pPr>
        <w:pStyle w:val="Bezodstpw"/>
        <w:numPr>
          <w:ilvl w:val="1"/>
          <w:numId w:val="2"/>
        </w:numPr>
        <w:shd w:val="clear" w:color="auto" w:fill="548DD4"/>
        <w:ind w:left="426" w:hanging="426"/>
        <w:outlineLvl w:val="1"/>
        <w:rPr>
          <w:rFonts w:cs="Calibri"/>
          <w:b/>
          <w:sz w:val="28"/>
          <w:szCs w:val="28"/>
        </w:rPr>
      </w:pPr>
      <w:bookmarkStart w:id="15" w:name="_Toc1126218"/>
      <w:r w:rsidRPr="006C4B94">
        <w:rPr>
          <w:rFonts w:cs="Calibri"/>
          <w:b/>
          <w:sz w:val="28"/>
          <w:szCs w:val="28"/>
        </w:rPr>
        <w:t xml:space="preserve">Forma </w:t>
      </w:r>
      <w:r w:rsidR="00E77092">
        <w:rPr>
          <w:rFonts w:cs="Calibri"/>
          <w:b/>
          <w:sz w:val="28"/>
          <w:szCs w:val="28"/>
        </w:rPr>
        <w:t>do</w:t>
      </w:r>
      <w:r w:rsidRPr="006C4B94">
        <w:rPr>
          <w:rFonts w:cs="Calibri"/>
          <w:b/>
          <w:sz w:val="28"/>
          <w:szCs w:val="28"/>
        </w:rPr>
        <w:t>finansowania</w:t>
      </w:r>
      <w:bookmarkEnd w:id="15"/>
      <w:r w:rsidRPr="006C4B94">
        <w:rPr>
          <w:rFonts w:cs="Calibri"/>
          <w:b/>
          <w:sz w:val="28"/>
          <w:szCs w:val="28"/>
        </w:rPr>
        <w:t xml:space="preserve"> </w:t>
      </w:r>
    </w:p>
    <w:p w:rsidR="009E7958" w:rsidRPr="006C4B94" w:rsidRDefault="009E7958" w:rsidP="009E7958">
      <w:pPr>
        <w:pStyle w:val="Bezodstpw"/>
        <w:outlineLvl w:val="1"/>
        <w:rPr>
          <w:rFonts w:cs="Calibri"/>
          <w:b/>
          <w:sz w:val="28"/>
          <w:szCs w:val="28"/>
        </w:rPr>
      </w:pPr>
    </w:p>
    <w:p w:rsidR="009E7958" w:rsidRPr="006C4B94" w:rsidRDefault="009E7958" w:rsidP="009E7958">
      <w:pPr>
        <w:autoSpaceDE w:val="0"/>
        <w:autoSpaceDN w:val="0"/>
        <w:adjustRightInd w:val="0"/>
        <w:ind w:left="0" w:firstLine="0"/>
        <w:rPr>
          <w:rFonts w:cs="Calibri"/>
        </w:rPr>
      </w:pPr>
      <w:r w:rsidRPr="006C4B94">
        <w:rPr>
          <w:rFonts w:cs="Calibri"/>
        </w:rPr>
        <w:t>Środki na realizację projektu są wypłacane jako:</w:t>
      </w:r>
    </w:p>
    <w:p w:rsidR="009E7958" w:rsidRPr="006C4B94" w:rsidRDefault="009E7958" w:rsidP="00B10073">
      <w:pPr>
        <w:pStyle w:val="Akapitzlist"/>
        <w:numPr>
          <w:ilvl w:val="0"/>
          <w:numId w:val="9"/>
        </w:numPr>
        <w:autoSpaceDE w:val="0"/>
        <w:autoSpaceDN w:val="0"/>
        <w:adjustRightInd w:val="0"/>
        <w:jc w:val="both"/>
        <w:rPr>
          <w:rFonts w:cs="Calibri"/>
        </w:rPr>
      </w:pPr>
      <w:r w:rsidRPr="006C4B94">
        <w:rPr>
          <w:rFonts w:cs="Calibri,Bold"/>
          <w:bCs/>
        </w:rPr>
        <w:t>płatność z</w:t>
      </w:r>
      <w:r w:rsidR="00E77092">
        <w:rPr>
          <w:rFonts w:cs="Calibri,Bold"/>
          <w:bCs/>
        </w:rPr>
        <w:t xml:space="preserve"> budżetu</w:t>
      </w:r>
      <w:r w:rsidRPr="006C4B94">
        <w:rPr>
          <w:rFonts w:cs="Calibri,Bold"/>
          <w:bCs/>
        </w:rPr>
        <w:t xml:space="preserve"> środków europejskich </w:t>
      </w:r>
      <w:r w:rsidRPr="006C4B94">
        <w:rPr>
          <w:rFonts w:cs="Calibri"/>
        </w:rPr>
        <w:t>przekazywana przez Bank Gospodarstwa Krajowego na podstawie zlecenia płatności wystawionego przez IP oraz</w:t>
      </w:r>
    </w:p>
    <w:p w:rsidR="009E7958" w:rsidRPr="006C4B94" w:rsidRDefault="009E7958" w:rsidP="00B10073">
      <w:pPr>
        <w:pStyle w:val="Akapitzlist"/>
        <w:numPr>
          <w:ilvl w:val="0"/>
          <w:numId w:val="9"/>
        </w:numPr>
        <w:autoSpaceDE w:val="0"/>
        <w:autoSpaceDN w:val="0"/>
        <w:adjustRightInd w:val="0"/>
        <w:rPr>
          <w:rFonts w:cs="Calibri"/>
        </w:rPr>
      </w:pPr>
      <w:r w:rsidRPr="006C4B94">
        <w:rPr>
          <w:rFonts w:cs="Calibri,Bold"/>
          <w:bCs/>
        </w:rPr>
        <w:t xml:space="preserve">dotacja celowa z budżetu </w:t>
      </w:r>
      <w:r w:rsidR="00E77092">
        <w:rPr>
          <w:rFonts w:cs="Calibri,Bold"/>
          <w:bCs/>
        </w:rPr>
        <w:t>państwa</w:t>
      </w:r>
      <w:r w:rsidRPr="006C4B94">
        <w:rPr>
          <w:rFonts w:cs="Calibri,Bold"/>
          <w:bCs/>
        </w:rPr>
        <w:t xml:space="preserve"> </w:t>
      </w:r>
      <w:r w:rsidRPr="006C4B94">
        <w:rPr>
          <w:rFonts w:cs="Calibri"/>
        </w:rPr>
        <w:t>przekazywana przez IP.</w:t>
      </w:r>
    </w:p>
    <w:p w:rsidR="009E7958" w:rsidRPr="006C4B94" w:rsidRDefault="009E7958" w:rsidP="009E7958">
      <w:pPr>
        <w:autoSpaceDE w:val="0"/>
        <w:autoSpaceDN w:val="0"/>
        <w:adjustRightInd w:val="0"/>
        <w:rPr>
          <w:rFonts w:cs="Calibri,Bold"/>
          <w:b/>
          <w:bCs/>
        </w:rPr>
      </w:pPr>
    </w:p>
    <w:p w:rsidR="009E7958" w:rsidRPr="006C4B94" w:rsidRDefault="009E7958" w:rsidP="009E7958">
      <w:pPr>
        <w:autoSpaceDE w:val="0"/>
        <w:autoSpaceDN w:val="0"/>
        <w:adjustRightInd w:val="0"/>
        <w:ind w:left="0" w:firstLine="0"/>
        <w:jc w:val="both"/>
        <w:rPr>
          <w:rFonts w:cs="Calibri"/>
        </w:rPr>
      </w:pPr>
      <w:r w:rsidRPr="006C4B94">
        <w:rPr>
          <w:rFonts w:cs="Calibri,Bold"/>
          <w:bCs/>
        </w:rPr>
        <w:t xml:space="preserve">Dofinansowanie </w:t>
      </w:r>
      <w:r w:rsidRPr="006C4B94">
        <w:rPr>
          <w:rFonts w:cs="Calibri"/>
        </w:rPr>
        <w:t xml:space="preserve">jest przekazywane na </w:t>
      </w:r>
      <w:r w:rsidRPr="006C4B94">
        <w:rPr>
          <w:rFonts w:cs="Calibri,Bold"/>
          <w:bCs/>
        </w:rPr>
        <w:t xml:space="preserve">wyodrębniony rachunek </w:t>
      </w:r>
      <w:r w:rsidR="002C37FE">
        <w:rPr>
          <w:rFonts w:cs="Calibri,Bold"/>
          <w:bCs/>
        </w:rPr>
        <w:t>płatniczy</w:t>
      </w:r>
      <w:r w:rsidRPr="006C4B94">
        <w:rPr>
          <w:rStyle w:val="Odwoanieprzypisudolnego"/>
          <w:rFonts w:cs="Calibri"/>
        </w:rPr>
        <w:footnoteReference w:id="9"/>
      </w:r>
      <w:r w:rsidR="00BE6894" w:rsidRPr="006C4B94">
        <w:rPr>
          <w:rFonts w:cs="Calibri"/>
        </w:rPr>
        <w:t>, specjalnie utworzony dla </w:t>
      </w:r>
      <w:r w:rsidRPr="006C4B94">
        <w:rPr>
          <w:rFonts w:cs="Calibri"/>
        </w:rPr>
        <w:t xml:space="preserve">danego projektu, wskazany w umowie o dofinansowanie projektu. Płatności w ramach projektu powinny być regulowane za pośrednictwem tego rachunku. Wzór oświadczenia o wyodrębnionym rachunku </w:t>
      </w:r>
      <w:r w:rsidR="002C37FE">
        <w:rPr>
          <w:rFonts w:cs="Calibri"/>
        </w:rPr>
        <w:t>płatniczym</w:t>
      </w:r>
      <w:r w:rsidR="002C37FE" w:rsidRPr="006C4B94">
        <w:rPr>
          <w:rFonts w:cs="Calibri"/>
        </w:rPr>
        <w:t xml:space="preserve"> </w:t>
      </w:r>
      <w:r w:rsidR="003027CA">
        <w:rPr>
          <w:rFonts w:cs="Calibri"/>
        </w:rPr>
        <w:t>B</w:t>
      </w:r>
      <w:r w:rsidRPr="006C4B94">
        <w:rPr>
          <w:rFonts w:cs="Calibri"/>
        </w:rPr>
        <w:t xml:space="preserve">eneficjenta stanowi </w:t>
      </w:r>
      <w:r w:rsidR="00E27499" w:rsidRPr="00E27499">
        <w:rPr>
          <w:rFonts w:cs="Calibri"/>
        </w:rPr>
        <w:t xml:space="preserve">załącznik nr </w:t>
      </w:r>
      <w:r w:rsidR="005E2807">
        <w:rPr>
          <w:rFonts w:cs="Calibri"/>
        </w:rPr>
        <w:t>16</w:t>
      </w:r>
      <w:r w:rsidRPr="006C4B94">
        <w:rPr>
          <w:rFonts w:cs="Calibri"/>
        </w:rPr>
        <w:t xml:space="preserve"> do </w:t>
      </w:r>
      <w:r w:rsidRPr="006C4B94">
        <w:rPr>
          <w:rFonts w:cs="Calibri,Italic"/>
          <w:i/>
          <w:iCs/>
        </w:rPr>
        <w:t>Regulaminu konkursu</w:t>
      </w:r>
      <w:r w:rsidRPr="006C4B94">
        <w:rPr>
          <w:rFonts w:cs="Calibri"/>
        </w:rPr>
        <w:t>.</w:t>
      </w:r>
    </w:p>
    <w:p w:rsidR="009E7958" w:rsidRPr="006C4B94" w:rsidRDefault="009E7958" w:rsidP="009E7958">
      <w:pPr>
        <w:autoSpaceDE w:val="0"/>
        <w:autoSpaceDN w:val="0"/>
        <w:adjustRightInd w:val="0"/>
        <w:rPr>
          <w:rFonts w:cs="Calibri,Bold"/>
          <w:bCs/>
        </w:rPr>
      </w:pPr>
    </w:p>
    <w:p w:rsidR="00E77092" w:rsidRPr="006C4B94" w:rsidRDefault="00E77092" w:rsidP="00E77092">
      <w:pPr>
        <w:pStyle w:val="Bezodstpw"/>
        <w:numPr>
          <w:ilvl w:val="1"/>
          <w:numId w:val="2"/>
        </w:numPr>
        <w:shd w:val="clear" w:color="auto" w:fill="548DD4"/>
        <w:ind w:left="426" w:hanging="426"/>
        <w:outlineLvl w:val="1"/>
        <w:rPr>
          <w:rFonts w:cs="Calibri"/>
          <w:b/>
          <w:sz w:val="28"/>
          <w:szCs w:val="28"/>
        </w:rPr>
      </w:pPr>
      <w:bookmarkStart w:id="16" w:name="_Toc1126219"/>
      <w:r>
        <w:rPr>
          <w:rFonts w:cs="Calibri"/>
          <w:b/>
          <w:sz w:val="28"/>
          <w:szCs w:val="28"/>
        </w:rPr>
        <w:t>Anulowanie</w:t>
      </w:r>
      <w:r w:rsidR="00871DE0">
        <w:rPr>
          <w:rFonts w:cs="Calibri"/>
          <w:b/>
          <w:sz w:val="28"/>
          <w:szCs w:val="28"/>
        </w:rPr>
        <w:t xml:space="preserve"> </w:t>
      </w:r>
      <w:r>
        <w:rPr>
          <w:rFonts w:cs="Calibri"/>
          <w:b/>
          <w:sz w:val="28"/>
          <w:szCs w:val="28"/>
        </w:rPr>
        <w:t>konkursu</w:t>
      </w:r>
      <w:bookmarkEnd w:id="16"/>
    </w:p>
    <w:p w:rsidR="00E77092" w:rsidRDefault="00E77092" w:rsidP="003E39DE">
      <w:pPr>
        <w:autoSpaceDE w:val="0"/>
        <w:autoSpaceDN w:val="0"/>
        <w:adjustRightInd w:val="0"/>
        <w:ind w:left="0" w:firstLine="0"/>
        <w:jc w:val="both"/>
        <w:rPr>
          <w:rFonts w:cs="Calibri"/>
        </w:rPr>
      </w:pPr>
    </w:p>
    <w:p w:rsidR="00E77092" w:rsidRPr="00E77092" w:rsidRDefault="00E77092" w:rsidP="00E77092">
      <w:pPr>
        <w:autoSpaceDE w:val="0"/>
        <w:autoSpaceDN w:val="0"/>
        <w:adjustRightInd w:val="0"/>
        <w:ind w:left="0" w:firstLine="0"/>
        <w:jc w:val="both"/>
        <w:rPr>
          <w:rFonts w:cs="Calibri"/>
        </w:rPr>
      </w:pPr>
      <w:r w:rsidRPr="00E77092">
        <w:rPr>
          <w:rFonts w:cs="Calibri"/>
        </w:rPr>
        <w:t>W przypadku zidentyfikowania okoliczności uniemożliwiających prawidłową i efektywną realizację procesu wyboru projektów w trybie konkursowym, IP może podjąć decyzję o anulowaniu konkursu w następujących przypadkach:</w:t>
      </w:r>
    </w:p>
    <w:p w:rsidR="00E77092" w:rsidRDefault="00E77092" w:rsidP="00B10073">
      <w:pPr>
        <w:pStyle w:val="Akapitzlist"/>
        <w:numPr>
          <w:ilvl w:val="0"/>
          <w:numId w:val="5"/>
        </w:numPr>
        <w:autoSpaceDE w:val="0"/>
        <w:autoSpaceDN w:val="0"/>
        <w:adjustRightInd w:val="0"/>
        <w:jc w:val="both"/>
        <w:rPr>
          <w:rFonts w:cs="Calibri"/>
        </w:rPr>
      </w:pPr>
      <w:r w:rsidRPr="00E77092">
        <w:rPr>
          <w:rFonts w:cs="Calibri"/>
        </w:rPr>
        <w:t xml:space="preserve">zaistnienia sytuacji nadzwyczajnej, której nie dało się przewidzieć w chwili ogłoszenia konkursu, a której wystąpienie czyni niemożliwym lub rażąco utrudnia kontynuowanie </w:t>
      </w:r>
      <w:r w:rsidR="000F0695">
        <w:rPr>
          <w:rFonts w:cs="Calibri"/>
        </w:rPr>
        <w:t>konkursu</w:t>
      </w:r>
      <w:r w:rsidRPr="00E77092">
        <w:rPr>
          <w:rFonts w:cs="Calibri"/>
        </w:rPr>
        <w:t xml:space="preserve"> lub stanowi zagrożenie dla interesu publicznego;</w:t>
      </w:r>
    </w:p>
    <w:p w:rsidR="000A1BB2" w:rsidRPr="00AD777B" w:rsidRDefault="000A1BB2" w:rsidP="000A1BB2">
      <w:pPr>
        <w:pStyle w:val="Akapitzlist"/>
        <w:numPr>
          <w:ilvl w:val="0"/>
          <w:numId w:val="5"/>
        </w:numPr>
        <w:autoSpaceDE w:val="0"/>
        <w:autoSpaceDN w:val="0"/>
        <w:adjustRightInd w:val="0"/>
        <w:jc w:val="both"/>
        <w:rPr>
          <w:rFonts w:cs="Calibri"/>
        </w:rPr>
      </w:pPr>
      <w:r w:rsidRPr="00AD777B">
        <w:rPr>
          <w:rFonts w:cs="Calibri"/>
        </w:rPr>
        <w:t>zaistnienia przesłanek uniemożliwiających dalsze procedowanie w ramach konkursu np. zmiany procedury i kryteriów wyboru projektów;</w:t>
      </w:r>
    </w:p>
    <w:p w:rsidR="00E77092" w:rsidRPr="00E77092" w:rsidRDefault="00E77092" w:rsidP="00B10073">
      <w:pPr>
        <w:pStyle w:val="Akapitzlist"/>
        <w:numPr>
          <w:ilvl w:val="0"/>
          <w:numId w:val="5"/>
        </w:numPr>
        <w:autoSpaceDE w:val="0"/>
        <w:autoSpaceDN w:val="0"/>
        <w:adjustRightInd w:val="0"/>
        <w:jc w:val="both"/>
        <w:rPr>
          <w:rFonts w:cs="Calibri"/>
        </w:rPr>
      </w:pPr>
      <w:r w:rsidRPr="00E77092">
        <w:rPr>
          <w:rFonts w:cs="Calibri"/>
        </w:rPr>
        <w:t>ogłoszenia aktów prawnych lub wytycznych</w:t>
      </w:r>
      <w:r w:rsidR="000F0695">
        <w:rPr>
          <w:rFonts w:cs="Calibri"/>
        </w:rPr>
        <w:t>, o których mowa w art. 5 ustawy wdrożeniowej,</w:t>
      </w:r>
      <w:r w:rsidRPr="00E77092">
        <w:rPr>
          <w:rFonts w:cs="Calibri"/>
        </w:rPr>
        <w:t xml:space="preserve"> w istotny sposób sprzecznych z postanowieniami niniejszego </w:t>
      </w:r>
      <w:r w:rsidRPr="00E77092">
        <w:rPr>
          <w:rFonts w:cs="Calibri,Italic"/>
          <w:i/>
          <w:iCs/>
        </w:rPr>
        <w:t>Regulaminu konkursu</w:t>
      </w:r>
      <w:r w:rsidR="00871DE0">
        <w:rPr>
          <w:rFonts w:cs="Calibri"/>
        </w:rPr>
        <w:t>.</w:t>
      </w:r>
    </w:p>
    <w:p w:rsidR="00BD02E2" w:rsidRDefault="00E77092" w:rsidP="009E7958">
      <w:pPr>
        <w:autoSpaceDE w:val="0"/>
        <w:autoSpaceDN w:val="0"/>
        <w:adjustRightInd w:val="0"/>
        <w:ind w:left="0" w:firstLine="0"/>
        <w:jc w:val="both"/>
        <w:rPr>
          <w:rFonts w:cs="Calibri"/>
        </w:rPr>
      </w:pPr>
      <w:r w:rsidRPr="00E77092">
        <w:rPr>
          <w:rFonts w:cs="Calibri"/>
        </w:rPr>
        <w:t xml:space="preserve">Informacja o anulowaniu ogłoszonego konkursu z podaniem terminu oraz przyczyny </w:t>
      </w:r>
      <w:r w:rsidR="008D379E">
        <w:rPr>
          <w:rFonts w:cs="Calibri"/>
        </w:rPr>
        <w:t xml:space="preserve">jego anulowania </w:t>
      </w:r>
      <w:r w:rsidRPr="00E77092">
        <w:rPr>
          <w:rFonts w:cs="Calibri"/>
        </w:rPr>
        <w:t xml:space="preserve">zamieszczana jest na stronie internetowej </w:t>
      </w:r>
      <w:r w:rsidR="00835EC7" w:rsidRPr="00545DCD">
        <w:rPr>
          <w:rFonts w:ascii="Arial" w:hAnsi="Arial" w:cs="Arial"/>
          <w:sz w:val="20"/>
          <w:szCs w:val="20"/>
        </w:rPr>
        <w:t>www.wuptorun.praca.gov.pl</w:t>
      </w:r>
      <w:r w:rsidRPr="00E77092">
        <w:rPr>
          <w:rFonts w:cs="Calibri"/>
        </w:rPr>
        <w:t xml:space="preserve">, </w:t>
      </w:r>
      <w:hyperlink r:id="rId18" w:history="1">
        <w:r w:rsidR="00EB6AFE">
          <w:rPr>
            <w:rStyle w:val="Hipercze"/>
            <w:rFonts w:cs="Calibri"/>
          </w:rPr>
          <w:t>www.rpo.kujawsko-pomorskie.pl</w:t>
        </w:r>
      </w:hyperlink>
      <w:r w:rsidRPr="00E77092">
        <w:rPr>
          <w:rFonts w:cs="Calibri"/>
        </w:rPr>
        <w:t xml:space="preserve"> i na portalu </w:t>
      </w:r>
      <w:hyperlink r:id="rId19" w:history="1">
        <w:r w:rsidR="00EB6AFE">
          <w:rPr>
            <w:rStyle w:val="Hipercze"/>
            <w:rFonts w:cs="Calibri"/>
          </w:rPr>
          <w:t>www.funduszeeuropejskie.gov.pl/</w:t>
        </w:r>
      </w:hyperlink>
      <w:r w:rsidRPr="00E77092">
        <w:rPr>
          <w:rFonts w:cs="Calibri"/>
        </w:rPr>
        <w:t xml:space="preserve"> oraz w każdym miejscu, w którym IP podała do publicznej wiadomości informację o ogłoszeniu konkursu</w:t>
      </w:r>
      <w:r w:rsidR="00BD02E2">
        <w:rPr>
          <w:rFonts w:cs="Calibri"/>
        </w:rPr>
        <w:t>.</w:t>
      </w:r>
    </w:p>
    <w:p w:rsidR="00D52D1D" w:rsidRDefault="00D52D1D" w:rsidP="009E7958">
      <w:pPr>
        <w:autoSpaceDE w:val="0"/>
        <w:autoSpaceDN w:val="0"/>
        <w:adjustRightInd w:val="0"/>
        <w:ind w:left="0" w:firstLine="0"/>
        <w:jc w:val="both"/>
        <w:rPr>
          <w:rFonts w:cs="Calibri"/>
          <w:b/>
        </w:rPr>
      </w:pPr>
    </w:p>
    <w:p w:rsidR="00D52D1D" w:rsidRPr="006C4B94" w:rsidRDefault="00D52D1D" w:rsidP="009E7958">
      <w:pPr>
        <w:autoSpaceDE w:val="0"/>
        <w:autoSpaceDN w:val="0"/>
        <w:adjustRightInd w:val="0"/>
        <w:ind w:left="0" w:firstLine="0"/>
        <w:jc w:val="both"/>
        <w:rPr>
          <w:rFonts w:cs="Calibri"/>
          <w:b/>
        </w:rPr>
      </w:pPr>
    </w:p>
    <w:p w:rsidR="00CC7275" w:rsidRPr="006C4B94" w:rsidRDefault="00363644" w:rsidP="000A1BB2">
      <w:pPr>
        <w:pStyle w:val="Bezodstpw"/>
        <w:numPr>
          <w:ilvl w:val="0"/>
          <w:numId w:val="2"/>
        </w:numPr>
        <w:shd w:val="clear" w:color="auto" w:fill="17365D"/>
        <w:ind w:left="426" w:hanging="426"/>
        <w:outlineLvl w:val="0"/>
        <w:rPr>
          <w:rFonts w:cs="Calibri,Bold"/>
          <w:b/>
          <w:bCs/>
          <w:sz w:val="28"/>
          <w:szCs w:val="28"/>
        </w:rPr>
      </w:pPr>
      <w:bookmarkStart w:id="17" w:name="_Toc1126220"/>
      <w:r w:rsidRPr="006C4B94">
        <w:rPr>
          <w:rFonts w:cs="Calibri,Bold"/>
          <w:b/>
          <w:bCs/>
          <w:sz w:val="28"/>
          <w:szCs w:val="28"/>
        </w:rPr>
        <w:t>WYMAGANIA KONKURSOWE</w:t>
      </w:r>
      <w:bookmarkEnd w:id="17"/>
    </w:p>
    <w:p w:rsidR="006925CF" w:rsidRPr="006C4B94" w:rsidRDefault="006925CF" w:rsidP="006925CF">
      <w:pPr>
        <w:pStyle w:val="Bezodstpw"/>
        <w:ind w:left="426" w:firstLine="0"/>
        <w:jc w:val="both"/>
        <w:outlineLvl w:val="1"/>
        <w:rPr>
          <w:rFonts w:cs="Calibri"/>
          <w:b/>
          <w:sz w:val="28"/>
          <w:szCs w:val="28"/>
        </w:rPr>
      </w:pPr>
    </w:p>
    <w:p w:rsidR="00CC7275" w:rsidRPr="006C4B94" w:rsidRDefault="00CC7275" w:rsidP="00CF4A30">
      <w:pPr>
        <w:pStyle w:val="Bezodstpw"/>
        <w:numPr>
          <w:ilvl w:val="1"/>
          <w:numId w:val="2"/>
        </w:numPr>
        <w:shd w:val="clear" w:color="auto" w:fill="548DD4"/>
        <w:ind w:left="426" w:hanging="426"/>
        <w:jc w:val="both"/>
        <w:outlineLvl w:val="1"/>
        <w:rPr>
          <w:rFonts w:cs="Calibri"/>
          <w:b/>
          <w:sz w:val="28"/>
          <w:szCs w:val="28"/>
        </w:rPr>
      </w:pPr>
      <w:bookmarkStart w:id="18" w:name="_Toc1126221"/>
      <w:r w:rsidRPr="006C4B94">
        <w:rPr>
          <w:rFonts w:cs="Calibri"/>
          <w:b/>
          <w:sz w:val="28"/>
          <w:szCs w:val="28"/>
        </w:rPr>
        <w:t>Wymagania odnośnie grupy docelowej</w:t>
      </w:r>
      <w:bookmarkEnd w:id="18"/>
      <w:r w:rsidRPr="006C4B94">
        <w:rPr>
          <w:rFonts w:cs="Calibri"/>
          <w:b/>
          <w:sz w:val="28"/>
          <w:szCs w:val="28"/>
        </w:rPr>
        <w:t xml:space="preserve"> </w:t>
      </w:r>
    </w:p>
    <w:p w:rsidR="006925CF" w:rsidRPr="006C4B94" w:rsidRDefault="006925CF" w:rsidP="006925CF">
      <w:pPr>
        <w:pStyle w:val="Bezodstpw"/>
        <w:jc w:val="both"/>
        <w:outlineLvl w:val="1"/>
        <w:rPr>
          <w:rFonts w:cs="Calibri"/>
          <w:b/>
          <w:sz w:val="28"/>
          <w:szCs w:val="28"/>
        </w:rPr>
      </w:pPr>
    </w:p>
    <w:p w:rsidR="00404653" w:rsidRDefault="00E9252B">
      <w:pPr>
        <w:spacing w:before="120" w:after="120" w:line="240" w:lineRule="atLeast"/>
        <w:ind w:left="0" w:firstLine="0"/>
        <w:jc w:val="both"/>
        <w:rPr>
          <w:rFonts w:asciiTheme="minorHAnsi" w:eastAsia="Times New Roman" w:hAnsiTheme="minorHAnsi" w:cstheme="minorHAnsi"/>
        </w:rPr>
      </w:pPr>
      <w:r>
        <w:rPr>
          <w:rFonts w:asciiTheme="minorHAnsi" w:eastAsia="Times New Roman" w:hAnsiTheme="minorHAnsi" w:cstheme="minorHAnsi"/>
        </w:rPr>
        <w:t>P</w:t>
      </w:r>
      <w:r w:rsidRPr="00F85ABA">
        <w:rPr>
          <w:rFonts w:asciiTheme="minorHAnsi" w:eastAsia="Times New Roman" w:hAnsiTheme="minorHAnsi" w:cstheme="minorHAnsi"/>
        </w:rPr>
        <w:t>rojekt</w:t>
      </w:r>
      <w:r>
        <w:rPr>
          <w:rFonts w:asciiTheme="minorHAnsi" w:eastAsia="Times New Roman" w:hAnsiTheme="minorHAnsi" w:cstheme="minorHAnsi"/>
        </w:rPr>
        <w:t>y</w:t>
      </w:r>
      <w:r w:rsidRPr="00F85ABA">
        <w:rPr>
          <w:rFonts w:asciiTheme="minorHAnsi" w:eastAsia="Times New Roman" w:hAnsiTheme="minorHAnsi" w:cstheme="minorHAnsi"/>
        </w:rPr>
        <w:t xml:space="preserve"> </w:t>
      </w:r>
      <w:r>
        <w:rPr>
          <w:rFonts w:asciiTheme="minorHAnsi" w:eastAsia="Times New Roman" w:hAnsiTheme="minorHAnsi" w:cstheme="minorHAnsi"/>
        </w:rPr>
        <w:t xml:space="preserve">realizowane w ramach przedmiotowego konkursu muszą być </w:t>
      </w:r>
      <w:r w:rsidRPr="00F85ABA">
        <w:rPr>
          <w:rFonts w:asciiTheme="minorHAnsi" w:eastAsia="Times New Roman" w:hAnsiTheme="minorHAnsi" w:cstheme="minorHAnsi"/>
        </w:rPr>
        <w:t>skierowan</w:t>
      </w:r>
      <w:r>
        <w:rPr>
          <w:rFonts w:asciiTheme="minorHAnsi" w:eastAsia="Times New Roman" w:hAnsiTheme="minorHAnsi" w:cstheme="minorHAnsi"/>
        </w:rPr>
        <w:t>e</w:t>
      </w:r>
      <w:r w:rsidRPr="00F85ABA">
        <w:rPr>
          <w:rFonts w:asciiTheme="minorHAnsi" w:eastAsia="Times New Roman" w:hAnsiTheme="minorHAnsi" w:cstheme="minorHAnsi"/>
        </w:rPr>
        <w:t xml:space="preserve"> </w:t>
      </w:r>
      <w:r w:rsidR="00BD29C2">
        <w:rPr>
          <w:rFonts w:asciiTheme="minorHAnsi" w:eastAsia="Times New Roman" w:hAnsiTheme="minorHAnsi" w:cstheme="minorHAnsi"/>
        </w:rPr>
        <w:t xml:space="preserve">do osób </w:t>
      </w:r>
      <w:r w:rsidR="00BD29C2" w:rsidRPr="00F85ABA">
        <w:rPr>
          <w:rFonts w:asciiTheme="minorHAnsi" w:hAnsiTheme="minorHAnsi" w:cstheme="minorHAnsi"/>
        </w:rPr>
        <w:t>powyżej 29 roku życia</w:t>
      </w:r>
      <w:r w:rsidR="00BD29C2">
        <w:rPr>
          <w:rStyle w:val="Odwoanieprzypisudolnego"/>
          <w:rFonts w:asciiTheme="minorHAnsi" w:hAnsiTheme="minorHAnsi" w:cstheme="minorHAnsi"/>
        </w:rPr>
        <w:footnoteReference w:id="10"/>
      </w:r>
      <w:r w:rsidR="00BD29C2" w:rsidRPr="00F85ABA">
        <w:rPr>
          <w:rFonts w:asciiTheme="minorHAnsi" w:hAnsiTheme="minorHAnsi" w:cstheme="minorHAnsi"/>
        </w:rPr>
        <w:t xml:space="preserve"> (osób fizycznych pracujących lub zamieszkujących na obszarze województwa kujawsko-pomorskiego w rozumieniu przepisów</w:t>
      </w:r>
      <w:r w:rsidR="00BD29C2" w:rsidRPr="00F85ABA">
        <w:rPr>
          <w:rFonts w:asciiTheme="minorHAnsi" w:hAnsiTheme="minorHAnsi" w:cstheme="minorHAnsi"/>
          <w:b/>
        </w:rPr>
        <w:t xml:space="preserve"> </w:t>
      </w:r>
      <w:r w:rsidR="00BD29C2" w:rsidRPr="00F85ABA">
        <w:rPr>
          <w:rFonts w:asciiTheme="minorHAnsi" w:hAnsiTheme="minorHAnsi" w:cstheme="minorHAnsi"/>
        </w:rPr>
        <w:t>Kodeksu Cywilnego</w:t>
      </w:r>
      <w:r w:rsidR="00BD29C2">
        <w:rPr>
          <w:rStyle w:val="Odwoanieprzypisudolnego"/>
          <w:rFonts w:asciiTheme="minorHAnsi" w:hAnsiTheme="minorHAnsi" w:cstheme="minorHAnsi"/>
        </w:rPr>
        <w:footnoteReference w:id="11"/>
      </w:r>
      <w:r w:rsidR="00BD29C2" w:rsidRPr="00F85ABA">
        <w:rPr>
          <w:rFonts w:asciiTheme="minorHAnsi" w:hAnsiTheme="minorHAnsi" w:cstheme="minorHAnsi"/>
        </w:rPr>
        <w:t>)</w:t>
      </w:r>
      <w:r w:rsidR="00BD29C2">
        <w:rPr>
          <w:rFonts w:asciiTheme="minorHAnsi" w:hAnsiTheme="minorHAnsi" w:cstheme="minorHAnsi"/>
        </w:rPr>
        <w:t xml:space="preserve">, należących </w:t>
      </w:r>
      <w:r w:rsidR="00AE1B1C">
        <w:rPr>
          <w:rFonts w:asciiTheme="minorHAnsi" w:eastAsia="Times New Roman" w:hAnsiTheme="minorHAnsi" w:cstheme="minorHAnsi"/>
        </w:rPr>
        <w:t>przynajmniej do jednej z poniższych grup:</w:t>
      </w:r>
    </w:p>
    <w:p w:rsidR="00404653" w:rsidRDefault="009738B3" w:rsidP="00C275C0">
      <w:pPr>
        <w:pStyle w:val="Akapitzlist"/>
        <w:numPr>
          <w:ilvl w:val="0"/>
          <w:numId w:val="92"/>
        </w:numPr>
        <w:spacing w:before="120" w:after="120" w:line="240" w:lineRule="atLeast"/>
        <w:jc w:val="both"/>
        <w:rPr>
          <w:rFonts w:asciiTheme="minorHAnsi" w:hAnsiTheme="minorHAnsi" w:cstheme="minorHAnsi"/>
        </w:rPr>
      </w:pPr>
      <w:r w:rsidRPr="009738B3">
        <w:rPr>
          <w:rFonts w:asciiTheme="minorHAnsi" w:hAnsiTheme="minorHAnsi" w:cstheme="minorHAnsi"/>
        </w:rPr>
        <w:t xml:space="preserve">osób zatrudnionych na umowach krótkoterminowych,  </w:t>
      </w:r>
    </w:p>
    <w:p w:rsidR="00404653" w:rsidRDefault="009738B3" w:rsidP="00C275C0">
      <w:pPr>
        <w:pStyle w:val="Akapitzlist"/>
        <w:numPr>
          <w:ilvl w:val="0"/>
          <w:numId w:val="92"/>
        </w:numPr>
        <w:spacing w:before="120" w:after="120" w:line="240" w:lineRule="atLeast"/>
        <w:jc w:val="both"/>
        <w:rPr>
          <w:rFonts w:asciiTheme="minorHAnsi" w:hAnsiTheme="minorHAnsi" w:cstheme="minorHAnsi"/>
        </w:rPr>
      </w:pPr>
      <w:r w:rsidRPr="009738B3">
        <w:rPr>
          <w:rFonts w:asciiTheme="minorHAnsi" w:hAnsiTheme="minorHAnsi" w:cstheme="minorHAnsi"/>
        </w:rPr>
        <w:t xml:space="preserve">pracujących w ramach umów cywilno-prawnych, </w:t>
      </w:r>
    </w:p>
    <w:p w:rsidR="00404653" w:rsidRDefault="009738B3" w:rsidP="00C275C0">
      <w:pPr>
        <w:pStyle w:val="Akapitzlist"/>
        <w:numPr>
          <w:ilvl w:val="0"/>
          <w:numId w:val="92"/>
        </w:numPr>
        <w:spacing w:before="120" w:after="120" w:line="240" w:lineRule="atLeast"/>
        <w:jc w:val="both"/>
        <w:rPr>
          <w:rFonts w:asciiTheme="minorHAnsi" w:hAnsiTheme="minorHAnsi" w:cstheme="minorHAnsi"/>
        </w:rPr>
      </w:pPr>
      <w:r w:rsidRPr="009738B3">
        <w:rPr>
          <w:rFonts w:asciiTheme="minorHAnsi" w:hAnsiTheme="minorHAnsi" w:cstheme="minorHAnsi"/>
        </w:rPr>
        <w:t>ubogich pracujących</w:t>
      </w:r>
    </w:p>
    <w:p w:rsidR="00404653" w:rsidRDefault="008B76DE" w:rsidP="008745E4">
      <w:pPr>
        <w:spacing w:before="120" w:after="120" w:line="240" w:lineRule="atLeast"/>
        <w:ind w:left="0" w:firstLine="0"/>
        <w:jc w:val="both"/>
      </w:pPr>
      <w:r>
        <w:rPr>
          <w:rFonts w:asciiTheme="minorHAnsi" w:hAnsiTheme="minorHAnsi" w:cstheme="minorHAnsi"/>
        </w:rPr>
        <w:t xml:space="preserve"> </w:t>
      </w:r>
      <w:r w:rsidR="00BD29C2">
        <w:rPr>
          <w:rFonts w:asciiTheme="minorHAnsi" w:hAnsiTheme="minorHAnsi" w:cstheme="minorHAnsi"/>
        </w:rPr>
        <w:t xml:space="preserve">W przypadku osób zatrudnionych na umowach krótkoterminowych lub pracujących w ramach umów cywilno-prawnych, ich miesięczne zarobki nie przekraczają wysokości minimalnego wynagrodzenia </w:t>
      </w:r>
      <w:r w:rsidR="00BD29C2">
        <w:rPr>
          <w:rFonts w:asciiTheme="minorHAnsi" w:hAnsiTheme="minorHAnsi" w:cstheme="minorHAnsi"/>
        </w:rPr>
        <w:br/>
        <w:t>w odniesieniu do miesiąca poprzedzającego dzień przystąpienia do projektu.</w:t>
      </w:r>
      <w:r>
        <w:rPr>
          <w:rFonts w:asciiTheme="minorHAnsi" w:hAnsiTheme="minorHAnsi" w:cstheme="minorHAnsi"/>
        </w:rPr>
        <w:t xml:space="preserve"> </w:t>
      </w:r>
    </w:p>
    <w:p w:rsidR="007C4A6C" w:rsidRPr="001C138E" w:rsidRDefault="009738B3">
      <w:pPr>
        <w:spacing w:after="120"/>
        <w:ind w:left="0" w:firstLine="0"/>
        <w:jc w:val="both"/>
        <w:rPr>
          <w:rFonts w:asciiTheme="minorHAnsi" w:hAnsiTheme="minorHAnsi" w:cstheme="minorHAnsi"/>
        </w:rPr>
      </w:pPr>
      <w:r w:rsidRPr="009738B3">
        <w:rPr>
          <w:rFonts w:asciiTheme="minorHAnsi" w:hAnsiTheme="minorHAnsi" w:cstheme="minorHAnsi"/>
          <w:b/>
        </w:rPr>
        <w:t>Osoba zatrudniona na umowę krótkoterminową</w:t>
      </w:r>
      <w:r w:rsidRPr="009738B3">
        <w:rPr>
          <w:rFonts w:asciiTheme="minorHAnsi" w:hAnsiTheme="minorHAnsi" w:cstheme="minorHAnsi"/>
        </w:rPr>
        <w:t xml:space="preserve"> – to osoba, posiadająca umowę wskazującą na zawarcie stosunku pracy lub innej formy zatrudnienia, zawarta na czas określony, który upływa w </w:t>
      </w:r>
      <w:r w:rsidRPr="009738B3">
        <w:rPr>
          <w:rFonts w:asciiTheme="minorHAnsi" w:hAnsiTheme="minorHAnsi" w:cstheme="minorHAnsi"/>
        </w:rPr>
        <w:lastRenderedPageBreak/>
        <w:t>okresie realizacji projektu lub trwa nie dłużej niż 6 miesięcy, której miesięczne zarobki nie przekraczają wysokości minimalnego wynagrodzenia w odniesieniu do miesiąca poprzedzającego dzień przystąpienia do projektu.</w:t>
      </w:r>
    </w:p>
    <w:p w:rsidR="001670FF" w:rsidRPr="001C138E" w:rsidRDefault="009738B3">
      <w:pPr>
        <w:spacing w:after="120"/>
        <w:ind w:left="0" w:firstLine="0"/>
        <w:jc w:val="both"/>
        <w:rPr>
          <w:rFonts w:asciiTheme="minorHAnsi" w:hAnsiTheme="minorHAnsi" w:cstheme="minorHAnsi"/>
        </w:rPr>
      </w:pPr>
      <w:r w:rsidRPr="009738B3">
        <w:rPr>
          <w:rFonts w:asciiTheme="minorHAnsi" w:hAnsiTheme="minorHAnsi" w:cstheme="minorHAnsi"/>
          <w:b/>
        </w:rPr>
        <w:t xml:space="preserve">Osoba pracująca w ramach umów </w:t>
      </w:r>
      <w:proofErr w:type="gramStart"/>
      <w:r w:rsidRPr="009738B3">
        <w:rPr>
          <w:rFonts w:asciiTheme="minorHAnsi" w:hAnsiTheme="minorHAnsi" w:cstheme="minorHAnsi"/>
          <w:b/>
        </w:rPr>
        <w:t>cywilnoprawnych</w:t>
      </w:r>
      <w:r w:rsidRPr="009738B3">
        <w:rPr>
          <w:rFonts w:asciiTheme="minorHAnsi" w:hAnsiTheme="minorHAnsi" w:cstheme="minorHAnsi"/>
        </w:rPr>
        <w:t xml:space="preserve">  -</w:t>
      </w:r>
      <w:proofErr w:type="gramEnd"/>
      <w:r w:rsidRPr="009738B3">
        <w:rPr>
          <w:rFonts w:asciiTheme="minorHAnsi" w:hAnsiTheme="minorHAnsi" w:cstheme="minorHAnsi"/>
        </w:rPr>
        <w:t xml:space="preserve"> to osoba, posiadająca zawartą umowę/y cywilnoprawną/e, których miesięczne zarobki nie przekraczają wysokości minimalnego wynagrodzenia (w odniesieniu do miesiąca poprzedzającego dzień przystąpienia do projektu).</w:t>
      </w:r>
    </w:p>
    <w:p w:rsidR="00DD2C51" w:rsidRDefault="009738B3">
      <w:pPr>
        <w:spacing w:after="120"/>
        <w:ind w:left="0" w:firstLine="0"/>
        <w:jc w:val="both"/>
        <w:rPr>
          <w:rFonts w:asciiTheme="minorHAnsi" w:hAnsiTheme="minorHAnsi" w:cstheme="minorHAnsi"/>
          <w:color w:val="000000"/>
          <w:lang w:eastAsia="pl-PL"/>
        </w:rPr>
      </w:pPr>
      <w:r w:rsidRPr="009738B3">
        <w:rPr>
          <w:rFonts w:asciiTheme="minorHAnsi" w:hAnsiTheme="minorHAnsi" w:cstheme="minorHAnsi"/>
          <w:b/>
          <w:color w:val="000000"/>
          <w:lang w:eastAsia="pl-PL"/>
        </w:rPr>
        <w:t>Osoba uboga pracująca</w:t>
      </w:r>
      <w:r w:rsidRPr="009738B3">
        <w:rPr>
          <w:rFonts w:asciiTheme="minorHAnsi" w:hAnsiTheme="minorHAnsi" w:cstheme="minorHAnsi"/>
          <w:color w:val="000000"/>
          <w:lang w:eastAsia="pl-PL"/>
        </w:rPr>
        <w:t xml:space="preserve"> – to osoba, której zarobki nie przekraczają płacy minimalnej (ustalanej na podstawi przepisów o minimalnym wynagrodzeniu za pracę) lub osobę zamieszkującą w</w:t>
      </w:r>
      <w:r w:rsidR="00623659">
        <w:rPr>
          <w:rFonts w:asciiTheme="minorHAnsi" w:hAnsiTheme="minorHAnsi" w:cstheme="minorHAnsi"/>
          <w:color w:val="000000"/>
          <w:lang w:eastAsia="pl-PL"/>
        </w:rPr>
        <w:t> </w:t>
      </w:r>
      <w:r w:rsidRPr="009738B3">
        <w:rPr>
          <w:rFonts w:asciiTheme="minorHAnsi" w:hAnsiTheme="minorHAnsi" w:cstheme="minorHAnsi"/>
          <w:color w:val="000000"/>
          <w:lang w:eastAsia="pl-PL"/>
        </w:rPr>
        <w:t>gospodarstwie domowym, w którym dochody (z wyłączeniem transferów socjalnych</w:t>
      </w:r>
      <w:r w:rsidRPr="009738B3">
        <w:rPr>
          <w:rStyle w:val="Odwoanieprzypisudolnego"/>
          <w:rFonts w:asciiTheme="minorHAnsi" w:hAnsiTheme="minorHAnsi" w:cstheme="minorHAnsi"/>
          <w:color w:val="000000"/>
          <w:lang w:eastAsia="pl-PL"/>
        </w:rPr>
        <w:footnoteReference w:id="12"/>
      </w:r>
      <w:r w:rsidRPr="009738B3">
        <w:rPr>
          <w:rFonts w:asciiTheme="minorHAnsi" w:hAnsiTheme="minorHAnsi" w:cstheme="minorHAnsi"/>
          <w:color w:val="000000"/>
          <w:lang w:eastAsia="pl-PL"/>
        </w:rPr>
        <w:t>), przypadające na jedną osobę, nie przekraczają kryteriów dochodowych ustalonych w oparciu o próg interwencji socjalnej w miesiącu poprzedzającym przystąpienie do projektu.</w:t>
      </w:r>
    </w:p>
    <w:p w:rsidR="00E95028" w:rsidRPr="00C378D5" w:rsidRDefault="009738B3" w:rsidP="00E95028">
      <w:pPr>
        <w:ind w:left="0" w:firstLine="7"/>
        <w:rPr>
          <w:rFonts w:asciiTheme="minorHAnsi" w:eastAsia="Times New Roman" w:hAnsiTheme="minorHAnsi" w:cstheme="minorHAnsi"/>
          <w:lang w:eastAsia="pl-PL"/>
        </w:rPr>
      </w:pPr>
      <w:r w:rsidRPr="009738B3">
        <w:rPr>
          <w:rFonts w:asciiTheme="minorHAnsi" w:eastAsia="Times New Roman" w:hAnsiTheme="minorHAnsi" w:cstheme="minorHAnsi"/>
          <w:b/>
          <w:lang w:eastAsia="pl-PL"/>
        </w:rPr>
        <w:t>Osoba powyżej 29 roku życia</w:t>
      </w:r>
      <w:r w:rsidR="00E95028" w:rsidRPr="00735F7B">
        <w:rPr>
          <w:rFonts w:asciiTheme="minorHAnsi" w:eastAsia="Times New Roman" w:hAnsiTheme="minorHAnsi" w:cstheme="minorHAnsi"/>
          <w:lang w:eastAsia="pl-PL"/>
        </w:rPr>
        <w:t xml:space="preserve"> </w:t>
      </w:r>
      <w:r w:rsidR="00E95028">
        <w:rPr>
          <w:rFonts w:asciiTheme="minorHAnsi" w:eastAsia="Times New Roman" w:hAnsiTheme="minorHAnsi" w:cstheme="minorHAnsi"/>
          <w:lang w:eastAsia="pl-PL"/>
        </w:rPr>
        <w:t xml:space="preserve">- </w:t>
      </w:r>
      <w:r w:rsidR="00E95028" w:rsidRPr="00C378D5">
        <w:rPr>
          <w:rFonts w:asciiTheme="minorHAnsi" w:eastAsia="Times New Roman" w:hAnsiTheme="minorHAnsi" w:cstheme="minorHAnsi"/>
          <w:lang w:eastAsia="pl-PL"/>
        </w:rPr>
        <w:t>to osob</w:t>
      </w:r>
      <w:r w:rsidR="00E95028">
        <w:rPr>
          <w:rFonts w:asciiTheme="minorHAnsi" w:eastAsia="Times New Roman" w:hAnsiTheme="minorHAnsi" w:cstheme="minorHAnsi"/>
          <w:lang w:eastAsia="pl-PL"/>
        </w:rPr>
        <w:t>a</w:t>
      </w:r>
      <w:r w:rsidR="00E95028" w:rsidRPr="00C378D5">
        <w:rPr>
          <w:rFonts w:asciiTheme="minorHAnsi" w:eastAsia="Times New Roman" w:hAnsiTheme="minorHAnsi" w:cstheme="minorHAnsi"/>
          <w:lang w:eastAsia="pl-PL"/>
        </w:rPr>
        <w:t>, któr</w:t>
      </w:r>
      <w:r w:rsidR="00E95028">
        <w:rPr>
          <w:rFonts w:asciiTheme="minorHAnsi" w:eastAsia="Times New Roman" w:hAnsiTheme="minorHAnsi" w:cstheme="minorHAnsi"/>
          <w:lang w:eastAsia="pl-PL"/>
        </w:rPr>
        <w:t>a</w:t>
      </w:r>
      <w:r w:rsidR="00E95028" w:rsidRPr="00C378D5">
        <w:rPr>
          <w:rFonts w:asciiTheme="minorHAnsi" w:eastAsia="Times New Roman" w:hAnsiTheme="minorHAnsi" w:cstheme="minorHAnsi"/>
          <w:lang w:eastAsia="pl-PL"/>
        </w:rPr>
        <w:t xml:space="preserve"> ukończył</w:t>
      </w:r>
      <w:r w:rsidR="00E95028">
        <w:rPr>
          <w:rFonts w:asciiTheme="minorHAnsi" w:eastAsia="Times New Roman" w:hAnsiTheme="minorHAnsi" w:cstheme="minorHAnsi"/>
          <w:lang w:eastAsia="pl-PL"/>
        </w:rPr>
        <w:t>a</w:t>
      </w:r>
      <w:r w:rsidR="00E95028" w:rsidRPr="00C378D5">
        <w:rPr>
          <w:rFonts w:asciiTheme="minorHAnsi" w:eastAsia="Times New Roman" w:hAnsiTheme="minorHAnsi" w:cstheme="minorHAnsi"/>
          <w:lang w:eastAsia="pl-PL"/>
        </w:rPr>
        <w:t xml:space="preserve"> 30 r.ż. (łącznie z dniem 30</w:t>
      </w:r>
      <w:r w:rsidR="00E95028" w:rsidRPr="00735F7B">
        <w:rPr>
          <w:rFonts w:asciiTheme="minorHAnsi" w:eastAsia="Times New Roman" w:hAnsiTheme="minorHAnsi" w:cstheme="minorHAnsi"/>
          <w:lang w:eastAsia="pl-PL"/>
        </w:rPr>
        <w:t xml:space="preserve"> </w:t>
      </w:r>
      <w:r w:rsidR="00E95028" w:rsidRPr="00C378D5">
        <w:rPr>
          <w:rFonts w:asciiTheme="minorHAnsi" w:eastAsia="Times New Roman" w:hAnsiTheme="minorHAnsi" w:cstheme="minorHAnsi"/>
          <w:lang w:eastAsia="pl-PL"/>
        </w:rPr>
        <w:t>-tych urodzin)</w:t>
      </w:r>
      <w:r w:rsidR="001E45F5">
        <w:rPr>
          <w:rFonts w:asciiTheme="minorHAnsi" w:eastAsia="Times New Roman" w:hAnsiTheme="minorHAnsi" w:cstheme="minorHAnsi"/>
          <w:lang w:eastAsia="pl-PL"/>
        </w:rPr>
        <w:t>.</w:t>
      </w:r>
    </w:p>
    <w:p w:rsidR="001E45F5" w:rsidRDefault="001E45F5">
      <w:pPr>
        <w:spacing w:after="120"/>
        <w:ind w:left="0" w:firstLine="0"/>
        <w:jc w:val="both"/>
        <w:rPr>
          <w:rFonts w:asciiTheme="minorHAnsi" w:hAnsiTheme="minorHAnsi" w:cstheme="minorHAnsi"/>
          <w:color w:val="000000"/>
          <w:lang w:eastAsia="pl-PL"/>
        </w:rPr>
      </w:pPr>
    </w:p>
    <w:p w:rsidR="00E95028" w:rsidRPr="001C138E" w:rsidRDefault="0094445E">
      <w:pPr>
        <w:spacing w:after="120"/>
        <w:ind w:left="0" w:firstLine="0"/>
        <w:jc w:val="both"/>
        <w:rPr>
          <w:rFonts w:asciiTheme="minorHAnsi" w:hAnsiTheme="minorHAnsi" w:cstheme="minorHAnsi"/>
          <w:color w:val="000000"/>
          <w:lang w:eastAsia="pl-PL"/>
        </w:rPr>
      </w:pPr>
      <w:r>
        <w:rPr>
          <w:rFonts w:asciiTheme="minorHAnsi" w:hAnsiTheme="minorHAnsi" w:cstheme="minorHAnsi"/>
          <w:color w:val="000000"/>
          <w:lang w:eastAsia="pl-PL"/>
        </w:rPr>
        <w:t>Niezbędne jest przedłożenie dokumentów przez uczestnika projektu umożliwiające określenie czy spełnia warunki grupy docelowej.</w:t>
      </w:r>
      <w:r w:rsidR="004B31F7">
        <w:rPr>
          <w:rFonts w:asciiTheme="minorHAnsi" w:hAnsiTheme="minorHAnsi" w:cstheme="minorHAnsi"/>
          <w:color w:val="000000"/>
          <w:lang w:eastAsia="pl-PL"/>
        </w:rPr>
        <w:t xml:space="preserve"> </w:t>
      </w:r>
      <w:r>
        <w:rPr>
          <w:rFonts w:asciiTheme="minorHAnsi" w:hAnsiTheme="minorHAnsi" w:cstheme="minorHAnsi"/>
          <w:color w:val="000000"/>
          <w:lang w:eastAsia="pl-PL"/>
        </w:rPr>
        <w:t>W przypadku umów krótkoterminowych</w:t>
      </w:r>
      <w:r w:rsidR="009E43DC">
        <w:rPr>
          <w:rFonts w:asciiTheme="minorHAnsi" w:hAnsiTheme="minorHAnsi" w:cstheme="minorHAnsi"/>
          <w:color w:val="000000"/>
          <w:lang w:eastAsia="pl-PL"/>
        </w:rPr>
        <w:t xml:space="preserve"> oraz umów cywilnoprawnych</w:t>
      </w:r>
      <w:r>
        <w:rPr>
          <w:rFonts w:asciiTheme="minorHAnsi" w:hAnsiTheme="minorHAnsi" w:cstheme="minorHAnsi"/>
          <w:color w:val="000000"/>
          <w:lang w:eastAsia="pl-PL"/>
        </w:rPr>
        <w:t xml:space="preserve"> mogą to być np. </w:t>
      </w:r>
      <w:r w:rsidR="009738B3" w:rsidRPr="008745E4">
        <w:rPr>
          <w:rFonts w:asciiTheme="minorHAnsi" w:hAnsiTheme="minorHAnsi" w:cstheme="minorHAnsi"/>
          <w:color w:val="000000"/>
          <w:lang w:eastAsia="pl-PL"/>
        </w:rPr>
        <w:t>umowa o pracę</w:t>
      </w:r>
      <w:r w:rsidR="00DB5F5B" w:rsidRPr="008745E4">
        <w:rPr>
          <w:rFonts w:asciiTheme="minorHAnsi" w:hAnsiTheme="minorHAnsi" w:cstheme="minorHAnsi"/>
          <w:color w:val="000000"/>
          <w:lang w:eastAsia="pl-PL"/>
        </w:rPr>
        <w:t xml:space="preserve"> wraz z zaświadczeniem o wynagrodzeniu za miesiąc poprzedzający dzień przystąpienia do projektu</w:t>
      </w:r>
      <w:r w:rsidR="001E45F5" w:rsidRPr="008745E4">
        <w:rPr>
          <w:rFonts w:asciiTheme="minorHAnsi" w:hAnsiTheme="minorHAnsi" w:cstheme="minorHAnsi"/>
          <w:color w:val="000000"/>
          <w:lang w:eastAsia="pl-PL"/>
        </w:rPr>
        <w:t xml:space="preserve">, </w:t>
      </w:r>
      <w:r w:rsidR="009738B3" w:rsidRPr="008745E4">
        <w:rPr>
          <w:rFonts w:asciiTheme="minorHAnsi" w:hAnsiTheme="minorHAnsi" w:cstheme="minorHAnsi"/>
          <w:color w:val="000000"/>
          <w:lang w:eastAsia="pl-PL"/>
        </w:rPr>
        <w:t xml:space="preserve">umowa cywilnoprawna wraz </w:t>
      </w:r>
      <w:r w:rsidR="008745E4">
        <w:rPr>
          <w:rFonts w:asciiTheme="minorHAnsi" w:hAnsiTheme="minorHAnsi" w:cstheme="minorHAnsi"/>
          <w:color w:val="000000"/>
          <w:lang w:eastAsia="pl-PL"/>
        </w:rPr>
        <w:br/>
      </w:r>
      <w:r w:rsidR="009738B3" w:rsidRPr="008745E4">
        <w:rPr>
          <w:rFonts w:asciiTheme="minorHAnsi" w:hAnsiTheme="minorHAnsi" w:cstheme="minorHAnsi"/>
          <w:color w:val="000000"/>
          <w:lang w:eastAsia="pl-PL"/>
        </w:rPr>
        <w:t>z zaświadczeniem o wynagrodzeniu za miesiąc poprzedzający dzień przystąpienia do projektu</w:t>
      </w:r>
      <w:r w:rsidRPr="008745E4">
        <w:rPr>
          <w:rFonts w:asciiTheme="minorHAnsi" w:hAnsiTheme="minorHAnsi" w:cstheme="minorHAnsi"/>
          <w:color w:val="000000"/>
          <w:lang w:eastAsia="pl-PL"/>
        </w:rPr>
        <w:t>.</w:t>
      </w:r>
      <w:r w:rsidR="009E43DC">
        <w:rPr>
          <w:rFonts w:asciiTheme="minorHAnsi" w:hAnsiTheme="minorHAnsi" w:cstheme="minorHAnsi"/>
          <w:color w:val="000000"/>
          <w:lang w:eastAsia="pl-PL"/>
        </w:rPr>
        <w:t xml:space="preserve"> </w:t>
      </w:r>
      <w:r w:rsidR="008745E4">
        <w:rPr>
          <w:rFonts w:asciiTheme="minorHAnsi" w:hAnsiTheme="minorHAnsi" w:cstheme="minorHAnsi"/>
          <w:color w:val="000000"/>
          <w:lang w:eastAsia="pl-PL"/>
        </w:rPr>
        <w:br/>
      </w:r>
      <w:r w:rsidR="009E43DC">
        <w:rPr>
          <w:rFonts w:asciiTheme="minorHAnsi" w:hAnsiTheme="minorHAnsi" w:cstheme="minorHAnsi"/>
          <w:color w:val="000000"/>
          <w:lang w:eastAsia="pl-PL"/>
        </w:rPr>
        <w:t>W przypadku ubogich pracujących, jeżeli wynagrodzenie za miesiąc poprzedzający przystąpienie do projektu przekracza minimalne wynagrodzenie, należy przedłożyć dokumenty potwierdzające dochody gospodarstwa domowego, w którym zamieszkuje wraz z</w:t>
      </w:r>
      <w:r w:rsidR="00B459B7">
        <w:rPr>
          <w:rFonts w:asciiTheme="minorHAnsi" w:hAnsiTheme="minorHAnsi" w:cstheme="minorHAnsi"/>
          <w:color w:val="000000"/>
          <w:lang w:eastAsia="pl-PL"/>
        </w:rPr>
        <w:t>e</w:t>
      </w:r>
      <w:r w:rsidR="009E43DC">
        <w:rPr>
          <w:rFonts w:asciiTheme="minorHAnsi" w:hAnsiTheme="minorHAnsi" w:cstheme="minorHAnsi"/>
          <w:color w:val="000000"/>
          <w:lang w:eastAsia="pl-PL"/>
        </w:rPr>
        <w:t xml:space="preserve"> wskazaniem liczby osób zamieszkujących w</w:t>
      </w:r>
      <w:r w:rsidR="00B459B7">
        <w:rPr>
          <w:rFonts w:asciiTheme="minorHAnsi" w:hAnsiTheme="minorHAnsi" w:cstheme="minorHAnsi"/>
          <w:color w:val="000000"/>
          <w:lang w:eastAsia="pl-PL"/>
        </w:rPr>
        <w:t> </w:t>
      </w:r>
      <w:r w:rsidR="009E43DC">
        <w:rPr>
          <w:rFonts w:asciiTheme="minorHAnsi" w:hAnsiTheme="minorHAnsi" w:cstheme="minorHAnsi"/>
          <w:color w:val="000000"/>
          <w:lang w:eastAsia="pl-PL"/>
        </w:rPr>
        <w:t>gospodarstwie domowym.</w:t>
      </w:r>
    </w:p>
    <w:p w:rsidR="006E58AC" w:rsidRDefault="004E58AC" w:rsidP="00D11934">
      <w:pPr>
        <w:autoSpaceDE w:val="0"/>
        <w:autoSpaceDN w:val="0"/>
        <w:adjustRightInd w:val="0"/>
        <w:ind w:left="0" w:firstLine="0"/>
        <w:contextualSpacing/>
        <w:jc w:val="both"/>
        <w:rPr>
          <w:rFonts w:cs="Calibri"/>
        </w:rPr>
      </w:pPr>
      <w:r w:rsidRPr="006B6857">
        <w:rPr>
          <w:rFonts w:cs="Calibri"/>
          <w:b/>
        </w:rPr>
        <w:t>Uczestnik</w:t>
      </w:r>
      <w:r w:rsidR="00D11934">
        <w:rPr>
          <w:rFonts w:cs="Calibri"/>
          <w:b/>
        </w:rPr>
        <w:t>iem</w:t>
      </w:r>
      <w:r w:rsidRPr="006B6857">
        <w:rPr>
          <w:rFonts w:cs="Calibri"/>
          <w:b/>
        </w:rPr>
        <w:t xml:space="preserve"> projektu</w:t>
      </w:r>
      <w:r w:rsidRPr="006B6857">
        <w:rPr>
          <w:rFonts w:cs="Calibri"/>
        </w:rPr>
        <w:t xml:space="preserve"> </w:t>
      </w:r>
      <w:r w:rsidR="00D11934">
        <w:rPr>
          <w:rFonts w:cs="Calibri"/>
        </w:rPr>
        <w:t xml:space="preserve">jest osoba </w:t>
      </w:r>
      <w:proofErr w:type="gramStart"/>
      <w:r w:rsidR="00D11934">
        <w:rPr>
          <w:rFonts w:cs="Calibri"/>
        </w:rPr>
        <w:t xml:space="preserve">fizyczna </w:t>
      </w:r>
      <w:r w:rsidR="00AE1B1C">
        <w:rPr>
          <w:rFonts w:cs="Calibri"/>
        </w:rPr>
        <w:t xml:space="preserve"> spełniająca</w:t>
      </w:r>
      <w:proofErr w:type="gramEnd"/>
      <w:r w:rsidR="00AE1B1C">
        <w:rPr>
          <w:rFonts w:cs="Calibri"/>
        </w:rPr>
        <w:t xml:space="preserve"> warunki grupy docelowej</w:t>
      </w:r>
      <w:r w:rsidR="00D11934">
        <w:rPr>
          <w:rFonts w:cs="Calibri"/>
        </w:rPr>
        <w:t xml:space="preserve"> </w:t>
      </w:r>
      <w:r w:rsidR="00D242A8">
        <w:rPr>
          <w:rFonts w:cs="Calibri"/>
        </w:rPr>
        <w:t>bezpośrednio korzystająca</w:t>
      </w:r>
      <w:r w:rsidR="00AE1B1C">
        <w:rPr>
          <w:rFonts w:cs="Calibri"/>
        </w:rPr>
        <w:t xml:space="preserve"> </w:t>
      </w:r>
      <w:r w:rsidR="00D11934">
        <w:rPr>
          <w:rFonts w:cs="Calibri"/>
        </w:rPr>
        <w:t>z interwencji EFS. Jako uczestników wykazuje się wyłącznie te osoby, które można zidentyfikować i uzyskać od nich dane niezbędne do określenia między innymi wspólnych wskaźników produktu</w:t>
      </w:r>
      <w:r w:rsidR="00AE1B1C">
        <w:rPr>
          <w:rFonts w:cs="Calibri"/>
        </w:rPr>
        <w:t xml:space="preserve"> </w:t>
      </w:r>
      <w:r w:rsidR="00D11934">
        <w:rPr>
          <w:rFonts w:cs="Calibri"/>
        </w:rPr>
        <w:t>(w przypadku osób fizycznych oraz wsparcia pracowników instytucji dotyczących co najmniej płci, statusu na rynku pracy, wieku, wykształcenia</w:t>
      </w:r>
      <w:r w:rsidR="002F1B18">
        <w:rPr>
          <w:rFonts w:cs="Calibri"/>
        </w:rPr>
        <w:t>) i dla których planowane jest poniesienie określonego wydatku. Osób niekorzystających z bezpośredniego wsparcia nie należy wykazywać jako uczestników. Bezpośrednie wsparcie uczestnika to wsparcie, na które zostały przeznaczone określone środki, świadczone na rzecz konkretnej osoby, prowadzące do uzyskania korzyści przez uczestnika (np. nabycia kompetencji, podjęcia zatrudnienia).</w:t>
      </w:r>
    </w:p>
    <w:p w:rsidR="008745E4" w:rsidRDefault="008745E4" w:rsidP="00D11934">
      <w:pPr>
        <w:autoSpaceDE w:val="0"/>
        <w:autoSpaceDN w:val="0"/>
        <w:adjustRightInd w:val="0"/>
        <w:ind w:left="0" w:firstLine="0"/>
        <w:contextualSpacing/>
        <w:jc w:val="both"/>
        <w:rPr>
          <w:rFonts w:cs="Calibri"/>
        </w:rPr>
      </w:pPr>
    </w:p>
    <w:p w:rsidR="004B1697" w:rsidRPr="001C56E6" w:rsidRDefault="004B1697" w:rsidP="00D11934">
      <w:pPr>
        <w:autoSpaceDE w:val="0"/>
        <w:autoSpaceDN w:val="0"/>
        <w:adjustRightInd w:val="0"/>
        <w:ind w:left="0" w:firstLine="0"/>
        <w:contextualSpacing/>
        <w:jc w:val="both"/>
        <w:rPr>
          <w:rFonts w:cs="Calibri"/>
        </w:rPr>
      </w:pPr>
      <w:r>
        <w:rPr>
          <w:rFonts w:cs="Calibri"/>
        </w:rPr>
        <w:t>W związku z powyższym Wnioskodawca jest zobowiązany do monitorowania szczegółowego statusu uczestników projektu, zgodnie z poniższymi definicjami:</w:t>
      </w:r>
    </w:p>
    <w:p w:rsidR="004B1697" w:rsidRDefault="004B1697" w:rsidP="004B1697">
      <w:pPr>
        <w:pStyle w:val="Default"/>
        <w:spacing w:after="120"/>
        <w:ind w:left="0" w:firstLine="0"/>
        <w:jc w:val="both"/>
        <w:rPr>
          <w:rFonts w:ascii="Calibri" w:hAnsi="Calibri" w:cs="Calibri"/>
          <w:bCs/>
          <w:color w:val="auto"/>
          <w:sz w:val="22"/>
          <w:szCs w:val="22"/>
          <w:lang w:eastAsia="pl-PL"/>
        </w:rPr>
      </w:pPr>
      <w:r w:rsidRPr="0034512A">
        <w:rPr>
          <w:rFonts w:ascii="Calibri" w:hAnsi="Calibri" w:cs="Calibri"/>
          <w:b/>
          <w:bCs/>
          <w:color w:val="auto"/>
          <w:sz w:val="22"/>
          <w:szCs w:val="22"/>
          <w:lang w:eastAsia="pl-PL"/>
        </w:rPr>
        <w:t>Osoba z niepełnosprawnością</w:t>
      </w:r>
      <w:r w:rsidRPr="0034512A">
        <w:rPr>
          <w:rFonts w:ascii="Calibri" w:hAnsi="Calibri" w:cs="Calibri"/>
          <w:bCs/>
          <w:color w:val="auto"/>
          <w:sz w:val="22"/>
          <w:szCs w:val="22"/>
          <w:lang w:eastAsia="pl-PL"/>
        </w:rPr>
        <w:t xml:space="preserve"> </w:t>
      </w:r>
      <w:r>
        <w:rPr>
          <w:rFonts w:ascii="Calibri" w:hAnsi="Calibri" w:cs="Calibri"/>
          <w:bCs/>
          <w:color w:val="auto"/>
          <w:sz w:val="22"/>
          <w:szCs w:val="22"/>
          <w:lang w:eastAsia="pl-PL"/>
        </w:rPr>
        <w:t>o</w:t>
      </w:r>
      <w:r w:rsidRPr="0034512A">
        <w:rPr>
          <w:rFonts w:ascii="Calibri" w:hAnsi="Calibri" w:cs="Calibri"/>
          <w:bCs/>
          <w:color w:val="auto"/>
          <w:sz w:val="22"/>
          <w:szCs w:val="22"/>
          <w:lang w:eastAsia="pl-PL"/>
        </w:rPr>
        <w:t>sob</w:t>
      </w:r>
      <w:r>
        <w:rPr>
          <w:rFonts w:ascii="Calibri" w:hAnsi="Calibri" w:cs="Calibri"/>
          <w:bCs/>
          <w:color w:val="auto"/>
          <w:sz w:val="22"/>
          <w:szCs w:val="22"/>
          <w:lang w:eastAsia="pl-PL"/>
        </w:rPr>
        <w:t>a</w:t>
      </w:r>
      <w:r w:rsidRPr="0034512A">
        <w:rPr>
          <w:rFonts w:ascii="Calibri" w:hAnsi="Calibri" w:cs="Calibri"/>
          <w:bCs/>
          <w:color w:val="auto"/>
          <w:sz w:val="22"/>
          <w:szCs w:val="22"/>
          <w:lang w:eastAsia="pl-PL"/>
        </w:rPr>
        <w:t xml:space="preserve"> niepełnosprawn</w:t>
      </w:r>
      <w:r>
        <w:rPr>
          <w:rFonts w:ascii="Calibri" w:hAnsi="Calibri" w:cs="Calibri"/>
          <w:bCs/>
          <w:color w:val="auto"/>
          <w:sz w:val="22"/>
          <w:szCs w:val="22"/>
          <w:lang w:eastAsia="pl-PL"/>
        </w:rPr>
        <w:t>a</w:t>
      </w:r>
      <w:r w:rsidRPr="0034512A">
        <w:rPr>
          <w:rFonts w:ascii="Calibri" w:hAnsi="Calibri" w:cs="Calibri"/>
          <w:bCs/>
          <w:color w:val="auto"/>
          <w:sz w:val="22"/>
          <w:szCs w:val="22"/>
          <w:lang w:eastAsia="pl-PL"/>
        </w:rPr>
        <w:t xml:space="preserve"> w rozumieniu ustawy z dnia 27 sierpnia 1997 r. o rehabilitacji zawodowej i społecznej oraz zatrudnianiu osób niepełnosprawnych (Dz. U. z 201</w:t>
      </w:r>
      <w:r>
        <w:rPr>
          <w:rFonts w:ascii="Calibri" w:hAnsi="Calibri" w:cs="Calibri"/>
          <w:bCs/>
          <w:color w:val="auto"/>
          <w:sz w:val="22"/>
          <w:szCs w:val="22"/>
          <w:lang w:eastAsia="pl-PL"/>
        </w:rPr>
        <w:t>8</w:t>
      </w:r>
      <w:r w:rsidRPr="0034512A">
        <w:rPr>
          <w:rFonts w:ascii="Calibri" w:hAnsi="Calibri" w:cs="Calibri"/>
          <w:bCs/>
          <w:color w:val="auto"/>
          <w:sz w:val="22"/>
          <w:szCs w:val="22"/>
          <w:lang w:eastAsia="pl-PL"/>
        </w:rPr>
        <w:t xml:space="preserve"> r. poz. </w:t>
      </w:r>
      <w:r>
        <w:rPr>
          <w:rFonts w:ascii="Calibri" w:hAnsi="Calibri" w:cs="Calibri"/>
          <w:bCs/>
          <w:color w:val="auto"/>
          <w:sz w:val="22"/>
          <w:szCs w:val="22"/>
          <w:lang w:eastAsia="pl-PL"/>
        </w:rPr>
        <w:t>511</w:t>
      </w:r>
      <w:r w:rsidRPr="0034512A">
        <w:rPr>
          <w:rFonts w:ascii="Calibri" w:hAnsi="Calibri" w:cs="Calibri"/>
          <w:bCs/>
          <w:color w:val="auto"/>
          <w:sz w:val="22"/>
          <w:szCs w:val="22"/>
          <w:lang w:eastAsia="pl-PL"/>
        </w:rPr>
        <w:t xml:space="preserve"> z </w:t>
      </w:r>
      <w:proofErr w:type="spellStart"/>
      <w:r w:rsidRPr="0034512A">
        <w:rPr>
          <w:rFonts w:ascii="Calibri" w:hAnsi="Calibri" w:cs="Calibri"/>
          <w:bCs/>
          <w:color w:val="auto"/>
          <w:sz w:val="22"/>
          <w:szCs w:val="22"/>
          <w:lang w:eastAsia="pl-PL"/>
        </w:rPr>
        <w:t>późn</w:t>
      </w:r>
      <w:proofErr w:type="spellEnd"/>
      <w:r w:rsidRPr="0034512A">
        <w:rPr>
          <w:rFonts w:ascii="Calibri" w:hAnsi="Calibri" w:cs="Calibri"/>
          <w:bCs/>
          <w:color w:val="auto"/>
          <w:sz w:val="22"/>
          <w:szCs w:val="22"/>
          <w:lang w:eastAsia="pl-PL"/>
        </w:rPr>
        <w:t>. zm.), a także osob</w:t>
      </w:r>
      <w:r>
        <w:rPr>
          <w:rFonts w:ascii="Calibri" w:hAnsi="Calibri" w:cs="Calibri"/>
          <w:bCs/>
          <w:color w:val="auto"/>
          <w:sz w:val="22"/>
          <w:szCs w:val="22"/>
          <w:lang w:eastAsia="pl-PL"/>
        </w:rPr>
        <w:t>a</w:t>
      </w:r>
      <w:r w:rsidRPr="0034512A">
        <w:rPr>
          <w:rFonts w:ascii="Calibri" w:hAnsi="Calibri" w:cs="Calibri"/>
          <w:bCs/>
          <w:color w:val="auto"/>
          <w:sz w:val="22"/>
          <w:szCs w:val="22"/>
          <w:lang w:eastAsia="pl-PL"/>
        </w:rPr>
        <w:t xml:space="preserve"> z zaburzeniami psychicznymi, o któr</w:t>
      </w:r>
      <w:r>
        <w:rPr>
          <w:rFonts w:ascii="Calibri" w:hAnsi="Calibri" w:cs="Calibri"/>
          <w:bCs/>
          <w:color w:val="auto"/>
          <w:sz w:val="22"/>
          <w:szCs w:val="22"/>
          <w:lang w:eastAsia="pl-PL"/>
        </w:rPr>
        <w:t>ej</w:t>
      </w:r>
      <w:r w:rsidRPr="0034512A">
        <w:rPr>
          <w:rFonts w:ascii="Calibri" w:hAnsi="Calibri" w:cs="Calibri"/>
          <w:bCs/>
          <w:color w:val="auto"/>
          <w:sz w:val="22"/>
          <w:szCs w:val="22"/>
          <w:lang w:eastAsia="pl-PL"/>
        </w:rPr>
        <w:t xml:space="preserve"> mowa w ustawie </w:t>
      </w:r>
      <w:r>
        <w:rPr>
          <w:rFonts w:ascii="Calibri" w:hAnsi="Calibri" w:cs="Calibri"/>
          <w:bCs/>
          <w:color w:val="auto"/>
          <w:sz w:val="22"/>
          <w:szCs w:val="22"/>
          <w:lang w:eastAsia="pl-PL"/>
        </w:rPr>
        <w:br/>
      </w:r>
      <w:r w:rsidRPr="0034512A">
        <w:rPr>
          <w:rFonts w:ascii="Calibri" w:hAnsi="Calibri" w:cs="Calibri"/>
          <w:bCs/>
          <w:color w:val="auto"/>
          <w:sz w:val="22"/>
          <w:szCs w:val="22"/>
          <w:lang w:eastAsia="pl-PL"/>
        </w:rPr>
        <w:t>z dnia 19 sierpnia 1994 r. o ochronie zdrowia psychicznego (Dz. U. z 201</w:t>
      </w:r>
      <w:r>
        <w:rPr>
          <w:rFonts w:ascii="Calibri" w:hAnsi="Calibri" w:cs="Calibri"/>
          <w:bCs/>
          <w:color w:val="auto"/>
          <w:sz w:val="22"/>
          <w:szCs w:val="22"/>
          <w:lang w:eastAsia="pl-PL"/>
        </w:rPr>
        <w:t>7</w:t>
      </w:r>
      <w:r w:rsidRPr="0034512A">
        <w:rPr>
          <w:rFonts w:ascii="Calibri" w:hAnsi="Calibri" w:cs="Calibri"/>
          <w:bCs/>
          <w:color w:val="auto"/>
          <w:sz w:val="22"/>
          <w:szCs w:val="22"/>
          <w:lang w:eastAsia="pl-PL"/>
        </w:rPr>
        <w:t xml:space="preserve"> r. poz. </w:t>
      </w:r>
      <w:r>
        <w:rPr>
          <w:rFonts w:ascii="Calibri" w:hAnsi="Calibri" w:cs="Calibri"/>
          <w:bCs/>
          <w:color w:val="auto"/>
          <w:sz w:val="22"/>
          <w:szCs w:val="22"/>
          <w:lang w:eastAsia="pl-PL"/>
        </w:rPr>
        <w:t xml:space="preserve">882 z </w:t>
      </w:r>
      <w:proofErr w:type="spellStart"/>
      <w:r>
        <w:rPr>
          <w:rFonts w:ascii="Calibri" w:hAnsi="Calibri" w:cs="Calibri"/>
          <w:bCs/>
          <w:color w:val="auto"/>
          <w:sz w:val="22"/>
          <w:szCs w:val="22"/>
          <w:lang w:eastAsia="pl-PL"/>
        </w:rPr>
        <w:t>późn</w:t>
      </w:r>
      <w:proofErr w:type="spellEnd"/>
      <w:r>
        <w:rPr>
          <w:rFonts w:ascii="Calibri" w:hAnsi="Calibri" w:cs="Calibri"/>
          <w:bCs/>
          <w:color w:val="auto"/>
          <w:sz w:val="22"/>
          <w:szCs w:val="22"/>
          <w:lang w:eastAsia="pl-PL"/>
        </w:rPr>
        <w:t>. zm.</w:t>
      </w:r>
      <w:r w:rsidRPr="0034512A">
        <w:rPr>
          <w:rFonts w:ascii="Calibri" w:hAnsi="Calibri" w:cs="Calibri"/>
          <w:bCs/>
          <w:color w:val="auto"/>
          <w:sz w:val="22"/>
          <w:szCs w:val="22"/>
          <w:lang w:eastAsia="pl-PL"/>
        </w:rPr>
        <w:t xml:space="preserve">). </w:t>
      </w:r>
    </w:p>
    <w:p w:rsidR="004B1697" w:rsidRPr="006C4B94" w:rsidRDefault="004B1697" w:rsidP="004B1697">
      <w:pPr>
        <w:pStyle w:val="Tekstprzypisudolnego"/>
        <w:spacing w:after="120"/>
        <w:ind w:left="0" w:firstLine="0"/>
        <w:rPr>
          <w:sz w:val="22"/>
          <w:szCs w:val="22"/>
        </w:rPr>
      </w:pPr>
      <w:r>
        <w:rPr>
          <w:rFonts w:cs="Calibri"/>
          <w:b/>
          <w:sz w:val="22"/>
          <w:szCs w:val="22"/>
        </w:rPr>
        <w:t>Osoba</w:t>
      </w:r>
      <w:r w:rsidRPr="006C4B94">
        <w:rPr>
          <w:rFonts w:cs="Calibri"/>
          <w:b/>
          <w:sz w:val="22"/>
          <w:szCs w:val="22"/>
        </w:rPr>
        <w:t xml:space="preserve"> powyżej 50</w:t>
      </w:r>
      <w:r w:rsidRPr="006C4B94">
        <w:rPr>
          <w:rFonts w:cs="Calibri"/>
          <w:sz w:val="22"/>
          <w:szCs w:val="22"/>
        </w:rPr>
        <w:t xml:space="preserve"> </w:t>
      </w:r>
      <w:r w:rsidRPr="006C4B94">
        <w:rPr>
          <w:rFonts w:cs="Calibri"/>
          <w:b/>
          <w:sz w:val="22"/>
          <w:szCs w:val="22"/>
        </w:rPr>
        <w:t>roku życia</w:t>
      </w:r>
      <w:r>
        <w:rPr>
          <w:sz w:val="22"/>
          <w:szCs w:val="22"/>
        </w:rPr>
        <w:t xml:space="preserve"> to osoba</w:t>
      </w:r>
      <w:r w:rsidRPr="006C4B94">
        <w:rPr>
          <w:sz w:val="22"/>
          <w:szCs w:val="22"/>
        </w:rPr>
        <w:t xml:space="preserve"> mając</w:t>
      </w:r>
      <w:r>
        <w:rPr>
          <w:sz w:val="22"/>
          <w:szCs w:val="22"/>
        </w:rPr>
        <w:t>a</w:t>
      </w:r>
      <w:r w:rsidRPr="006C4B94">
        <w:rPr>
          <w:sz w:val="22"/>
          <w:szCs w:val="22"/>
        </w:rPr>
        <w:t xml:space="preserve"> 50 lat i więcej (od dnia 50-tych urodzin).</w:t>
      </w:r>
    </w:p>
    <w:p w:rsidR="004B1697" w:rsidRPr="00ED3844" w:rsidRDefault="004B1697" w:rsidP="004B1697">
      <w:pPr>
        <w:autoSpaceDE w:val="0"/>
        <w:autoSpaceDN w:val="0"/>
        <w:adjustRightInd w:val="0"/>
        <w:ind w:left="0" w:firstLine="0"/>
        <w:jc w:val="both"/>
      </w:pPr>
      <w:r w:rsidRPr="00D242A8">
        <w:rPr>
          <w:b/>
        </w:rPr>
        <w:t>Osoba o niskich kwalifikacjach</w:t>
      </w:r>
      <w:r w:rsidRPr="00D242A8">
        <w:t xml:space="preserve"> to osoba posiadająca wykształcenie na poziomie </w:t>
      </w:r>
      <w:proofErr w:type="gramStart"/>
      <w:r w:rsidRPr="00D242A8">
        <w:t>do  ISCED</w:t>
      </w:r>
      <w:proofErr w:type="gramEnd"/>
      <w:r w:rsidRPr="00D242A8">
        <w:t xml:space="preserve"> 3 (tj. do wykształcenia ponadgimnazjalnego) włącznie. Stopień uzyskanego wykształcenia jest określany w dniu rozpoczęcia uczestnictwa w projekcie. Osoby przystępujące do projektu należy wykazać jeden raz, uwzględniając najwyższy ukończony poziom ISCED. Definicja poziomów wykształcenia (ISCED) została </w:t>
      </w:r>
      <w:r w:rsidRPr="00D242A8">
        <w:lastRenderedPageBreak/>
        <w:t xml:space="preserve">zawarta w </w:t>
      </w:r>
      <w:r w:rsidRPr="00D242A8">
        <w:rPr>
          <w:i/>
        </w:rPr>
        <w:t>Wytycznych w zakresie monitorowania postępu rzeczowego realizacji programów operacyjnych na lata 2014-2020</w:t>
      </w:r>
      <w:r w:rsidRPr="00D242A8">
        <w:t xml:space="preserve"> w części dotyczącej wskaźników wspólnych EFS monitorowanych we wszystkich PI. Poniżej definicja wykształcenia na poziomie od ISCED 1 do ISCED 3.</w:t>
      </w:r>
    </w:p>
    <w:p w:rsidR="004B1697" w:rsidRPr="00ED3844" w:rsidRDefault="004B1697" w:rsidP="004B1697">
      <w:pPr>
        <w:autoSpaceDE w:val="0"/>
        <w:autoSpaceDN w:val="0"/>
        <w:adjustRightInd w:val="0"/>
        <w:ind w:left="0" w:firstLine="0"/>
        <w:jc w:val="both"/>
      </w:pPr>
    </w:p>
    <w:p w:rsidR="004B1697" w:rsidRPr="00B21481" w:rsidRDefault="004B1697" w:rsidP="004B1697">
      <w:pPr>
        <w:autoSpaceDE w:val="0"/>
        <w:autoSpaceDN w:val="0"/>
        <w:adjustRightInd w:val="0"/>
        <w:ind w:left="0" w:firstLine="0"/>
        <w:jc w:val="both"/>
      </w:pPr>
      <w:r w:rsidRPr="00B21481">
        <w:rPr>
          <w:b/>
        </w:rPr>
        <w:t>Wykształcenie PODSTAWOWE</w:t>
      </w:r>
      <w:r w:rsidRPr="00B21481">
        <w:t xml:space="preserve"> – programy w ramach poziomu ISCED 1 (Międzynarodowa Standardowa Klasyfikacja Kształcenia) – wykształcenie podstawowe – ma na celu przekazywanie uczniom podstawowych umiejętności w zakresie czytania, pisania i matematyki (tj. umiejętności czytania i pisania oraz liczenia) oraz wyrobienie solidnej podstawy do uczenia się i rozumienia kluczowych obszarów wiedzy, rozwoju osobistego i społecznego, jak również przygotowania się do kształcenia średniego I stopnia. Dotyczy nauki na poziomie podstawowym, bez specjalizacji lub ze specjalizacją w niewielkim stopniu. Jedynym warunkiem przyjęcia </w:t>
      </w:r>
      <w:proofErr w:type="gramStart"/>
      <w:r w:rsidRPr="00B21481">
        <w:t>na  ten</w:t>
      </w:r>
      <w:proofErr w:type="gramEnd"/>
      <w:r w:rsidRPr="00B21481">
        <w:t xml:space="preserve"> poziom kształcenia jest </w:t>
      </w:r>
      <w:r>
        <w:br/>
      </w:r>
      <w:r w:rsidRPr="00B21481">
        <w:t>z reguły wiek. Zwyczajowo i zgodnie z prawem, osoby przystępujące do nauki na tym poziomie nie mogą mieć mniej niż 6 i nie więcej niż 7 lat.</w:t>
      </w:r>
    </w:p>
    <w:p w:rsidR="004B1697" w:rsidRPr="00B21481" w:rsidRDefault="004B1697" w:rsidP="004B1697">
      <w:pPr>
        <w:autoSpaceDE w:val="0"/>
        <w:autoSpaceDN w:val="0"/>
        <w:adjustRightInd w:val="0"/>
        <w:ind w:left="0" w:firstLine="0"/>
        <w:jc w:val="both"/>
      </w:pPr>
      <w:r w:rsidRPr="00B21481">
        <w:rPr>
          <w:b/>
        </w:rPr>
        <w:t>Wykształcenie GIMNAZJALNE</w:t>
      </w:r>
      <w:r w:rsidRPr="00B21481">
        <w:t xml:space="preserve"> - programy w ramach poziomu ISCED 2 (Międzynarodowa Standardowa Klasyfikacja Kształcenia) – wykształcenie gimnazjalne - służy rozwojowi umiejętności nabytych na poziomie ISCED 1. Celem edukacyjnym w tym zakresie jest stworzenie fundamentów do rozwoju uczenia się przez całe życie, które systemy edukacji mogą rozszerzać o dalsze możliwości kształcenia. Programy nauczania na tym poziomie są zazwyczaj w większym stopniu ukierunkowane na określone przedmioty, wprowadzając pojęcia teoretyczne do szerokiego zakresu zajęć tematycznych. Nauka na poziomie gimnazjum rozpoczyna się po 6 latach od poziomu ISCED 1.Uczniowie przystępują do nauki na poziomie gimnazjum są zwykle pomiędzy 12 a 13 rokiem życia. </w:t>
      </w:r>
      <w:r w:rsidRPr="00B21481">
        <w:br/>
        <w:t>Sformułowania zapisane kursywą są identyczne z definicją UNESCO. Osoby przystępujące do projektu należy wykazać tylko raz uwzględniając najwyższy ukończony poziom ISCED, z wyjątkiem uczestników, którzy nie ukończyli jeszcze poziomu ISCED 1 i 2, ale są nadal w przyjętym w kraju zwyczajowo lub prawnie wieku obowiązku szkolnego.</w:t>
      </w:r>
    </w:p>
    <w:p w:rsidR="004B1697" w:rsidRPr="00F3018A" w:rsidRDefault="004B1697" w:rsidP="004B1697">
      <w:pPr>
        <w:autoSpaceDE w:val="0"/>
        <w:autoSpaceDN w:val="0"/>
        <w:adjustRightInd w:val="0"/>
        <w:ind w:left="0" w:firstLine="0"/>
        <w:jc w:val="both"/>
      </w:pPr>
      <w:r w:rsidRPr="00107F6C">
        <w:rPr>
          <w:b/>
        </w:rPr>
        <w:t>Wykształcenie PONADGIMNAZJALNE</w:t>
      </w:r>
      <w:r w:rsidRPr="00F3018A">
        <w:t xml:space="preserve"> (poziom ISCED 3): ma na celu uzupełnienie wykształcenia średniego i przygotowanie do podjęcia studiów wyższych lub umożliwienie osobom uczącym się nabycia umiejętności istotnych dla podjęcia zatrudnienia. Uczniowie przystępują do nauki na tym poziomie zwykle pomiędzy 15 a 16 rokiem życia. Programy na poziomie ISCED 3 z reguły kończą się 12 lub 13 lat po rozpoczęciu nauki na </w:t>
      </w:r>
      <w:proofErr w:type="gramStart"/>
      <w:r w:rsidRPr="00F3018A">
        <w:t>poziomie  ISCED</w:t>
      </w:r>
      <w:proofErr w:type="gramEnd"/>
      <w:r w:rsidRPr="00F3018A">
        <w:t xml:space="preserve"> 1 (lub mniej więcej w wieku 18 lat), przy czym najczęściej jest to okres 12 lat.</w:t>
      </w:r>
    </w:p>
    <w:p w:rsidR="006E58AC" w:rsidRPr="001C56E6" w:rsidRDefault="006E58AC" w:rsidP="00853B0A">
      <w:pPr>
        <w:autoSpaceDE w:val="0"/>
        <w:autoSpaceDN w:val="0"/>
        <w:adjustRightInd w:val="0"/>
        <w:ind w:left="0" w:firstLine="0"/>
        <w:jc w:val="both"/>
        <w:rPr>
          <w:rFonts w:cs="Calibri"/>
        </w:rPr>
      </w:pPr>
    </w:p>
    <w:p w:rsidR="004E58AC" w:rsidRPr="00196C79" w:rsidRDefault="00853B0A" w:rsidP="00C67C30">
      <w:pPr>
        <w:autoSpaceDE w:val="0"/>
        <w:autoSpaceDN w:val="0"/>
        <w:adjustRightInd w:val="0"/>
        <w:ind w:left="0" w:firstLine="0"/>
        <w:jc w:val="both"/>
        <w:rPr>
          <w:rFonts w:cs="Calibri"/>
        </w:rPr>
      </w:pPr>
      <w:r w:rsidRPr="00196C79">
        <w:rPr>
          <w:rFonts w:cs="Calibri"/>
        </w:rPr>
        <w:t>Ponadto warunkiem kwalifikowalności uczestnika projektu jest</w:t>
      </w:r>
      <w:r w:rsidR="004E58AC" w:rsidRPr="00196C79">
        <w:rPr>
          <w:rFonts w:cs="Calibri"/>
        </w:rPr>
        <w:t>:</w:t>
      </w:r>
    </w:p>
    <w:p w:rsidR="00853B0A" w:rsidRPr="00196C79" w:rsidRDefault="00853B0A" w:rsidP="00C275C0">
      <w:pPr>
        <w:numPr>
          <w:ilvl w:val="0"/>
          <w:numId w:val="36"/>
        </w:numPr>
        <w:autoSpaceDE w:val="0"/>
        <w:autoSpaceDN w:val="0"/>
        <w:adjustRightInd w:val="0"/>
        <w:jc w:val="both"/>
        <w:rPr>
          <w:rFonts w:cs="Calibri"/>
        </w:rPr>
      </w:pPr>
      <w:r w:rsidRPr="00196C79">
        <w:rPr>
          <w:rFonts w:cs="Calibri"/>
        </w:rPr>
        <w:t xml:space="preserve">spełnienie przez niego kryteriów kwalifikowalności uprawniających do udziału w projekcie, potwierdzonych odpowiednim dokumentem urzędowym lub zaświadczeniem, </w:t>
      </w:r>
      <w:r w:rsidR="00E11D3B" w:rsidRPr="00196C79">
        <w:rPr>
          <w:rFonts w:cs="Calibri"/>
        </w:rPr>
        <w:br/>
      </w:r>
      <w:r w:rsidRPr="00196C79">
        <w:rPr>
          <w:rFonts w:cs="Calibri"/>
        </w:rPr>
        <w:t>a w przypadku braku możliwości uzyskania ww. dokumentu odpowiednim</w:t>
      </w:r>
      <w:r w:rsidR="00C67C30" w:rsidRPr="00196C79">
        <w:rPr>
          <w:rFonts w:cs="Calibri"/>
        </w:rPr>
        <w:t xml:space="preserve"> </w:t>
      </w:r>
      <w:r w:rsidRPr="00196C79">
        <w:rPr>
          <w:rFonts w:cs="Calibri"/>
        </w:rPr>
        <w:t>oś</w:t>
      </w:r>
      <w:r w:rsidR="004E58AC" w:rsidRPr="00196C79">
        <w:rPr>
          <w:rFonts w:cs="Calibri"/>
        </w:rPr>
        <w:t>wiadczeniem uczestnika projektu,</w:t>
      </w:r>
    </w:p>
    <w:p w:rsidR="004E58AC" w:rsidRPr="00196C79" w:rsidRDefault="004E58AC" w:rsidP="00C275C0">
      <w:pPr>
        <w:numPr>
          <w:ilvl w:val="0"/>
          <w:numId w:val="36"/>
        </w:numPr>
        <w:tabs>
          <w:tab w:val="left" w:pos="284"/>
        </w:tabs>
        <w:autoSpaceDE w:val="0"/>
        <w:autoSpaceDN w:val="0"/>
        <w:adjustRightInd w:val="0"/>
        <w:spacing w:line="276" w:lineRule="auto"/>
        <w:contextualSpacing/>
        <w:jc w:val="both"/>
        <w:rPr>
          <w:rFonts w:cs="Arial"/>
        </w:rPr>
      </w:pPr>
      <w:r w:rsidRPr="00196C79">
        <w:rPr>
          <w:rFonts w:cs="Arial"/>
        </w:rPr>
        <w:t>uzyskanie danych potrzebnych do monitorowania wskaźników kluczowych oraz przeprowadzenia ewaluacji, a także zobowiązanie do przekazania informacji na temat sytuacji po opuszczeniu projektu.</w:t>
      </w:r>
    </w:p>
    <w:p w:rsidR="00853B0A" w:rsidRPr="006C4B94" w:rsidRDefault="00853B0A" w:rsidP="00853B0A">
      <w:pPr>
        <w:autoSpaceDE w:val="0"/>
        <w:autoSpaceDN w:val="0"/>
        <w:adjustRightInd w:val="0"/>
        <w:ind w:left="0" w:firstLine="0"/>
        <w:jc w:val="both"/>
        <w:rPr>
          <w:rFonts w:cs="Calibri"/>
        </w:rPr>
      </w:pPr>
    </w:p>
    <w:p w:rsidR="006E58AC" w:rsidRPr="006C4B94" w:rsidRDefault="006E58AC" w:rsidP="008745E4">
      <w:pPr>
        <w:autoSpaceDE w:val="0"/>
        <w:autoSpaceDN w:val="0"/>
        <w:adjustRightInd w:val="0"/>
        <w:ind w:left="0" w:firstLine="0"/>
        <w:jc w:val="both"/>
      </w:pPr>
      <w:r w:rsidRPr="006C4B94">
        <w:rPr>
          <w:rFonts w:cs="Calibri"/>
        </w:rPr>
        <w:t xml:space="preserve">W perspektywie finansowej 2014-2020 nie ma obowiązku zbierania od uczestników projektu deklaracji uczestnictwa w projekcie. </w:t>
      </w:r>
    </w:p>
    <w:p w:rsidR="006E58AC" w:rsidRPr="006C4B94" w:rsidRDefault="006E58AC" w:rsidP="000F611C">
      <w:pPr>
        <w:autoSpaceDE w:val="0"/>
        <w:autoSpaceDN w:val="0"/>
        <w:adjustRightInd w:val="0"/>
        <w:ind w:left="0" w:firstLine="0"/>
        <w:jc w:val="both"/>
        <w:rPr>
          <w:rFonts w:cs="Calibri"/>
        </w:rPr>
      </w:pPr>
      <w:r w:rsidRPr="006C4B94">
        <w:rPr>
          <w:rFonts w:cs="Calibri"/>
        </w:rPr>
        <w:t xml:space="preserve">Wnioskodawca powinien opisać grupę docelową w sposób pozwalający osobie oceniającej wniosek jednoznacznie stwierdzić, czy </w:t>
      </w:r>
      <w:r w:rsidR="00F4241A" w:rsidRPr="006C4B94">
        <w:rPr>
          <w:rFonts w:cs="Calibri"/>
        </w:rPr>
        <w:t>projekt jest skierowany do grup</w:t>
      </w:r>
      <w:r w:rsidRPr="006C4B94">
        <w:rPr>
          <w:rFonts w:cs="Calibri"/>
        </w:rPr>
        <w:t xml:space="preserve"> kwalifikujących się do otrzymania wsparcia zgodnie</w:t>
      </w:r>
      <w:r w:rsidR="001B4048">
        <w:rPr>
          <w:rFonts w:cs="Calibri"/>
        </w:rPr>
        <w:t xml:space="preserve"> </w:t>
      </w:r>
      <w:proofErr w:type="gramStart"/>
      <w:r w:rsidR="001B4048">
        <w:rPr>
          <w:rFonts w:cs="Calibri"/>
        </w:rPr>
        <w:t xml:space="preserve">z </w:t>
      </w:r>
      <w:r w:rsidRPr="006C4B94">
        <w:rPr>
          <w:rFonts w:cs="Calibri"/>
        </w:rPr>
        <w:t xml:space="preserve"> </w:t>
      </w:r>
      <w:r w:rsidRPr="006C4B94">
        <w:rPr>
          <w:rFonts w:cs="Calibri"/>
          <w:i/>
        </w:rPr>
        <w:t>Regulaminem</w:t>
      </w:r>
      <w:proofErr w:type="gramEnd"/>
      <w:r w:rsidRPr="006C4B94">
        <w:rPr>
          <w:rFonts w:cs="Calibri"/>
          <w:i/>
        </w:rPr>
        <w:t xml:space="preserve"> Konkursu</w:t>
      </w:r>
      <w:r w:rsidRPr="006C4B94">
        <w:rPr>
          <w:rFonts w:cs="Calibri"/>
        </w:rPr>
        <w:t xml:space="preserve"> oraz przyjętymi kryteriami wyboru projektu.</w:t>
      </w:r>
    </w:p>
    <w:p w:rsidR="006E58AC" w:rsidRPr="006C4B94" w:rsidRDefault="006E58AC" w:rsidP="006E58AC">
      <w:pPr>
        <w:autoSpaceDE w:val="0"/>
        <w:autoSpaceDN w:val="0"/>
        <w:adjustRightInd w:val="0"/>
        <w:jc w:val="both"/>
        <w:rPr>
          <w:rFonts w:cs="Calibri"/>
        </w:rPr>
      </w:pPr>
    </w:p>
    <w:p w:rsidR="006E58AC" w:rsidRPr="006C4B94" w:rsidRDefault="006E58AC" w:rsidP="000F611C">
      <w:pPr>
        <w:autoSpaceDE w:val="0"/>
        <w:autoSpaceDN w:val="0"/>
        <w:adjustRightInd w:val="0"/>
        <w:ind w:left="0" w:firstLine="0"/>
        <w:jc w:val="both"/>
        <w:rPr>
          <w:rFonts w:cs="Calibri"/>
        </w:rPr>
      </w:pPr>
      <w:r w:rsidRPr="00196C79">
        <w:rPr>
          <w:rFonts w:cs="Calibri"/>
        </w:rPr>
        <w:t xml:space="preserve">Ponadto zgodnie z </w:t>
      </w:r>
      <w:r w:rsidRPr="00196C79">
        <w:rPr>
          <w:rFonts w:cs="Calibri,Italic"/>
          <w:i/>
          <w:iCs/>
        </w:rPr>
        <w:t xml:space="preserve">Wytycznymi w zakresie realizacji przedsięwzięć z udziałem środków Europejskiego Funduszu Społecznego w obszarze rynku pracy na lata 2014-2020 </w:t>
      </w:r>
      <w:r w:rsidRPr="00196C79">
        <w:rPr>
          <w:rFonts w:cs="Calibri"/>
        </w:rPr>
        <w:t>wnioskodawca jest zobowiązany do</w:t>
      </w:r>
      <w:r w:rsidR="00711BCA" w:rsidRPr="00196C79">
        <w:rPr>
          <w:rFonts w:cs="Calibri,Italic"/>
          <w:i/>
          <w:iCs/>
        </w:rPr>
        <w:t> </w:t>
      </w:r>
      <w:r w:rsidRPr="00196C79">
        <w:rPr>
          <w:rFonts w:cs="Calibri"/>
        </w:rPr>
        <w:t>wskazania we wniosku o dofinansowanie projektu informacji dotyczących zasad rekrutacji uczestników do</w:t>
      </w:r>
      <w:r w:rsidRPr="00196C79">
        <w:rPr>
          <w:rFonts w:cs="Calibri,Italic"/>
          <w:i/>
          <w:iCs/>
        </w:rPr>
        <w:t xml:space="preserve"> </w:t>
      </w:r>
      <w:r w:rsidRPr="00196C79">
        <w:rPr>
          <w:rFonts w:cs="Calibri"/>
        </w:rPr>
        <w:t>projektu</w:t>
      </w:r>
      <w:r w:rsidR="00196C79" w:rsidRPr="00196C79">
        <w:rPr>
          <w:rFonts w:cs="Calibri"/>
        </w:rPr>
        <w:t xml:space="preserve"> oraz warunków realizac</w:t>
      </w:r>
      <w:r w:rsidR="00196C79">
        <w:rPr>
          <w:rFonts w:cs="Calibri"/>
        </w:rPr>
        <w:t>ji poszczególnych form wsparcia.</w:t>
      </w:r>
    </w:p>
    <w:p w:rsidR="006E58AC" w:rsidRPr="006C4B94" w:rsidRDefault="006E58AC" w:rsidP="006E58AC">
      <w:pPr>
        <w:autoSpaceDE w:val="0"/>
        <w:autoSpaceDN w:val="0"/>
        <w:adjustRightInd w:val="0"/>
        <w:jc w:val="both"/>
        <w:rPr>
          <w:rFonts w:cs="Calibri"/>
        </w:rPr>
      </w:pPr>
    </w:p>
    <w:p w:rsidR="006E58AC" w:rsidRPr="006C4B94" w:rsidRDefault="006E58AC" w:rsidP="000F611C">
      <w:pPr>
        <w:autoSpaceDE w:val="0"/>
        <w:autoSpaceDN w:val="0"/>
        <w:adjustRightInd w:val="0"/>
        <w:ind w:left="0" w:firstLine="0"/>
        <w:jc w:val="both"/>
      </w:pPr>
      <w:r w:rsidRPr="006C4B94">
        <w:lastRenderedPageBreak/>
        <w:t>Mając na uwadze specyfikę wymaganej grupy docelowej w pro</w:t>
      </w:r>
      <w:r w:rsidR="00711BCA" w:rsidRPr="006C4B94">
        <w:t>cesie rekrutacji uczestników do </w:t>
      </w:r>
      <w:r w:rsidRPr="006C4B94">
        <w:t>projektu wnioskodawca powinien zaproponować precyzyjnie p</w:t>
      </w:r>
      <w:r w:rsidR="00711BCA" w:rsidRPr="006C4B94">
        <w:t>rzedstawione działania, które w </w:t>
      </w:r>
      <w:r w:rsidRPr="006C4B94">
        <w:t xml:space="preserve">szczególności: </w:t>
      </w:r>
    </w:p>
    <w:p w:rsidR="006E58AC" w:rsidRPr="006C4B94" w:rsidRDefault="006E58AC" w:rsidP="00B10073">
      <w:pPr>
        <w:pStyle w:val="Akapitzlist"/>
        <w:numPr>
          <w:ilvl w:val="0"/>
          <w:numId w:val="12"/>
        </w:numPr>
        <w:autoSpaceDE w:val="0"/>
        <w:autoSpaceDN w:val="0"/>
        <w:adjustRightInd w:val="0"/>
        <w:spacing w:after="129"/>
        <w:jc w:val="both"/>
      </w:pPr>
      <w:r w:rsidRPr="006C4B94">
        <w:t xml:space="preserve">umożliwią dotarcie do grupy docelowej; </w:t>
      </w:r>
    </w:p>
    <w:p w:rsidR="006E58AC" w:rsidRPr="006C4B94" w:rsidRDefault="006E58AC" w:rsidP="00B10073">
      <w:pPr>
        <w:pStyle w:val="Akapitzlist"/>
        <w:numPr>
          <w:ilvl w:val="0"/>
          <w:numId w:val="12"/>
        </w:numPr>
        <w:autoSpaceDE w:val="0"/>
        <w:autoSpaceDN w:val="0"/>
        <w:adjustRightInd w:val="0"/>
        <w:spacing w:after="129"/>
        <w:jc w:val="both"/>
      </w:pPr>
      <w:r w:rsidRPr="006C4B94">
        <w:t xml:space="preserve">są adekwatne do potrzeb/oczekiwań grupy docelowej; </w:t>
      </w:r>
    </w:p>
    <w:p w:rsidR="006E58AC" w:rsidRPr="006C4B94" w:rsidRDefault="006E58AC" w:rsidP="00B10073">
      <w:pPr>
        <w:pStyle w:val="Akapitzlist"/>
        <w:numPr>
          <w:ilvl w:val="0"/>
          <w:numId w:val="12"/>
        </w:numPr>
        <w:autoSpaceDE w:val="0"/>
        <w:autoSpaceDN w:val="0"/>
        <w:adjustRightInd w:val="0"/>
        <w:spacing w:after="129"/>
        <w:jc w:val="both"/>
      </w:pPr>
      <w:r w:rsidRPr="006C4B94">
        <w:t xml:space="preserve">zachęcą i zmotywują grupę docelową do uczestniczenia w projekcie; </w:t>
      </w:r>
    </w:p>
    <w:p w:rsidR="006E58AC" w:rsidRPr="006C4B94" w:rsidRDefault="006E58AC" w:rsidP="00B10073">
      <w:pPr>
        <w:pStyle w:val="Akapitzlist"/>
        <w:numPr>
          <w:ilvl w:val="0"/>
          <w:numId w:val="12"/>
        </w:numPr>
        <w:autoSpaceDE w:val="0"/>
        <w:autoSpaceDN w:val="0"/>
        <w:adjustRightInd w:val="0"/>
        <w:spacing w:after="129"/>
        <w:jc w:val="both"/>
      </w:pPr>
      <w:r w:rsidRPr="006C4B94">
        <w:t xml:space="preserve">przyczynią się do zapoznania potencjalnych uczestników z możliwościami, jakie daje udział </w:t>
      </w:r>
      <w:r w:rsidR="00711BCA" w:rsidRPr="006C4B94">
        <w:t>w </w:t>
      </w:r>
      <w:r w:rsidRPr="006C4B94">
        <w:t xml:space="preserve">projekcie; </w:t>
      </w:r>
    </w:p>
    <w:p w:rsidR="006E58AC" w:rsidRDefault="006E58AC" w:rsidP="00B10073">
      <w:pPr>
        <w:pStyle w:val="Akapitzlist"/>
        <w:numPr>
          <w:ilvl w:val="0"/>
          <w:numId w:val="12"/>
        </w:numPr>
        <w:autoSpaceDE w:val="0"/>
        <w:autoSpaceDN w:val="0"/>
        <w:adjustRightInd w:val="0"/>
        <w:jc w:val="both"/>
      </w:pPr>
      <w:r w:rsidRPr="006C4B94">
        <w:t xml:space="preserve">zapewnią obiektywną i rzetelną ocenę możliwości udziału w projekcie przez każdego uczestnika. </w:t>
      </w:r>
    </w:p>
    <w:p w:rsidR="00404653" w:rsidRDefault="00404653">
      <w:pPr>
        <w:pStyle w:val="Bezodstpw"/>
        <w:ind w:left="720" w:firstLine="0"/>
      </w:pPr>
    </w:p>
    <w:p w:rsidR="00404653" w:rsidRDefault="009738B3">
      <w:p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tabs>
          <w:tab w:val="left" w:pos="0"/>
        </w:tabs>
        <w:ind w:left="0" w:firstLine="0"/>
        <w:jc w:val="both"/>
        <w:rPr>
          <w:rFonts w:asciiTheme="minorHAnsi" w:hAnsiTheme="minorHAnsi" w:cstheme="minorHAnsi"/>
        </w:rPr>
      </w:pPr>
      <w:r w:rsidRPr="009738B3">
        <w:rPr>
          <w:rFonts w:asciiTheme="minorHAnsi" w:hAnsiTheme="minorHAnsi" w:cstheme="minorHAnsi"/>
        </w:rPr>
        <w:t>UWAGA!</w:t>
      </w:r>
    </w:p>
    <w:p w:rsidR="00404653" w:rsidRDefault="009738B3">
      <w:p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tabs>
          <w:tab w:val="left" w:pos="0"/>
        </w:tabs>
        <w:ind w:left="0" w:firstLine="0"/>
        <w:jc w:val="both"/>
        <w:rPr>
          <w:rFonts w:asciiTheme="minorHAnsi" w:hAnsiTheme="minorHAnsi" w:cstheme="minorHAnsi"/>
        </w:rPr>
      </w:pPr>
      <w:r w:rsidRPr="009738B3">
        <w:rPr>
          <w:rFonts w:asciiTheme="minorHAnsi" w:hAnsiTheme="minorHAnsi" w:cstheme="minorHAnsi"/>
        </w:rPr>
        <w:t>Beneficjent zobowiązany jest do:</w:t>
      </w:r>
    </w:p>
    <w:p w:rsidR="00404653" w:rsidRDefault="009738B3" w:rsidP="00C275C0">
      <w:pPr>
        <w:pStyle w:val="Tekstpodstawowy"/>
        <w:numPr>
          <w:ilvl w:val="0"/>
          <w:numId w:val="93"/>
        </w:num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tabs>
          <w:tab w:val="left" w:pos="426"/>
        </w:tabs>
        <w:autoSpaceDE w:val="0"/>
        <w:autoSpaceDN w:val="0"/>
        <w:adjustRightInd w:val="0"/>
        <w:spacing w:line="276" w:lineRule="auto"/>
        <w:ind w:left="284" w:hanging="284"/>
        <w:contextualSpacing/>
        <w:jc w:val="both"/>
        <w:rPr>
          <w:rFonts w:asciiTheme="minorHAnsi" w:hAnsiTheme="minorHAnsi" w:cstheme="minorHAnsi"/>
          <w:b w:val="0"/>
          <w:sz w:val="22"/>
          <w:szCs w:val="22"/>
        </w:rPr>
      </w:pPr>
      <w:r w:rsidRPr="009738B3">
        <w:rPr>
          <w:rFonts w:asciiTheme="minorHAnsi" w:hAnsiTheme="minorHAnsi" w:cstheme="minorHAnsi"/>
          <w:b w:val="0"/>
          <w:sz w:val="22"/>
          <w:szCs w:val="22"/>
        </w:rPr>
        <w:t xml:space="preserve">współpracy i wymiany informacji w ramach, której </w:t>
      </w:r>
      <w:r w:rsidR="003027CA">
        <w:rPr>
          <w:rFonts w:asciiTheme="minorHAnsi" w:hAnsiTheme="minorHAnsi" w:cstheme="minorHAnsi"/>
          <w:b w:val="0"/>
          <w:sz w:val="22"/>
          <w:szCs w:val="22"/>
        </w:rPr>
        <w:t>B</w:t>
      </w:r>
      <w:r w:rsidRPr="009738B3">
        <w:rPr>
          <w:rFonts w:asciiTheme="minorHAnsi" w:hAnsiTheme="minorHAnsi" w:cstheme="minorHAnsi"/>
          <w:b w:val="0"/>
          <w:sz w:val="22"/>
          <w:szCs w:val="22"/>
        </w:rPr>
        <w:t>eneficjent przekaże informację na temat realizowanego Projektu w zakresie możliwości wsparcia, harmonogramu jego realizacji, grupie docelowej oraz warunkach udziału w projekcie, podmiotom realizującymi projekty z zakresu włączenia społecznego realizowanych w ramach celu tematycznego 9 w RPO na obszarze gminy/powiatu, na którym realizowany jest Projekt.</w:t>
      </w:r>
    </w:p>
    <w:p w:rsidR="00404653" w:rsidRDefault="009738B3" w:rsidP="00C275C0">
      <w:pPr>
        <w:pStyle w:val="Tekstpodstawowy"/>
        <w:numPr>
          <w:ilvl w:val="0"/>
          <w:numId w:val="93"/>
        </w:num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tabs>
          <w:tab w:val="left" w:pos="426"/>
        </w:tabs>
        <w:autoSpaceDE w:val="0"/>
        <w:autoSpaceDN w:val="0"/>
        <w:adjustRightInd w:val="0"/>
        <w:spacing w:line="276" w:lineRule="auto"/>
        <w:ind w:left="284" w:hanging="284"/>
        <w:contextualSpacing/>
        <w:jc w:val="both"/>
        <w:rPr>
          <w:rFonts w:asciiTheme="minorHAnsi" w:hAnsiTheme="minorHAnsi" w:cstheme="minorHAnsi"/>
          <w:sz w:val="22"/>
        </w:rPr>
      </w:pPr>
      <w:r w:rsidRPr="009738B3">
        <w:rPr>
          <w:rFonts w:asciiTheme="minorHAnsi" w:hAnsiTheme="minorHAnsi" w:cstheme="minorHAnsi"/>
          <w:b w:val="0"/>
          <w:sz w:val="22"/>
          <w:szCs w:val="22"/>
        </w:rPr>
        <w:t>zapewnienia preferencji w dostępie do wsparcia byłym uczestnikom projektów z zakresu włączenia społecznego realizowanych w ramach celu tematycznego 9 w RPO.</w:t>
      </w:r>
    </w:p>
    <w:p w:rsidR="007C4A6C" w:rsidRDefault="007C4A6C" w:rsidP="00695716">
      <w:pPr>
        <w:pStyle w:val="Bezodstpw"/>
        <w:ind w:left="0" w:firstLine="0"/>
      </w:pPr>
    </w:p>
    <w:p w:rsidR="00CC7275" w:rsidRPr="006C4B94" w:rsidRDefault="00CC7275" w:rsidP="00CF4A30">
      <w:pPr>
        <w:pStyle w:val="Bezodstpw"/>
        <w:numPr>
          <w:ilvl w:val="1"/>
          <w:numId w:val="2"/>
        </w:numPr>
        <w:shd w:val="clear" w:color="auto" w:fill="548DD4"/>
        <w:ind w:left="426" w:hanging="426"/>
        <w:jc w:val="both"/>
        <w:outlineLvl w:val="1"/>
        <w:rPr>
          <w:rFonts w:cs="Calibri"/>
          <w:b/>
          <w:sz w:val="28"/>
          <w:szCs w:val="28"/>
        </w:rPr>
      </w:pPr>
      <w:bookmarkStart w:id="19" w:name="_Toc1126222"/>
      <w:r w:rsidRPr="006C4B94">
        <w:rPr>
          <w:rFonts w:cs="Calibri"/>
          <w:b/>
          <w:sz w:val="28"/>
          <w:szCs w:val="28"/>
        </w:rPr>
        <w:t>Wymagania czasowe</w:t>
      </w:r>
      <w:bookmarkEnd w:id="19"/>
      <w:r w:rsidRPr="006C4B94">
        <w:rPr>
          <w:rFonts w:cs="Calibri"/>
          <w:b/>
          <w:sz w:val="28"/>
          <w:szCs w:val="28"/>
        </w:rPr>
        <w:t xml:space="preserve"> </w:t>
      </w:r>
    </w:p>
    <w:p w:rsidR="006925CF" w:rsidRPr="006C4B94" w:rsidRDefault="006925CF" w:rsidP="006925CF">
      <w:pPr>
        <w:pStyle w:val="Bezodstpw"/>
        <w:jc w:val="both"/>
        <w:outlineLvl w:val="1"/>
        <w:rPr>
          <w:rFonts w:cs="Calibri"/>
          <w:b/>
          <w:sz w:val="28"/>
          <w:szCs w:val="28"/>
        </w:rPr>
      </w:pPr>
    </w:p>
    <w:p w:rsidR="00701EE0" w:rsidRDefault="00701EE0" w:rsidP="00701EE0">
      <w:pPr>
        <w:autoSpaceDE w:val="0"/>
        <w:autoSpaceDN w:val="0"/>
        <w:adjustRightInd w:val="0"/>
        <w:ind w:left="0" w:firstLine="0"/>
        <w:jc w:val="both"/>
        <w:rPr>
          <w:rFonts w:eastAsia="Times New Roman"/>
          <w:b/>
        </w:rPr>
      </w:pPr>
      <w:r w:rsidRPr="006C4B94">
        <w:rPr>
          <w:rFonts w:eastAsia="Times New Roman"/>
          <w:b/>
        </w:rPr>
        <w:t xml:space="preserve">Okres realizacji projektu mieści się w terminie </w:t>
      </w:r>
      <w:r w:rsidR="009738B3" w:rsidRPr="008745E4">
        <w:rPr>
          <w:rFonts w:eastAsia="Times New Roman"/>
          <w:b/>
        </w:rPr>
        <w:t xml:space="preserve">od 1 </w:t>
      </w:r>
      <w:r w:rsidR="00366874" w:rsidRPr="008745E4">
        <w:rPr>
          <w:rFonts w:eastAsia="Times New Roman"/>
          <w:b/>
        </w:rPr>
        <w:t xml:space="preserve">lipca </w:t>
      </w:r>
      <w:r w:rsidR="009738B3" w:rsidRPr="008745E4">
        <w:rPr>
          <w:rFonts w:eastAsia="Times New Roman"/>
          <w:b/>
        </w:rPr>
        <w:t>2019 r. do 31 grudnia 2020 r.</w:t>
      </w:r>
    </w:p>
    <w:p w:rsidR="00F05891" w:rsidRPr="006C4B94" w:rsidRDefault="00F05891" w:rsidP="00701EE0">
      <w:pPr>
        <w:autoSpaceDE w:val="0"/>
        <w:autoSpaceDN w:val="0"/>
        <w:adjustRightInd w:val="0"/>
        <w:ind w:left="0" w:firstLine="0"/>
        <w:jc w:val="both"/>
        <w:rPr>
          <w:rFonts w:eastAsia="Times New Roman"/>
          <w:b/>
        </w:rPr>
      </w:pPr>
    </w:p>
    <w:p w:rsidR="00F05891" w:rsidRDefault="00F05891" w:rsidP="00F05891">
      <w:pPr>
        <w:pStyle w:val="Bezodstpw"/>
        <w:ind w:left="0" w:firstLine="0"/>
        <w:jc w:val="both"/>
      </w:pPr>
      <w:r>
        <w:t>IP dopuszcza możliwość wydłużenia okresu realizacji projektów w przypadku np.:</w:t>
      </w:r>
    </w:p>
    <w:p w:rsidR="00404653" w:rsidRDefault="00F05891" w:rsidP="00C275C0">
      <w:pPr>
        <w:pStyle w:val="Bezodstpw"/>
        <w:numPr>
          <w:ilvl w:val="0"/>
          <w:numId w:val="89"/>
        </w:numPr>
        <w:jc w:val="both"/>
      </w:pPr>
      <w:r>
        <w:t>późniejszego od pierwotnie zaplanowanego termin rozpoczęcia realizacji projektów z uwagi na wydłużony okres oceny wniosków o dofinansowanie projektu,</w:t>
      </w:r>
    </w:p>
    <w:p w:rsidR="00404653" w:rsidRDefault="00F05891" w:rsidP="00C275C0">
      <w:pPr>
        <w:pStyle w:val="Bezodstpw"/>
        <w:numPr>
          <w:ilvl w:val="0"/>
          <w:numId w:val="89"/>
        </w:numPr>
        <w:jc w:val="both"/>
      </w:pPr>
      <w:r>
        <w:t>występujących trudności w rekrutacji uczestników projektu,</w:t>
      </w:r>
    </w:p>
    <w:p w:rsidR="00404653" w:rsidRDefault="00F05891" w:rsidP="00C275C0">
      <w:pPr>
        <w:pStyle w:val="Bezodstpw"/>
        <w:numPr>
          <w:ilvl w:val="0"/>
          <w:numId w:val="89"/>
        </w:numPr>
        <w:jc w:val="both"/>
      </w:pPr>
      <w:r>
        <w:t>innych powodów/przyczy</w:t>
      </w:r>
      <w:r w:rsidR="00E42616">
        <w:t>n niezależnych od wnioskodawców,</w:t>
      </w:r>
    </w:p>
    <w:p w:rsidR="00404653" w:rsidRDefault="00E42616" w:rsidP="00C275C0">
      <w:pPr>
        <w:pStyle w:val="Bezodstpw"/>
        <w:numPr>
          <w:ilvl w:val="0"/>
          <w:numId w:val="89"/>
        </w:numPr>
        <w:jc w:val="both"/>
      </w:pPr>
      <w:r>
        <w:t>zwiększenia dofinansowania projektu oraz liczebności grupy docelowej.</w:t>
      </w:r>
    </w:p>
    <w:p w:rsidR="00701EE0" w:rsidRPr="006C4B94" w:rsidRDefault="00701EE0" w:rsidP="00701EE0">
      <w:pPr>
        <w:autoSpaceDE w:val="0"/>
        <w:autoSpaceDN w:val="0"/>
        <w:adjustRightInd w:val="0"/>
        <w:jc w:val="both"/>
        <w:rPr>
          <w:rFonts w:eastAsia="Times New Roman"/>
          <w:sz w:val="20"/>
          <w:szCs w:val="20"/>
        </w:rPr>
      </w:pPr>
    </w:p>
    <w:p w:rsidR="00701EE0" w:rsidRPr="006C4B94" w:rsidRDefault="00701EE0" w:rsidP="00701EE0">
      <w:pPr>
        <w:autoSpaceDE w:val="0"/>
        <w:autoSpaceDN w:val="0"/>
        <w:adjustRightInd w:val="0"/>
        <w:ind w:left="0" w:firstLine="0"/>
        <w:jc w:val="both"/>
        <w:rPr>
          <w:rFonts w:cs="Calibri"/>
        </w:rPr>
      </w:pPr>
      <w:r w:rsidRPr="006C4B94">
        <w:rPr>
          <w:rFonts w:cs="Calibri"/>
        </w:rPr>
        <w:t>Okres realizacji projektu jest tożsamy z okresem, w którym poniesione wydatki mogą zostać uznane za kwalifikowa</w:t>
      </w:r>
      <w:r w:rsidR="007E734A" w:rsidRPr="006C4B94">
        <w:rPr>
          <w:rFonts w:cs="Calibri"/>
        </w:rPr>
        <w:t>l</w:t>
      </w:r>
      <w:r w:rsidRPr="006C4B94">
        <w:rPr>
          <w:rFonts w:cs="Calibri"/>
        </w:rPr>
        <w:t>ne. Po zakończeniu realizacji projektu możliwe jest kwalifikowanie wydatków poniesionych po dniu wskazanym jako dzień zakończenia realizacji proj</w:t>
      </w:r>
      <w:r w:rsidR="00711BCA" w:rsidRPr="006C4B94">
        <w:rPr>
          <w:rFonts w:cs="Calibri"/>
        </w:rPr>
        <w:t>ektu, pod warunkiem, że </w:t>
      </w:r>
      <w:r w:rsidRPr="006C4B94">
        <w:rPr>
          <w:rFonts w:cs="Calibri"/>
        </w:rPr>
        <w:t>wydatki te odnoszą się do okresu realizacji projektu, zostały poniesione w terminie 30 dni kalendarzowych po zakończeniu realizacji projektu, w odniesieni</w:t>
      </w:r>
      <w:r w:rsidR="00711BCA" w:rsidRPr="006C4B94">
        <w:rPr>
          <w:rFonts w:cs="Calibri"/>
        </w:rPr>
        <w:t>u do zobowiązań zaciągniętych w </w:t>
      </w:r>
      <w:r w:rsidRPr="006C4B94">
        <w:rPr>
          <w:rFonts w:cs="Calibri"/>
        </w:rPr>
        <w:t xml:space="preserve">okresie realizacji projektu oraz zostaną uwzględnione we wniosku o płatność końcową. W takim przypadku wydatki te mogą zostać uznane za kwalifikowalne, o ile spełniają pozostałe warunki kwalifikowalności określone w </w:t>
      </w:r>
      <w:r w:rsidRPr="00F72C8C">
        <w:rPr>
          <w:rFonts w:cs="Calibri"/>
          <w:i/>
        </w:rPr>
        <w:t>Wytycznych</w:t>
      </w:r>
      <w:r w:rsidR="00203FB6">
        <w:rPr>
          <w:rFonts w:cs="Calibri"/>
          <w:i/>
        </w:rPr>
        <w:t xml:space="preserve"> w zakresie kwalifikowalności wydatków</w:t>
      </w:r>
      <w:r w:rsidRPr="006C4B94">
        <w:rPr>
          <w:rFonts w:cs="Calibri"/>
        </w:rPr>
        <w:t>.</w:t>
      </w:r>
    </w:p>
    <w:p w:rsidR="0082241B" w:rsidRPr="0082241B" w:rsidRDefault="0082241B" w:rsidP="0082241B">
      <w:pPr>
        <w:pStyle w:val="Bezodstpw"/>
        <w:ind w:left="0" w:firstLine="0"/>
      </w:pPr>
    </w:p>
    <w:p w:rsidR="00701EE0" w:rsidRPr="006C4B94" w:rsidRDefault="00701EE0" w:rsidP="00701EE0">
      <w:pPr>
        <w:autoSpaceDE w:val="0"/>
        <w:autoSpaceDN w:val="0"/>
        <w:adjustRightInd w:val="0"/>
        <w:ind w:left="0" w:firstLine="0"/>
        <w:jc w:val="both"/>
        <w:rPr>
          <w:rFonts w:cs="Calibri"/>
        </w:rPr>
      </w:pPr>
      <w:r w:rsidRPr="006C4B94">
        <w:rPr>
          <w:rFonts w:cs="Calibri"/>
        </w:rPr>
        <w:t>Okres kwalifikowania wydatków dla każdego projektu określony jest w umowie o dofinansowanie projektu, przy czym okres ten nie może wykraczać poza daty granic</w:t>
      </w:r>
      <w:r w:rsidR="00711BCA" w:rsidRPr="006C4B94">
        <w:rPr>
          <w:rFonts w:cs="Calibri"/>
        </w:rPr>
        <w:t xml:space="preserve">zne określone w </w:t>
      </w:r>
      <w:r w:rsidR="00711BCA" w:rsidRPr="00EA7FE9">
        <w:rPr>
          <w:rFonts w:cs="Calibri"/>
          <w:i/>
        </w:rPr>
        <w:t>Wytycznych</w:t>
      </w:r>
      <w:r w:rsidR="00203FB6">
        <w:rPr>
          <w:rFonts w:cs="Calibri"/>
          <w:i/>
        </w:rPr>
        <w:t xml:space="preserve"> </w:t>
      </w:r>
      <w:r w:rsidR="00203FB6">
        <w:rPr>
          <w:rFonts w:cs="Calibri"/>
          <w:i/>
        </w:rPr>
        <w:br/>
        <w:t>w zakresie kwalifikowalności wydatków</w:t>
      </w:r>
      <w:r w:rsidR="00711BCA" w:rsidRPr="006C4B94">
        <w:rPr>
          <w:rFonts w:cs="Calibri"/>
        </w:rPr>
        <w:t>, tj. </w:t>
      </w:r>
      <w:r w:rsidRPr="006C4B94">
        <w:rPr>
          <w:rFonts w:cs="Calibri"/>
        </w:rPr>
        <w:t>pomiędzy 1 stycznia 2014 r. a 31 grudnia 2023 r. Co do zasady, wydatki poniesione przed podpisaniem umowy o dofinansowanie</w:t>
      </w:r>
      <w:r w:rsidR="00244A50" w:rsidRPr="006C4B94">
        <w:rPr>
          <w:rFonts w:cs="Calibri"/>
        </w:rPr>
        <w:t xml:space="preserve"> projektu</w:t>
      </w:r>
      <w:r w:rsidRPr="006C4B94">
        <w:rPr>
          <w:rFonts w:cs="Calibri"/>
        </w:rPr>
        <w:t xml:space="preserve"> mogą zostać uznan</w:t>
      </w:r>
      <w:r w:rsidR="00711BCA" w:rsidRPr="006C4B94">
        <w:rPr>
          <w:rFonts w:cs="Calibri"/>
        </w:rPr>
        <w:t>e za kwalifikowalne wyłącznie w </w:t>
      </w:r>
      <w:r w:rsidRPr="006C4B94">
        <w:rPr>
          <w:rFonts w:cs="Calibri"/>
        </w:rPr>
        <w:t>przypadku spełnienia warunków kwalifikowalności okre</w:t>
      </w:r>
      <w:r w:rsidR="00711BCA" w:rsidRPr="006C4B94">
        <w:rPr>
          <w:rFonts w:cs="Calibri"/>
        </w:rPr>
        <w:t xml:space="preserve">ślonych w </w:t>
      </w:r>
      <w:r w:rsidR="00711BCA" w:rsidRPr="00EA7FE9">
        <w:rPr>
          <w:rFonts w:cs="Calibri"/>
          <w:i/>
        </w:rPr>
        <w:t>Wytycznych</w:t>
      </w:r>
      <w:r w:rsidR="00366874" w:rsidRPr="00366874">
        <w:rPr>
          <w:rFonts w:cs="Calibri"/>
          <w:i/>
        </w:rPr>
        <w:t xml:space="preserve"> </w:t>
      </w:r>
      <w:r w:rsidR="00366874">
        <w:rPr>
          <w:rFonts w:cs="Calibri"/>
          <w:i/>
        </w:rPr>
        <w:t>w zakresie kwalifikowalności wydatków</w:t>
      </w:r>
      <w:r w:rsidR="00711BCA" w:rsidRPr="006C4B94">
        <w:rPr>
          <w:rFonts w:cs="Calibri"/>
        </w:rPr>
        <w:t xml:space="preserve"> i umowie o </w:t>
      </w:r>
      <w:r w:rsidRPr="006C4B94">
        <w:rPr>
          <w:rFonts w:cs="Calibri"/>
        </w:rPr>
        <w:t>dofinansowanie</w:t>
      </w:r>
      <w:r w:rsidR="00244A50" w:rsidRPr="006C4B94">
        <w:rPr>
          <w:rFonts w:cs="Calibri"/>
        </w:rPr>
        <w:t xml:space="preserve"> projektu</w:t>
      </w:r>
      <w:r w:rsidRPr="006C4B94">
        <w:rPr>
          <w:rFonts w:cs="Calibri"/>
        </w:rPr>
        <w:t xml:space="preserve">. Równocześnie należy podkreślić, że wydatkowanie do chwili zatwierdzenia wniosku </w:t>
      </w:r>
      <w:r w:rsidR="00366874">
        <w:rPr>
          <w:rFonts w:cs="Calibri"/>
        </w:rPr>
        <w:br/>
      </w:r>
      <w:r w:rsidRPr="006C4B94">
        <w:rPr>
          <w:rFonts w:cs="Calibri"/>
        </w:rPr>
        <w:t>o dofinansowanie projektu i podpisania umowy</w:t>
      </w:r>
      <w:r w:rsidR="00244A50" w:rsidRPr="006C4B94">
        <w:rPr>
          <w:rFonts w:cs="Calibri"/>
        </w:rPr>
        <w:t xml:space="preserve"> o dofinansowanie projektu</w:t>
      </w:r>
      <w:r w:rsidRPr="006C4B94">
        <w:rPr>
          <w:rFonts w:cs="Calibri"/>
        </w:rPr>
        <w:t>, odbywa się na wyłączną odpowiedzialność danego wnioskodawcy. W przypadku, gdy projekt nie otrzyma dofinansowania, uprzednio poniesione wydatki nie będą mogły zostać zrefundowane.</w:t>
      </w:r>
    </w:p>
    <w:p w:rsidR="00701EE0" w:rsidRPr="006C4B94" w:rsidRDefault="00701EE0" w:rsidP="00701EE0">
      <w:pPr>
        <w:pStyle w:val="Akapitzlist"/>
        <w:autoSpaceDE w:val="0"/>
        <w:autoSpaceDN w:val="0"/>
        <w:adjustRightInd w:val="0"/>
        <w:ind w:left="360"/>
        <w:jc w:val="both"/>
        <w:rPr>
          <w:rFonts w:cs="Calibri"/>
        </w:rPr>
      </w:pPr>
    </w:p>
    <w:p w:rsidR="001974F7" w:rsidRDefault="00701EE0" w:rsidP="00AA3AAC">
      <w:pPr>
        <w:autoSpaceDE w:val="0"/>
        <w:autoSpaceDN w:val="0"/>
        <w:adjustRightInd w:val="0"/>
        <w:ind w:left="0" w:firstLine="0"/>
        <w:jc w:val="both"/>
        <w:rPr>
          <w:rFonts w:ascii="Arial" w:hAnsi="Arial" w:cs="Arial"/>
        </w:rPr>
      </w:pPr>
      <w:r w:rsidRPr="00B2380A">
        <w:rPr>
          <w:rFonts w:cs="Calibri"/>
        </w:rPr>
        <w:lastRenderedPageBreak/>
        <w:t xml:space="preserve">Do współfinansowania ze środków UE nie można przedłożyć projektu, który został fizycznie ukończony lub w pełni zrealizowany przed przedłożeniem IP wniosku o dofinansowanie projektu, niezależnie od tego, czy wszystkie dotyczące tego projektu płatności zostały przez </w:t>
      </w:r>
      <w:r w:rsidR="003027CA">
        <w:rPr>
          <w:rFonts w:cs="Calibri"/>
        </w:rPr>
        <w:t>B</w:t>
      </w:r>
      <w:r w:rsidRPr="00B2380A">
        <w:rPr>
          <w:rFonts w:cs="Calibri"/>
        </w:rPr>
        <w:t>eneficjenta dokonane</w:t>
      </w:r>
      <w:r w:rsidR="00FA66BF" w:rsidRPr="00B2380A">
        <w:rPr>
          <w:rFonts w:cs="Calibri"/>
        </w:rPr>
        <w:t>, z zastrzeżeniem zasad określonych dla pomocy publicznej</w:t>
      </w:r>
      <w:r w:rsidRPr="00B2380A">
        <w:rPr>
          <w:rFonts w:cs="Calibri"/>
        </w:rPr>
        <w:t xml:space="preserve">. Przez projekt ukończony/zrealizowany należy rozumieć projekt, dla którego przed dniem złożenia wniosku </w:t>
      </w:r>
      <w:r w:rsidR="00626963">
        <w:rPr>
          <w:rFonts w:cs="Calibri"/>
        </w:rPr>
        <w:br/>
      </w:r>
      <w:r w:rsidRPr="00B2380A">
        <w:rPr>
          <w:rFonts w:cs="Calibri"/>
        </w:rPr>
        <w:t>o dofinansowanie projektu nastąpił odbiór ostatnich robót, dostaw lub usług</w:t>
      </w:r>
      <w:r w:rsidR="00F80AE6" w:rsidRPr="00B2380A">
        <w:rPr>
          <w:rFonts w:cs="Calibri"/>
        </w:rPr>
        <w:t xml:space="preserve"> przewidzianych do realizacji w jego zakresie rzeczowym</w:t>
      </w:r>
      <w:r w:rsidRPr="00B2380A">
        <w:rPr>
          <w:rFonts w:cs="Calibri"/>
        </w:rPr>
        <w:t>.</w:t>
      </w:r>
    </w:p>
    <w:p w:rsidR="001974F7" w:rsidRPr="006C4B94" w:rsidRDefault="001974F7" w:rsidP="00AA3AAC">
      <w:pPr>
        <w:autoSpaceDE w:val="0"/>
        <w:autoSpaceDN w:val="0"/>
        <w:adjustRightInd w:val="0"/>
        <w:ind w:left="0" w:firstLine="0"/>
        <w:jc w:val="both"/>
        <w:rPr>
          <w:rFonts w:ascii="Arial" w:hAnsi="Arial" w:cs="Arial"/>
        </w:rPr>
      </w:pPr>
    </w:p>
    <w:p w:rsidR="00CC7275" w:rsidRPr="006C4B94" w:rsidRDefault="00CC7275" w:rsidP="00CF4A30">
      <w:pPr>
        <w:pStyle w:val="Bezodstpw"/>
        <w:numPr>
          <w:ilvl w:val="1"/>
          <w:numId w:val="3"/>
        </w:numPr>
        <w:shd w:val="clear" w:color="auto" w:fill="548DD4"/>
        <w:ind w:left="426" w:hanging="426"/>
        <w:jc w:val="both"/>
        <w:outlineLvl w:val="1"/>
        <w:rPr>
          <w:rFonts w:cs="Calibri"/>
          <w:b/>
          <w:sz w:val="28"/>
          <w:szCs w:val="28"/>
        </w:rPr>
      </w:pPr>
      <w:bookmarkStart w:id="20" w:name="_Toc1126223"/>
      <w:r w:rsidRPr="006C4B94">
        <w:rPr>
          <w:rFonts w:cs="Calibri"/>
          <w:b/>
          <w:sz w:val="28"/>
          <w:szCs w:val="28"/>
        </w:rPr>
        <w:t>Wymagania dotyczące wskaźników rezultatu i produktu</w:t>
      </w:r>
      <w:r w:rsidR="009E64FB" w:rsidRPr="006C4B94">
        <w:rPr>
          <w:rFonts w:cs="Calibri"/>
          <w:b/>
          <w:sz w:val="28"/>
          <w:szCs w:val="28"/>
        </w:rPr>
        <w:t xml:space="preserve"> oraz reguła proporcjonalności</w:t>
      </w:r>
      <w:bookmarkEnd w:id="20"/>
    </w:p>
    <w:p w:rsidR="006925CF" w:rsidRPr="006C4B94" w:rsidRDefault="006925CF" w:rsidP="006925CF">
      <w:pPr>
        <w:pStyle w:val="Bezodstpw"/>
        <w:jc w:val="both"/>
        <w:outlineLvl w:val="1"/>
        <w:rPr>
          <w:rFonts w:cs="Calibri"/>
          <w:b/>
          <w:sz w:val="28"/>
          <w:szCs w:val="28"/>
        </w:rPr>
      </w:pPr>
    </w:p>
    <w:p w:rsidR="006C4B94" w:rsidRDefault="00D84119" w:rsidP="00D84119">
      <w:pPr>
        <w:ind w:left="0" w:firstLine="0"/>
        <w:jc w:val="both"/>
      </w:pPr>
      <w:r w:rsidRPr="006C4B94">
        <w:t>Określone we wniosku o dofinansowanie projektu wskaźniki muszą odnosić się do celu projektu, który powinien charakteryzować się cechami zgodnymi z koncepcją SMART</w:t>
      </w:r>
      <w:r w:rsidRPr="006C4B94">
        <w:rPr>
          <w:rStyle w:val="Odwoanieprzypisudolnego"/>
        </w:rPr>
        <w:footnoteReference w:id="13"/>
      </w:r>
      <w:r w:rsidRPr="006C4B94">
        <w:t>.</w:t>
      </w:r>
    </w:p>
    <w:p w:rsidR="00695716" w:rsidRPr="006C4B94" w:rsidRDefault="00695716" w:rsidP="00D84119">
      <w:pPr>
        <w:ind w:left="0" w:firstLine="0"/>
        <w:jc w:val="both"/>
      </w:pPr>
    </w:p>
    <w:p w:rsidR="00CC7275" w:rsidRPr="006C4B94" w:rsidRDefault="00CC7275" w:rsidP="00CF4A30">
      <w:pPr>
        <w:pStyle w:val="Bezodstpw"/>
        <w:numPr>
          <w:ilvl w:val="2"/>
          <w:numId w:val="3"/>
        </w:numPr>
        <w:shd w:val="clear" w:color="auto" w:fill="8DB3E2"/>
        <w:ind w:left="426" w:hanging="426"/>
        <w:jc w:val="both"/>
        <w:outlineLvl w:val="2"/>
        <w:rPr>
          <w:rFonts w:cs="Calibri"/>
          <w:b/>
          <w:sz w:val="28"/>
          <w:szCs w:val="28"/>
        </w:rPr>
      </w:pPr>
      <w:bookmarkStart w:id="21" w:name="_Toc1126224"/>
      <w:r w:rsidRPr="006C4B94">
        <w:rPr>
          <w:rFonts w:cs="Calibri"/>
          <w:b/>
          <w:sz w:val="28"/>
          <w:szCs w:val="28"/>
        </w:rPr>
        <w:t>Wskaźniki rezultatu i produktu</w:t>
      </w:r>
      <w:bookmarkEnd w:id="21"/>
    </w:p>
    <w:p w:rsidR="006925CF" w:rsidRPr="006C4B94" w:rsidRDefault="006925CF" w:rsidP="006925CF">
      <w:pPr>
        <w:pStyle w:val="Bezodstpw"/>
        <w:jc w:val="both"/>
        <w:outlineLvl w:val="2"/>
        <w:rPr>
          <w:rFonts w:cs="Calibri"/>
          <w:b/>
          <w:sz w:val="28"/>
          <w:szCs w:val="28"/>
        </w:rPr>
      </w:pPr>
    </w:p>
    <w:p w:rsidR="00D5422C" w:rsidRPr="00FA0252" w:rsidRDefault="00D5422C" w:rsidP="00FA0252">
      <w:pPr>
        <w:autoSpaceDE w:val="0"/>
        <w:autoSpaceDN w:val="0"/>
        <w:adjustRightInd w:val="0"/>
        <w:ind w:left="0" w:firstLine="0"/>
        <w:jc w:val="both"/>
        <w:rPr>
          <w:rFonts w:cs="Calibri"/>
        </w:rPr>
      </w:pPr>
      <w:bookmarkStart w:id="22" w:name="_Toc512235469"/>
      <w:r w:rsidRPr="006D418E">
        <w:rPr>
          <w:rFonts w:cs="Calibri"/>
        </w:rPr>
        <w:t xml:space="preserve">Wnioskodawca zobowiązany </w:t>
      </w:r>
      <w:r>
        <w:rPr>
          <w:rFonts w:cs="Calibri"/>
        </w:rPr>
        <w:t xml:space="preserve">jest </w:t>
      </w:r>
      <w:r w:rsidRPr="006D418E">
        <w:rPr>
          <w:rFonts w:cs="Calibri"/>
        </w:rPr>
        <w:t xml:space="preserve">do założenia </w:t>
      </w:r>
      <w:r>
        <w:rPr>
          <w:rFonts w:cs="Calibri"/>
        </w:rPr>
        <w:t>i monitorowania wskaźników z</w:t>
      </w:r>
      <w:r w:rsidRPr="006D418E">
        <w:rPr>
          <w:rFonts w:cs="Calibri"/>
        </w:rPr>
        <w:t xml:space="preserve">godnie z </w:t>
      </w:r>
      <w:r w:rsidRPr="00752B75">
        <w:rPr>
          <w:rFonts w:cs="Calibri"/>
          <w:i/>
        </w:rPr>
        <w:t xml:space="preserve">Wytycznymi </w:t>
      </w:r>
      <w:r w:rsidRPr="00752B75">
        <w:rPr>
          <w:rFonts w:cs="Calibri"/>
          <w:i/>
        </w:rPr>
        <w:br/>
        <w:t>monitorowania</w:t>
      </w:r>
      <w:r w:rsidRPr="00FA0252">
        <w:rPr>
          <w:rFonts w:cs="Calibri"/>
        </w:rPr>
        <w:t>.</w:t>
      </w:r>
      <w:bookmarkEnd w:id="22"/>
    </w:p>
    <w:p w:rsidR="00D5422C" w:rsidRDefault="00D5422C" w:rsidP="00167D7E">
      <w:pPr>
        <w:autoSpaceDE w:val="0"/>
        <w:autoSpaceDN w:val="0"/>
        <w:adjustRightInd w:val="0"/>
        <w:ind w:left="0" w:firstLine="0"/>
        <w:jc w:val="both"/>
        <w:rPr>
          <w:rFonts w:cs="Calibri"/>
        </w:rPr>
      </w:pPr>
    </w:p>
    <w:p w:rsidR="00167D7E" w:rsidRPr="006C4B94" w:rsidRDefault="00167D7E" w:rsidP="00167D7E">
      <w:pPr>
        <w:autoSpaceDE w:val="0"/>
        <w:autoSpaceDN w:val="0"/>
        <w:adjustRightInd w:val="0"/>
        <w:ind w:left="0" w:firstLine="0"/>
        <w:jc w:val="both"/>
        <w:rPr>
          <w:rFonts w:cs="Calibri"/>
        </w:rPr>
      </w:pPr>
      <w:r w:rsidRPr="006C4B94">
        <w:rPr>
          <w:rFonts w:cs="Calibri"/>
        </w:rPr>
        <w:t xml:space="preserve">Wskaźniki powinny w sposób precyzyjny i mierzalny umożliwić weryfikację stopnia realizacji danego celu. Główną funkcją wskaźników jest zmierzenie, na ile cel projektu (w przypadku wskaźników rezultatu) lub przewidziane w nim działania (wskaźniki produktu) zostały zrealizowane, </w:t>
      </w:r>
      <w:proofErr w:type="gramStart"/>
      <w:r w:rsidRPr="006C4B94">
        <w:rPr>
          <w:rFonts w:cs="Calibri"/>
        </w:rPr>
        <w:t>tj.</w:t>
      </w:r>
      <w:proofErr w:type="gramEnd"/>
      <w:r w:rsidRPr="006C4B94">
        <w:rPr>
          <w:rFonts w:cs="Calibri"/>
        </w:rPr>
        <w:t xml:space="preserve"> kiedy można uznać, że zi</w:t>
      </w:r>
      <w:r w:rsidR="007E02F9" w:rsidRPr="006C4B94">
        <w:rPr>
          <w:rFonts w:cs="Calibri"/>
        </w:rPr>
        <w:t>dentyfikowany we wniosku o </w:t>
      </w:r>
      <w:r w:rsidRPr="006C4B94">
        <w:rPr>
          <w:rFonts w:cs="Calibri"/>
        </w:rPr>
        <w:t xml:space="preserve">dofinansowanie projektu problem został rozwiązany lub złagodzony, a projekt zakończył się sukcesem. W trakcie realizacji projektu wskaźniki powinny ponadto umożliwiać mierzenie jego postępu względem celów projektu. </w:t>
      </w:r>
      <w:r w:rsidR="00D84119" w:rsidRPr="006C4B94">
        <w:rPr>
          <w:bCs/>
        </w:rPr>
        <w:t xml:space="preserve">Określając wskaźniki i ich wartości docelowe, należy mieć na uwadze ich definicje i sposób pomiaru określone w tabeli poniżej. </w:t>
      </w:r>
      <w:r w:rsidRPr="006C4B94">
        <w:rPr>
          <w:rFonts w:cs="Calibri"/>
        </w:rPr>
        <w:t>Punktem wyjścia jest więc okr</w:t>
      </w:r>
      <w:r w:rsidR="007E02F9" w:rsidRPr="006C4B94">
        <w:rPr>
          <w:rFonts w:cs="Calibri"/>
        </w:rPr>
        <w:t>eślenie wskaźników rezultatu, a </w:t>
      </w:r>
      <w:r w:rsidRPr="006C4B94">
        <w:rPr>
          <w:rFonts w:cs="Calibri"/>
        </w:rPr>
        <w:t>następnie powiązanych z nimi wskaźników produktu.</w:t>
      </w:r>
      <w:r w:rsidR="000828FA" w:rsidRPr="006C4B94">
        <w:rPr>
          <w:rFonts w:cs="Calibri"/>
        </w:rPr>
        <w:t xml:space="preserve"> </w:t>
      </w:r>
    </w:p>
    <w:p w:rsidR="00AF6AB2" w:rsidRPr="006C4B94" w:rsidRDefault="00AF6AB2" w:rsidP="00167D7E">
      <w:pPr>
        <w:autoSpaceDE w:val="0"/>
        <w:autoSpaceDN w:val="0"/>
        <w:adjustRightInd w:val="0"/>
        <w:ind w:left="0" w:firstLine="0"/>
        <w:jc w:val="both"/>
        <w:rPr>
          <w:rFonts w:cs="Calibri"/>
        </w:rPr>
      </w:pPr>
    </w:p>
    <w:p w:rsidR="00AF6AB2" w:rsidRPr="006C4B94" w:rsidRDefault="008319A2" w:rsidP="00167D7E">
      <w:pPr>
        <w:autoSpaceDE w:val="0"/>
        <w:autoSpaceDN w:val="0"/>
        <w:adjustRightInd w:val="0"/>
        <w:ind w:left="0" w:firstLine="0"/>
        <w:jc w:val="both"/>
        <w:rPr>
          <w:rFonts w:cs="Calibri"/>
        </w:rPr>
      </w:pPr>
      <w:r w:rsidRPr="006C4B94">
        <w:rPr>
          <w:rFonts w:cs="Calibri"/>
        </w:rPr>
        <w:t xml:space="preserve">Wnioskodawca zobowiązany jest uwzględnić </w:t>
      </w:r>
      <w:r w:rsidR="008B25E4" w:rsidRPr="006C4B94">
        <w:rPr>
          <w:rFonts w:cs="Calibri"/>
        </w:rPr>
        <w:t xml:space="preserve">we wniosku o dofinansowanie </w:t>
      </w:r>
      <w:r w:rsidRPr="006C4B94">
        <w:rPr>
          <w:rFonts w:cs="Calibri"/>
        </w:rPr>
        <w:t>wszystkie obligatoryjne</w:t>
      </w:r>
      <w:r w:rsidR="005221B7" w:rsidRPr="006C4B94">
        <w:rPr>
          <w:rFonts w:cs="Calibri"/>
        </w:rPr>
        <w:t xml:space="preserve"> wskaźniki rezultatu, produktu </w:t>
      </w:r>
      <w:r w:rsidRPr="006C4B94">
        <w:rPr>
          <w:rFonts w:cs="Calibri"/>
        </w:rPr>
        <w:t xml:space="preserve">i efektywności </w:t>
      </w:r>
      <w:r w:rsidR="00DE1956">
        <w:rPr>
          <w:rFonts w:cs="Calibri"/>
        </w:rPr>
        <w:t>zawodowej</w:t>
      </w:r>
      <w:r w:rsidRPr="006C4B94">
        <w:rPr>
          <w:rFonts w:cs="Calibri"/>
        </w:rPr>
        <w:t>.</w:t>
      </w:r>
    </w:p>
    <w:p w:rsidR="00167D7E" w:rsidRPr="006C4B94" w:rsidRDefault="00167D7E" w:rsidP="00167D7E">
      <w:pPr>
        <w:autoSpaceDE w:val="0"/>
        <w:autoSpaceDN w:val="0"/>
        <w:adjustRightInd w:val="0"/>
        <w:jc w:val="both"/>
        <w:rPr>
          <w:rFonts w:cs="Calibri"/>
          <w:b/>
        </w:rPr>
      </w:pPr>
    </w:p>
    <w:p w:rsidR="00167D7E" w:rsidRPr="006C4B94" w:rsidRDefault="00167D7E" w:rsidP="00167D7E">
      <w:pPr>
        <w:autoSpaceDE w:val="0"/>
        <w:autoSpaceDN w:val="0"/>
        <w:adjustRightInd w:val="0"/>
        <w:ind w:left="0" w:firstLine="0"/>
        <w:jc w:val="both"/>
        <w:rPr>
          <w:rFonts w:cs="Calibri"/>
          <w:b/>
        </w:rPr>
      </w:pPr>
      <w:r w:rsidRPr="006C4B94">
        <w:rPr>
          <w:rFonts w:cs="Calibri"/>
          <w:b/>
        </w:rPr>
        <w:t>Wskaźniki rezultatu stosowane w ramach konkursu:</w:t>
      </w:r>
    </w:p>
    <w:p w:rsidR="00167D7E" w:rsidRPr="006C4B94" w:rsidRDefault="00167D7E" w:rsidP="00167D7E">
      <w:pPr>
        <w:autoSpaceDE w:val="0"/>
        <w:autoSpaceDN w:val="0"/>
        <w:adjustRightInd w:val="0"/>
        <w:jc w:val="both"/>
        <w:rPr>
          <w:rFonts w:cs="Calibri"/>
          <w:b/>
        </w:rPr>
      </w:pPr>
    </w:p>
    <w:p w:rsidR="00D84119" w:rsidRPr="006C4B94" w:rsidRDefault="00242D61" w:rsidP="00167D7E">
      <w:pPr>
        <w:autoSpaceDE w:val="0"/>
        <w:autoSpaceDN w:val="0"/>
        <w:adjustRightInd w:val="0"/>
        <w:ind w:left="0" w:firstLine="0"/>
        <w:jc w:val="both"/>
        <w:rPr>
          <w:rFonts w:cs="Calibri"/>
        </w:rPr>
      </w:pPr>
      <w:r w:rsidRPr="006C4B94">
        <w:rPr>
          <w:rFonts w:cs="Calibri"/>
        </w:rPr>
        <w:lastRenderedPageBreak/>
        <w:t xml:space="preserve">Wnioskodawca jest zobowiązany określić, w jaki sposób mierzona będzie realizacja celu projektu poprzez ustalenie wskaźników rezultatu. </w:t>
      </w:r>
      <w:r w:rsidR="00167D7E" w:rsidRPr="006C4B94">
        <w:rPr>
          <w:rFonts w:cs="Calibri"/>
        </w:rPr>
        <w:t>Wskaźniki rezultatu dotyczą oczekiwanych efektów wsparcia ze środków EFS</w:t>
      </w:r>
      <w:r w:rsidR="00167D7E" w:rsidRPr="006C4B94">
        <w:rPr>
          <w:rFonts w:ascii="Calibri,Italic" w:hAnsi="Calibri,Italic" w:cs="Calibri,Italic"/>
          <w:i/>
          <w:iCs/>
        </w:rPr>
        <w:t xml:space="preserve">. </w:t>
      </w:r>
      <w:r w:rsidR="00167D7E" w:rsidRPr="006C4B94">
        <w:rPr>
          <w:rFonts w:cs="Calibri"/>
        </w:rPr>
        <w:t>Określają efekty zrealizowanych działań w odniesi</w:t>
      </w:r>
      <w:r w:rsidR="00C666EB" w:rsidRPr="006C4B94">
        <w:rPr>
          <w:rFonts w:cs="Calibri"/>
        </w:rPr>
        <w:t>eniu do osób lub podmiotów, np. </w:t>
      </w:r>
      <w:r w:rsidR="00167D7E" w:rsidRPr="006C4B94">
        <w:rPr>
          <w:rFonts w:cs="Calibri"/>
        </w:rPr>
        <w:t>w postaci zmiany sytuacji na rynku pracy. W celu ograniczenia wpływu czynników zewnętrznych na wartość wskaźnika rezultatu, powinien on być jak najbliżej powią</w:t>
      </w:r>
      <w:r w:rsidR="00C666EB" w:rsidRPr="006C4B94">
        <w:rPr>
          <w:rFonts w:cs="Calibri"/>
        </w:rPr>
        <w:t>zany z działaniami wdrażanymi w </w:t>
      </w:r>
      <w:r w:rsidR="00167D7E" w:rsidRPr="006C4B94">
        <w:rPr>
          <w:rFonts w:cs="Calibri"/>
        </w:rPr>
        <w:t xml:space="preserve">ramach odpowiedniego priorytetu inwestycyjnego. Oznacza to, że wskaźniki rezultatu obrazują efekt wsparcia udzielonego danej osobie/podmiotowi i nie obejmują efektów dotyczących grupy uczestników/podmiotów, która nie otrzymała wsparcia. </w:t>
      </w:r>
    </w:p>
    <w:p w:rsidR="00EA38AF" w:rsidRDefault="00EA38AF" w:rsidP="007402AB">
      <w:pPr>
        <w:autoSpaceDE w:val="0"/>
        <w:autoSpaceDN w:val="0"/>
        <w:adjustRightInd w:val="0"/>
        <w:ind w:left="0" w:firstLine="0"/>
        <w:jc w:val="both"/>
        <w:rPr>
          <w:rFonts w:cs="Calibri"/>
          <w:b/>
        </w:rPr>
      </w:pPr>
    </w:p>
    <w:p w:rsidR="00752B75" w:rsidRPr="006C4B94" w:rsidRDefault="00752B75" w:rsidP="00752B75">
      <w:pPr>
        <w:ind w:left="0" w:firstLine="0"/>
        <w:jc w:val="both"/>
        <w:rPr>
          <w:rFonts w:cs="Arial"/>
        </w:rPr>
      </w:pPr>
      <w:r w:rsidRPr="006C4B94">
        <w:rPr>
          <w:rFonts w:cs="Arial"/>
        </w:rPr>
        <w:t xml:space="preserve">Wskaźniki rezultatu odnotowują efekt wsparcia bezpośrednio po zakończeniu udziału w projekcie </w:t>
      </w:r>
      <w:r w:rsidRPr="006C4B94">
        <w:rPr>
          <w:rFonts w:cs="Arial"/>
        </w:rPr>
        <w:br/>
        <w:t>i mierzone są do 4 tygodni od zakończenia udziału przez uczestnika w projekcie. Dane dotyczące sytuacji uczestnika po upływie 4 tygodni od zakończenia udziału w projekcie nie mogą być uwzględnione we wskaźnikach rezultatu</w:t>
      </w:r>
      <w:r w:rsidRPr="006C4B94">
        <w:rPr>
          <w:rStyle w:val="Odwoanieprzypisudolnego"/>
        </w:rPr>
        <w:footnoteReference w:id="14"/>
      </w:r>
      <w:r w:rsidRPr="006C4B94">
        <w:rPr>
          <w:rFonts w:cs="Arial"/>
        </w:rPr>
        <w:t>. W przypadku powrotu uczestnika do projektu po uprzednio zakończonym udziale, informacje odnoszące się do wskaźników rezultatu dla tego uczestnika powinny zostać usunięte, co powoduje konieczność zaktualizowania wartości wskaźników rezultatu. Ponowny pomiar wskaźników rezultatu dla danego uczestnika będzie miał miejsce po zakończeniu jego udziału w projekcie.</w:t>
      </w:r>
    </w:p>
    <w:p w:rsidR="00752B75" w:rsidRPr="006C4B94" w:rsidRDefault="00752B75" w:rsidP="007402AB">
      <w:pPr>
        <w:autoSpaceDE w:val="0"/>
        <w:autoSpaceDN w:val="0"/>
        <w:adjustRightInd w:val="0"/>
        <w:ind w:left="0" w:firstLine="0"/>
        <w:jc w:val="both"/>
        <w:rPr>
          <w:rFonts w:cs="Calibri"/>
          <w:b/>
        </w:rPr>
      </w:pPr>
    </w:p>
    <w:p w:rsidR="00CA32FF" w:rsidRDefault="00CA32FF" w:rsidP="00CA32FF">
      <w:pPr>
        <w:autoSpaceDE w:val="0"/>
        <w:autoSpaceDN w:val="0"/>
        <w:adjustRightInd w:val="0"/>
        <w:ind w:left="0" w:firstLine="0"/>
        <w:jc w:val="both"/>
        <w:rPr>
          <w:rFonts w:cs="Calibri"/>
        </w:rPr>
      </w:pPr>
      <w:r w:rsidRPr="006C4B94">
        <w:rPr>
          <w:rFonts w:cs="Calibri"/>
        </w:rPr>
        <w:t xml:space="preserve">Wnioskodawca zobowiązany jest do monitorowania następujących wskaźników, które muszą zostać uwzględnione </w:t>
      </w:r>
      <w:r w:rsidRPr="006C4B94">
        <w:t xml:space="preserve">w części C.3 wniosku o dofinansowanie projektu </w:t>
      </w:r>
      <w:r w:rsidRPr="006C4B94">
        <w:rPr>
          <w:i/>
          <w:iCs/>
        </w:rPr>
        <w:t>Cel i wskaźniki</w:t>
      </w:r>
      <w:r w:rsidRPr="006C4B94">
        <w:rPr>
          <w:rFonts w:cs="Calibri"/>
        </w:rPr>
        <w:t>:</w:t>
      </w:r>
    </w:p>
    <w:p w:rsidR="00BD02E2" w:rsidRPr="006C4B94" w:rsidRDefault="00BD02E2" w:rsidP="00CA32FF">
      <w:pPr>
        <w:autoSpaceDE w:val="0"/>
        <w:autoSpaceDN w:val="0"/>
        <w:adjustRightInd w:val="0"/>
        <w:ind w:left="0" w:firstLine="0"/>
        <w:jc w:val="both"/>
        <w:rPr>
          <w:rFonts w:cs="Calibri"/>
        </w:rPr>
      </w:pPr>
    </w:p>
    <w:p w:rsidR="00D50F52" w:rsidRPr="006C4B94" w:rsidRDefault="00D50F52" w:rsidP="007402AB">
      <w:pPr>
        <w:autoSpaceDE w:val="0"/>
        <w:autoSpaceDN w:val="0"/>
        <w:adjustRightInd w:val="0"/>
        <w:ind w:left="0" w:firstLine="0"/>
        <w:jc w:val="both"/>
        <w:rPr>
          <w:rFonts w:cs="Calibr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3505"/>
        <w:gridCol w:w="1259"/>
        <w:gridCol w:w="2296"/>
      </w:tblGrid>
      <w:tr w:rsidR="003736D6" w:rsidRPr="006C4B94" w:rsidTr="001B71CA">
        <w:tc>
          <w:tcPr>
            <w:tcW w:w="1951" w:type="dxa"/>
            <w:shd w:val="clear" w:color="auto" w:fill="D9D9D9"/>
          </w:tcPr>
          <w:p w:rsidR="003736D6" w:rsidRDefault="003736D6" w:rsidP="007402AB">
            <w:pPr>
              <w:autoSpaceDE w:val="0"/>
              <w:autoSpaceDN w:val="0"/>
              <w:adjustRightInd w:val="0"/>
              <w:ind w:left="0" w:firstLine="0"/>
              <w:rPr>
                <w:rFonts w:cs="Calibri"/>
                <w:b/>
              </w:rPr>
            </w:pPr>
            <w:r w:rsidRPr="006C4B94">
              <w:rPr>
                <w:rFonts w:cs="Calibri"/>
                <w:b/>
              </w:rPr>
              <w:t xml:space="preserve">Nazwa wskaźnika </w:t>
            </w:r>
          </w:p>
          <w:p w:rsidR="008C2B44" w:rsidRPr="006C4B94" w:rsidRDefault="008C2B44" w:rsidP="007402AB">
            <w:pPr>
              <w:autoSpaceDE w:val="0"/>
              <w:autoSpaceDN w:val="0"/>
              <w:adjustRightInd w:val="0"/>
              <w:ind w:left="0" w:firstLine="0"/>
              <w:rPr>
                <w:rFonts w:cs="Calibri"/>
                <w:b/>
              </w:rPr>
            </w:pPr>
          </w:p>
        </w:tc>
        <w:tc>
          <w:tcPr>
            <w:tcW w:w="3627" w:type="dxa"/>
            <w:shd w:val="clear" w:color="auto" w:fill="D9D9D9"/>
          </w:tcPr>
          <w:p w:rsidR="003736D6" w:rsidRPr="006C4B94" w:rsidRDefault="003736D6" w:rsidP="00BF0420">
            <w:pPr>
              <w:autoSpaceDE w:val="0"/>
              <w:autoSpaceDN w:val="0"/>
              <w:adjustRightInd w:val="0"/>
              <w:ind w:left="0" w:firstLine="0"/>
              <w:jc w:val="center"/>
              <w:rPr>
                <w:rFonts w:cs="Calibri"/>
                <w:b/>
              </w:rPr>
            </w:pPr>
            <w:r w:rsidRPr="006C4B94">
              <w:rPr>
                <w:rFonts w:cs="Calibri"/>
                <w:b/>
              </w:rPr>
              <w:t>Definicja wskaźnika</w:t>
            </w:r>
          </w:p>
        </w:tc>
        <w:tc>
          <w:tcPr>
            <w:tcW w:w="1251" w:type="dxa"/>
            <w:shd w:val="clear" w:color="auto" w:fill="D9D9D9"/>
          </w:tcPr>
          <w:p w:rsidR="003736D6" w:rsidRPr="006C4B94" w:rsidRDefault="007402AB" w:rsidP="00BF0420">
            <w:pPr>
              <w:autoSpaceDE w:val="0"/>
              <w:autoSpaceDN w:val="0"/>
              <w:adjustRightInd w:val="0"/>
              <w:ind w:left="0" w:firstLine="0"/>
              <w:jc w:val="center"/>
              <w:rPr>
                <w:rFonts w:cs="Calibri"/>
                <w:b/>
              </w:rPr>
            </w:pPr>
            <w:r w:rsidRPr="006C4B94">
              <w:rPr>
                <w:rFonts w:cs="Calibri"/>
                <w:b/>
              </w:rPr>
              <w:t>Minimalna wartość wskaźnika</w:t>
            </w:r>
            <w:r w:rsidR="00753734">
              <w:rPr>
                <w:rFonts w:cs="Calibri"/>
                <w:b/>
              </w:rPr>
              <w:t xml:space="preserve"> w Programie</w:t>
            </w:r>
            <w:r w:rsidR="001B71CA">
              <w:rPr>
                <w:rFonts w:cs="Calibri"/>
                <w:b/>
              </w:rPr>
              <w:t>/ jednostka miary</w:t>
            </w:r>
          </w:p>
        </w:tc>
        <w:tc>
          <w:tcPr>
            <w:tcW w:w="2349" w:type="dxa"/>
            <w:shd w:val="clear" w:color="auto" w:fill="D9D9D9"/>
          </w:tcPr>
          <w:p w:rsidR="00BC7EB7" w:rsidRPr="00404653" w:rsidRDefault="001D1FB2" w:rsidP="00404653">
            <w:pPr>
              <w:ind w:left="-22" w:firstLine="2"/>
              <w:jc w:val="center"/>
              <w:rPr>
                <w:rFonts w:eastAsia="Times New Roman" w:cs="Calibri"/>
                <w:spacing w:val="-4"/>
                <w:szCs w:val="23"/>
                <w:lang w:eastAsia="pl-PL"/>
              </w:rPr>
            </w:pPr>
            <w:r w:rsidRPr="00404653">
              <w:rPr>
                <w:rFonts w:eastAsia="Times New Roman" w:cs="Calibri"/>
                <w:spacing w:val="-4"/>
                <w:szCs w:val="23"/>
                <w:lang w:eastAsia="pl-PL"/>
              </w:rPr>
              <w:t>Sposób pomiaru wskaźnika</w:t>
            </w:r>
            <w:r>
              <w:rPr>
                <w:rFonts w:eastAsia="Times New Roman" w:cs="Calibri"/>
                <w:spacing w:val="-4"/>
                <w:szCs w:val="23"/>
                <w:lang w:eastAsia="pl-PL"/>
              </w:rPr>
              <w:t>/</w:t>
            </w:r>
            <w:r w:rsidR="005E6DFC" w:rsidRPr="00404653">
              <w:rPr>
                <w:rFonts w:eastAsia="Times New Roman" w:cs="Calibri"/>
                <w:spacing w:val="-4"/>
                <w:szCs w:val="23"/>
                <w:lang w:eastAsia="pl-PL"/>
              </w:rPr>
              <w:t>Źródła danych do pomiaru wskaźnika (rekomendacja dla podsekcji C.3. wniosku o</w:t>
            </w:r>
            <w:r w:rsidR="001B71CA" w:rsidRPr="00404653">
              <w:rPr>
                <w:rFonts w:eastAsia="Times New Roman" w:cs="Calibri"/>
                <w:spacing w:val="-4"/>
                <w:szCs w:val="23"/>
                <w:lang w:eastAsia="pl-PL"/>
              </w:rPr>
              <w:t> </w:t>
            </w:r>
            <w:r w:rsidR="005E6DFC" w:rsidRPr="00404653">
              <w:rPr>
                <w:rFonts w:eastAsia="Times New Roman" w:cs="Calibri"/>
                <w:spacing w:val="-4"/>
                <w:szCs w:val="23"/>
                <w:lang w:eastAsia="pl-PL"/>
              </w:rPr>
              <w:t>dofinansowanie projektu)</w:t>
            </w:r>
          </w:p>
          <w:p w:rsidR="00BC7EB7" w:rsidRDefault="00BC7EB7">
            <w:pPr>
              <w:autoSpaceDE w:val="0"/>
              <w:autoSpaceDN w:val="0"/>
              <w:adjustRightInd w:val="0"/>
              <w:ind w:left="-22" w:firstLine="0"/>
              <w:jc w:val="both"/>
              <w:rPr>
                <w:rFonts w:cs="Calibri"/>
                <w:b/>
              </w:rPr>
            </w:pPr>
          </w:p>
        </w:tc>
      </w:tr>
      <w:tr w:rsidR="003736D6" w:rsidRPr="006C4B94" w:rsidTr="001B71CA">
        <w:tc>
          <w:tcPr>
            <w:tcW w:w="1951" w:type="dxa"/>
            <w:shd w:val="clear" w:color="auto" w:fill="auto"/>
          </w:tcPr>
          <w:p w:rsidR="00AE322B" w:rsidRPr="006C4B94" w:rsidRDefault="00AE322B" w:rsidP="00AE322B">
            <w:pPr>
              <w:autoSpaceDE w:val="0"/>
              <w:autoSpaceDN w:val="0"/>
              <w:adjustRightInd w:val="0"/>
              <w:ind w:left="0" w:firstLine="0"/>
              <w:rPr>
                <w:rFonts w:cs="Calibri"/>
              </w:rPr>
            </w:pPr>
            <w:r w:rsidRPr="006C4B94">
              <w:rPr>
                <w:rFonts w:cs="Calibri"/>
              </w:rPr>
              <w:t xml:space="preserve">Liczba osób, które uzyskały kwalifikacje lub nabyły kompetencje po opuszczeniu programu </w:t>
            </w:r>
          </w:p>
          <w:p w:rsidR="007402AB" w:rsidRPr="006C4B94" w:rsidRDefault="00AE322B" w:rsidP="00B15337">
            <w:pPr>
              <w:autoSpaceDE w:val="0"/>
              <w:autoSpaceDN w:val="0"/>
              <w:adjustRightInd w:val="0"/>
              <w:ind w:left="0" w:firstLine="0"/>
              <w:rPr>
                <w:rFonts w:cs="Calibri"/>
              </w:rPr>
            </w:pPr>
            <w:r w:rsidRPr="006C4B94">
              <w:rPr>
                <w:rFonts w:cs="Calibri"/>
              </w:rPr>
              <w:t>(</w:t>
            </w:r>
            <w:proofErr w:type="gramStart"/>
            <w:r w:rsidRPr="006C4B94">
              <w:rPr>
                <w:rFonts w:cs="Calibri"/>
              </w:rPr>
              <w:t>obligatoryjny</w:t>
            </w:r>
            <w:proofErr w:type="gramEnd"/>
            <w:r w:rsidRPr="006C4B94">
              <w:rPr>
                <w:rFonts w:cs="Calibri"/>
              </w:rPr>
              <w:t xml:space="preserve"> jeżeli w projekcie zaplanowano takie działania)</w:t>
            </w:r>
          </w:p>
        </w:tc>
        <w:tc>
          <w:tcPr>
            <w:tcW w:w="3627" w:type="dxa"/>
            <w:shd w:val="clear" w:color="auto" w:fill="auto"/>
          </w:tcPr>
          <w:p w:rsidR="00BC7EB7" w:rsidRDefault="00AE322B">
            <w:pPr>
              <w:pStyle w:val="Default"/>
              <w:ind w:left="107" w:firstLine="0"/>
              <w:jc w:val="both"/>
              <w:rPr>
                <w:rFonts w:ascii="Calibri" w:hAnsi="Calibri" w:cs="Calibri"/>
                <w:i/>
                <w:color w:val="auto"/>
                <w:sz w:val="22"/>
                <w:szCs w:val="22"/>
              </w:rPr>
            </w:pPr>
            <w:r w:rsidRPr="002C721F">
              <w:rPr>
                <w:rFonts w:ascii="Calibri" w:hAnsi="Calibri" w:cs="Calibri"/>
                <w:color w:val="auto"/>
                <w:sz w:val="22"/>
                <w:szCs w:val="22"/>
              </w:rPr>
              <w:t>Definicja kwalifikacji jest zgodna</w:t>
            </w:r>
            <w:r w:rsidR="00707BD8">
              <w:rPr>
                <w:rFonts w:ascii="Calibri" w:hAnsi="Calibri" w:cs="Calibri"/>
                <w:color w:val="auto"/>
                <w:sz w:val="22"/>
                <w:szCs w:val="22"/>
              </w:rPr>
              <w:br/>
            </w:r>
            <w:r w:rsidRPr="002C721F">
              <w:rPr>
                <w:rFonts w:ascii="Calibri" w:hAnsi="Calibri" w:cs="Calibri"/>
                <w:color w:val="auto"/>
                <w:sz w:val="22"/>
                <w:szCs w:val="22"/>
              </w:rPr>
              <w:t>z definicją zawartą w części dot. wskaźników EFS monitorowanych we wszystkich priorytetach inwestycyjnych dla wskaźnika</w:t>
            </w:r>
            <w:r w:rsidR="00D102D0">
              <w:rPr>
                <w:rFonts w:ascii="Calibri" w:hAnsi="Calibri" w:cs="Calibri"/>
                <w:color w:val="auto"/>
                <w:sz w:val="22"/>
                <w:szCs w:val="22"/>
              </w:rPr>
              <w:t xml:space="preserve"> </w:t>
            </w:r>
            <w:r w:rsidR="00E27499" w:rsidRPr="00E27499">
              <w:rPr>
                <w:rFonts w:ascii="Calibri" w:hAnsi="Calibri" w:cs="Calibri"/>
                <w:i/>
                <w:color w:val="auto"/>
                <w:sz w:val="22"/>
                <w:szCs w:val="22"/>
              </w:rPr>
              <w:t xml:space="preserve">liczba osób, które uzyskały kwalifikacje po opuszczeniu programu. </w:t>
            </w:r>
          </w:p>
          <w:p w:rsidR="00BC7EB7" w:rsidRDefault="00AE322B">
            <w:pPr>
              <w:pStyle w:val="Default"/>
              <w:ind w:left="107" w:firstLine="0"/>
              <w:jc w:val="both"/>
              <w:rPr>
                <w:rFonts w:ascii="Calibri" w:hAnsi="Calibri" w:cs="Calibri"/>
                <w:color w:val="auto"/>
                <w:sz w:val="22"/>
                <w:szCs w:val="22"/>
              </w:rPr>
            </w:pPr>
            <w:r w:rsidRPr="002C721F">
              <w:rPr>
                <w:rFonts w:ascii="Calibri" w:hAnsi="Calibri" w:cs="Calibri"/>
                <w:color w:val="auto"/>
                <w:sz w:val="22"/>
                <w:szCs w:val="22"/>
              </w:rPr>
              <w:t xml:space="preserve">Fakt nabycia kompetencji będzie weryfikowany w ramach następujących etapów: </w:t>
            </w:r>
          </w:p>
          <w:p w:rsidR="00BC7EB7" w:rsidRDefault="00AE322B">
            <w:pPr>
              <w:pStyle w:val="Default"/>
              <w:ind w:left="107" w:firstLine="0"/>
              <w:jc w:val="both"/>
              <w:rPr>
                <w:rFonts w:ascii="Calibri" w:hAnsi="Calibri" w:cs="Calibri"/>
                <w:color w:val="auto"/>
                <w:sz w:val="22"/>
                <w:szCs w:val="22"/>
              </w:rPr>
            </w:pPr>
            <w:r w:rsidRPr="002C721F">
              <w:rPr>
                <w:rFonts w:ascii="Calibri" w:hAnsi="Calibri" w:cs="Calibri"/>
                <w:color w:val="auto"/>
                <w:sz w:val="22"/>
                <w:szCs w:val="22"/>
              </w:rPr>
              <w:lastRenderedPageBreak/>
              <w:t xml:space="preserve">a) ETAP I – Zakres – zdefiniowanie </w:t>
            </w:r>
            <w:r w:rsidR="00707BD8">
              <w:rPr>
                <w:rFonts w:ascii="Calibri" w:hAnsi="Calibri" w:cs="Calibri"/>
                <w:color w:val="auto"/>
                <w:sz w:val="22"/>
                <w:szCs w:val="22"/>
              </w:rPr>
              <w:br/>
            </w:r>
            <w:r w:rsidRPr="002C721F">
              <w:rPr>
                <w:rFonts w:ascii="Calibri" w:hAnsi="Calibri" w:cs="Calibri"/>
                <w:color w:val="auto"/>
                <w:sz w:val="22"/>
                <w:szCs w:val="22"/>
              </w:rPr>
              <w:t xml:space="preserve">w ramach wniosku o dofinansowanie grupy docelowej do objęcia wsparciem oraz wybranie obszaru interwencji EFS, który będzie poddany ocenie, </w:t>
            </w:r>
          </w:p>
          <w:p w:rsidR="00BC7EB7" w:rsidRDefault="00AE322B">
            <w:pPr>
              <w:pStyle w:val="Default"/>
              <w:ind w:left="107" w:firstLine="0"/>
              <w:jc w:val="both"/>
              <w:rPr>
                <w:rFonts w:ascii="Calibri" w:hAnsi="Calibri" w:cs="Calibri"/>
                <w:color w:val="auto"/>
                <w:sz w:val="22"/>
                <w:szCs w:val="22"/>
              </w:rPr>
            </w:pPr>
            <w:r w:rsidRPr="002C721F">
              <w:rPr>
                <w:rFonts w:ascii="Calibri" w:hAnsi="Calibri" w:cs="Calibri"/>
                <w:color w:val="auto"/>
                <w:sz w:val="22"/>
                <w:szCs w:val="22"/>
              </w:rPr>
              <w:t xml:space="preserve">b) ETAP II – Wzorzec – zdefiniowanie </w:t>
            </w:r>
            <w:r w:rsidR="00707BD8">
              <w:rPr>
                <w:rFonts w:ascii="Calibri" w:hAnsi="Calibri" w:cs="Calibri"/>
                <w:color w:val="auto"/>
                <w:sz w:val="22"/>
                <w:szCs w:val="22"/>
              </w:rPr>
              <w:br/>
            </w:r>
            <w:r w:rsidRPr="002C721F">
              <w:rPr>
                <w:rFonts w:ascii="Calibri" w:hAnsi="Calibri" w:cs="Calibri"/>
                <w:color w:val="auto"/>
                <w:sz w:val="22"/>
                <w:szCs w:val="22"/>
              </w:rPr>
              <w:t>w</w:t>
            </w:r>
            <w:r w:rsidR="00236E9D">
              <w:rPr>
                <w:rFonts w:ascii="Calibri" w:hAnsi="Calibri" w:cs="Calibri"/>
                <w:color w:val="auto"/>
                <w:sz w:val="22"/>
                <w:szCs w:val="22"/>
              </w:rPr>
              <w:t xml:space="preserve"> </w:t>
            </w:r>
            <w:r w:rsidRPr="002C721F">
              <w:rPr>
                <w:rFonts w:ascii="Calibri" w:hAnsi="Calibri" w:cs="Calibri"/>
                <w:color w:val="auto"/>
                <w:sz w:val="22"/>
                <w:szCs w:val="22"/>
              </w:rPr>
              <w:t>Karcie Usługi standardu wymagań, tj. efektów uczenia się, kt</w:t>
            </w:r>
            <w:r w:rsidR="002C721F">
              <w:rPr>
                <w:rFonts w:ascii="Calibri" w:hAnsi="Calibri" w:cs="Calibri"/>
                <w:color w:val="auto"/>
                <w:sz w:val="22"/>
                <w:szCs w:val="22"/>
              </w:rPr>
              <w:t xml:space="preserve">óre osiągną uczestnicy w wyniku </w:t>
            </w:r>
            <w:proofErr w:type="spellStart"/>
            <w:r w:rsidRPr="002C721F">
              <w:rPr>
                <w:rFonts w:ascii="Calibri" w:hAnsi="Calibri" w:cs="Calibri"/>
                <w:color w:val="auto"/>
                <w:sz w:val="22"/>
                <w:szCs w:val="22"/>
              </w:rPr>
              <w:t>przeprowa</w:t>
            </w:r>
            <w:r w:rsidR="002C721F">
              <w:rPr>
                <w:rFonts w:ascii="Calibri" w:hAnsi="Calibri" w:cs="Calibri"/>
                <w:color w:val="auto"/>
                <w:sz w:val="22"/>
                <w:szCs w:val="22"/>
              </w:rPr>
              <w:t>-</w:t>
            </w:r>
            <w:r w:rsidRPr="002C721F">
              <w:rPr>
                <w:rFonts w:ascii="Calibri" w:hAnsi="Calibri" w:cs="Calibri"/>
                <w:color w:val="auto"/>
                <w:sz w:val="22"/>
                <w:szCs w:val="22"/>
              </w:rPr>
              <w:t>dzonych</w:t>
            </w:r>
            <w:proofErr w:type="spellEnd"/>
            <w:r w:rsidRPr="002C721F">
              <w:rPr>
                <w:rFonts w:ascii="Calibri" w:hAnsi="Calibri" w:cs="Calibri"/>
                <w:color w:val="auto"/>
                <w:sz w:val="22"/>
                <w:szCs w:val="22"/>
              </w:rPr>
              <w:t xml:space="preserve"> działań projektowych, </w:t>
            </w:r>
          </w:p>
          <w:p w:rsidR="00BC7EB7" w:rsidRDefault="00AE322B">
            <w:pPr>
              <w:pStyle w:val="Default"/>
              <w:ind w:left="107" w:firstLine="0"/>
              <w:jc w:val="both"/>
              <w:rPr>
                <w:rFonts w:ascii="Calibri" w:hAnsi="Calibri" w:cs="Calibri"/>
                <w:color w:val="auto"/>
                <w:sz w:val="22"/>
                <w:szCs w:val="22"/>
              </w:rPr>
            </w:pPr>
            <w:r w:rsidRPr="002C721F">
              <w:rPr>
                <w:rFonts w:ascii="Calibri" w:hAnsi="Calibri" w:cs="Calibri"/>
                <w:color w:val="auto"/>
                <w:sz w:val="22"/>
                <w:szCs w:val="22"/>
              </w:rPr>
              <w:t xml:space="preserve">c) ETAP III – Ocena – przeprowadzenie weryfikacji na podstawie opracowanych kryteriów oceny po zakończeniu wsparcia udzielanego danej osobie, </w:t>
            </w:r>
          </w:p>
          <w:p w:rsidR="00BC7EB7" w:rsidRDefault="00AE322B">
            <w:pPr>
              <w:pStyle w:val="Default"/>
              <w:ind w:left="107" w:firstLine="0"/>
              <w:jc w:val="both"/>
              <w:rPr>
                <w:rFonts w:ascii="Calibri" w:hAnsi="Calibri" w:cs="Calibri"/>
                <w:color w:val="auto"/>
                <w:sz w:val="22"/>
                <w:szCs w:val="22"/>
              </w:rPr>
            </w:pPr>
            <w:r w:rsidRPr="002C721F">
              <w:rPr>
                <w:rFonts w:ascii="Calibri" w:hAnsi="Calibri" w:cs="Calibri"/>
                <w:color w:val="auto"/>
                <w:sz w:val="22"/>
                <w:szCs w:val="22"/>
              </w:rPr>
              <w:t xml:space="preserve">d) ETAP IV – Porównanie – porównanie uzyskanych wyników etapu III (ocena) </w:t>
            </w:r>
            <w:r w:rsidR="00707BD8">
              <w:rPr>
                <w:rFonts w:ascii="Calibri" w:hAnsi="Calibri" w:cs="Calibri"/>
                <w:color w:val="auto"/>
                <w:sz w:val="22"/>
                <w:szCs w:val="22"/>
              </w:rPr>
              <w:br/>
            </w:r>
            <w:r w:rsidRPr="002C721F">
              <w:rPr>
                <w:rFonts w:ascii="Calibri" w:hAnsi="Calibri" w:cs="Calibri"/>
                <w:color w:val="auto"/>
                <w:sz w:val="22"/>
                <w:szCs w:val="22"/>
              </w:rPr>
              <w:t xml:space="preserve">z przyjętymi wymaganiami (określonymi na etapie II efektami uczenia się) po zakończeniu wsparcia udzielanego danej osobie. </w:t>
            </w:r>
          </w:p>
          <w:p w:rsidR="00BC7EB7" w:rsidRDefault="00AE322B">
            <w:pPr>
              <w:pStyle w:val="Default"/>
              <w:ind w:left="107" w:firstLine="0"/>
              <w:jc w:val="both"/>
              <w:rPr>
                <w:rFonts w:ascii="Calibri" w:hAnsi="Calibri" w:cs="Calibri"/>
                <w:color w:val="auto"/>
                <w:sz w:val="22"/>
                <w:szCs w:val="22"/>
              </w:rPr>
            </w:pPr>
            <w:r w:rsidRPr="002C721F">
              <w:rPr>
                <w:rFonts w:ascii="Calibri" w:hAnsi="Calibri" w:cs="Calibri"/>
                <w:color w:val="auto"/>
                <w:sz w:val="22"/>
                <w:szCs w:val="22"/>
              </w:rPr>
              <w:t xml:space="preserve">W przypadku projektów skierowanych do bardzo zróżnicowanej grupy docelowej, informacje definiowane </w:t>
            </w:r>
            <w:r w:rsidR="002C721F">
              <w:rPr>
                <w:rFonts w:ascii="Calibri" w:hAnsi="Calibri" w:cs="Calibri"/>
                <w:color w:val="auto"/>
                <w:sz w:val="22"/>
                <w:szCs w:val="22"/>
              </w:rPr>
              <w:br/>
            </w:r>
            <w:r w:rsidRPr="002C721F">
              <w:rPr>
                <w:rFonts w:ascii="Calibri" w:hAnsi="Calibri" w:cs="Calibri"/>
                <w:color w:val="auto"/>
                <w:sz w:val="22"/>
                <w:szCs w:val="22"/>
              </w:rPr>
              <w:t xml:space="preserve">w etapie II mogą zostać określone </w:t>
            </w:r>
            <w:r w:rsidR="002C721F">
              <w:rPr>
                <w:rFonts w:ascii="Calibri" w:hAnsi="Calibri" w:cs="Calibri"/>
                <w:color w:val="auto"/>
                <w:sz w:val="22"/>
                <w:szCs w:val="22"/>
              </w:rPr>
              <w:br/>
            </w:r>
            <w:r w:rsidRPr="002C721F">
              <w:rPr>
                <w:rFonts w:ascii="Calibri" w:hAnsi="Calibri" w:cs="Calibri"/>
                <w:color w:val="auto"/>
                <w:sz w:val="22"/>
                <w:szCs w:val="22"/>
              </w:rPr>
              <w:t xml:space="preserve">w indywidualnych planach działania opracowywanych dla poszczególnych uczestników. </w:t>
            </w:r>
          </w:p>
          <w:p w:rsidR="00BC7EB7" w:rsidRDefault="00AE322B">
            <w:pPr>
              <w:pStyle w:val="Default"/>
              <w:ind w:left="107" w:firstLine="0"/>
              <w:jc w:val="both"/>
              <w:rPr>
                <w:rFonts w:cs="Arial"/>
                <w:iCs/>
                <w:lang w:eastAsia="pl-PL"/>
              </w:rPr>
            </w:pPr>
            <w:r w:rsidRPr="002C721F">
              <w:rPr>
                <w:rFonts w:ascii="Calibri" w:hAnsi="Calibri" w:cs="Calibri"/>
                <w:color w:val="auto"/>
                <w:sz w:val="22"/>
                <w:szCs w:val="22"/>
              </w:rPr>
              <w:t xml:space="preserve">Kompetencja to wyodrębniony zestaw efektów uczenia się / kształcenia. Opis kompetencji zawiera jasno określone warunki, które powinien spełniać uczestnik projektu ubiegający się </w:t>
            </w:r>
            <w:r w:rsidR="002C721F">
              <w:rPr>
                <w:rFonts w:ascii="Calibri" w:hAnsi="Calibri" w:cs="Calibri"/>
                <w:color w:val="auto"/>
                <w:sz w:val="22"/>
                <w:szCs w:val="22"/>
              </w:rPr>
              <w:br/>
            </w:r>
            <w:r w:rsidRPr="002C721F">
              <w:rPr>
                <w:rFonts w:ascii="Calibri" w:hAnsi="Calibri" w:cs="Calibri"/>
                <w:color w:val="auto"/>
                <w:sz w:val="22"/>
                <w:szCs w:val="22"/>
              </w:rPr>
              <w:t>o nabycie kompetencji, tj. wyczerpującą informację o efektach uczenia się dla danej kompetencji oraz kryteria i metody ich weryfikacji. Wykazywać należy wyłącznie kwalifikacje/kompetencje osiągnięte w wyniku interwencji Europejskiego Funduszu Społecznego.</w:t>
            </w:r>
            <w:r>
              <w:rPr>
                <w:sz w:val="20"/>
                <w:szCs w:val="20"/>
              </w:rPr>
              <w:t xml:space="preserve"> </w:t>
            </w:r>
          </w:p>
        </w:tc>
        <w:tc>
          <w:tcPr>
            <w:tcW w:w="1251" w:type="dxa"/>
          </w:tcPr>
          <w:p w:rsidR="003736D6" w:rsidRPr="006C4B94" w:rsidRDefault="00B15337" w:rsidP="00BF0420">
            <w:pPr>
              <w:autoSpaceDE w:val="0"/>
              <w:autoSpaceDN w:val="0"/>
              <w:adjustRightInd w:val="0"/>
              <w:ind w:left="0" w:firstLine="0"/>
              <w:jc w:val="center"/>
              <w:rPr>
                <w:rFonts w:cs="Calibri"/>
              </w:rPr>
            </w:pPr>
            <w:r>
              <w:rPr>
                <w:rFonts w:cs="Calibri"/>
              </w:rPr>
              <w:lastRenderedPageBreak/>
              <w:t>30%</w:t>
            </w:r>
          </w:p>
        </w:tc>
        <w:tc>
          <w:tcPr>
            <w:tcW w:w="2349" w:type="dxa"/>
            <w:shd w:val="clear" w:color="auto" w:fill="auto"/>
          </w:tcPr>
          <w:p w:rsidR="00BC7EB7" w:rsidRPr="00BC2E2A" w:rsidRDefault="005E6DFC" w:rsidP="00BC2E2A">
            <w:pPr>
              <w:autoSpaceDE w:val="0"/>
              <w:autoSpaceDN w:val="0"/>
              <w:adjustRightInd w:val="0"/>
              <w:ind w:left="0" w:firstLine="0"/>
              <w:rPr>
                <w:rFonts w:cs="Calibri"/>
                <w:b/>
              </w:rPr>
            </w:pPr>
            <w:r w:rsidRPr="005E6DFC">
              <w:rPr>
                <w:rFonts w:cs="Calibri"/>
              </w:rPr>
              <w:t xml:space="preserve">  </w:t>
            </w:r>
            <w:bookmarkStart w:id="23" w:name="_Toc525909792"/>
            <w:r w:rsidR="003E2D6A" w:rsidRPr="00BC2E2A">
              <w:rPr>
                <w:rFonts w:cs="Calibri"/>
                <w:b/>
              </w:rPr>
              <w:t>Sposób pomiaru:</w:t>
            </w:r>
            <w:bookmarkEnd w:id="23"/>
          </w:p>
          <w:p w:rsidR="00BC7EB7" w:rsidRDefault="005E6DFC">
            <w:pPr>
              <w:autoSpaceDE w:val="0"/>
              <w:autoSpaceDN w:val="0"/>
              <w:adjustRightInd w:val="0"/>
              <w:ind w:left="-47" w:firstLine="0"/>
              <w:jc w:val="center"/>
              <w:rPr>
                <w:rFonts w:cs="Calibri"/>
              </w:rPr>
            </w:pPr>
            <w:r w:rsidRPr="005E6DFC">
              <w:rPr>
                <w:rFonts w:cs="Calibri"/>
              </w:rPr>
              <w:t>w ciągu 4 tygodni od zakończenia udziału w projekcie</w:t>
            </w:r>
            <w:r w:rsidR="00544382">
              <w:rPr>
                <w:rStyle w:val="Odwoanieprzypisudolnego"/>
                <w:rFonts w:cs="Calibri"/>
              </w:rPr>
              <w:footnoteReference w:id="15"/>
            </w:r>
            <w:r w:rsidRPr="005E6DFC">
              <w:rPr>
                <w:rFonts w:cs="Calibri"/>
              </w:rPr>
              <w:t>.</w:t>
            </w:r>
          </w:p>
          <w:p w:rsidR="00BC7EB7" w:rsidRDefault="00BC7EB7">
            <w:pPr>
              <w:autoSpaceDE w:val="0"/>
              <w:autoSpaceDN w:val="0"/>
              <w:adjustRightInd w:val="0"/>
              <w:ind w:left="-47" w:firstLine="0"/>
              <w:rPr>
                <w:rFonts w:cs="Calibri"/>
              </w:rPr>
            </w:pPr>
          </w:p>
          <w:p w:rsidR="00BC7EB7" w:rsidRDefault="00BC7EB7">
            <w:pPr>
              <w:autoSpaceDE w:val="0"/>
              <w:autoSpaceDN w:val="0"/>
              <w:adjustRightInd w:val="0"/>
              <w:ind w:left="-47" w:firstLine="0"/>
              <w:rPr>
                <w:rFonts w:cs="Calibri"/>
              </w:rPr>
            </w:pPr>
          </w:p>
          <w:p w:rsidR="00BC7EB7" w:rsidRPr="00C668B9" w:rsidRDefault="003E2D6A" w:rsidP="00BC2E2A">
            <w:pPr>
              <w:autoSpaceDE w:val="0"/>
              <w:autoSpaceDN w:val="0"/>
              <w:adjustRightInd w:val="0"/>
              <w:ind w:left="0" w:firstLine="0"/>
              <w:rPr>
                <w:rFonts w:cs="Calibri"/>
                <w:b/>
              </w:rPr>
            </w:pPr>
            <w:bookmarkStart w:id="24" w:name="_Toc525909793"/>
            <w:r w:rsidRPr="003E2D6A">
              <w:rPr>
                <w:rFonts w:cs="Calibri"/>
                <w:b/>
              </w:rPr>
              <w:t>Źródło danych pomiaru:</w:t>
            </w:r>
            <w:bookmarkEnd w:id="24"/>
          </w:p>
          <w:p w:rsidR="00BC7EB7" w:rsidRDefault="00462D08" w:rsidP="00C275C0">
            <w:pPr>
              <w:pStyle w:val="Akapitzlist"/>
              <w:numPr>
                <w:ilvl w:val="0"/>
                <w:numId w:val="80"/>
              </w:numPr>
              <w:autoSpaceDE w:val="0"/>
              <w:autoSpaceDN w:val="0"/>
              <w:adjustRightInd w:val="0"/>
              <w:ind w:left="202" w:hanging="193"/>
              <w:rPr>
                <w:rFonts w:cs="Calibri"/>
              </w:rPr>
            </w:pPr>
            <w:r>
              <w:rPr>
                <w:rFonts w:cs="Calibri"/>
              </w:rPr>
              <w:t>c</w:t>
            </w:r>
            <w:r w:rsidR="005E6DFC" w:rsidRPr="005E6DFC">
              <w:rPr>
                <w:rFonts w:cs="Calibri"/>
              </w:rPr>
              <w:t xml:space="preserve">ertyfikaty i inne dokumenty potwierdzające </w:t>
            </w:r>
            <w:r w:rsidR="005E6DFC" w:rsidRPr="005E6DFC">
              <w:rPr>
                <w:rFonts w:cs="Calibri"/>
              </w:rPr>
              <w:lastRenderedPageBreak/>
              <w:t>uzyskanie kwalifikacji</w:t>
            </w:r>
            <w:r w:rsidR="0078513B">
              <w:rPr>
                <w:rFonts w:cs="Calibri"/>
              </w:rPr>
              <w:t xml:space="preserve"> wydane przez instytucję uprawnioną do certyfikowania;</w:t>
            </w:r>
          </w:p>
          <w:p w:rsidR="00BC7EB7" w:rsidRDefault="005E6DFC" w:rsidP="00C275C0">
            <w:pPr>
              <w:pStyle w:val="Akapitzlist"/>
              <w:numPr>
                <w:ilvl w:val="0"/>
                <w:numId w:val="80"/>
              </w:numPr>
              <w:ind w:left="202" w:hanging="193"/>
              <w:rPr>
                <w:rFonts w:asciiTheme="minorHAnsi" w:eastAsia="Times New Roman" w:hAnsiTheme="minorHAnsi" w:cstheme="minorHAnsi"/>
                <w:szCs w:val="18"/>
                <w:lang w:eastAsia="pl-PL"/>
              </w:rPr>
            </w:pPr>
            <w:r w:rsidRPr="005E6DFC">
              <w:rPr>
                <w:rFonts w:asciiTheme="minorHAnsi" w:eastAsia="Times New Roman" w:hAnsiTheme="minorHAnsi" w:cstheme="minorHAnsi"/>
                <w:szCs w:val="18"/>
                <w:lang w:eastAsia="pl-PL"/>
              </w:rPr>
              <w:t>dokument zawierający wyszczególnione efekty uczenia się odnoszące się do nabytej kompetencji.</w:t>
            </w:r>
          </w:p>
          <w:p w:rsidR="00BC7EB7" w:rsidRDefault="00BC7EB7">
            <w:pPr>
              <w:autoSpaceDE w:val="0"/>
              <w:autoSpaceDN w:val="0"/>
              <w:adjustRightInd w:val="0"/>
              <w:ind w:left="-47" w:firstLine="0"/>
              <w:rPr>
                <w:rFonts w:cs="Calibri"/>
              </w:rPr>
            </w:pPr>
          </w:p>
          <w:p w:rsidR="00BC7EB7" w:rsidRDefault="00BC7EB7">
            <w:pPr>
              <w:autoSpaceDE w:val="0"/>
              <w:autoSpaceDN w:val="0"/>
              <w:adjustRightInd w:val="0"/>
              <w:rPr>
                <w:rFonts w:cs="Calibri"/>
              </w:rPr>
            </w:pPr>
          </w:p>
        </w:tc>
      </w:tr>
      <w:tr w:rsidR="00B15337" w:rsidRPr="006C4B94" w:rsidTr="001B71CA">
        <w:tc>
          <w:tcPr>
            <w:tcW w:w="1951" w:type="dxa"/>
            <w:shd w:val="clear" w:color="auto" w:fill="auto"/>
          </w:tcPr>
          <w:p w:rsidR="00B15337" w:rsidRPr="006C4B94" w:rsidRDefault="00513637" w:rsidP="00AE322B">
            <w:pPr>
              <w:autoSpaceDE w:val="0"/>
              <w:autoSpaceDN w:val="0"/>
              <w:adjustRightInd w:val="0"/>
              <w:ind w:left="0" w:firstLine="0"/>
              <w:rPr>
                <w:rFonts w:cs="Calibri"/>
              </w:rPr>
            </w:pPr>
            <w:r>
              <w:rPr>
                <w:rFonts w:cs="Calibri"/>
              </w:rPr>
              <w:lastRenderedPageBreak/>
              <w:t xml:space="preserve">Liczba utworzonych miejsc pracy w ramach </w:t>
            </w:r>
            <w:r>
              <w:rPr>
                <w:rFonts w:cs="Calibri"/>
              </w:rPr>
              <w:lastRenderedPageBreak/>
              <w:t>udzielonych z EFS środków na podjęcie działalności gospodarczej</w:t>
            </w:r>
          </w:p>
        </w:tc>
        <w:tc>
          <w:tcPr>
            <w:tcW w:w="3627" w:type="dxa"/>
            <w:shd w:val="clear" w:color="auto" w:fill="auto"/>
          </w:tcPr>
          <w:p w:rsidR="00404653" w:rsidRDefault="00513637">
            <w:pPr>
              <w:ind w:left="0" w:hanging="16"/>
              <w:jc w:val="both"/>
              <w:rPr>
                <w:rFonts w:asciiTheme="minorHAnsi" w:eastAsia="Times New Roman" w:hAnsiTheme="minorHAnsi" w:cstheme="minorHAnsi"/>
                <w:lang w:eastAsia="pl-PL"/>
              </w:rPr>
            </w:pPr>
            <w:r w:rsidRPr="00735F7B">
              <w:rPr>
                <w:rFonts w:asciiTheme="minorHAnsi" w:eastAsia="Times New Roman" w:hAnsiTheme="minorHAnsi" w:cstheme="minorHAnsi"/>
                <w:lang w:eastAsia="pl-PL"/>
              </w:rPr>
              <w:lastRenderedPageBreak/>
              <w:t>Wskaźnik mierzy liczbę</w:t>
            </w:r>
            <w:r w:rsidRPr="00873D29">
              <w:rPr>
                <w:rFonts w:asciiTheme="minorHAnsi" w:eastAsia="Times New Roman" w:hAnsiTheme="minorHAnsi" w:cstheme="minorHAnsi"/>
                <w:lang w:eastAsia="pl-PL"/>
              </w:rPr>
              <w:t xml:space="preserve"> </w:t>
            </w:r>
            <w:r w:rsidRPr="00735F7B">
              <w:rPr>
                <w:rFonts w:asciiTheme="minorHAnsi" w:eastAsia="Times New Roman" w:hAnsiTheme="minorHAnsi" w:cstheme="minorHAnsi"/>
                <w:lang w:eastAsia="pl-PL"/>
              </w:rPr>
              <w:t>osób, które po otrzymaniu</w:t>
            </w:r>
            <w:r w:rsidRPr="00873D29">
              <w:rPr>
                <w:rFonts w:asciiTheme="minorHAnsi" w:eastAsia="Times New Roman" w:hAnsiTheme="minorHAnsi" w:cstheme="minorHAnsi"/>
                <w:lang w:eastAsia="pl-PL"/>
              </w:rPr>
              <w:t xml:space="preserve"> </w:t>
            </w:r>
            <w:r w:rsidRPr="00735F7B">
              <w:rPr>
                <w:rFonts w:asciiTheme="minorHAnsi" w:eastAsia="Times New Roman" w:hAnsiTheme="minorHAnsi" w:cstheme="minorHAnsi"/>
                <w:lang w:eastAsia="pl-PL"/>
              </w:rPr>
              <w:t>środków z EFS na założenie własnej firmy podjęły</w:t>
            </w:r>
            <w:r w:rsidRPr="00873D29">
              <w:rPr>
                <w:rFonts w:asciiTheme="minorHAnsi" w:eastAsia="Times New Roman" w:hAnsiTheme="minorHAnsi" w:cstheme="minorHAnsi"/>
                <w:lang w:eastAsia="pl-PL"/>
              </w:rPr>
              <w:t xml:space="preserve"> działalność </w:t>
            </w:r>
            <w:r w:rsidRPr="00735F7B">
              <w:rPr>
                <w:rFonts w:asciiTheme="minorHAnsi" w:eastAsia="Times New Roman" w:hAnsiTheme="minorHAnsi" w:cstheme="minorHAnsi"/>
                <w:lang w:eastAsia="pl-PL"/>
              </w:rPr>
              <w:t>gospodarczą</w:t>
            </w:r>
            <w:r w:rsidRPr="00873D29">
              <w:rPr>
                <w:rFonts w:asciiTheme="minorHAnsi" w:eastAsia="Times New Roman" w:hAnsiTheme="minorHAnsi" w:cstheme="minorHAnsi"/>
                <w:lang w:eastAsia="pl-PL"/>
              </w:rPr>
              <w:t xml:space="preserve"> </w:t>
            </w:r>
            <w:r w:rsidRPr="00735F7B">
              <w:rPr>
                <w:rFonts w:asciiTheme="minorHAnsi" w:eastAsia="Times New Roman" w:hAnsiTheme="minorHAnsi" w:cstheme="minorHAnsi"/>
                <w:lang w:eastAsia="pl-PL"/>
              </w:rPr>
              <w:t xml:space="preserve">(na </w:t>
            </w:r>
            <w:r w:rsidRPr="00735F7B">
              <w:rPr>
                <w:rFonts w:asciiTheme="minorHAnsi" w:eastAsia="Times New Roman" w:hAnsiTheme="minorHAnsi" w:cstheme="minorHAnsi"/>
                <w:lang w:eastAsia="pl-PL"/>
              </w:rPr>
              <w:lastRenderedPageBreak/>
              <w:t xml:space="preserve">podstawie daty rozpoczęcia działalności gospodarczej widniejącej </w:t>
            </w:r>
            <w:r w:rsidR="00FD3021">
              <w:rPr>
                <w:rFonts w:asciiTheme="minorHAnsi" w:eastAsia="Times New Roman" w:hAnsiTheme="minorHAnsi" w:cstheme="minorHAnsi"/>
                <w:lang w:eastAsia="pl-PL"/>
              </w:rPr>
              <w:t>w CEIDG lub KRS</w:t>
            </w:r>
            <w:r w:rsidRPr="00735F7B">
              <w:rPr>
                <w:rFonts w:asciiTheme="minorHAnsi" w:eastAsia="Times New Roman" w:hAnsiTheme="minorHAnsi" w:cstheme="minorHAnsi"/>
                <w:lang w:eastAsia="pl-PL"/>
              </w:rPr>
              <w:t>) oraz pracowników zatrudnionych przez</w:t>
            </w:r>
            <w:r w:rsidRPr="00873D29">
              <w:rPr>
                <w:rFonts w:asciiTheme="minorHAnsi" w:eastAsia="Times New Roman" w:hAnsiTheme="minorHAnsi" w:cstheme="minorHAnsi"/>
                <w:lang w:eastAsia="pl-PL"/>
              </w:rPr>
              <w:t xml:space="preserve"> </w:t>
            </w:r>
            <w:r w:rsidRPr="00735F7B">
              <w:rPr>
                <w:rFonts w:asciiTheme="minorHAnsi" w:eastAsia="Times New Roman" w:hAnsiTheme="minorHAnsi" w:cstheme="minorHAnsi"/>
                <w:lang w:eastAsia="pl-PL"/>
              </w:rPr>
              <w:t xml:space="preserve">te osoby na podstawie umowy o </w:t>
            </w:r>
            <w:r w:rsidRPr="00873D29">
              <w:rPr>
                <w:rFonts w:asciiTheme="minorHAnsi" w:eastAsia="Times New Roman" w:hAnsiTheme="minorHAnsi" w:cstheme="minorHAnsi"/>
                <w:lang w:eastAsia="pl-PL"/>
              </w:rPr>
              <w:t>p</w:t>
            </w:r>
            <w:r w:rsidRPr="00735F7B">
              <w:rPr>
                <w:rFonts w:asciiTheme="minorHAnsi" w:eastAsia="Times New Roman" w:hAnsiTheme="minorHAnsi" w:cstheme="minorHAnsi"/>
                <w:lang w:eastAsia="pl-PL"/>
              </w:rPr>
              <w:t>racę</w:t>
            </w:r>
            <w:r w:rsidRPr="00873D29">
              <w:rPr>
                <w:rFonts w:asciiTheme="minorHAnsi" w:eastAsia="Times New Roman" w:hAnsiTheme="minorHAnsi" w:cstheme="minorHAnsi"/>
                <w:lang w:eastAsia="pl-PL"/>
              </w:rPr>
              <w:t xml:space="preserve"> </w:t>
            </w:r>
            <w:r w:rsidRPr="00735F7B">
              <w:rPr>
                <w:rFonts w:asciiTheme="minorHAnsi" w:eastAsia="Times New Roman" w:hAnsiTheme="minorHAnsi" w:cstheme="minorHAnsi"/>
                <w:lang w:eastAsia="pl-PL"/>
              </w:rPr>
              <w:t>(w rozumieniu Kodeksu pracy). Należy wykazać</w:t>
            </w:r>
            <w:r w:rsidRPr="00873D29">
              <w:rPr>
                <w:rFonts w:asciiTheme="minorHAnsi" w:eastAsia="Times New Roman" w:hAnsiTheme="minorHAnsi" w:cstheme="minorHAnsi"/>
                <w:lang w:eastAsia="pl-PL"/>
              </w:rPr>
              <w:t xml:space="preserve"> </w:t>
            </w:r>
            <w:r w:rsidRPr="00735F7B">
              <w:rPr>
                <w:rFonts w:asciiTheme="minorHAnsi" w:eastAsia="Times New Roman" w:hAnsiTheme="minorHAnsi" w:cstheme="minorHAnsi"/>
                <w:lang w:eastAsia="pl-PL"/>
              </w:rPr>
              <w:t>wszystkich</w:t>
            </w:r>
            <w:r w:rsidRPr="00873D29">
              <w:rPr>
                <w:rFonts w:asciiTheme="minorHAnsi" w:eastAsia="Times New Roman" w:hAnsiTheme="minorHAnsi" w:cstheme="minorHAnsi"/>
                <w:lang w:eastAsia="pl-PL"/>
              </w:rPr>
              <w:t xml:space="preserve"> </w:t>
            </w:r>
            <w:r w:rsidRPr="00735F7B">
              <w:rPr>
                <w:rFonts w:asciiTheme="minorHAnsi" w:eastAsia="Times New Roman" w:hAnsiTheme="minorHAnsi" w:cstheme="minorHAnsi"/>
                <w:lang w:eastAsia="pl-PL"/>
              </w:rPr>
              <w:t xml:space="preserve">pracowników zatrudnionych przez uczestników </w:t>
            </w:r>
            <w:r w:rsidRPr="00873D29">
              <w:rPr>
                <w:rFonts w:asciiTheme="minorHAnsi" w:eastAsia="Times New Roman" w:hAnsiTheme="minorHAnsi" w:cstheme="minorHAnsi"/>
                <w:lang w:eastAsia="pl-PL"/>
              </w:rPr>
              <w:t>pr</w:t>
            </w:r>
            <w:r w:rsidRPr="00735F7B">
              <w:rPr>
                <w:rFonts w:asciiTheme="minorHAnsi" w:eastAsia="Times New Roman" w:hAnsiTheme="minorHAnsi" w:cstheme="minorHAnsi"/>
                <w:lang w:eastAsia="pl-PL"/>
              </w:rPr>
              <w:t>ojektu w okresie do 12 miesięcy od dnia uzyskania</w:t>
            </w:r>
            <w:r w:rsidRPr="00873D29">
              <w:rPr>
                <w:rFonts w:asciiTheme="minorHAnsi" w:eastAsia="Times New Roman" w:hAnsiTheme="minorHAnsi" w:cstheme="minorHAnsi"/>
                <w:lang w:eastAsia="pl-PL"/>
              </w:rPr>
              <w:t xml:space="preserve"> </w:t>
            </w:r>
            <w:r w:rsidRPr="00735F7B">
              <w:rPr>
                <w:rFonts w:asciiTheme="minorHAnsi" w:eastAsia="Times New Roman" w:hAnsiTheme="minorHAnsi" w:cstheme="minorHAnsi"/>
                <w:lang w:eastAsia="pl-PL"/>
              </w:rPr>
              <w:t>przez uczestnika wsparcia finansowego z EFS. Wskaźnik mierzony jest na poziomie projektu, na podstawie danych</w:t>
            </w:r>
            <w:r w:rsidRPr="00873D29">
              <w:rPr>
                <w:rFonts w:asciiTheme="minorHAnsi" w:eastAsia="Times New Roman" w:hAnsiTheme="minorHAnsi" w:cstheme="minorHAnsi"/>
                <w:lang w:eastAsia="pl-PL"/>
              </w:rPr>
              <w:t xml:space="preserve"> </w:t>
            </w:r>
            <w:r w:rsidRPr="00735F7B">
              <w:rPr>
                <w:rFonts w:asciiTheme="minorHAnsi" w:eastAsia="Times New Roman" w:hAnsiTheme="minorHAnsi" w:cstheme="minorHAnsi"/>
                <w:lang w:eastAsia="pl-PL"/>
              </w:rPr>
              <w:t>przekazanych przez uczestnika</w:t>
            </w:r>
            <w:r>
              <w:rPr>
                <w:rFonts w:eastAsia="Times New Roman" w:cstheme="minorHAnsi"/>
                <w:lang w:eastAsia="pl-PL"/>
              </w:rPr>
              <w:t xml:space="preserve"> </w:t>
            </w:r>
            <w:r w:rsidRPr="00735F7B">
              <w:rPr>
                <w:rFonts w:asciiTheme="minorHAnsi" w:eastAsia="Times New Roman" w:hAnsiTheme="minorHAnsi" w:cstheme="minorHAnsi"/>
                <w:lang w:eastAsia="pl-PL"/>
              </w:rPr>
              <w:t>projektu.</w:t>
            </w:r>
          </w:p>
          <w:p w:rsidR="00A5438B" w:rsidRPr="0067718F" w:rsidRDefault="0067718F" w:rsidP="0067718F">
            <w:pPr>
              <w:ind w:left="0" w:hanging="16"/>
              <w:jc w:val="both"/>
              <w:rPr>
                <w:rFonts w:asciiTheme="minorHAnsi" w:eastAsia="Times New Roman" w:hAnsiTheme="minorHAnsi" w:cstheme="minorHAnsi"/>
                <w:lang w:eastAsia="pl-PL"/>
              </w:rPr>
            </w:pPr>
            <w:r w:rsidRPr="0067718F">
              <w:rPr>
                <w:rFonts w:asciiTheme="minorHAnsi" w:eastAsia="Times New Roman" w:hAnsiTheme="minorHAnsi" w:cstheme="minorHAnsi"/>
                <w:lang w:eastAsia="pl-PL"/>
              </w:rPr>
              <w:t xml:space="preserve">. </w:t>
            </w:r>
          </w:p>
          <w:p w:rsidR="00B15337" w:rsidRPr="002C721F" w:rsidRDefault="00B15337" w:rsidP="0067718F">
            <w:pPr>
              <w:pStyle w:val="Default"/>
              <w:ind w:left="0" w:firstLine="0"/>
              <w:rPr>
                <w:rFonts w:ascii="Calibri" w:hAnsi="Calibri" w:cs="Calibri"/>
                <w:color w:val="auto"/>
                <w:sz w:val="22"/>
                <w:szCs w:val="22"/>
              </w:rPr>
            </w:pPr>
          </w:p>
        </w:tc>
        <w:tc>
          <w:tcPr>
            <w:tcW w:w="1251" w:type="dxa"/>
            <w:shd w:val="clear" w:color="auto" w:fill="auto"/>
          </w:tcPr>
          <w:p w:rsidR="00B15337" w:rsidDel="00B15337" w:rsidRDefault="00BC5901" w:rsidP="00BF0420">
            <w:pPr>
              <w:autoSpaceDE w:val="0"/>
              <w:autoSpaceDN w:val="0"/>
              <w:adjustRightInd w:val="0"/>
              <w:ind w:left="0" w:firstLine="0"/>
              <w:jc w:val="center"/>
              <w:rPr>
                <w:rFonts w:cs="Calibri"/>
              </w:rPr>
            </w:pPr>
            <w:r>
              <w:rPr>
                <w:rFonts w:cs="Calibri"/>
              </w:rPr>
              <w:lastRenderedPageBreak/>
              <w:t>30%</w:t>
            </w:r>
          </w:p>
        </w:tc>
        <w:tc>
          <w:tcPr>
            <w:tcW w:w="2349" w:type="dxa"/>
            <w:shd w:val="clear" w:color="auto" w:fill="auto"/>
          </w:tcPr>
          <w:p w:rsidR="00404653" w:rsidRPr="00C668B9" w:rsidRDefault="003E2D6A" w:rsidP="00BC2E2A">
            <w:pPr>
              <w:ind w:left="-78" w:firstLine="0"/>
              <w:jc w:val="center"/>
              <w:rPr>
                <w:b/>
              </w:rPr>
            </w:pPr>
            <w:bookmarkStart w:id="25" w:name="_Toc525909794"/>
            <w:r w:rsidRPr="003E2D6A">
              <w:rPr>
                <w:b/>
              </w:rPr>
              <w:t>Sposób pomiaru:</w:t>
            </w:r>
            <w:bookmarkEnd w:id="25"/>
          </w:p>
          <w:p w:rsidR="00404653" w:rsidRDefault="009738B3">
            <w:pPr>
              <w:ind w:left="-78" w:firstLine="0"/>
              <w:jc w:val="center"/>
              <w:rPr>
                <w:rFonts w:ascii="Cambria" w:eastAsia="Times New Roman" w:hAnsi="Cambria"/>
                <w:b/>
                <w:bCs/>
                <w:color w:val="4F81BD"/>
              </w:rPr>
            </w:pPr>
            <w:r w:rsidRPr="009738B3">
              <w:t xml:space="preserve">w </w:t>
            </w:r>
            <w:r w:rsidR="00FD3021">
              <w:t xml:space="preserve">momencie rozpoczęcia działalności gospodarczej oraz w </w:t>
            </w:r>
            <w:r w:rsidR="00FD3021">
              <w:lastRenderedPageBreak/>
              <w:t>okresie do 12 miesięcy od dnia uzyskania przez uczestnika wsparcia finansowego z EFS</w:t>
            </w:r>
            <w:r w:rsidR="00C668B9">
              <w:rPr>
                <w:rStyle w:val="Odwoanieprzypisudolnego"/>
              </w:rPr>
              <w:footnoteReference w:id="16"/>
            </w:r>
            <w:r w:rsidR="00FD3021">
              <w:t>.</w:t>
            </w:r>
          </w:p>
          <w:p w:rsidR="00404653" w:rsidRDefault="00404653">
            <w:pPr>
              <w:ind w:left="-78" w:firstLine="0"/>
              <w:jc w:val="center"/>
            </w:pPr>
          </w:p>
          <w:p w:rsidR="00404653" w:rsidRPr="00C668B9" w:rsidRDefault="003E2D6A">
            <w:pPr>
              <w:ind w:left="-78" w:firstLine="0"/>
              <w:jc w:val="center"/>
              <w:rPr>
                <w:b/>
              </w:rPr>
            </w:pPr>
            <w:r w:rsidRPr="003E2D6A">
              <w:rPr>
                <w:b/>
              </w:rPr>
              <w:t>Źródła danych do pomiaru:</w:t>
            </w:r>
          </w:p>
          <w:p w:rsidR="00404653" w:rsidRDefault="001031E8" w:rsidP="00C275C0">
            <w:pPr>
              <w:pStyle w:val="Akapitzlist"/>
              <w:numPr>
                <w:ilvl w:val="0"/>
                <w:numId w:val="90"/>
              </w:numPr>
              <w:ind w:left="202" w:hanging="189"/>
            </w:pPr>
            <w:r>
              <w:t>wyciąg</w:t>
            </w:r>
            <w:r w:rsidR="009A36BC">
              <w:t xml:space="preserve"> z CEIDG lub KRS </w:t>
            </w:r>
            <w:r>
              <w:t xml:space="preserve">wydrukowany przez </w:t>
            </w:r>
            <w:r w:rsidR="003027CA">
              <w:t>B</w:t>
            </w:r>
            <w:r>
              <w:t>eneficjenta lub uczestnika projektu;</w:t>
            </w:r>
          </w:p>
          <w:p w:rsidR="00404653" w:rsidRDefault="001031E8" w:rsidP="00C275C0">
            <w:pPr>
              <w:pStyle w:val="Bezodstpw"/>
              <w:numPr>
                <w:ilvl w:val="0"/>
                <w:numId w:val="90"/>
              </w:numPr>
              <w:ind w:left="174" w:hanging="171"/>
            </w:pPr>
            <w:r>
              <w:t>dowód opłacenia należnych składek na ubezpieczenia społeczne;</w:t>
            </w:r>
          </w:p>
          <w:p w:rsidR="00404653" w:rsidRDefault="000336E0" w:rsidP="00C275C0">
            <w:pPr>
              <w:pStyle w:val="Bezodstpw"/>
              <w:numPr>
                <w:ilvl w:val="0"/>
                <w:numId w:val="90"/>
              </w:numPr>
              <w:ind w:left="174" w:hanging="171"/>
            </w:pPr>
            <w:r>
              <w:t>kopie umów o pracę</w:t>
            </w:r>
            <w:r w:rsidR="001765EB">
              <w:t>.</w:t>
            </w:r>
          </w:p>
          <w:p w:rsidR="00404653" w:rsidRDefault="00404653">
            <w:pPr>
              <w:autoSpaceDE w:val="0"/>
              <w:autoSpaceDN w:val="0"/>
              <w:adjustRightInd w:val="0"/>
              <w:ind w:left="-78" w:firstLine="0"/>
              <w:jc w:val="center"/>
              <w:rPr>
                <w:rFonts w:cs="Calibri"/>
              </w:rPr>
            </w:pPr>
          </w:p>
        </w:tc>
      </w:tr>
    </w:tbl>
    <w:p w:rsidR="00E821EF" w:rsidRPr="00753734" w:rsidRDefault="00E821EF" w:rsidP="00E821EF">
      <w:pPr>
        <w:autoSpaceDE w:val="0"/>
        <w:autoSpaceDN w:val="0"/>
        <w:adjustRightInd w:val="0"/>
        <w:ind w:left="0" w:firstLine="0"/>
        <w:jc w:val="both"/>
        <w:rPr>
          <w:rFonts w:cs="Calibri"/>
          <w:b/>
        </w:rPr>
      </w:pPr>
    </w:p>
    <w:p w:rsidR="00167D7E" w:rsidRPr="006C4B94" w:rsidRDefault="00167D7E" w:rsidP="00167D7E">
      <w:pPr>
        <w:autoSpaceDE w:val="0"/>
        <w:autoSpaceDN w:val="0"/>
        <w:adjustRightInd w:val="0"/>
        <w:ind w:left="0" w:firstLine="0"/>
        <w:jc w:val="both"/>
        <w:rPr>
          <w:rFonts w:cs="Calibri"/>
          <w:b/>
        </w:rPr>
      </w:pPr>
      <w:r w:rsidRPr="006C4B94">
        <w:rPr>
          <w:rFonts w:cs="Calibri"/>
          <w:b/>
        </w:rPr>
        <w:t>Wskaźniki produktu stosowane w ramach konkursu:</w:t>
      </w:r>
    </w:p>
    <w:p w:rsidR="00167D7E" w:rsidRPr="006C4B94" w:rsidRDefault="00167D7E" w:rsidP="00167D7E">
      <w:pPr>
        <w:autoSpaceDE w:val="0"/>
        <w:autoSpaceDN w:val="0"/>
        <w:adjustRightInd w:val="0"/>
        <w:jc w:val="both"/>
        <w:rPr>
          <w:rFonts w:cs="Calibri"/>
          <w:b/>
        </w:rPr>
      </w:pPr>
    </w:p>
    <w:p w:rsidR="00167D7E" w:rsidRPr="006C4B94" w:rsidRDefault="00167D7E" w:rsidP="00167D7E">
      <w:pPr>
        <w:autoSpaceDE w:val="0"/>
        <w:autoSpaceDN w:val="0"/>
        <w:adjustRightInd w:val="0"/>
        <w:ind w:left="0" w:firstLine="0"/>
        <w:jc w:val="both"/>
        <w:rPr>
          <w:rFonts w:cs="Calibri"/>
        </w:rPr>
      </w:pPr>
      <w:r w:rsidRPr="006C4B94">
        <w:rPr>
          <w:rFonts w:cs="Calibri"/>
        </w:rPr>
        <w:t>Wskaźniki produktu dotyczą realizowanych działań. Produktem będzie wszystko, co zostało uzyskane w wyniku działań współfinansowanych z EFS. Są to zarówno wytworzone dobra, jak i usługi świadczone na rzecz uczestników podczas realizacji projektu. Ws</w:t>
      </w:r>
      <w:r w:rsidR="00C666EB" w:rsidRPr="006C4B94">
        <w:rPr>
          <w:rFonts w:cs="Calibri"/>
        </w:rPr>
        <w:t>kaźniki produktu odnoszą się do </w:t>
      </w:r>
      <w:r w:rsidRPr="006C4B94">
        <w:rPr>
          <w:rFonts w:cs="Calibri"/>
        </w:rPr>
        <w:t xml:space="preserve">osób lub podmiotów objętych wsparciem. </w:t>
      </w:r>
    </w:p>
    <w:p w:rsidR="00D84119" w:rsidRPr="006C4B94" w:rsidRDefault="00D84119" w:rsidP="00167D7E">
      <w:pPr>
        <w:autoSpaceDE w:val="0"/>
        <w:autoSpaceDN w:val="0"/>
        <w:adjustRightInd w:val="0"/>
        <w:ind w:left="0" w:firstLine="0"/>
        <w:jc w:val="both"/>
        <w:rPr>
          <w:rFonts w:cs="Calibri"/>
        </w:rPr>
      </w:pPr>
    </w:p>
    <w:p w:rsidR="00BF0420" w:rsidRPr="006C4B94" w:rsidRDefault="00D84119" w:rsidP="00157C91">
      <w:pPr>
        <w:ind w:left="0" w:firstLine="0"/>
        <w:jc w:val="both"/>
        <w:rPr>
          <w:bCs/>
        </w:rPr>
      </w:pPr>
      <w:r w:rsidRPr="006C4B94">
        <w:rPr>
          <w:bCs/>
        </w:rPr>
        <w:t xml:space="preserve">Wskaźniki produktu monitorowane są w momencie rozpoczęcia udziału w projekcie. Odstępstwo od tej zasady możliwe jest w szczególnych przypadkach, co zostało wskazane w definicji i sposobie pomiaru danego wskaźnika. Danych wykazanych we wskaźnikach produktu nie należy aktualizować </w:t>
      </w:r>
      <w:r w:rsidR="00687A82" w:rsidRPr="006C4B94">
        <w:rPr>
          <w:bCs/>
        </w:rPr>
        <w:br/>
      </w:r>
      <w:r w:rsidRPr="006C4B94">
        <w:rPr>
          <w:bCs/>
        </w:rPr>
        <w:t>w przypadku powrotu uczestnika do projektu.</w:t>
      </w:r>
    </w:p>
    <w:p w:rsidR="00157C91" w:rsidRPr="006C4B94" w:rsidRDefault="00157C91" w:rsidP="00157C91">
      <w:pPr>
        <w:ind w:left="0" w:firstLine="0"/>
        <w:jc w:val="both"/>
        <w:rPr>
          <w:bCs/>
        </w:rPr>
      </w:pPr>
    </w:p>
    <w:p w:rsidR="00167D7E" w:rsidRPr="006C4B94" w:rsidRDefault="00157C91" w:rsidP="00157C91">
      <w:pPr>
        <w:autoSpaceDE w:val="0"/>
        <w:autoSpaceDN w:val="0"/>
        <w:adjustRightInd w:val="0"/>
        <w:ind w:left="0" w:firstLine="0"/>
        <w:jc w:val="both"/>
        <w:rPr>
          <w:rFonts w:cs="Calibri"/>
        </w:rPr>
      </w:pPr>
      <w:r w:rsidRPr="006C4B94">
        <w:rPr>
          <w:rFonts w:cs="Calibri"/>
        </w:rPr>
        <w:t xml:space="preserve">Wnioskodawca zobowiązany jest do monitorowania następujących wskaźników, które muszą zostać uwzględnione </w:t>
      </w:r>
      <w:r w:rsidRPr="006C4B94">
        <w:t xml:space="preserve">w części C.3 wniosku o dofinansowanie </w:t>
      </w:r>
      <w:r w:rsidRPr="006C4B94">
        <w:rPr>
          <w:i/>
          <w:iCs/>
        </w:rPr>
        <w:t>Cel i wskaźniki</w:t>
      </w:r>
      <w:r w:rsidRPr="006C4B94">
        <w:rPr>
          <w:rFonts w:cs="Calibri"/>
        </w:rPr>
        <w:t>:</w:t>
      </w:r>
    </w:p>
    <w:p w:rsidR="00157C91" w:rsidRPr="006C4B94" w:rsidRDefault="00157C91" w:rsidP="00157C91">
      <w:pPr>
        <w:autoSpaceDE w:val="0"/>
        <w:autoSpaceDN w:val="0"/>
        <w:adjustRightInd w:val="0"/>
        <w:ind w:left="0" w:firstLine="0"/>
        <w:jc w:val="both"/>
        <w:rPr>
          <w:rFonts w:cs="Calibr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3908"/>
        <w:gridCol w:w="2608"/>
      </w:tblGrid>
      <w:tr w:rsidR="00AF3CFE" w:rsidRPr="006C4B94" w:rsidTr="000336E0">
        <w:tc>
          <w:tcPr>
            <w:tcW w:w="2485" w:type="dxa"/>
            <w:shd w:val="clear" w:color="auto" w:fill="D9D9D9"/>
          </w:tcPr>
          <w:p w:rsidR="003414C7" w:rsidRPr="006C4B94" w:rsidRDefault="003414C7" w:rsidP="00CF4A30">
            <w:pPr>
              <w:autoSpaceDE w:val="0"/>
              <w:autoSpaceDN w:val="0"/>
              <w:adjustRightInd w:val="0"/>
              <w:ind w:left="0" w:firstLine="0"/>
              <w:jc w:val="both"/>
              <w:rPr>
                <w:rFonts w:cs="Calibri"/>
                <w:b/>
              </w:rPr>
            </w:pPr>
            <w:r w:rsidRPr="006C4B94">
              <w:rPr>
                <w:rFonts w:cs="Calibri"/>
                <w:b/>
              </w:rPr>
              <w:t>Nazwa wskaźnika</w:t>
            </w:r>
          </w:p>
          <w:p w:rsidR="00AF6AB2" w:rsidRPr="006C4B94" w:rsidRDefault="00AF6AB2" w:rsidP="008C2B44">
            <w:pPr>
              <w:autoSpaceDE w:val="0"/>
              <w:autoSpaceDN w:val="0"/>
              <w:adjustRightInd w:val="0"/>
              <w:ind w:left="0" w:firstLine="0"/>
              <w:jc w:val="both"/>
              <w:rPr>
                <w:rFonts w:cs="Calibri"/>
                <w:b/>
              </w:rPr>
            </w:pPr>
            <w:r w:rsidRPr="006C4B94">
              <w:rPr>
                <w:rFonts w:cs="Calibri"/>
                <w:b/>
              </w:rPr>
              <w:t>(obligatoryjn</w:t>
            </w:r>
            <w:r w:rsidR="008C2B44">
              <w:rPr>
                <w:rFonts w:cs="Calibri"/>
                <w:b/>
              </w:rPr>
              <w:t>e</w:t>
            </w:r>
            <w:r w:rsidRPr="006C4B94">
              <w:rPr>
                <w:rFonts w:cs="Calibri"/>
                <w:b/>
              </w:rPr>
              <w:t>)</w:t>
            </w:r>
          </w:p>
        </w:tc>
        <w:tc>
          <w:tcPr>
            <w:tcW w:w="4036" w:type="dxa"/>
            <w:shd w:val="clear" w:color="auto" w:fill="D9D9D9"/>
          </w:tcPr>
          <w:p w:rsidR="003414C7" w:rsidRPr="006C4B94" w:rsidRDefault="003414C7" w:rsidP="00CF4A30">
            <w:pPr>
              <w:autoSpaceDE w:val="0"/>
              <w:autoSpaceDN w:val="0"/>
              <w:adjustRightInd w:val="0"/>
              <w:ind w:left="0" w:firstLine="0"/>
              <w:jc w:val="both"/>
              <w:rPr>
                <w:rFonts w:cs="Calibri"/>
                <w:b/>
              </w:rPr>
            </w:pPr>
            <w:r w:rsidRPr="006C4B94">
              <w:rPr>
                <w:rFonts w:cs="Calibri"/>
                <w:b/>
              </w:rPr>
              <w:t>Definicja wskaźnika</w:t>
            </w:r>
          </w:p>
        </w:tc>
        <w:tc>
          <w:tcPr>
            <w:tcW w:w="2657" w:type="dxa"/>
            <w:shd w:val="clear" w:color="auto" w:fill="D9D9D9"/>
          </w:tcPr>
          <w:p w:rsidR="00404653" w:rsidRPr="00404653" w:rsidRDefault="00BB0309" w:rsidP="00404653">
            <w:pPr>
              <w:ind w:left="-92" w:hanging="2"/>
              <w:jc w:val="center"/>
              <w:rPr>
                <w:rFonts w:eastAsia="Times New Roman" w:cs="Calibri"/>
                <w:b/>
                <w:szCs w:val="23"/>
                <w:lang w:eastAsia="pl-PL"/>
              </w:rPr>
            </w:pPr>
            <w:r>
              <w:rPr>
                <w:rFonts w:eastAsia="Times New Roman" w:cs="Calibri"/>
                <w:b/>
                <w:szCs w:val="23"/>
                <w:lang w:eastAsia="pl-PL"/>
              </w:rPr>
              <w:t>Sposób</w:t>
            </w:r>
            <w:r w:rsidR="009738B3" w:rsidRPr="00404653">
              <w:rPr>
                <w:rFonts w:eastAsia="Times New Roman" w:cs="Calibri"/>
                <w:b/>
                <w:szCs w:val="23"/>
                <w:lang w:eastAsia="pl-PL"/>
              </w:rPr>
              <w:t xml:space="preserve"> pomiaru</w:t>
            </w:r>
            <w:r w:rsidR="001D1FB2">
              <w:rPr>
                <w:rFonts w:eastAsia="Times New Roman" w:cs="Calibri"/>
                <w:b/>
                <w:szCs w:val="23"/>
                <w:lang w:eastAsia="pl-PL"/>
              </w:rPr>
              <w:t xml:space="preserve"> wskaźnika</w:t>
            </w:r>
            <w:r w:rsidR="009738B3" w:rsidRPr="00404653">
              <w:rPr>
                <w:rFonts w:eastAsia="Times New Roman" w:cs="Calibri"/>
                <w:b/>
                <w:szCs w:val="23"/>
                <w:lang w:eastAsia="pl-PL"/>
              </w:rPr>
              <w:t>/</w:t>
            </w:r>
            <w:r w:rsidR="00A9654D">
              <w:rPr>
                <w:rFonts w:eastAsia="Times New Roman" w:cs="Calibri"/>
                <w:b/>
                <w:szCs w:val="23"/>
                <w:lang w:eastAsia="pl-PL"/>
              </w:rPr>
              <w:t>Ź</w:t>
            </w:r>
            <w:r w:rsidR="009738B3" w:rsidRPr="00404653">
              <w:rPr>
                <w:rFonts w:eastAsia="Times New Roman" w:cs="Calibri"/>
                <w:b/>
                <w:szCs w:val="23"/>
                <w:lang w:eastAsia="pl-PL"/>
              </w:rPr>
              <w:t>ródła danych do pomiaru wskaźnika (rekomendacja dla podsekcji C.3. wniosku o dofinansowanie projektu)</w:t>
            </w:r>
          </w:p>
          <w:p w:rsidR="003414C7" w:rsidRPr="006C4B94" w:rsidRDefault="003414C7" w:rsidP="00CF4A30">
            <w:pPr>
              <w:autoSpaceDE w:val="0"/>
              <w:autoSpaceDN w:val="0"/>
              <w:adjustRightInd w:val="0"/>
              <w:ind w:left="0" w:firstLine="0"/>
              <w:jc w:val="both"/>
              <w:rPr>
                <w:rFonts w:cs="Calibri"/>
                <w:b/>
              </w:rPr>
            </w:pPr>
          </w:p>
        </w:tc>
      </w:tr>
      <w:tr w:rsidR="00521D9C" w:rsidRPr="006C4B94" w:rsidTr="000336E0">
        <w:tc>
          <w:tcPr>
            <w:tcW w:w="2485" w:type="dxa"/>
            <w:shd w:val="clear" w:color="auto" w:fill="auto"/>
          </w:tcPr>
          <w:p w:rsidR="00521D9C" w:rsidRPr="006C4B94" w:rsidRDefault="00A41AD5" w:rsidP="00A41AD5">
            <w:pPr>
              <w:autoSpaceDE w:val="0"/>
              <w:autoSpaceDN w:val="0"/>
              <w:adjustRightInd w:val="0"/>
              <w:ind w:left="0" w:firstLine="0"/>
              <w:rPr>
                <w:rFonts w:cs="Calibri"/>
              </w:rPr>
            </w:pPr>
            <w:r>
              <w:rPr>
                <w:rFonts w:cs="Calibri"/>
              </w:rPr>
              <w:t>Liczba osób pracujących znajdujących się w niekorzystnej sytuacji na rynku pracy objętych wsparciem w programie</w:t>
            </w:r>
          </w:p>
        </w:tc>
        <w:tc>
          <w:tcPr>
            <w:tcW w:w="4036" w:type="dxa"/>
            <w:shd w:val="clear" w:color="auto" w:fill="auto"/>
          </w:tcPr>
          <w:p w:rsidR="00227AB0" w:rsidRDefault="00122CAE">
            <w:pPr>
              <w:ind w:left="0" w:hanging="21"/>
              <w:jc w:val="both"/>
              <w:rPr>
                <w:rFonts w:asciiTheme="minorHAnsi" w:eastAsia="Times New Roman" w:hAnsiTheme="minorHAnsi" w:cstheme="minorHAnsi"/>
                <w:szCs w:val="21"/>
                <w:lang w:eastAsia="pl-PL"/>
              </w:rPr>
            </w:pPr>
            <w:r>
              <w:rPr>
                <w:rFonts w:cs="Calibri"/>
              </w:rPr>
              <w:t xml:space="preserve"> </w:t>
            </w:r>
            <w:r w:rsidR="009738B3" w:rsidRPr="009738B3">
              <w:rPr>
                <w:rFonts w:asciiTheme="minorHAnsi" w:eastAsia="Times New Roman" w:hAnsiTheme="minorHAnsi" w:cstheme="minorHAnsi"/>
                <w:szCs w:val="21"/>
                <w:lang w:eastAsia="pl-PL"/>
              </w:rPr>
              <w:t>Wskaźnik mierzy liczbę osób pracujących, które w</w:t>
            </w:r>
            <w:r w:rsidR="00D27F1F">
              <w:rPr>
                <w:rFonts w:asciiTheme="minorHAnsi" w:eastAsia="Times New Roman" w:hAnsiTheme="minorHAnsi" w:cstheme="minorHAnsi"/>
                <w:szCs w:val="21"/>
                <w:lang w:eastAsia="pl-PL"/>
              </w:rPr>
              <w:t> </w:t>
            </w:r>
            <w:r w:rsidR="009738B3" w:rsidRPr="009738B3">
              <w:rPr>
                <w:rFonts w:asciiTheme="minorHAnsi" w:eastAsia="Times New Roman" w:hAnsiTheme="minorHAnsi" w:cstheme="minorHAnsi"/>
                <w:szCs w:val="21"/>
                <w:lang w:eastAsia="pl-PL"/>
              </w:rPr>
              <w:t>momencie przystąpienia do projektu EFS znajdowały się w niekorzystnej sytuacji na rynku pracy, w tym w szczególności osoby, które posiadają niepewne, niestabilne lub niskopłatne zatrudnienie osoby, których kwalifikacje i</w:t>
            </w:r>
            <w:r w:rsidR="00F75CE8">
              <w:rPr>
                <w:rFonts w:asciiTheme="minorHAnsi" w:eastAsia="Times New Roman" w:hAnsiTheme="minorHAnsi" w:cstheme="minorHAnsi"/>
                <w:szCs w:val="21"/>
                <w:lang w:eastAsia="pl-PL"/>
              </w:rPr>
              <w:t> </w:t>
            </w:r>
            <w:r w:rsidR="009738B3" w:rsidRPr="009738B3">
              <w:rPr>
                <w:rFonts w:asciiTheme="minorHAnsi" w:eastAsia="Times New Roman" w:hAnsiTheme="minorHAnsi" w:cstheme="minorHAnsi"/>
                <w:szCs w:val="21"/>
                <w:lang w:eastAsia="pl-PL"/>
              </w:rPr>
              <w:t xml:space="preserve">kompetencje nie są </w:t>
            </w:r>
            <w:r w:rsidR="009738B3" w:rsidRPr="009738B3">
              <w:rPr>
                <w:rFonts w:asciiTheme="minorHAnsi" w:eastAsia="Times New Roman" w:hAnsiTheme="minorHAnsi" w:cstheme="minorHAnsi"/>
                <w:szCs w:val="21"/>
                <w:lang w:eastAsia="pl-PL"/>
              </w:rPr>
              <w:lastRenderedPageBreak/>
              <w:t>wystarczające do podjęcia stabilnego zatrudnienia.</w:t>
            </w:r>
          </w:p>
          <w:p w:rsidR="00227AB0" w:rsidRDefault="009738B3">
            <w:pPr>
              <w:ind w:left="0" w:hanging="21"/>
              <w:jc w:val="both"/>
              <w:rPr>
                <w:rFonts w:asciiTheme="minorHAnsi" w:eastAsia="Times New Roman" w:hAnsiTheme="minorHAnsi" w:cstheme="minorHAnsi"/>
                <w:szCs w:val="21"/>
                <w:lang w:eastAsia="pl-PL"/>
              </w:rPr>
            </w:pPr>
            <w:r w:rsidRPr="009738B3">
              <w:rPr>
                <w:rFonts w:asciiTheme="minorHAnsi" w:eastAsia="Times New Roman" w:hAnsiTheme="minorHAnsi" w:cstheme="minorHAnsi"/>
                <w:szCs w:val="21"/>
                <w:lang w:eastAsia="pl-PL"/>
              </w:rPr>
              <w:t xml:space="preserve">Szczegółowy katalog osób jest określony w danym programie operacyjnym, a ich definicje zawarto w </w:t>
            </w:r>
          </w:p>
          <w:p w:rsidR="00404653" w:rsidRDefault="009738B3">
            <w:pPr>
              <w:ind w:left="0" w:firstLine="0"/>
              <w:jc w:val="both"/>
              <w:rPr>
                <w:rFonts w:asciiTheme="minorHAnsi" w:eastAsia="Times New Roman" w:hAnsiTheme="minorHAnsi" w:cstheme="minorHAnsi"/>
                <w:szCs w:val="21"/>
                <w:lang w:eastAsia="pl-PL"/>
              </w:rPr>
            </w:pPr>
            <w:r w:rsidRPr="009738B3">
              <w:rPr>
                <w:rFonts w:asciiTheme="minorHAnsi" w:eastAsia="Times New Roman" w:hAnsiTheme="minorHAnsi" w:cstheme="minorHAnsi"/>
                <w:szCs w:val="21"/>
                <w:lang w:eastAsia="pl-PL"/>
              </w:rPr>
              <w:t>Wytycznych w zakresie realizacji przedsięwzięć z</w:t>
            </w:r>
            <w:r w:rsidR="00F75CE8">
              <w:rPr>
                <w:rFonts w:asciiTheme="minorHAnsi" w:eastAsia="Times New Roman" w:hAnsiTheme="minorHAnsi" w:cstheme="minorHAnsi"/>
                <w:szCs w:val="21"/>
                <w:lang w:eastAsia="pl-PL"/>
              </w:rPr>
              <w:t> </w:t>
            </w:r>
            <w:r w:rsidRPr="009738B3">
              <w:rPr>
                <w:rFonts w:asciiTheme="minorHAnsi" w:eastAsia="Times New Roman" w:hAnsiTheme="minorHAnsi" w:cstheme="minorHAnsi"/>
                <w:szCs w:val="21"/>
                <w:lang w:eastAsia="pl-PL"/>
              </w:rPr>
              <w:t>udziałem środków Europejskiego Funduszu Społecznego w obszarze rynku pracy na lata 2014-</w:t>
            </w:r>
          </w:p>
          <w:p w:rsidR="008745E4" w:rsidRPr="008745E4" w:rsidRDefault="009738B3">
            <w:pPr>
              <w:ind w:left="0" w:firstLine="0"/>
              <w:jc w:val="both"/>
              <w:rPr>
                <w:rFonts w:asciiTheme="minorHAnsi" w:eastAsia="Times New Roman" w:hAnsiTheme="minorHAnsi" w:cstheme="minorHAnsi"/>
                <w:szCs w:val="21"/>
                <w:lang w:eastAsia="pl-PL"/>
              </w:rPr>
            </w:pPr>
            <w:r w:rsidRPr="009738B3">
              <w:rPr>
                <w:rFonts w:asciiTheme="minorHAnsi" w:eastAsia="Times New Roman" w:hAnsiTheme="minorHAnsi" w:cstheme="minorHAnsi"/>
                <w:szCs w:val="21"/>
                <w:lang w:eastAsia="pl-PL"/>
              </w:rPr>
              <w:t>2020.</w:t>
            </w:r>
            <w:r w:rsidR="00E15EFD">
              <w:rPr>
                <w:rFonts w:asciiTheme="minorHAnsi" w:eastAsia="Times New Roman" w:hAnsiTheme="minorHAnsi" w:cstheme="minorHAnsi"/>
                <w:szCs w:val="21"/>
                <w:lang w:eastAsia="pl-PL"/>
              </w:rPr>
              <w:t xml:space="preserve"> </w:t>
            </w:r>
            <w:r w:rsidRPr="009738B3">
              <w:rPr>
                <w:rFonts w:asciiTheme="minorHAnsi" w:eastAsia="Times New Roman" w:hAnsiTheme="minorHAnsi" w:cstheme="minorHAnsi"/>
                <w:szCs w:val="21"/>
                <w:lang w:eastAsia="pl-PL"/>
              </w:rPr>
              <w:t>Osoby pracujące definiowane jak we wskaźniku liczba osób pracujących, łącznie z</w:t>
            </w:r>
            <w:r w:rsidR="00F75CE8">
              <w:rPr>
                <w:rFonts w:asciiTheme="minorHAnsi" w:eastAsia="Times New Roman" w:hAnsiTheme="minorHAnsi" w:cstheme="minorHAnsi"/>
                <w:szCs w:val="21"/>
                <w:lang w:eastAsia="pl-PL"/>
              </w:rPr>
              <w:t> </w:t>
            </w:r>
            <w:r w:rsidRPr="009738B3">
              <w:rPr>
                <w:rFonts w:asciiTheme="minorHAnsi" w:eastAsia="Times New Roman" w:hAnsiTheme="minorHAnsi" w:cstheme="minorHAnsi"/>
                <w:szCs w:val="21"/>
                <w:lang w:eastAsia="pl-PL"/>
              </w:rPr>
              <w:t>prowadzącymi działalność na własny rachunek, objętych wsparciem w programie</w:t>
            </w:r>
            <w:r w:rsidR="00E15EFD">
              <w:rPr>
                <w:rFonts w:asciiTheme="minorHAnsi" w:eastAsia="Times New Roman" w:hAnsiTheme="minorHAnsi" w:cstheme="minorHAnsi"/>
                <w:szCs w:val="21"/>
                <w:lang w:eastAsia="pl-PL"/>
              </w:rPr>
              <w:t>.</w:t>
            </w:r>
            <w:r w:rsidR="00E15EFD">
              <w:rPr>
                <w:rStyle w:val="Odwoanieprzypisudolnego"/>
                <w:rFonts w:asciiTheme="minorHAnsi" w:eastAsia="Times New Roman" w:hAnsiTheme="minorHAnsi" w:cstheme="minorHAnsi"/>
                <w:szCs w:val="21"/>
                <w:lang w:eastAsia="pl-PL"/>
              </w:rPr>
              <w:footnoteReference w:id="17"/>
            </w:r>
          </w:p>
        </w:tc>
        <w:tc>
          <w:tcPr>
            <w:tcW w:w="2657" w:type="dxa"/>
            <w:shd w:val="clear" w:color="auto" w:fill="auto"/>
          </w:tcPr>
          <w:p w:rsidR="000336E0" w:rsidRPr="00056C55" w:rsidRDefault="000336E0" w:rsidP="000336E0">
            <w:pPr>
              <w:ind w:left="0" w:hanging="13"/>
              <w:rPr>
                <w:rFonts w:ascii="Arial" w:eastAsia="Times New Roman" w:hAnsi="Arial" w:cs="Arial"/>
                <w:sz w:val="25"/>
                <w:szCs w:val="25"/>
                <w:lang w:eastAsia="pl-PL"/>
              </w:rPr>
            </w:pPr>
            <w:r w:rsidRPr="00056C55">
              <w:rPr>
                <w:rFonts w:ascii="Arial" w:eastAsia="Times New Roman" w:hAnsi="Arial" w:cs="Arial"/>
                <w:sz w:val="25"/>
                <w:szCs w:val="25"/>
                <w:lang w:eastAsia="pl-PL"/>
              </w:rPr>
              <w:lastRenderedPageBreak/>
              <w:t xml:space="preserve"> </w:t>
            </w:r>
            <w:r w:rsidR="00BB0309">
              <w:rPr>
                <w:b/>
              </w:rPr>
              <w:t>Sposób</w:t>
            </w:r>
            <w:r w:rsidR="009738B3" w:rsidRPr="009738B3">
              <w:rPr>
                <w:b/>
              </w:rPr>
              <w:t xml:space="preserve"> pomiaru:</w:t>
            </w:r>
            <w:r w:rsidR="009738B3" w:rsidRPr="009738B3">
              <w:t xml:space="preserve"> </w:t>
            </w:r>
          </w:p>
          <w:p w:rsidR="00404653" w:rsidRDefault="008F2C4E" w:rsidP="00C275C0">
            <w:pPr>
              <w:pStyle w:val="Akapitzlist"/>
              <w:numPr>
                <w:ilvl w:val="0"/>
                <w:numId w:val="91"/>
              </w:numPr>
              <w:autoSpaceDE w:val="0"/>
              <w:autoSpaceDN w:val="0"/>
              <w:adjustRightInd w:val="0"/>
              <w:ind w:left="175" w:hanging="218"/>
              <w:rPr>
                <w:rFonts w:cs="Calibri"/>
              </w:rPr>
            </w:pPr>
            <w:r>
              <w:rPr>
                <w:rFonts w:cs="Calibri"/>
              </w:rPr>
              <w:t>w</w:t>
            </w:r>
            <w:r w:rsidR="000336E0">
              <w:rPr>
                <w:rFonts w:cs="Calibri"/>
              </w:rPr>
              <w:t xml:space="preserve"> momencie rozpoczęcia udziału w projekcie.</w:t>
            </w:r>
          </w:p>
          <w:p w:rsidR="00404653" w:rsidRDefault="00404653">
            <w:pPr>
              <w:pStyle w:val="Bezodstpw"/>
            </w:pPr>
          </w:p>
          <w:p w:rsidR="00404653" w:rsidRDefault="009738B3">
            <w:pPr>
              <w:pStyle w:val="Bezodstpw"/>
              <w:ind w:left="0" w:hanging="1"/>
            </w:pPr>
            <w:r w:rsidRPr="009738B3">
              <w:rPr>
                <w:b/>
              </w:rPr>
              <w:t>Źródła danych do pomiaru</w:t>
            </w:r>
            <w:r w:rsidR="000336E0">
              <w:t>:</w:t>
            </w:r>
          </w:p>
          <w:p w:rsidR="00404653" w:rsidRDefault="000252D5" w:rsidP="00C275C0">
            <w:pPr>
              <w:pStyle w:val="Bezodstpw"/>
              <w:numPr>
                <w:ilvl w:val="0"/>
                <w:numId w:val="91"/>
              </w:numPr>
              <w:ind w:left="34" w:hanging="175"/>
            </w:pPr>
            <w:r>
              <w:lastRenderedPageBreak/>
              <w:t>d</w:t>
            </w:r>
            <w:r w:rsidR="000336E0">
              <w:t>okumenty potwierdzające przynależność do grupy docelowej (umowy o pracę, umowy cywilno-prawne, zaświadczenia o wynagrodzeniu</w:t>
            </w:r>
            <w:r>
              <w:t xml:space="preserve"> i inne);</w:t>
            </w:r>
          </w:p>
          <w:p w:rsidR="00404653" w:rsidRDefault="000252D5">
            <w:pPr>
              <w:pStyle w:val="Bezodstpw"/>
              <w:ind w:left="34" w:firstLine="0"/>
            </w:pPr>
            <w:r>
              <w:t>oraz</w:t>
            </w:r>
          </w:p>
          <w:p w:rsidR="00404653" w:rsidRDefault="000252D5" w:rsidP="00C275C0">
            <w:pPr>
              <w:pStyle w:val="Bezodstpw"/>
              <w:numPr>
                <w:ilvl w:val="0"/>
                <w:numId w:val="91"/>
              </w:numPr>
              <w:ind w:left="34" w:hanging="175"/>
            </w:pPr>
            <w:r>
              <w:t>listy udziału z pierwszej formie wsparcia.</w:t>
            </w:r>
          </w:p>
          <w:p w:rsidR="00404653" w:rsidRDefault="00404653">
            <w:pPr>
              <w:pStyle w:val="Bezodstpw"/>
              <w:ind w:left="34" w:firstLine="0"/>
            </w:pPr>
          </w:p>
          <w:p w:rsidR="00404653" w:rsidRDefault="009738B3">
            <w:pPr>
              <w:pStyle w:val="Bezodstpw"/>
              <w:ind w:left="34" w:firstLine="0"/>
              <w:rPr>
                <w:b/>
              </w:rPr>
            </w:pPr>
            <w:r w:rsidRPr="009738B3">
              <w:rPr>
                <w:b/>
              </w:rPr>
              <w:t>Uwaga:</w:t>
            </w:r>
          </w:p>
          <w:p w:rsidR="00404653" w:rsidRDefault="000252D5">
            <w:pPr>
              <w:pStyle w:val="Bezodstpw"/>
              <w:ind w:left="34" w:firstLine="0"/>
            </w:pPr>
            <w:r>
              <w:t>Należy wybrać wszystkie źródła odpowiadające zakresowi wsparcia.</w:t>
            </w:r>
          </w:p>
        </w:tc>
      </w:tr>
      <w:tr w:rsidR="00521D9C" w:rsidRPr="006C4B94" w:rsidTr="000336E0">
        <w:tc>
          <w:tcPr>
            <w:tcW w:w="2485" w:type="dxa"/>
            <w:shd w:val="clear" w:color="auto" w:fill="auto"/>
          </w:tcPr>
          <w:p w:rsidR="00521D9C" w:rsidRPr="006C4B94" w:rsidRDefault="00A41AD5" w:rsidP="00CF4A30">
            <w:pPr>
              <w:autoSpaceDE w:val="0"/>
              <w:autoSpaceDN w:val="0"/>
              <w:adjustRightInd w:val="0"/>
              <w:ind w:left="0" w:firstLine="0"/>
              <w:rPr>
                <w:rFonts w:cs="Calibri"/>
              </w:rPr>
            </w:pPr>
            <w:r>
              <w:rPr>
                <w:rFonts w:cs="Calibri"/>
              </w:rPr>
              <w:lastRenderedPageBreak/>
              <w:t xml:space="preserve"> Liczba osób, które otrzymały bezzwrotne środki na podjęcie działalności gospodarczej w programie</w:t>
            </w:r>
            <w:r w:rsidR="000565C7">
              <w:rPr>
                <w:rStyle w:val="Odwoanieprzypisudolnego"/>
                <w:rFonts w:cs="Calibri"/>
              </w:rPr>
              <w:footnoteReference w:id="18"/>
            </w:r>
          </w:p>
        </w:tc>
        <w:tc>
          <w:tcPr>
            <w:tcW w:w="4036" w:type="dxa"/>
            <w:shd w:val="clear" w:color="auto" w:fill="auto"/>
          </w:tcPr>
          <w:p w:rsidR="00404653" w:rsidRDefault="009738B3">
            <w:pPr>
              <w:ind w:left="0" w:hanging="7"/>
              <w:jc w:val="both"/>
              <w:rPr>
                <w:rFonts w:asciiTheme="minorHAnsi" w:eastAsia="Times New Roman" w:hAnsiTheme="minorHAnsi" w:cstheme="minorHAnsi"/>
                <w:sz w:val="18"/>
                <w:szCs w:val="18"/>
                <w:lang w:eastAsia="pl-PL"/>
              </w:rPr>
            </w:pPr>
            <w:r w:rsidRPr="009738B3">
              <w:rPr>
                <w:rFonts w:asciiTheme="minorHAnsi" w:eastAsia="Times New Roman" w:hAnsiTheme="minorHAnsi" w:cstheme="minorHAnsi"/>
                <w:lang w:eastAsia="pl-PL"/>
              </w:rPr>
              <w:t xml:space="preserve"> Wskaźnik mierzy liczbę osób, które uzyskały wsparcie Europejskiego Funduszu Społecznego w postaci bezzwrotnych środków na podjęcie działalności gospodarczej.</w:t>
            </w:r>
          </w:p>
        </w:tc>
        <w:tc>
          <w:tcPr>
            <w:tcW w:w="2657" w:type="dxa"/>
            <w:shd w:val="clear" w:color="auto" w:fill="auto"/>
          </w:tcPr>
          <w:p w:rsidR="00D00FCC" w:rsidRPr="00056C55" w:rsidRDefault="00D00FCC" w:rsidP="00D00FCC">
            <w:pPr>
              <w:ind w:left="0" w:hanging="13"/>
              <w:rPr>
                <w:rFonts w:ascii="Arial" w:eastAsia="Times New Roman" w:hAnsi="Arial" w:cs="Arial"/>
                <w:sz w:val="25"/>
                <w:szCs w:val="25"/>
                <w:lang w:eastAsia="pl-PL"/>
              </w:rPr>
            </w:pPr>
            <w:r w:rsidRPr="000336E0">
              <w:t xml:space="preserve"> </w:t>
            </w:r>
            <w:r w:rsidR="00BB0309">
              <w:rPr>
                <w:b/>
              </w:rPr>
              <w:t>Sposób</w:t>
            </w:r>
            <w:r w:rsidR="009738B3" w:rsidRPr="009738B3">
              <w:rPr>
                <w:b/>
              </w:rPr>
              <w:t xml:space="preserve"> pomiaru:</w:t>
            </w:r>
            <w:r w:rsidRPr="000336E0">
              <w:t xml:space="preserve"> </w:t>
            </w:r>
          </w:p>
          <w:p w:rsidR="00D00FCC" w:rsidRDefault="00D00FCC" w:rsidP="00C275C0">
            <w:pPr>
              <w:pStyle w:val="Akapitzlist"/>
              <w:numPr>
                <w:ilvl w:val="0"/>
                <w:numId w:val="91"/>
              </w:numPr>
              <w:autoSpaceDE w:val="0"/>
              <w:autoSpaceDN w:val="0"/>
              <w:adjustRightInd w:val="0"/>
              <w:ind w:left="175" w:hanging="218"/>
              <w:rPr>
                <w:rFonts w:cs="Calibri"/>
              </w:rPr>
            </w:pPr>
            <w:r>
              <w:rPr>
                <w:rFonts w:cs="Calibri"/>
              </w:rPr>
              <w:t xml:space="preserve">w momencie </w:t>
            </w:r>
            <w:r w:rsidR="00CE72E4">
              <w:rPr>
                <w:rFonts w:cs="Calibri"/>
              </w:rPr>
              <w:t>przekazania środków na podjęcie działalności gospodarczej</w:t>
            </w:r>
            <w:r>
              <w:rPr>
                <w:rFonts w:cs="Calibri"/>
              </w:rPr>
              <w:t>.</w:t>
            </w:r>
          </w:p>
          <w:p w:rsidR="00521D9C" w:rsidRDefault="00521D9C" w:rsidP="00D00FCC">
            <w:pPr>
              <w:autoSpaceDE w:val="0"/>
              <w:autoSpaceDN w:val="0"/>
              <w:adjustRightInd w:val="0"/>
              <w:ind w:left="0" w:firstLine="0"/>
              <w:jc w:val="center"/>
              <w:rPr>
                <w:rFonts w:cs="Calibri"/>
              </w:rPr>
            </w:pPr>
          </w:p>
          <w:p w:rsidR="00404653" w:rsidRDefault="009738B3">
            <w:pPr>
              <w:pStyle w:val="Bezodstpw"/>
              <w:ind w:left="-108" w:hanging="1"/>
              <w:rPr>
                <w:b/>
              </w:rPr>
            </w:pPr>
            <w:r w:rsidRPr="009738B3">
              <w:rPr>
                <w:b/>
              </w:rPr>
              <w:t>Źródła danych do pomiaru:</w:t>
            </w:r>
          </w:p>
          <w:p w:rsidR="00404653" w:rsidRDefault="00BB0309" w:rsidP="00C275C0">
            <w:pPr>
              <w:pStyle w:val="Akapitzlist"/>
              <w:numPr>
                <w:ilvl w:val="0"/>
                <w:numId w:val="91"/>
              </w:numPr>
              <w:autoSpaceDE w:val="0"/>
              <w:autoSpaceDN w:val="0"/>
              <w:adjustRightInd w:val="0"/>
              <w:ind w:left="175" w:hanging="183"/>
              <w:rPr>
                <w:rFonts w:cs="Calibri"/>
              </w:rPr>
            </w:pPr>
            <w:r>
              <w:rPr>
                <w:rFonts w:cs="Calibri"/>
              </w:rPr>
              <w:t>wpis do CEIDG lub innego właściwego rejestru.</w:t>
            </w:r>
          </w:p>
          <w:p w:rsidR="00404653" w:rsidRDefault="00404653">
            <w:pPr>
              <w:pStyle w:val="Bezodstpw"/>
            </w:pPr>
          </w:p>
          <w:p w:rsidR="00404653" w:rsidRDefault="00404653">
            <w:pPr>
              <w:pStyle w:val="Bezodstpw"/>
              <w:ind w:left="34" w:firstLine="0"/>
            </w:pPr>
          </w:p>
        </w:tc>
      </w:tr>
    </w:tbl>
    <w:p w:rsidR="00D13212" w:rsidRPr="00BD2F41" w:rsidRDefault="00D13212" w:rsidP="0092500A">
      <w:pPr>
        <w:autoSpaceDE w:val="0"/>
        <w:autoSpaceDN w:val="0"/>
        <w:adjustRightInd w:val="0"/>
        <w:ind w:left="0" w:firstLine="0"/>
        <w:jc w:val="both"/>
        <w:rPr>
          <w:b/>
          <w:sz w:val="6"/>
        </w:rPr>
      </w:pPr>
    </w:p>
    <w:p w:rsidR="00AA0254" w:rsidRPr="006C4B94" w:rsidRDefault="00AA0254" w:rsidP="00AA0254">
      <w:pPr>
        <w:spacing w:after="120"/>
        <w:ind w:left="0" w:firstLine="0"/>
        <w:jc w:val="both"/>
      </w:pPr>
      <w:r w:rsidRPr="006C4B94">
        <w:t xml:space="preserve">Zgodnie z </w:t>
      </w:r>
      <w:r w:rsidRPr="006C4B94">
        <w:rPr>
          <w:i/>
        </w:rPr>
        <w:t>Planem działania na rok 201</w:t>
      </w:r>
      <w:r>
        <w:rPr>
          <w:i/>
        </w:rPr>
        <w:t>8</w:t>
      </w:r>
      <w:r w:rsidRPr="006C4B94">
        <w:t xml:space="preserve"> w ramach alokacji przewidzianej dla przedmiotowego konkursu Instytucja Pośrednicząca planuje osiągnięcie następujących wartości wskaźników produktu </w:t>
      </w:r>
      <w:r w:rsidRPr="006C4B94">
        <w:br/>
        <w:t>w ramach Poddziałania 8.</w:t>
      </w:r>
      <w:r w:rsidR="003E4BC0">
        <w:t>2</w:t>
      </w:r>
      <w:r w:rsidRPr="006C4B94">
        <w:t>.2 RPO WK-P 2014-2020:</w:t>
      </w:r>
    </w:p>
    <w:p w:rsidR="00AA0254" w:rsidRPr="006C4B94" w:rsidRDefault="00AA0254" w:rsidP="00C275C0">
      <w:pPr>
        <w:numPr>
          <w:ilvl w:val="0"/>
          <w:numId w:val="74"/>
        </w:numPr>
        <w:ind w:left="284" w:hanging="284"/>
        <w:jc w:val="both"/>
      </w:pPr>
      <w:r w:rsidRPr="006C4B94">
        <w:rPr>
          <w:rFonts w:cs="Calibri"/>
        </w:rPr>
        <w:t>Liczba osób pracujących</w:t>
      </w:r>
      <w:r w:rsidR="003E4BC0">
        <w:rPr>
          <w:rFonts w:cs="Calibri"/>
        </w:rPr>
        <w:t xml:space="preserve"> znajdujących się w niekorzystnej sytuacji na rynku pracy objętych wsparciem w programie</w:t>
      </w:r>
      <w:r w:rsidRPr="006C4B94">
        <w:rPr>
          <w:rFonts w:cs="Calibri"/>
        </w:rPr>
        <w:t xml:space="preserve"> – </w:t>
      </w:r>
      <w:r w:rsidR="003E4BC0">
        <w:rPr>
          <w:rFonts w:cs="Calibri"/>
        </w:rPr>
        <w:t xml:space="preserve">kobiety </w:t>
      </w:r>
      <w:r w:rsidR="003B11A1">
        <w:rPr>
          <w:rFonts w:cs="Calibri"/>
        </w:rPr>
        <w:t>1 016</w:t>
      </w:r>
      <w:r w:rsidR="003E4BC0">
        <w:rPr>
          <w:rFonts w:cs="Calibri"/>
        </w:rPr>
        <w:t xml:space="preserve">, mężczyźni </w:t>
      </w:r>
      <w:r w:rsidR="003B11A1">
        <w:rPr>
          <w:rFonts w:cs="Calibri"/>
        </w:rPr>
        <w:t>630</w:t>
      </w:r>
      <w:r w:rsidR="003E4BC0">
        <w:rPr>
          <w:rFonts w:cs="Calibri"/>
        </w:rPr>
        <w:t xml:space="preserve">, </w:t>
      </w:r>
      <w:r w:rsidRPr="006C4B94">
        <w:rPr>
          <w:rFonts w:cs="Calibri"/>
        </w:rPr>
        <w:t xml:space="preserve">ogółem </w:t>
      </w:r>
      <w:r w:rsidR="003B11A1">
        <w:rPr>
          <w:rFonts w:cs="Calibri"/>
        </w:rPr>
        <w:t>1 646</w:t>
      </w:r>
      <w:r w:rsidR="003B11A1" w:rsidRPr="006C4B94">
        <w:rPr>
          <w:rFonts w:cs="Calibri"/>
        </w:rPr>
        <w:t xml:space="preserve"> </w:t>
      </w:r>
      <w:r w:rsidRPr="006C4B94">
        <w:rPr>
          <w:rFonts w:cs="Calibri"/>
        </w:rPr>
        <w:t>osób,</w:t>
      </w:r>
    </w:p>
    <w:p w:rsidR="00AA0254" w:rsidRPr="003B11A1" w:rsidRDefault="00AA0254" w:rsidP="00C275C0">
      <w:pPr>
        <w:numPr>
          <w:ilvl w:val="0"/>
          <w:numId w:val="74"/>
        </w:numPr>
        <w:ind w:left="284" w:hanging="284"/>
        <w:jc w:val="both"/>
      </w:pPr>
      <w:r w:rsidRPr="006C4B94">
        <w:rPr>
          <w:rFonts w:cs="Calibri"/>
        </w:rPr>
        <w:t xml:space="preserve">Liczba </w:t>
      </w:r>
      <w:r w:rsidR="003E4BC0">
        <w:rPr>
          <w:rFonts w:cs="Calibri"/>
        </w:rPr>
        <w:t>osób, które otrzymały bezzwrotne środki na podjęcie działalności gospodarczej w programie</w:t>
      </w:r>
      <w:r w:rsidRPr="006C4B94">
        <w:rPr>
          <w:rFonts w:cs="Calibri"/>
        </w:rPr>
        <w:t xml:space="preserve"> – </w:t>
      </w:r>
      <w:r w:rsidR="003E4BC0">
        <w:rPr>
          <w:rFonts w:cs="Calibri"/>
        </w:rPr>
        <w:t xml:space="preserve">kobiety </w:t>
      </w:r>
      <w:r w:rsidR="003B11A1">
        <w:rPr>
          <w:rFonts w:cs="Calibri"/>
        </w:rPr>
        <w:t>247</w:t>
      </w:r>
      <w:r w:rsidR="003E4BC0">
        <w:rPr>
          <w:rFonts w:cs="Calibri"/>
        </w:rPr>
        <w:t xml:space="preserve">, mężczyźni </w:t>
      </w:r>
      <w:r w:rsidR="003B11A1">
        <w:rPr>
          <w:rFonts w:cs="Calibri"/>
        </w:rPr>
        <w:t>247</w:t>
      </w:r>
      <w:r w:rsidR="003E4BC0">
        <w:rPr>
          <w:rFonts w:cs="Calibri"/>
        </w:rPr>
        <w:t xml:space="preserve">, </w:t>
      </w:r>
      <w:r w:rsidRPr="006C4B94">
        <w:rPr>
          <w:rFonts w:cs="Calibri"/>
        </w:rPr>
        <w:t xml:space="preserve">ogółem </w:t>
      </w:r>
      <w:r w:rsidR="003B11A1">
        <w:rPr>
          <w:rFonts w:cs="Calibri"/>
        </w:rPr>
        <w:t>494</w:t>
      </w:r>
      <w:r w:rsidR="003B11A1" w:rsidRPr="006C4B94">
        <w:rPr>
          <w:rFonts w:cs="Calibri"/>
        </w:rPr>
        <w:t xml:space="preserve"> </w:t>
      </w:r>
      <w:r w:rsidRPr="006C4B94">
        <w:rPr>
          <w:rFonts w:cs="Calibri"/>
        </w:rPr>
        <w:t>osób.</w:t>
      </w:r>
    </w:p>
    <w:p w:rsidR="003B11A1" w:rsidRPr="006C4B94" w:rsidRDefault="003B11A1" w:rsidP="00BD2F41">
      <w:pPr>
        <w:ind w:left="0" w:firstLine="0"/>
        <w:jc w:val="both"/>
      </w:pPr>
      <w:r>
        <w:t>W związku ze zwiększeniem alokacji w konkursie zmianie uległy wartości docelowe wskaźników.</w:t>
      </w:r>
    </w:p>
    <w:p w:rsidR="00C13910" w:rsidRDefault="00C13910" w:rsidP="0092500A">
      <w:pPr>
        <w:autoSpaceDE w:val="0"/>
        <w:autoSpaceDN w:val="0"/>
        <w:adjustRightInd w:val="0"/>
        <w:ind w:left="0" w:firstLine="0"/>
        <w:jc w:val="both"/>
        <w:rPr>
          <w:b/>
        </w:rPr>
      </w:pPr>
    </w:p>
    <w:p w:rsidR="00A30A91" w:rsidRDefault="00A30A91" w:rsidP="000B254D">
      <w:pPr>
        <w:autoSpaceDE w:val="0"/>
        <w:autoSpaceDN w:val="0"/>
        <w:adjustRightInd w:val="0"/>
        <w:ind w:left="0" w:firstLine="0"/>
        <w:jc w:val="both"/>
        <w:rPr>
          <w:rFonts w:cs="Calibri"/>
          <w:b/>
        </w:rPr>
      </w:pPr>
    </w:p>
    <w:p w:rsidR="00BC5901" w:rsidRDefault="00BC5901" w:rsidP="000B254D">
      <w:pPr>
        <w:autoSpaceDE w:val="0"/>
        <w:autoSpaceDN w:val="0"/>
        <w:adjustRightInd w:val="0"/>
        <w:ind w:left="0" w:firstLine="0"/>
        <w:jc w:val="both"/>
        <w:rPr>
          <w:rFonts w:cs="Calibri"/>
          <w:b/>
        </w:rPr>
      </w:pPr>
      <w:r>
        <w:rPr>
          <w:rFonts w:cs="Calibri"/>
          <w:b/>
        </w:rPr>
        <w:t>Wskaźnik efektywności zawodowej:</w:t>
      </w:r>
    </w:p>
    <w:p w:rsidR="00BC5901" w:rsidRDefault="00BC5901" w:rsidP="000B254D">
      <w:pPr>
        <w:autoSpaceDE w:val="0"/>
        <w:autoSpaceDN w:val="0"/>
        <w:adjustRightInd w:val="0"/>
        <w:ind w:left="0" w:firstLine="0"/>
        <w:jc w:val="both"/>
        <w:rPr>
          <w:rFonts w:cs="Calibri"/>
        </w:rPr>
      </w:pPr>
      <w:r>
        <w:rPr>
          <w:rFonts w:cs="Calibri"/>
        </w:rPr>
        <w:t xml:space="preserve">Wnioskodawca </w:t>
      </w:r>
      <w:r w:rsidR="00F83D48">
        <w:rPr>
          <w:rFonts w:cs="Calibri"/>
        </w:rPr>
        <w:t>zobowiązany jest do określenia we wniosku o dofinansowanie projektu wskaźnika/-ów efektywności zawodowej:</w:t>
      </w:r>
    </w:p>
    <w:p w:rsidR="00A30A91" w:rsidRDefault="00F83D48" w:rsidP="00A30A91">
      <w:pPr>
        <w:pStyle w:val="Akapitzlist"/>
        <w:numPr>
          <w:ilvl w:val="0"/>
          <w:numId w:val="82"/>
        </w:numPr>
        <w:autoSpaceDE w:val="0"/>
        <w:autoSpaceDN w:val="0"/>
        <w:adjustRightInd w:val="0"/>
        <w:jc w:val="both"/>
        <w:rPr>
          <w:rFonts w:cs="Calibri"/>
        </w:rPr>
      </w:pPr>
      <w:r>
        <w:rPr>
          <w:rFonts w:cs="Calibri"/>
        </w:rPr>
        <w:t>Minimalny poziom kryterium efektywności zawodowej przyjęty w projekcie wynosi 18%.</w:t>
      </w:r>
    </w:p>
    <w:p w:rsidR="00A30A91" w:rsidRDefault="00A30A91" w:rsidP="00A30A91">
      <w:pPr>
        <w:pStyle w:val="Bezodstpw"/>
      </w:pPr>
    </w:p>
    <w:p w:rsidR="00A30A91" w:rsidRDefault="00A30A91" w:rsidP="00A30A91">
      <w:pPr>
        <w:pStyle w:val="Bezodstpw"/>
      </w:pPr>
    </w:p>
    <w:p w:rsidR="00A30A91" w:rsidRDefault="00A30A91" w:rsidP="00A30A91">
      <w:pPr>
        <w:pStyle w:val="Bezodstpw"/>
      </w:pPr>
    </w:p>
    <w:p w:rsidR="00A30A91" w:rsidRPr="00A30A91" w:rsidRDefault="00A30A91" w:rsidP="00A30A91">
      <w:pPr>
        <w:pStyle w:val="Bezodstpw"/>
      </w:pPr>
    </w:p>
    <w:p w:rsidR="00404653" w:rsidRDefault="00404653">
      <w:pPr>
        <w:pStyle w:val="Bezodstpw"/>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4444"/>
        <w:gridCol w:w="2102"/>
      </w:tblGrid>
      <w:tr w:rsidR="00914D1B" w:rsidRPr="006C4B94" w:rsidTr="009F60A7">
        <w:tc>
          <w:tcPr>
            <w:tcW w:w="2552" w:type="dxa"/>
            <w:tcBorders>
              <w:bottom w:val="single" w:sz="4" w:space="0" w:color="auto"/>
            </w:tcBorders>
            <w:shd w:val="clear" w:color="auto" w:fill="D9D9D9"/>
          </w:tcPr>
          <w:p w:rsidR="00914D1B" w:rsidRPr="006C4B94" w:rsidRDefault="00914D1B" w:rsidP="00914D1B">
            <w:pPr>
              <w:autoSpaceDE w:val="0"/>
              <w:autoSpaceDN w:val="0"/>
              <w:adjustRightInd w:val="0"/>
              <w:ind w:left="0" w:firstLine="0"/>
              <w:jc w:val="both"/>
              <w:rPr>
                <w:rFonts w:cs="Calibri"/>
                <w:b/>
              </w:rPr>
            </w:pPr>
            <w:r w:rsidRPr="006C4B94">
              <w:rPr>
                <w:rFonts w:cs="Calibri"/>
                <w:b/>
              </w:rPr>
              <w:t>Nazwa wskaźnika</w:t>
            </w:r>
          </w:p>
          <w:p w:rsidR="00914D1B" w:rsidRPr="006C4B94" w:rsidRDefault="00914D1B" w:rsidP="00914D1B">
            <w:pPr>
              <w:autoSpaceDE w:val="0"/>
              <w:autoSpaceDN w:val="0"/>
              <w:adjustRightInd w:val="0"/>
              <w:ind w:left="0" w:firstLine="0"/>
              <w:jc w:val="both"/>
              <w:rPr>
                <w:rFonts w:cs="Calibri"/>
                <w:b/>
              </w:rPr>
            </w:pPr>
            <w:r w:rsidRPr="006C4B94">
              <w:rPr>
                <w:rFonts w:cs="Calibri"/>
                <w:b/>
              </w:rPr>
              <w:t>(obligatoryjn</w:t>
            </w:r>
            <w:r>
              <w:rPr>
                <w:rFonts w:cs="Calibri"/>
                <w:b/>
              </w:rPr>
              <w:t>e</w:t>
            </w:r>
            <w:r w:rsidRPr="006C4B94">
              <w:rPr>
                <w:rFonts w:cs="Calibri"/>
                <w:b/>
              </w:rPr>
              <w:t>)</w:t>
            </w:r>
          </w:p>
        </w:tc>
        <w:tc>
          <w:tcPr>
            <w:tcW w:w="4819" w:type="dxa"/>
            <w:tcBorders>
              <w:bottom w:val="single" w:sz="4" w:space="0" w:color="auto"/>
            </w:tcBorders>
            <w:shd w:val="clear" w:color="auto" w:fill="D9D9D9"/>
          </w:tcPr>
          <w:p w:rsidR="00914D1B" w:rsidRPr="006C4B94" w:rsidRDefault="00914D1B" w:rsidP="00914D1B">
            <w:pPr>
              <w:autoSpaceDE w:val="0"/>
              <w:autoSpaceDN w:val="0"/>
              <w:adjustRightInd w:val="0"/>
              <w:ind w:left="0" w:firstLine="0"/>
              <w:jc w:val="both"/>
              <w:rPr>
                <w:rFonts w:cs="Calibri"/>
                <w:b/>
              </w:rPr>
            </w:pPr>
            <w:r w:rsidRPr="006C4B94">
              <w:rPr>
                <w:rFonts w:cs="Calibri"/>
                <w:b/>
              </w:rPr>
              <w:t>Definicja wskaźnika</w:t>
            </w:r>
          </w:p>
        </w:tc>
        <w:tc>
          <w:tcPr>
            <w:tcW w:w="1807" w:type="dxa"/>
            <w:tcBorders>
              <w:bottom w:val="single" w:sz="4" w:space="0" w:color="auto"/>
            </w:tcBorders>
            <w:shd w:val="clear" w:color="auto" w:fill="D9D9D9"/>
          </w:tcPr>
          <w:p w:rsidR="00404653" w:rsidRDefault="00BB0309" w:rsidP="00BB0309">
            <w:pPr>
              <w:autoSpaceDE w:val="0"/>
              <w:autoSpaceDN w:val="0"/>
              <w:adjustRightInd w:val="0"/>
              <w:ind w:left="-48" w:firstLine="0"/>
              <w:jc w:val="both"/>
              <w:rPr>
                <w:rFonts w:asciiTheme="minorHAnsi" w:hAnsiTheme="minorHAnsi" w:cstheme="minorHAnsi"/>
                <w:b/>
              </w:rPr>
            </w:pPr>
            <w:r>
              <w:rPr>
                <w:rFonts w:asciiTheme="minorHAnsi" w:eastAsia="Times New Roman" w:hAnsiTheme="minorHAnsi" w:cstheme="minorHAnsi"/>
                <w:b/>
                <w:szCs w:val="23"/>
                <w:lang w:eastAsia="pl-PL"/>
              </w:rPr>
              <w:t xml:space="preserve">Sposób </w:t>
            </w:r>
            <w:r w:rsidR="002D562B">
              <w:rPr>
                <w:rFonts w:asciiTheme="minorHAnsi" w:eastAsia="Times New Roman" w:hAnsiTheme="minorHAnsi" w:cstheme="minorHAnsi"/>
                <w:b/>
                <w:szCs w:val="23"/>
                <w:lang w:eastAsia="pl-PL"/>
              </w:rPr>
              <w:t>pomiaru</w:t>
            </w:r>
            <w:r w:rsidR="005D5D6F">
              <w:rPr>
                <w:rFonts w:asciiTheme="minorHAnsi" w:eastAsia="Times New Roman" w:hAnsiTheme="minorHAnsi" w:cstheme="minorHAnsi"/>
                <w:b/>
                <w:szCs w:val="23"/>
                <w:lang w:eastAsia="pl-PL"/>
              </w:rPr>
              <w:t xml:space="preserve"> wskaźnika</w:t>
            </w:r>
            <w:r w:rsidR="002D562B">
              <w:rPr>
                <w:rFonts w:asciiTheme="minorHAnsi" w:eastAsia="Times New Roman" w:hAnsiTheme="minorHAnsi" w:cstheme="minorHAnsi"/>
                <w:b/>
                <w:szCs w:val="23"/>
                <w:lang w:eastAsia="pl-PL"/>
              </w:rPr>
              <w:t>/</w:t>
            </w:r>
            <w:r w:rsidR="00A9654D">
              <w:rPr>
                <w:rFonts w:asciiTheme="minorHAnsi" w:eastAsia="Times New Roman" w:hAnsiTheme="minorHAnsi" w:cstheme="minorHAnsi"/>
                <w:b/>
                <w:szCs w:val="23"/>
                <w:lang w:eastAsia="pl-PL"/>
              </w:rPr>
              <w:t>Ź</w:t>
            </w:r>
            <w:r w:rsidR="009738B3" w:rsidRPr="009738B3">
              <w:rPr>
                <w:rFonts w:asciiTheme="minorHAnsi" w:eastAsia="Times New Roman" w:hAnsiTheme="minorHAnsi" w:cstheme="minorHAnsi"/>
                <w:b/>
                <w:szCs w:val="23"/>
                <w:lang w:eastAsia="pl-PL"/>
              </w:rPr>
              <w:t>ródła danych do pomiaru wskaźnika/jednostka miary</w:t>
            </w:r>
          </w:p>
        </w:tc>
      </w:tr>
      <w:tr w:rsidR="00914D1B" w:rsidRPr="006C4B94" w:rsidTr="00623659">
        <w:tc>
          <w:tcPr>
            <w:tcW w:w="2552" w:type="dxa"/>
            <w:shd w:val="clear" w:color="auto" w:fill="auto"/>
          </w:tcPr>
          <w:p w:rsidR="00914D1B" w:rsidRPr="006C4B94" w:rsidRDefault="00E9763D" w:rsidP="001765EB">
            <w:pPr>
              <w:autoSpaceDE w:val="0"/>
              <w:autoSpaceDN w:val="0"/>
              <w:adjustRightInd w:val="0"/>
              <w:ind w:left="0" w:firstLine="0"/>
              <w:rPr>
                <w:rFonts w:cs="Calibri"/>
                <w:b/>
              </w:rPr>
            </w:pPr>
            <w:r>
              <w:rPr>
                <w:rFonts w:cs="Calibri"/>
                <w:b/>
              </w:rPr>
              <w:t xml:space="preserve">Odsetek osób, których </w:t>
            </w:r>
            <w:r w:rsidR="00BB0309">
              <w:rPr>
                <w:rFonts w:cs="Calibri"/>
                <w:b/>
              </w:rPr>
              <w:t xml:space="preserve">sytuacja na rynku pracy uległa poprawie </w:t>
            </w:r>
            <w:r w:rsidR="001765EB">
              <w:rPr>
                <w:rFonts w:cs="Calibri"/>
                <w:b/>
              </w:rPr>
              <w:t>w rozumieniu efektywności zawodowej</w:t>
            </w:r>
            <w:r w:rsidR="00BB0309">
              <w:rPr>
                <w:rFonts w:cs="Calibri"/>
                <w:b/>
              </w:rPr>
              <w:t>.</w:t>
            </w:r>
          </w:p>
        </w:tc>
        <w:tc>
          <w:tcPr>
            <w:tcW w:w="4819" w:type="dxa"/>
            <w:shd w:val="clear" w:color="auto" w:fill="auto"/>
          </w:tcPr>
          <w:p w:rsidR="00C37933" w:rsidRDefault="00C37933" w:rsidP="00C275C0">
            <w:pPr>
              <w:pStyle w:val="Akapitzlist"/>
              <w:numPr>
                <w:ilvl w:val="0"/>
                <w:numId w:val="83"/>
              </w:numPr>
              <w:autoSpaceDE w:val="0"/>
              <w:autoSpaceDN w:val="0"/>
              <w:adjustRightInd w:val="0"/>
              <w:jc w:val="both"/>
              <w:rPr>
                <w:rFonts w:cs="Calibri"/>
              </w:rPr>
            </w:pPr>
            <w:r>
              <w:rPr>
                <w:rFonts w:cs="Calibri"/>
              </w:rPr>
              <w:t>Efektywność zawodowa jest mierzona wyłącznie wśród uczestników projektu, z</w:t>
            </w:r>
            <w:r w:rsidR="00623659">
              <w:rPr>
                <w:rFonts w:cs="Calibri"/>
              </w:rPr>
              <w:t> </w:t>
            </w:r>
            <w:r>
              <w:rPr>
                <w:rFonts w:cs="Calibri"/>
              </w:rPr>
              <w:t xml:space="preserve">wyłączeniem osób, które w ramach projektu lub w okresie 3 miesięcy od zakończenia udziału w projekcie otrzymały zwrotne lub bezzwrotne środki na podjęcie działalności gospodarczej z </w:t>
            </w:r>
            <w:r w:rsidR="001B1117">
              <w:rPr>
                <w:rFonts w:cs="Calibri"/>
              </w:rPr>
              <w:t>E</w:t>
            </w:r>
            <w:r>
              <w:rPr>
                <w:rFonts w:cs="Calibri"/>
              </w:rPr>
              <w:t xml:space="preserve">FS (zarówno </w:t>
            </w:r>
            <w:r w:rsidR="003308B7">
              <w:rPr>
                <w:rFonts w:cs="Calibri"/>
              </w:rPr>
              <w:br/>
            </w:r>
            <w:r>
              <w:rPr>
                <w:rFonts w:cs="Calibri"/>
              </w:rPr>
              <w:t xml:space="preserve">w </w:t>
            </w:r>
            <w:r w:rsidR="001B1117">
              <w:rPr>
                <w:rFonts w:cs="Calibri"/>
              </w:rPr>
              <w:t>d</w:t>
            </w:r>
            <w:r>
              <w:rPr>
                <w:rFonts w:cs="Calibri"/>
              </w:rPr>
              <w:t>a</w:t>
            </w:r>
            <w:r w:rsidR="001B1117">
              <w:rPr>
                <w:rFonts w:cs="Calibri"/>
              </w:rPr>
              <w:t>n</w:t>
            </w:r>
            <w:r>
              <w:rPr>
                <w:rFonts w:cs="Calibri"/>
              </w:rPr>
              <w:t xml:space="preserve">ym projekcie realizowanym przez </w:t>
            </w:r>
            <w:r w:rsidR="003027CA">
              <w:rPr>
                <w:rFonts w:cs="Calibri"/>
              </w:rPr>
              <w:t>B</w:t>
            </w:r>
            <w:r>
              <w:rPr>
                <w:rFonts w:cs="Calibri"/>
              </w:rPr>
              <w:t>eneficjenta, jak i w innych projektach EFS);</w:t>
            </w:r>
          </w:p>
          <w:p w:rsidR="00C37933" w:rsidRDefault="00C37933" w:rsidP="00C275C0">
            <w:pPr>
              <w:pStyle w:val="Bezodstpw"/>
              <w:numPr>
                <w:ilvl w:val="0"/>
                <w:numId w:val="83"/>
              </w:numPr>
              <w:jc w:val="both"/>
            </w:pPr>
            <w:r>
              <w:t>Efektywność zawodowa jest mierzona wśród uczestników projektu, którzy:</w:t>
            </w:r>
          </w:p>
          <w:p w:rsidR="00C37933" w:rsidRDefault="00C37933" w:rsidP="00C275C0">
            <w:pPr>
              <w:pStyle w:val="Bezodstpw"/>
              <w:numPr>
                <w:ilvl w:val="1"/>
                <w:numId w:val="83"/>
              </w:numPr>
              <w:ind w:left="658" w:hanging="164"/>
              <w:jc w:val="both"/>
            </w:pPr>
            <w:r>
              <w:t>zakończyli udział w projekcie; zakończenie udziału w projekcie to zakończenie uczestnictwa we wszystkich formach wsparcia przewidzianych dla danego uczestnika w ramach projektu EFS lub</w:t>
            </w:r>
          </w:p>
          <w:p w:rsidR="00C37933" w:rsidRDefault="00C37933" w:rsidP="00C275C0">
            <w:pPr>
              <w:pStyle w:val="Bezodstpw"/>
              <w:numPr>
                <w:ilvl w:val="1"/>
                <w:numId w:val="83"/>
              </w:numPr>
              <w:ind w:left="658" w:hanging="164"/>
              <w:jc w:val="both"/>
            </w:pPr>
            <w:r>
              <w:t>przerwali udział w projekcie wcześniej, niż uprzednio było to planowane, z</w:t>
            </w:r>
            <w:r w:rsidR="002D562B">
              <w:t> </w:t>
            </w:r>
            <w:r>
              <w:t>powodu popra</w:t>
            </w:r>
            <w:r w:rsidR="001B1117">
              <w:t>w</w:t>
            </w:r>
            <w:r>
              <w:t>y sw</w:t>
            </w:r>
            <w:r w:rsidR="001B1117">
              <w:t>o</w:t>
            </w:r>
            <w:r>
              <w:t>jej sytuacji na rynku pracy spełniającej warunki opisane w lit. c lub</w:t>
            </w:r>
          </w:p>
          <w:p w:rsidR="00C37933" w:rsidRDefault="00C37933" w:rsidP="00C275C0">
            <w:pPr>
              <w:pStyle w:val="Bezodstpw"/>
              <w:numPr>
                <w:ilvl w:val="1"/>
                <w:numId w:val="83"/>
              </w:numPr>
              <w:ind w:left="658" w:hanging="164"/>
              <w:jc w:val="both"/>
            </w:pPr>
            <w:r>
              <w:t>poprawili swoją sytuację na rynku pracy zgodnie z warunkami opisanymi w lit. c, jednak jednocześnie kontynuowali udział w</w:t>
            </w:r>
            <w:r w:rsidR="001D7AC4">
              <w:t> </w:t>
            </w:r>
            <w:r>
              <w:t>projekcie;</w:t>
            </w:r>
          </w:p>
          <w:p w:rsidR="00C37933" w:rsidRDefault="00C37933" w:rsidP="00C275C0">
            <w:pPr>
              <w:pStyle w:val="Bezodstpw"/>
              <w:numPr>
                <w:ilvl w:val="0"/>
                <w:numId w:val="83"/>
              </w:numPr>
              <w:jc w:val="both"/>
            </w:pPr>
            <w:r>
              <w:t>Poprawa sytuacji na rynku pracy rozumiana jest jako:</w:t>
            </w:r>
          </w:p>
          <w:p w:rsidR="00404653" w:rsidRDefault="00C37933" w:rsidP="00C275C0">
            <w:pPr>
              <w:pStyle w:val="Bezodstpw"/>
              <w:numPr>
                <w:ilvl w:val="1"/>
                <w:numId w:val="83"/>
              </w:numPr>
              <w:ind w:left="658" w:hanging="164"/>
              <w:jc w:val="both"/>
            </w:pPr>
            <w:r>
              <w:t>przejście z niepewnego</w:t>
            </w:r>
            <w:r w:rsidR="00623659">
              <w:rPr>
                <w:rStyle w:val="Odwoanieprzypisudolnego"/>
              </w:rPr>
              <w:footnoteReference w:id="19"/>
            </w:r>
            <w:r>
              <w:t xml:space="preserve"> do stabilnego zatrudnienia</w:t>
            </w:r>
            <w:r w:rsidR="00623659">
              <w:rPr>
                <w:rStyle w:val="Odwoanieprzypisudolnego"/>
              </w:rPr>
              <w:footnoteReference w:id="20"/>
            </w:r>
            <w:r>
              <w:t xml:space="preserve"> lub</w:t>
            </w:r>
          </w:p>
          <w:p w:rsidR="00404653" w:rsidRDefault="00C37933" w:rsidP="00C275C0">
            <w:pPr>
              <w:pStyle w:val="Bezodstpw"/>
              <w:numPr>
                <w:ilvl w:val="1"/>
                <w:numId w:val="83"/>
              </w:numPr>
              <w:ind w:left="658" w:hanging="164"/>
              <w:jc w:val="both"/>
            </w:pPr>
            <w:r>
              <w:lastRenderedPageBreak/>
              <w:t>przejście z niepełnego</w:t>
            </w:r>
            <w:r w:rsidR="00623659">
              <w:rPr>
                <w:rStyle w:val="Odwoanieprzypisudolnego"/>
              </w:rPr>
              <w:footnoteReference w:id="21"/>
            </w:r>
            <w:r>
              <w:t xml:space="preserve"> do pełnego zatrudnienia lub</w:t>
            </w:r>
          </w:p>
          <w:p w:rsidR="00404653" w:rsidRDefault="00C37933" w:rsidP="00C275C0">
            <w:pPr>
              <w:pStyle w:val="Bezodstpw"/>
              <w:numPr>
                <w:ilvl w:val="1"/>
                <w:numId w:val="83"/>
              </w:numPr>
              <w:ind w:left="658" w:hanging="164"/>
              <w:jc w:val="both"/>
            </w:pPr>
            <w:r>
              <w:t>zmiana pracy na inną, wymagającą wyższych kompetencji lub umiejętności lub kwalifikacji lub</w:t>
            </w:r>
          </w:p>
          <w:p w:rsidR="00404653" w:rsidRDefault="00C37933" w:rsidP="00C275C0">
            <w:pPr>
              <w:pStyle w:val="Bezodstpw"/>
              <w:numPr>
                <w:ilvl w:val="1"/>
                <w:numId w:val="83"/>
              </w:numPr>
              <w:ind w:left="658" w:hanging="164"/>
              <w:jc w:val="both"/>
            </w:pPr>
            <w:r>
              <w:t>awans</w:t>
            </w:r>
            <w:r w:rsidR="00623659">
              <w:rPr>
                <w:rStyle w:val="Odwoanieprzypisudolnego"/>
              </w:rPr>
              <w:footnoteReference w:id="22"/>
            </w:r>
            <w:r>
              <w:t xml:space="preserve"> w dotychczasowej pracy lub</w:t>
            </w:r>
          </w:p>
          <w:p w:rsidR="00404653" w:rsidRDefault="00C37933" w:rsidP="00C275C0">
            <w:pPr>
              <w:pStyle w:val="Bezodstpw"/>
              <w:numPr>
                <w:ilvl w:val="1"/>
                <w:numId w:val="83"/>
              </w:numPr>
              <w:ind w:left="658" w:hanging="164"/>
              <w:jc w:val="both"/>
            </w:pPr>
            <w:r>
              <w:t>zmiana pracy na wyżej wynagradzaną;</w:t>
            </w:r>
          </w:p>
          <w:p w:rsidR="00C37933" w:rsidRDefault="00C37933" w:rsidP="00C275C0">
            <w:pPr>
              <w:pStyle w:val="Bezodstpw"/>
              <w:numPr>
                <w:ilvl w:val="0"/>
                <w:numId w:val="83"/>
              </w:numPr>
              <w:jc w:val="both"/>
            </w:pPr>
            <w:r>
              <w:t>efektywność zawodowa mierzona jest jako iloraz liczby osób, których sytuacja na rynku pracy uległa poprawie zgodnie z lit. c w</w:t>
            </w:r>
            <w:r w:rsidR="00623659">
              <w:t> </w:t>
            </w:r>
            <w:r>
              <w:t>stosunku do liczby osób wskazanych w lit. b;</w:t>
            </w:r>
          </w:p>
          <w:p w:rsidR="00C37933" w:rsidRDefault="00C37933" w:rsidP="00C275C0">
            <w:pPr>
              <w:pStyle w:val="Bezodstpw"/>
              <w:numPr>
                <w:ilvl w:val="0"/>
                <w:numId w:val="83"/>
              </w:numPr>
              <w:jc w:val="both"/>
            </w:pPr>
            <w:r>
              <w:t xml:space="preserve">podczas pomiaru spełnienia kryterium efektywności zawodowej uczestników projektu należy wykazywać w liczniku wskaźnika efektywności zawodowej </w:t>
            </w:r>
            <w:r w:rsidR="003308B7">
              <w:br/>
            </w:r>
            <w:r>
              <w:t>w momencie poprawy sytuacji na rynku pracy, ale nie później niż po upływie trzech miesięcy</w:t>
            </w:r>
            <w:r w:rsidR="001B1117">
              <w:t xml:space="preserve"> </w:t>
            </w:r>
            <w:r>
              <w:t>od zakończenia udziału w projekcie. W</w:t>
            </w:r>
            <w:r w:rsidR="009F60A7">
              <w:t> </w:t>
            </w:r>
            <w:r>
              <w:t>mianowniku wskaźnika efektywności zawodowej należy wykazywać osoby w</w:t>
            </w:r>
            <w:r w:rsidR="009F60A7">
              <w:t> </w:t>
            </w:r>
            <w:r>
              <w:t>momencie zakończenia ich udziału w</w:t>
            </w:r>
            <w:r w:rsidR="009F60A7">
              <w:t> </w:t>
            </w:r>
            <w:r>
              <w:t xml:space="preserve">projekcie lub w sytuacji, o której mowa </w:t>
            </w:r>
            <w:r w:rsidR="003308B7">
              <w:br/>
            </w:r>
            <w:r>
              <w:t xml:space="preserve">w lit. b </w:t>
            </w:r>
            <w:proofErr w:type="spellStart"/>
            <w:r>
              <w:t>ppkt</w:t>
            </w:r>
            <w:proofErr w:type="spellEnd"/>
            <w:r>
              <w:t xml:space="preserve"> ii ora</w:t>
            </w:r>
            <w:r w:rsidR="009F60A7">
              <w:t>z</w:t>
            </w:r>
            <w:r>
              <w:t xml:space="preserve"> l</w:t>
            </w:r>
            <w:r w:rsidR="009F60A7">
              <w:t>it. b</w:t>
            </w:r>
            <w:r>
              <w:t xml:space="preserve"> </w:t>
            </w:r>
            <w:proofErr w:type="spellStart"/>
            <w:r>
              <w:t>ppk</w:t>
            </w:r>
            <w:proofErr w:type="spellEnd"/>
            <w:r>
              <w:t xml:space="preserve"> iii.;</w:t>
            </w:r>
          </w:p>
          <w:p w:rsidR="00C37933" w:rsidRDefault="00C37933" w:rsidP="00C275C0">
            <w:pPr>
              <w:pStyle w:val="Bezodstpw"/>
              <w:numPr>
                <w:ilvl w:val="0"/>
                <w:numId w:val="83"/>
              </w:numPr>
              <w:jc w:val="both"/>
            </w:pPr>
            <w:r>
              <w:t>spełnienie kryterium efektywności zawodowej jest monitorowane od początku realizacji projektu (narastająco);</w:t>
            </w:r>
          </w:p>
          <w:p w:rsidR="00C37933" w:rsidRDefault="00C37933" w:rsidP="00C275C0">
            <w:pPr>
              <w:pStyle w:val="Bezodstpw"/>
              <w:numPr>
                <w:ilvl w:val="0"/>
                <w:numId w:val="83"/>
              </w:numPr>
              <w:jc w:val="both"/>
            </w:pPr>
            <w:r>
              <w:t>przez trzy miesiące należy rozumieć okres co najmniej 90 dni kalendarzowych</w:t>
            </w:r>
            <w:r>
              <w:rPr>
                <w:rStyle w:val="Odwoanieprzypisudolnego"/>
              </w:rPr>
              <w:footnoteReference w:id="23"/>
            </w:r>
            <w:r>
              <w:t>;</w:t>
            </w:r>
          </w:p>
          <w:p w:rsidR="00C37933" w:rsidRDefault="00C37933" w:rsidP="00C275C0">
            <w:pPr>
              <w:pStyle w:val="Bezodstpw"/>
              <w:numPr>
                <w:ilvl w:val="0"/>
                <w:numId w:val="83"/>
              </w:numPr>
              <w:jc w:val="both"/>
            </w:pPr>
            <w:r>
              <w:t xml:space="preserve">w celu potwierdzenia poprawy sytuacji na rynku pracy wymagane jest dostarczenie przez uczestnika projektu dokumentów potwierdzających co najmniej jedną ze zmian opisanych w lit. c (np. kopia umowy </w:t>
            </w:r>
            <w:r w:rsidR="003308B7">
              <w:br/>
            </w:r>
            <w:r>
              <w:t xml:space="preserve">o pracę, opis zakresu czynności lub stanowiska pracy, zaświadczenie z zakładu pracy o zatrudnieniu, zaświadczenie potwierdzające rozpoczęcie prowadzenia działalności gospodarczej). Mając na uwadze powyższe, podmiot będący stroną umowy zapewnia, że na etapie rekrutacji do projektu </w:t>
            </w:r>
            <w:r w:rsidR="003027CA">
              <w:t>B</w:t>
            </w:r>
            <w:r>
              <w:t xml:space="preserve">eneficjent zobowiąże uczestników projektu do dostarczenia </w:t>
            </w:r>
            <w:r>
              <w:lastRenderedPageBreak/>
              <w:t>dokumentów potwierdzających poprawę ich sytuacji na rynku pracy do trzech miesięcy od wystąpienia sytuacji opisanych w lit. b, o ile sytuacja uczestnika na rynku pracy poprawi się;</w:t>
            </w:r>
          </w:p>
          <w:p w:rsidR="00C37933" w:rsidRDefault="00C37933" w:rsidP="00C275C0">
            <w:pPr>
              <w:pStyle w:val="Bezodstpw"/>
              <w:numPr>
                <w:ilvl w:val="0"/>
                <w:numId w:val="83"/>
              </w:numPr>
              <w:jc w:val="both"/>
            </w:pPr>
            <w:r>
              <w:t xml:space="preserve">w przypadku </w:t>
            </w:r>
            <w:r w:rsidR="001004A3">
              <w:t>zaistnienia</w:t>
            </w:r>
            <w:r>
              <w:t xml:space="preserve"> sytuacji opisanej </w:t>
            </w:r>
            <w:r w:rsidR="003308B7">
              <w:br/>
            </w:r>
            <w:r>
              <w:t xml:space="preserve">w lit. b </w:t>
            </w:r>
            <w:proofErr w:type="spellStart"/>
            <w:r>
              <w:t>ppkt</w:t>
            </w:r>
            <w:proofErr w:type="spellEnd"/>
            <w:r>
              <w:t xml:space="preserve"> iii kryterium efektywności zawodowej należy uznać za spełnione, jeśli uczestnik projektu będzie w lepszej sytuacji na rynku pracy w rozumieniu lit. c </w:t>
            </w:r>
            <w:r w:rsidR="003308B7">
              <w:br/>
            </w:r>
            <w:r>
              <w:t xml:space="preserve">w momencie zakończenia udziału </w:t>
            </w:r>
            <w:r w:rsidR="003308B7">
              <w:br/>
            </w:r>
            <w:proofErr w:type="gramStart"/>
            <w:r>
              <w:t>w  projekcie</w:t>
            </w:r>
            <w:proofErr w:type="gramEnd"/>
            <w:r>
              <w:t xml:space="preserve"> oraz pod warunkiem spełnienia pozostałych warunków określonych powyżej.</w:t>
            </w:r>
          </w:p>
          <w:p w:rsidR="00914D1B" w:rsidRPr="006C4B94" w:rsidRDefault="00914D1B" w:rsidP="00914D1B">
            <w:pPr>
              <w:autoSpaceDE w:val="0"/>
              <w:autoSpaceDN w:val="0"/>
              <w:adjustRightInd w:val="0"/>
              <w:ind w:left="0" w:firstLine="0"/>
              <w:jc w:val="both"/>
              <w:rPr>
                <w:rFonts w:cs="Calibri"/>
                <w:b/>
              </w:rPr>
            </w:pPr>
          </w:p>
        </w:tc>
        <w:tc>
          <w:tcPr>
            <w:tcW w:w="1807" w:type="dxa"/>
            <w:shd w:val="clear" w:color="auto" w:fill="auto"/>
          </w:tcPr>
          <w:p w:rsidR="00404653" w:rsidRDefault="00BB0309">
            <w:pPr>
              <w:autoSpaceDE w:val="0"/>
              <w:autoSpaceDN w:val="0"/>
              <w:adjustRightInd w:val="0"/>
              <w:ind w:left="-108" w:firstLine="0"/>
              <w:jc w:val="both"/>
              <w:rPr>
                <w:rFonts w:cs="Calibri"/>
                <w:b/>
              </w:rPr>
            </w:pPr>
            <w:r>
              <w:rPr>
                <w:rFonts w:cs="Calibri"/>
                <w:b/>
              </w:rPr>
              <w:lastRenderedPageBreak/>
              <w:t xml:space="preserve">Sposób </w:t>
            </w:r>
            <w:r w:rsidR="008F2C4E">
              <w:rPr>
                <w:rFonts w:cs="Calibri"/>
                <w:b/>
              </w:rPr>
              <w:t>pomiaru:</w:t>
            </w:r>
          </w:p>
          <w:p w:rsidR="00404653" w:rsidRDefault="008F2C4E">
            <w:pPr>
              <w:autoSpaceDE w:val="0"/>
              <w:autoSpaceDN w:val="0"/>
              <w:adjustRightInd w:val="0"/>
              <w:ind w:left="46" w:hanging="142"/>
              <w:rPr>
                <w:rFonts w:cs="Calibri"/>
              </w:rPr>
            </w:pPr>
            <w:r>
              <w:rPr>
                <w:rFonts w:cs="Calibri"/>
              </w:rPr>
              <w:t xml:space="preserve">- </w:t>
            </w:r>
            <w:r w:rsidR="009738B3" w:rsidRPr="009738B3">
              <w:rPr>
                <w:rFonts w:cs="Calibri"/>
              </w:rPr>
              <w:t>w momencie</w:t>
            </w:r>
            <w:r>
              <w:rPr>
                <w:rFonts w:cs="Calibri"/>
              </w:rPr>
              <w:t xml:space="preserve"> poprawy sytuacji na rynku pracy, ale nie później niż po upływie trzech miesięcy od zakończenia udziału w projekcie.</w:t>
            </w:r>
          </w:p>
          <w:p w:rsidR="00404653" w:rsidRDefault="00404653">
            <w:pPr>
              <w:autoSpaceDE w:val="0"/>
              <w:autoSpaceDN w:val="0"/>
              <w:adjustRightInd w:val="0"/>
              <w:ind w:left="46" w:hanging="142"/>
              <w:rPr>
                <w:rFonts w:cs="Calibri"/>
              </w:rPr>
            </w:pPr>
          </w:p>
          <w:p w:rsidR="00404653" w:rsidRDefault="00404653">
            <w:pPr>
              <w:autoSpaceDE w:val="0"/>
              <w:autoSpaceDN w:val="0"/>
              <w:adjustRightInd w:val="0"/>
              <w:ind w:left="46" w:hanging="142"/>
              <w:rPr>
                <w:rFonts w:cs="Calibri"/>
              </w:rPr>
            </w:pPr>
          </w:p>
          <w:p w:rsidR="00404653" w:rsidRDefault="00404653">
            <w:pPr>
              <w:autoSpaceDE w:val="0"/>
              <w:autoSpaceDN w:val="0"/>
              <w:adjustRightInd w:val="0"/>
              <w:ind w:left="-108" w:firstLine="0"/>
              <w:jc w:val="both"/>
              <w:rPr>
                <w:rFonts w:cs="Calibri"/>
              </w:rPr>
            </w:pPr>
          </w:p>
          <w:p w:rsidR="00404653" w:rsidRDefault="009738B3">
            <w:pPr>
              <w:autoSpaceDE w:val="0"/>
              <w:autoSpaceDN w:val="0"/>
              <w:adjustRightInd w:val="0"/>
              <w:ind w:left="-108" w:firstLine="0"/>
              <w:jc w:val="both"/>
              <w:rPr>
                <w:rFonts w:cs="Calibri"/>
                <w:b/>
              </w:rPr>
            </w:pPr>
            <w:r w:rsidRPr="009738B3">
              <w:rPr>
                <w:rFonts w:cs="Calibri"/>
                <w:b/>
              </w:rPr>
              <w:t>Źródła pomiaru:</w:t>
            </w:r>
          </w:p>
          <w:p w:rsidR="00404653" w:rsidRDefault="002D562B">
            <w:pPr>
              <w:autoSpaceDE w:val="0"/>
              <w:autoSpaceDN w:val="0"/>
              <w:adjustRightInd w:val="0"/>
              <w:ind w:left="-108" w:firstLine="0"/>
              <w:jc w:val="both"/>
              <w:rPr>
                <w:rFonts w:cs="Calibri"/>
              </w:rPr>
            </w:pPr>
            <w:r w:rsidRPr="002D562B">
              <w:rPr>
                <w:rFonts w:cs="Calibri"/>
              </w:rPr>
              <w:t>D</w:t>
            </w:r>
            <w:r w:rsidR="009738B3" w:rsidRPr="009738B3">
              <w:rPr>
                <w:rFonts w:cs="Calibri"/>
              </w:rPr>
              <w:t>okumenty</w:t>
            </w:r>
            <w:r>
              <w:rPr>
                <w:rFonts w:cs="Calibri"/>
              </w:rPr>
              <w:t xml:space="preserve"> potwierdzające poprawę sytuacji na rynku pracy np. umowa o pracę, dokumenty potwierdzające awans.</w:t>
            </w:r>
          </w:p>
          <w:p w:rsidR="00404653" w:rsidRDefault="00404653">
            <w:pPr>
              <w:autoSpaceDE w:val="0"/>
              <w:autoSpaceDN w:val="0"/>
              <w:adjustRightInd w:val="0"/>
              <w:ind w:left="-108" w:firstLine="0"/>
              <w:jc w:val="both"/>
              <w:rPr>
                <w:rFonts w:cs="Calibri"/>
              </w:rPr>
            </w:pPr>
          </w:p>
          <w:p w:rsidR="00404653" w:rsidRDefault="001B0A7A">
            <w:pPr>
              <w:autoSpaceDE w:val="0"/>
              <w:autoSpaceDN w:val="0"/>
              <w:adjustRightInd w:val="0"/>
              <w:ind w:left="-108" w:firstLine="0"/>
              <w:jc w:val="both"/>
              <w:rPr>
                <w:rFonts w:cs="Calibri"/>
              </w:rPr>
            </w:pPr>
            <w:r>
              <w:rPr>
                <w:rFonts w:cs="Calibri"/>
              </w:rPr>
              <w:t>Jednostką miary jest procent – minimalny poziom efektywności zawodowej nie będzie niższy niż 18%.</w:t>
            </w:r>
          </w:p>
          <w:p w:rsidR="00404653" w:rsidRDefault="00404653">
            <w:pPr>
              <w:autoSpaceDE w:val="0"/>
              <w:autoSpaceDN w:val="0"/>
              <w:adjustRightInd w:val="0"/>
              <w:ind w:left="-108" w:firstLine="0"/>
              <w:jc w:val="both"/>
              <w:rPr>
                <w:rFonts w:cs="Calibri"/>
              </w:rPr>
            </w:pPr>
          </w:p>
        </w:tc>
      </w:tr>
    </w:tbl>
    <w:p w:rsidR="00404653" w:rsidRDefault="00404653">
      <w:pPr>
        <w:pStyle w:val="Bezodstpw"/>
      </w:pPr>
    </w:p>
    <w:p w:rsidR="00914D1B" w:rsidRDefault="00914D1B" w:rsidP="000B254D">
      <w:pPr>
        <w:autoSpaceDE w:val="0"/>
        <w:autoSpaceDN w:val="0"/>
        <w:adjustRightInd w:val="0"/>
        <w:ind w:left="0" w:firstLine="0"/>
        <w:jc w:val="both"/>
        <w:rPr>
          <w:rFonts w:cs="Calibri"/>
          <w:b/>
        </w:rPr>
      </w:pPr>
    </w:p>
    <w:p w:rsidR="00404653" w:rsidRDefault="009738B3">
      <w:pPr>
        <w:ind w:left="0" w:firstLine="21"/>
        <w:rPr>
          <w:rFonts w:asciiTheme="minorHAnsi" w:eastAsia="Times New Roman" w:hAnsiTheme="minorHAnsi" w:cstheme="minorHAnsi"/>
          <w:b/>
          <w:szCs w:val="27"/>
          <w:lang w:eastAsia="pl-PL"/>
        </w:rPr>
      </w:pPr>
      <w:r w:rsidRPr="009738B3">
        <w:rPr>
          <w:rFonts w:asciiTheme="minorHAnsi" w:eastAsia="Times New Roman" w:hAnsiTheme="minorHAnsi" w:cstheme="minorHAnsi"/>
          <w:b/>
          <w:szCs w:val="27"/>
          <w:lang w:eastAsia="pl-PL"/>
        </w:rPr>
        <w:t>IP zaleca, aby oprócz wymienionych wskaźników obligatoryjnych wnioskodawca określił również</w:t>
      </w:r>
      <w:r w:rsidRPr="009738B3">
        <w:rPr>
          <w:rFonts w:eastAsia="Times New Roman" w:cstheme="minorHAnsi"/>
          <w:b/>
          <w:szCs w:val="27"/>
          <w:lang w:eastAsia="pl-PL"/>
        </w:rPr>
        <w:t xml:space="preserve"> </w:t>
      </w:r>
      <w:r w:rsidRPr="009738B3">
        <w:rPr>
          <w:rFonts w:asciiTheme="minorHAnsi" w:eastAsia="Times New Roman" w:hAnsiTheme="minorHAnsi" w:cstheme="minorHAnsi"/>
          <w:b/>
          <w:szCs w:val="27"/>
          <w:lang w:eastAsia="pl-PL"/>
        </w:rPr>
        <w:t>własne wskaźniki pomiaru celu zgodnie ze specyfiką projektu (o ile to zasadne).</w:t>
      </w:r>
    </w:p>
    <w:p w:rsidR="000B254D" w:rsidRDefault="000B254D" w:rsidP="000B254D">
      <w:pPr>
        <w:autoSpaceDE w:val="0"/>
        <w:autoSpaceDN w:val="0"/>
        <w:adjustRightInd w:val="0"/>
        <w:ind w:left="0" w:firstLine="0"/>
        <w:jc w:val="both"/>
        <w:rPr>
          <w:rFonts w:cs="Calibri"/>
        </w:rPr>
      </w:pPr>
    </w:p>
    <w:p w:rsidR="000B254D" w:rsidRPr="006C4B94" w:rsidRDefault="000B254D" w:rsidP="000B254D">
      <w:pPr>
        <w:autoSpaceDE w:val="0"/>
        <w:autoSpaceDN w:val="0"/>
        <w:adjustRightInd w:val="0"/>
        <w:ind w:left="0" w:firstLine="0"/>
        <w:jc w:val="both"/>
        <w:rPr>
          <w:rFonts w:cs="Calibri"/>
        </w:rPr>
      </w:pPr>
      <w:r w:rsidRPr="006C4B94">
        <w:rPr>
          <w:rFonts w:cs="Calibri"/>
        </w:rPr>
        <w:t xml:space="preserve">IP będzie weryfikować spełnienie celu </w:t>
      </w:r>
      <w:proofErr w:type="gramStart"/>
      <w:r w:rsidRPr="009B48B7">
        <w:rPr>
          <w:rFonts w:cs="Calibri"/>
        </w:rPr>
        <w:t>projektu  również</w:t>
      </w:r>
      <w:proofErr w:type="gramEnd"/>
      <w:r w:rsidRPr="009B48B7">
        <w:rPr>
          <w:rFonts w:cs="Calibri"/>
        </w:rPr>
        <w:t xml:space="preserve"> na zakończenie realizacji projektu zgodnie z regułą proporcjonalności opisaną w podrozdziale </w:t>
      </w:r>
      <w:r w:rsidR="003A3B2D">
        <w:rPr>
          <w:rFonts w:cs="Calibri"/>
        </w:rPr>
        <w:fldChar w:fldCharType="begin"/>
      </w:r>
      <w:r w:rsidR="001D7AC4">
        <w:rPr>
          <w:rFonts w:cs="Calibri"/>
        </w:rPr>
        <w:instrText xml:space="preserve"> REF _Ref524684243 \n \h </w:instrText>
      </w:r>
      <w:r w:rsidR="003A3B2D">
        <w:rPr>
          <w:rFonts w:cs="Calibri"/>
        </w:rPr>
      </w:r>
      <w:r w:rsidR="003A3B2D">
        <w:rPr>
          <w:rFonts w:cs="Calibri"/>
        </w:rPr>
        <w:fldChar w:fldCharType="separate"/>
      </w:r>
      <w:r w:rsidR="00E66C83">
        <w:rPr>
          <w:rFonts w:cs="Calibri"/>
        </w:rPr>
        <w:t>2.3.2</w:t>
      </w:r>
      <w:r w:rsidR="003A3B2D">
        <w:rPr>
          <w:rFonts w:cs="Calibri"/>
        </w:rPr>
        <w:fldChar w:fldCharType="end"/>
      </w:r>
      <w:r w:rsidR="001974F7">
        <w:rPr>
          <w:rFonts w:cs="Calibri"/>
        </w:rPr>
        <w:t xml:space="preserve"> </w:t>
      </w:r>
      <w:r w:rsidRPr="009B48B7">
        <w:rPr>
          <w:rFonts w:cs="Calibri"/>
        </w:rPr>
        <w:t>niniejszego</w:t>
      </w:r>
      <w:r w:rsidRPr="006C4B94">
        <w:rPr>
          <w:rFonts w:cs="Calibri"/>
        </w:rPr>
        <w:t xml:space="preserve"> </w:t>
      </w:r>
      <w:r w:rsidRPr="006C4B94">
        <w:rPr>
          <w:rFonts w:cs="Calibri,Italic"/>
          <w:i/>
          <w:iCs/>
        </w:rPr>
        <w:t>Regulaminu konkursu</w:t>
      </w:r>
      <w:r w:rsidRPr="006C4B94">
        <w:rPr>
          <w:rFonts w:cs="Calibri"/>
        </w:rPr>
        <w:t>.</w:t>
      </w:r>
    </w:p>
    <w:p w:rsidR="0073785C" w:rsidRDefault="0073785C" w:rsidP="0092500A">
      <w:pPr>
        <w:autoSpaceDE w:val="0"/>
        <w:autoSpaceDN w:val="0"/>
        <w:adjustRightInd w:val="0"/>
        <w:ind w:left="0" w:firstLine="0"/>
        <w:jc w:val="both"/>
        <w:rPr>
          <w:b/>
        </w:rPr>
      </w:pPr>
    </w:p>
    <w:p w:rsidR="0092500A" w:rsidRPr="006C4B94" w:rsidRDefault="0092500A" w:rsidP="0092500A">
      <w:pPr>
        <w:autoSpaceDE w:val="0"/>
        <w:autoSpaceDN w:val="0"/>
        <w:adjustRightInd w:val="0"/>
        <w:ind w:left="0" w:firstLine="0"/>
        <w:jc w:val="both"/>
        <w:rPr>
          <w:b/>
        </w:rPr>
      </w:pPr>
      <w:r w:rsidRPr="006C4B94">
        <w:rPr>
          <w:b/>
        </w:rPr>
        <w:t>Wskaźniki horyzontalne</w:t>
      </w:r>
      <w:r w:rsidR="00AF6AB2" w:rsidRPr="006C4B94">
        <w:rPr>
          <w:rFonts w:cs="Calibri"/>
          <w:b/>
        </w:rPr>
        <w:t xml:space="preserve"> stosowane w ramach konkursu</w:t>
      </w:r>
      <w:r w:rsidRPr="006C4B94">
        <w:rPr>
          <w:b/>
        </w:rPr>
        <w:t>:</w:t>
      </w:r>
    </w:p>
    <w:p w:rsidR="0092500A" w:rsidRPr="006C4B94" w:rsidRDefault="0092500A" w:rsidP="00167D7E">
      <w:pPr>
        <w:autoSpaceDE w:val="0"/>
        <w:autoSpaceDN w:val="0"/>
        <w:adjustRightInd w:val="0"/>
        <w:ind w:left="0" w:firstLine="0"/>
        <w:jc w:val="both"/>
        <w:rPr>
          <w:rFonts w:cs="Calibri"/>
        </w:rPr>
      </w:pPr>
    </w:p>
    <w:p w:rsidR="00C13910" w:rsidRPr="006C4B94" w:rsidRDefault="00C13910" w:rsidP="00C13910">
      <w:pPr>
        <w:autoSpaceDE w:val="0"/>
        <w:autoSpaceDN w:val="0"/>
        <w:adjustRightInd w:val="0"/>
        <w:spacing w:after="120"/>
        <w:ind w:left="0" w:firstLine="0"/>
        <w:jc w:val="both"/>
        <w:rPr>
          <w:rFonts w:cs="Arial"/>
        </w:rPr>
      </w:pPr>
      <w:r w:rsidRPr="006C4B94">
        <w:rPr>
          <w:rFonts w:cs="Calibri"/>
        </w:rPr>
        <w:t xml:space="preserve">Wnioskodawca zobowiązany jest </w:t>
      </w:r>
      <w:r w:rsidR="0071708A">
        <w:rPr>
          <w:rFonts w:cs="Calibri"/>
        </w:rPr>
        <w:t xml:space="preserve">do założenia </w:t>
      </w:r>
      <w:r w:rsidR="001B4048">
        <w:rPr>
          <w:rFonts w:cs="Calibri"/>
        </w:rPr>
        <w:t>w projekcie</w:t>
      </w:r>
      <w:r w:rsidR="001B4048" w:rsidRPr="006C4B94">
        <w:rPr>
          <w:rFonts w:cs="Calibri"/>
        </w:rPr>
        <w:t xml:space="preserve"> </w:t>
      </w:r>
      <w:r w:rsidRPr="006C4B94">
        <w:rPr>
          <w:rFonts w:cs="Calibri"/>
        </w:rPr>
        <w:t xml:space="preserve">wskaźników horyzontalnych </w:t>
      </w:r>
      <w:r w:rsidR="00236E9D" w:rsidRPr="006C4B94">
        <w:rPr>
          <w:rFonts w:cs="Calibri"/>
        </w:rPr>
        <w:t>wymienio</w:t>
      </w:r>
      <w:r w:rsidR="00236E9D">
        <w:rPr>
          <w:rFonts w:cs="Calibri"/>
        </w:rPr>
        <w:t>n</w:t>
      </w:r>
      <w:r w:rsidR="00236E9D" w:rsidRPr="006C4B94">
        <w:rPr>
          <w:rFonts w:cs="Calibri"/>
        </w:rPr>
        <w:t>ych</w:t>
      </w:r>
      <w:r w:rsidRPr="006C4B94">
        <w:rPr>
          <w:rFonts w:cs="Calibri"/>
        </w:rPr>
        <w:t xml:space="preserve"> w poniż</w:t>
      </w:r>
      <w:r w:rsidR="003D24DD">
        <w:rPr>
          <w:rFonts w:cs="Calibri"/>
        </w:rPr>
        <w:t>sz</w:t>
      </w:r>
      <w:r w:rsidRPr="006C4B94">
        <w:rPr>
          <w:rFonts w:cs="Calibri"/>
        </w:rPr>
        <w:t>ej tabeli i ujętych w </w:t>
      </w:r>
      <w:hyperlink r:id="rId20" w:history="1">
        <w:r w:rsidR="002B7F77" w:rsidRPr="002B7F77">
          <w:rPr>
            <w:rStyle w:val="Hipercze"/>
            <w:rFonts w:cs="Calibri"/>
          </w:rPr>
          <w:t>WLWK</w:t>
        </w:r>
      </w:hyperlink>
      <w:r w:rsidRPr="006C4B94">
        <w:rPr>
          <w:rFonts w:cs="Calibri"/>
        </w:rPr>
        <w:t>.</w:t>
      </w:r>
      <w:r w:rsidRPr="006C4B94">
        <w:rPr>
          <w:rFonts w:cs="Arial"/>
        </w:rPr>
        <w:t xml:space="preserve"> Oznacza to, że </w:t>
      </w:r>
      <w:r w:rsidR="00963BBF">
        <w:rPr>
          <w:rFonts w:cs="Arial"/>
        </w:rPr>
        <w:t>w</w:t>
      </w:r>
      <w:r w:rsidRPr="006C4B94">
        <w:rPr>
          <w:rFonts w:cs="Arial"/>
        </w:rPr>
        <w:t>nioskodawca wykazuje przedmiotow</w:t>
      </w:r>
      <w:r w:rsidR="005A5A61">
        <w:rPr>
          <w:rFonts w:cs="Arial"/>
        </w:rPr>
        <w:t>e</w:t>
      </w:r>
      <w:r w:rsidRPr="006C4B94">
        <w:rPr>
          <w:rFonts w:cs="Arial"/>
        </w:rPr>
        <w:t xml:space="preserve"> wskaźnik</w:t>
      </w:r>
      <w:r w:rsidR="005A5A61">
        <w:rPr>
          <w:rFonts w:cs="Arial"/>
        </w:rPr>
        <w:t>i</w:t>
      </w:r>
      <w:r w:rsidRPr="006C4B94">
        <w:rPr>
          <w:rFonts w:cs="Arial"/>
        </w:rPr>
        <w:t xml:space="preserve"> we wniosku</w:t>
      </w:r>
      <w:r w:rsidR="001004A3">
        <w:rPr>
          <w:rFonts w:cs="Arial"/>
        </w:rPr>
        <w:t xml:space="preserve"> </w:t>
      </w:r>
      <w:r w:rsidRPr="006C4B94">
        <w:rPr>
          <w:rFonts w:cs="Arial"/>
        </w:rPr>
        <w:t>o dofinansowanie projektu</w:t>
      </w:r>
      <w:r w:rsidR="0071708A">
        <w:rPr>
          <w:rFonts w:cs="Arial"/>
        </w:rPr>
        <w:t xml:space="preserve"> - w części wskaźniki produktu (kluczowe – WLWK 2014) -</w:t>
      </w:r>
      <w:r w:rsidR="005A5A61">
        <w:rPr>
          <w:rFonts w:cs="Arial"/>
        </w:rPr>
        <w:t xml:space="preserve"> i</w:t>
      </w:r>
      <w:r w:rsidRPr="006C4B94">
        <w:rPr>
          <w:rFonts w:cs="Arial"/>
        </w:rPr>
        <w:t xml:space="preserve"> zobowiązany jest do ich monitorowania w trakcie realizacji projektu.</w:t>
      </w:r>
    </w:p>
    <w:p w:rsidR="008745E4" w:rsidRPr="006C4B94" w:rsidRDefault="00A11A92" w:rsidP="00167D7E">
      <w:pPr>
        <w:autoSpaceDE w:val="0"/>
        <w:autoSpaceDN w:val="0"/>
        <w:adjustRightInd w:val="0"/>
        <w:ind w:left="0" w:firstLine="0"/>
        <w:jc w:val="both"/>
        <w:rPr>
          <w:rFonts w:cs="Calibri"/>
        </w:rPr>
      </w:pPr>
      <w:r>
        <w:rPr>
          <w:rFonts w:cs="Arial"/>
        </w:rPr>
        <w:t xml:space="preserve">Jeżeli </w:t>
      </w:r>
      <w:r w:rsidR="00963BBF">
        <w:rPr>
          <w:rFonts w:cs="Arial"/>
        </w:rPr>
        <w:t>w</w:t>
      </w:r>
      <w:r>
        <w:rPr>
          <w:rFonts w:cs="Arial"/>
        </w:rPr>
        <w:t>nioskodawca nie planuje realizować wskaźników horyzontalnych, powinien wskazać wartość „0” w wartości docelowej tych wskaźników przy opracowywaniu wniosku o dofinansowanie projektu w GWD</w:t>
      </w:r>
      <w:r w:rsidR="00BD02E2">
        <w:rPr>
          <w:rFonts w:cs="Calibri"/>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798"/>
        <w:gridCol w:w="1225"/>
        <w:gridCol w:w="2563"/>
      </w:tblGrid>
      <w:tr w:rsidR="001D1FB2" w:rsidRPr="006C4B94" w:rsidTr="001D1FB2">
        <w:tc>
          <w:tcPr>
            <w:tcW w:w="2471" w:type="dxa"/>
            <w:shd w:val="clear" w:color="auto" w:fill="D9D9D9"/>
          </w:tcPr>
          <w:p w:rsidR="001D1FB2" w:rsidRPr="006C4B94" w:rsidRDefault="001D1FB2" w:rsidP="00CF4A30">
            <w:pPr>
              <w:autoSpaceDE w:val="0"/>
              <w:autoSpaceDN w:val="0"/>
              <w:adjustRightInd w:val="0"/>
              <w:ind w:left="0" w:firstLine="0"/>
              <w:jc w:val="both"/>
              <w:rPr>
                <w:rFonts w:cs="Calibri"/>
                <w:b/>
              </w:rPr>
            </w:pPr>
            <w:r w:rsidRPr="006C4B94">
              <w:rPr>
                <w:rFonts w:cs="Calibri"/>
                <w:b/>
              </w:rPr>
              <w:t>Nazwa wskaźnika</w:t>
            </w:r>
          </w:p>
          <w:p w:rsidR="001D1FB2" w:rsidRPr="006C4B94" w:rsidRDefault="001D1FB2" w:rsidP="005A5A61">
            <w:pPr>
              <w:autoSpaceDE w:val="0"/>
              <w:autoSpaceDN w:val="0"/>
              <w:adjustRightInd w:val="0"/>
              <w:ind w:left="0" w:firstLine="0"/>
              <w:rPr>
                <w:rFonts w:cs="Calibri"/>
                <w:b/>
              </w:rPr>
            </w:pPr>
            <w:r w:rsidRPr="006C4B94">
              <w:rPr>
                <w:rFonts w:cs="Calibri"/>
                <w:b/>
              </w:rPr>
              <w:t>(obligatoryjny</w:t>
            </w:r>
            <w:r>
              <w:rPr>
                <w:rFonts w:cs="Calibri"/>
                <w:b/>
              </w:rPr>
              <w:t>)</w:t>
            </w:r>
          </w:p>
        </w:tc>
        <w:tc>
          <w:tcPr>
            <w:tcW w:w="3941" w:type="dxa"/>
            <w:shd w:val="clear" w:color="auto" w:fill="D9D9D9"/>
          </w:tcPr>
          <w:p w:rsidR="001D1FB2" w:rsidRPr="006C4B94" w:rsidRDefault="001D1FB2" w:rsidP="00CF4A30">
            <w:pPr>
              <w:autoSpaceDE w:val="0"/>
              <w:autoSpaceDN w:val="0"/>
              <w:adjustRightInd w:val="0"/>
              <w:ind w:left="0" w:firstLine="0"/>
              <w:jc w:val="both"/>
              <w:rPr>
                <w:rFonts w:cs="Calibri"/>
                <w:b/>
              </w:rPr>
            </w:pPr>
            <w:r w:rsidRPr="006C4B94">
              <w:rPr>
                <w:rFonts w:cs="Calibri"/>
                <w:b/>
              </w:rPr>
              <w:t>Definicja wskaźnika</w:t>
            </w:r>
          </w:p>
        </w:tc>
        <w:tc>
          <w:tcPr>
            <w:tcW w:w="1554" w:type="dxa"/>
            <w:shd w:val="clear" w:color="auto" w:fill="D9D9D9"/>
          </w:tcPr>
          <w:p w:rsidR="001D1FB2" w:rsidRPr="006C4B94" w:rsidRDefault="001D1FB2" w:rsidP="00CF4A30">
            <w:pPr>
              <w:autoSpaceDE w:val="0"/>
              <w:autoSpaceDN w:val="0"/>
              <w:adjustRightInd w:val="0"/>
              <w:ind w:left="0" w:firstLine="0"/>
              <w:jc w:val="both"/>
              <w:rPr>
                <w:rFonts w:cs="Calibri"/>
                <w:b/>
              </w:rPr>
            </w:pPr>
            <w:r w:rsidRPr="006C4B94">
              <w:rPr>
                <w:rFonts w:cs="Calibri"/>
                <w:b/>
              </w:rPr>
              <w:t>Jednostka miary</w:t>
            </w:r>
          </w:p>
        </w:tc>
        <w:tc>
          <w:tcPr>
            <w:tcW w:w="1212" w:type="dxa"/>
            <w:shd w:val="clear" w:color="auto" w:fill="D9D9D9"/>
          </w:tcPr>
          <w:p w:rsidR="001D1FB2" w:rsidRPr="006C4B94" w:rsidRDefault="005D5D6F" w:rsidP="005D5D6F">
            <w:pPr>
              <w:autoSpaceDE w:val="0"/>
              <w:autoSpaceDN w:val="0"/>
              <w:adjustRightInd w:val="0"/>
              <w:ind w:left="0" w:firstLine="0"/>
              <w:rPr>
                <w:rFonts w:cs="Calibri"/>
                <w:b/>
              </w:rPr>
            </w:pPr>
            <w:r>
              <w:rPr>
                <w:rFonts w:cs="Calibri"/>
                <w:b/>
              </w:rPr>
              <w:t>Sposób pomiaru wskaźnika/Źródła danych do pomiaru wskaźnika</w:t>
            </w:r>
            <w:r w:rsidR="00A9654D">
              <w:rPr>
                <w:rFonts w:cs="Calibri"/>
                <w:b/>
              </w:rPr>
              <w:t xml:space="preserve"> </w:t>
            </w:r>
            <w:r w:rsidR="00A9654D" w:rsidRPr="00404653">
              <w:rPr>
                <w:rFonts w:eastAsia="Times New Roman" w:cs="Calibri"/>
                <w:spacing w:val="-4"/>
                <w:szCs w:val="23"/>
                <w:lang w:eastAsia="pl-PL"/>
              </w:rPr>
              <w:t>(rekomendacja dla podsekcji C.3. wniosku o dofinansowanie projektu)</w:t>
            </w:r>
          </w:p>
        </w:tc>
      </w:tr>
      <w:tr w:rsidR="001D1FB2" w:rsidRPr="006C4B94" w:rsidTr="001D1FB2">
        <w:tc>
          <w:tcPr>
            <w:tcW w:w="2471" w:type="dxa"/>
            <w:shd w:val="clear" w:color="auto" w:fill="auto"/>
          </w:tcPr>
          <w:p w:rsidR="001D1FB2" w:rsidRPr="005A5A61" w:rsidRDefault="001D1FB2" w:rsidP="00CF4A30">
            <w:pPr>
              <w:autoSpaceDE w:val="0"/>
              <w:autoSpaceDN w:val="0"/>
              <w:adjustRightInd w:val="0"/>
              <w:ind w:left="0" w:firstLine="0"/>
              <w:rPr>
                <w:rFonts w:cs="Calibri"/>
              </w:rPr>
            </w:pPr>
            <w:r w:rsidRPr="005A5A61">
              <w:rPr>
                <w:rFonts w:eastAsia="Times New Roman" w:cs="Arial"/>
                <w:lang w:eastAsia="pl-PL"/>
              </w:rPr>
              <w:t>Liczba obiektów dostosowanych do potrzeb osób z niepełnosprawności</w:t>
            </w:r>
            <w:r w:rsidRPr="005A5A61">
              <w:rPr>
                <w:rFonts w:eastAsia="Times New Roman" w:cs="Arial"/>
                <w:color w:val="000000"/>
                <w:lang w:eastAsia="pl-PL"/>
              </w:rPr>
              <w:t>a</w:t>
            </w:r>
            <w:r w:rsidRPr="005A5A61">
              <w:rPr>
                <w:rFonts w:eastAsia="Times New Roman" w:cs="Arial"/>
                <w:lang w:eastAsia="pl-PL"/>
              </w:rPr>
              <w:t xml:space="preserve">mi  </w:t>
            </w:r>
          </w:p>
        </w:tc>
        <w:tc>
          <w:tcPr>
            <w:tcW w:w="3941" w:type="dxa"/>
            <w:shd w:val="clear" w:color="auto" w:fill="auto"/>
          </w:tcPr>
          <w:p w:rsidR="001D1FB2" w:rsidRDefault="001D1FB2">
            <w:pPr>
              <w:ind w:left="34" w:firstLine="0"/>
              <w:jc w:val="both"/>
              <w:rPr>
                <w:rFonts w:eastAsia="Times New Roman" w:cs="Arial"/>
                <w:color w:val="000000"/>
                <w:lang w:eastAsia="pl-PL"/>
              </w:rPr>
            </w:pPr>
            <w:r w:rsidRPr="005A5A61">
              <w:rPr>
                <w:rFonts w:eastAsia="Times New Roman" w:cs="Arial"/>
                <w:color w:val="000000"/>
                <w:lang w:eastAsia="pl-PL"/>
              </w:rPr>
              <w:t xml:space="preserve">Wskaźnik odnosi się do liczby obiektów, które zaopatrzono w specjalne podjazdy, windy, urządzenia głośnomówiące, bądź inne rozwiązania umożliwiające dostęp (tj. usunięcie barier </w:t>
            </w:r>
            <w:r>
              <w:rPr>
                <w:rFonts w:eastAsia="Times New Roman" w:cs="Arial"/>
                <w:color w:val="000000"/>
                <w:lang w:eastAsia="pl-PL"/>
              </w:rPr>
              <w:br/>
            </w:r>
            <w:r w:rsidRPr="005A5A61">
              <w:rPr>
                <w:rFonts w:eastAsia="Times New Roman" w:cs="Arial"/>
                <w:color w:val="000000"/>
                <w:lang w:eastAsia="pl-PL"/>
              </w:rPr>
              <w:t xml:space="preserve">w dostępie, w szczególności barier architektonicznych) do tych obiektów i poruszanie się po nich osobom </w:t>
            </w:r>
            <w:r w:rsidR="000B468A">
              <w:rPr>
                <w:rFonts w:eastAsia="Times New Roman" w:cs="Arial"/>
                <w:color w:val="000000"/>
                <w:lang w:eastAsia="pl-PL"/>
              </w:rPr>
              <w:br/>
            </w:r>
            <w:r w:rsidRPr="005A5A61">
              <w:rPr>
                <w:rFonts w:eastAsia="Times New Roman" w:cs="Arial"/>
                <w:color w:val="000000"/>
                <w:lang w:eastAsia="pl-PL"/>
              </w:rPr>
              <w:t xml:space="preserve">z niepełnosprawnościami ruchowymi czy </w:t>
            </w:r>
            <w:r w:rsidRPr="005A5A61">
              <w:rPr>
                <w:rFonts w:eastAsia="Times New Roman" w:cs="Arial"/>
                <w:color w:val="000000"/>
                <w:lang w:eastAsia="pl-PL"/>
              </w:rPr>
              <w:lastRenderedPageBreak/>
              <w:t>sensorycznymi.</w:t>
            </w:r>
            <w:r w:rsidRPr="005A5A61">
              <w:rPr>
                <w:rFonts w:eastAsia="Times New Roman" w:cs="Arial"/>
                <w:color w:val="000000"/>
                <w:lang w:eastAsia="pl-PL"/>
              </w:rPr>
              <w:br/>
            </w:r>
            <w:r>
              <w:rPr>
                <w:rFonts w:eastAsia="Times New Roman" w:cs="Arial"/>
                <w:color w:val="000000"/>
                <w:lang w:eastAsia="pl-PL"/>
              </w:rPr>
              <w:t xml:space="preserve"> </w:t>
            </w:r>
            <w:r w:rsidRPr="005A5A61">
              <w:rPr>
                <w:rFonts w:eastAsia="Times New Roman" w:cs="Arial"/>
                <w:color w:val="000000"/>
                <w:lang w:eastAsia="pl-PL"/>
              </w:rPr>
              <w:t xml:space="preserve">Jako obiekty budowlane należy rozumieć konstrukcje połączone z gruntem </w:t>
            </w:r>
            <w:r w:rsidR="000B468A">
              <w:rPr>
                <w:rFonts w:eastAsia="Times New Roman" w:cs="Arial"/>
                <w:color w:val="000000"/>
                <w:lang w:eastAsia="pl-PL"/>
              </w:rPr>
              <w:br/>
            </w:r>
            <w:r w:rsidRPr="005A5A61">
              <w:rPr>
                <w:rFonts w:eastAsia="Times New Roman" w:cs="Arial"/>
                <w:color w:val="000000"/>
                <w:lang w:eastAsia="pl-PL"/>
              </w:rPr>
              <w:t>w sposób</w:t>
            </w:r>
            <w:r>
              <w:rPr>
                <w:rFonts w:eastAsia="Times New Roman" w:cs="Arial"/>
                <w:color w:val="000000"/>
                <w:lang w:eastAsia="pl-PL"/>
              </w:rPr>
              <w:t xml:space="preserve"> </w:t>
            </w:r>
            <w:r w:rsidRPr="005A5A61">
              <w:rPr>
                <w:rFonts w:eastAsia="Times New Roman" w:cs="Arial"/>
                <w:color w:val="000000"/>
                <w:lang w:eastAsia="pl-PL"/>
              </w:rPr>
              <w:t xml:space="preserve">trwały, wykonane </w:t>
            </w:r>
            <w:r w:rsidR="000B468A">
              <w:rPr>
                <w:rFonts w:eastAsia="Times New Roman" w:cs="Arial"/>
                <w:color w:val="000000"/>
                <w:lang w:eastAsia="pl-PL"/>
              </w:rPr>
              <w:br/>
            </w:r>
            <w:r w:rsidRPr="005A5A61">
              <w:rPr>
                <w:rFonts w:eastAsia="Times New Roman" w:cs="Arial"/>
                <w:color w:val="000000"/>
                <w:lang w:eastAsia="pl-PL"/>
              </w:rPr>
              <w:t xml:space="preserve">z materiałów budowlanych </w:t>
            </w:r>
            <w:r w:rsidR="000B468A">
              <w:rPr>
                <w:rFonts w:eastAsia="Times New Roman" w:cs="Arial"/>
                <w:color w:val="000000"/>
                <w:lang w:eastAsia="pl-PL"/>
              </w:rPr>
              <w:br/>
            </w:r>
            <w:r w:rsidRPr="005A5A61">
              <w:rPr>
                <w:rFonts w:eastAsia="Times New Roman" w:cs="Arial"/>
                <w:color w:val="000000"/>
                <w:lang w:eastAsia="pl-PL"/>
              </w:rPr>
              <w:t>i elementów składowych, będące</w:t>
            </w:r>
            <w:r>
              <w:rPr>
                <w:rFonts w:eastAsia="Times New Roman" w:cs="Arial"/>
                <w:color w:val="000000"/>
                <w:lang w:eastAsia="pl-PL"/>
              </w:rPr>
              <w:t xml:space="preserve"> </w:t>
            </w:r>
            <w:r w:rsidRPr="005A5A61">
              <w:rPr>
                <w:rFonts w:eastAsia="Times New Roman" w:cs="Arial"/>
                <w:color w:val="000000"/>
                <w:lang w:eastAsia="pl-PL"/>
              </w:rPr>
              <w:t>wynikiem prac budowlanych (wg def. PKOB).</w:t>
            </w:r>
            <w:r w:rsidRPr="005A5A61">
              <w:rPr>
                <w:rFonts w:eastAsia="Times New Roman" w:cs="Arial"/>
                <w:color w:val="000000"/>
                <w:lang w:eastAsia="pl-PL"/>
              </w:rPr>
              <w:br/>
              <w:t xml:space="preserve">Należy podać liczbę obiektów, w których zastosowano rozwiązania umożliwiające dostęp osobom </w:t>
            </w:r>
            <w:r w:rsidR="000B468A">
              <w:rPr>
                <w:rFonts w:eastAsia="Times New Roman" w:cs="Arial"/>
                <w:color w:val="000000"/>
                <w:lang w:eastAsia="pl-PL"/>
              </w:rPr>
              <w:br/>
            </w:r>
            <w:r w:rsidRPr="005A5A61">
              <w:rPr>
                <w:rFonts w:eastAsia="Times New Roman" w:cs="Arial"/>
                <w:color w:val="000000"/>
                <w:lang w:eastAsia="pl-PL"/>
              </w:rPr>
              <w:t>z</w:t>
            </w:r>
            <w:r>
              <w:rPr>
                <w:rFonts w:eastAsia="Times New Roman" w:cs="Arial"/>
                <w:color w:val="000000"/>
                <w:lang w:eastAsia="pl-PL"/>
              </w:rPr>
              <w:t xml:space="preserve"> </w:t>
            </w:r>
            <w:r w:rsidRPr="005A5A61">
              <w:rPr>
                <w:rFonts w:eastAsia="Times New Roman" w:cs="Arial"/>
                <w:color w:val="000000"/>
                <w:lang w:eastAsia="pl-PL"/>
              </w:rPr>
              <w:t xml:space="preserve">niepełnosprawnościami ruchowymi czy sensorycznymi lub zaopatrzonych w sprzęt, </w:t>
            </w:r>
            <w:r w:rsidR="000B468A">
              <w:rPr>
                <w:rFonts w:eastAsia="Times New Roman" w:cs="Arial"/>
                <w:color w:val="000000"/>
                <w:lang w:eastAsia="pl-PL"/>
              </w:rPr>
              <w:br/>
            </w:r>
            <w:r w:rsidRPr="005A5A61">
              <w:rPr>
                <w:rFonts w:eastAsia="Times New Roman" w:cs="Arial"/>
                <w:color w:val="000000"/>
                <w:lang w:eastAsia="pl-PL"/>
              </w:rPr>
              <w:t>a nie liczbę sprzętów, urządzeń itp.</w:t>
            </w:r>
            <w:r w:rsidRPr="005A5A61">
              <w:rPr>
                <w:rFonts w:eastAsia="Times New Roman" w:cs="Arial"/>
                <w:color w:val="000000"/>
                <w:lang w:eastAsia="pl-PL"/>
              </w:rPr>
              <w:br/>
              <w:t xml:space="preserve">Jeśli instytucja, zakład itp. składa się z kilku obiektów, należy zliczyć wszystkie, które dostosowano do potrzeb osób </w:t>
            </w:r>
            <w:r>
              <w:rPr>
                <w:rFonts w:eastAsia="Times New Roman" w:cs="Arial"/>
                <w:color w:val="000000"/>
                <w:lang w:eastAsia="pl-PL"/>
              </w:rPr>
              <w:br/>
            </w:r>
            <w:r w:rsidRPr="005A5A61">
              <w:rPr>
                <w:rFonts w:eastAsia="Times New Roman" w:cs="Arial"/>
                <w:color w:val="000000"/>
                <w:lang w:eastAsia="pl-PL"/>
              </w:rPr>
              <w:t>z niepełnosprawnościami.</w:t>
            </w:r>
          </w:p>
          <w:p w:rsidR="001D1FB2" w:rsidRDefault="001D1FB2">
            <w:pPr>
              <w:ind w:left="34" w:firstLine="0"/>
              <w:jc w:val="both"/>
              <w:rPr>
                <w:rFonts w:eastAsia="Times New Roman" w:cs="Arial"/>
                <w:color w:val="000000"/>
                <w:lang w:eastAsia="pl-PL"/>
              </w:rPr>
            </w:pPr>
            <w:r w:rsidRPr="005A5A61">
              <w:rPr>
                <w:rFonts w:eastAsia="Times New Roman" w:cs="Arial"/>
                <w:color w:val="000000"/>
                <w:lang w:eastAsia="pl-PL"/>
              </w:rPr>
              <w:t xml:space="preserve">Wskaźnik mierzony </w:t>
            </w:r>
            <w:r w:rsidR="000B468A">
              <w:rPr>
                <w:rFonts w:eastAsia="Times New Roman" w:cs="Arial"/>
                <w:color w:val="000000"/>
                <w:lang w:eastAsia="pl-PL"/>
              </w:rPr>
              <w:br/>
            </w:r>
            <w:r w:rsidRPr="005A5A61">
              <w:rPr>
                <w:rFonts w:eastAsia="Times New Roman" w:cs="Arial"/>
                <w:color w:val="000000"/>
                <w:lang w:eastAsia="pl-PL"/>
              </w:rPr>
              <w:t xml:space="preserve">w momencie rozliczenia wydatku związanego </w:t>
            </w:r>
            <w:r w:rsidR="000B468A">
              <w:rPr>
                <w:rFonts w:eastAsia="Times New Roman" w:cs="Arial"/>
                <w:color w:val="000000"/>
                <w:lang w:eastAsia="pl-PL"/>
              </w:rPr>
              <w:br/>
            </w:r>
            <w:r w:rsidRPr="005A5A61">
              <w:rPr>
                <w:rFonts w:eastAsia="Times New Roman" w:cs="Arial"/>
                <w:color w:val="000000"/>
                <w:lang w:eastAsia="pl-PL"/>
              </w:rPr>
              <w:t xml:space="preserve">z dostosowaniem obiektów do potrzeb osób </w:t>
            </w:r>
            <w:r w:rsidR="000B468A">
              <w:rPr>
                <w:rFonts w:eastAsia="Times New Roman" w:cs="Arial"/>
                <w:color w:val="000000"/>
                <w:lang w:eastAsia="pl-PL"/>
              </w:rPr>
              <w:br/>
            </w:r>
            <w:r w:rsidRPr="005A5A61">
              <w:rPr>
                <w:rFonts w:eastAsia="Times New Roman" w:cs="Arial"/>
                <w:color w:val="000000"/>
                <w:lang w:eastAsia="pl-PL"/>
              </w:rPr>
              <w:t>z niepełnosprawnościami w</w:t>
            </w:r>
            <w:r>
              <w:rPr>
                <w:rFonts w:eastAsia="Times New Roman" w:cs="Arial"/>
                <w:color w:val="000000"/>
                <w:lang w:eastAsia="pl-PL"/>
              </w:rPr>
              <w:t> </w:t>
            </w:r>
            <w:r w:rsidRPr="005A5A61">
              <w:rPr>
                <w:rFonts w:eastAsia="Times New Roman" w:cs="Arial"/>
                <w:color w:val="000000"/>
                <w:lang w:eastAsia="pl-PL"/>
              </w:rPr>
              <w:t>ramach danego projektu.</w:t>
            </w:r>
          </w:p>
          <w:p w:rsidR="001D1FB2" w:rsidRDefault="001D1FB2">
            <w:pPr>
              <w:autoSpaceDE w:val="0"/>
              <w:autoSpaceDN w:val="0"/>
              <w:adjustRightInd w:val="0"/>
              <w:ind w:left="34" w:firstLine="0"/>
              <w:jc w:val="both"/>
              <w:rPr>
                <w:rFonts w:cs="Calibri"/>
              </w:rPr>
            </w:pPr>
            <w:r w:rsidRPr="005A5A61">
              <w:rPr>
                <w:rFonts w:eastAsia="Times New Roman" w:cs="Arial"/>
                <w:color w:val="000000"/>
                <w:lang w:eastAsia="pl-PL"/>
              </w:rPr>
              <w:t xml:space="preserve">Do wskaźnika powinny zostać wliczone zarówno obiekty dostosowane w projektach ogólnodostępnych, jak </w:t>
            </w:r>
            <w:r w:rsidR="000B468A">
              <w:rPr>
                <w:rFonts w:eastAsia="Times New Roman" w:cs="Arial"/>
                <w:color w:val="000000"/>
                <w:lang w:eastAsia="pl-PL"/>
              </w:rPr>
              <w:br/>
            </w:r>
            <w:r w:rsidRPr="005A5A61">
              <w:rPr>
                <w:rFonts w:eastAsia="Times New Roman" w:cs="Arial"/>
                <w:color w:val="000000"/>
                <w:lang w:eastAsia="pl-PL"/>
              </w:rPr>
              <w:t xml:space="preserve">i dedykowanych (zgodnie </w:t>
            </w:r>
            <w:r>
              <w:rPr>
                <w:rFonts w:eastAsia="Times New Roman" w:cs="Arial"/>
                <w:color w:val="000000"/>
                <w:lang w:eastAsia="pl-PL"/>
              </w:rPr>
              <w:br/>
            </w:r>
            <w:r w:rsidRPr="005A5A61">
              <w:rPr>
                <w:rFonts w:eastAsia="Times New Roman" w:cs="Arial"/>
                <w:color w:val="000000"/>
                <w:lang w:eastAsia="pl-PL"/>
              </w:rPr>
              <w:t xml:space="preserve">z kategoryzacją projektów </w:t>
            </w:r>
            <w:r w:rsidR="000B468A">
              <w:rPr>
                <w:rFonts w:eastAsia="Times New Roman" w:cs="Arial"/>
                <w:color w:val="000000"/>
                <w:lang w:eastAsia="pl-PL"/>
              </w:rPr>
              <w:br/>
            </w:r>
            <w:r w:rsidRPr="005A5A61">
              <w:rPr>
                <w:rFonts w:eastAsia="Times New Roman" w:cs="Arial"/>
                <w:color w:val="000000"/>
                <w:lang w:eastAsia="pl-PL"/>
              </w:rPr>
              <w:t xml:space="preserve">z </w:t>
            </w:r>
            <w:hyperlink r:id="rId21" w:history="1">
              <w:r w:rsidRPr="009738B3">
                <w:rPr>
                  <w:rStyle w:val="Hipercze"/>
                  <w:rFonts w:eastAsia="Times New Roman" w:cs="Arial"/>
                  <w:i/>
                  <w:spacing w:val="-4"/>
                  <w:lang w:eastAsia="pl-PL"/>
                </w:rPr>
                <w:t>Wytycznych w zakresie realizacji zasady równości szans i niedyskryminacji, w</w:t>
              </w:r>
              <w:r>
                <w:rPr>
                  <w:rStyle w:val="Hipercze"/>
                  <w:rFonts w:eastAsia="Times New Roman" w:cs="Arial"/>
                  <w:i/>
                  <w:spacing w:val="-4"/>
                  <w:lang w:eastAsia="pl-PL"/>
                </w:rPr>
                <w:t> </w:t>
              </w:r>
              <w:r w:rsidRPr="009738B3">
                <w:rPr>
                  <w:rStyle w:val="Hipercze"/>
                  <w:rFonts w:eastAsia="Times New Roman" w:cs="Arial"/>
                  <w:i/>
                  <w:spacing w:val="-4"/>
                  <w:lang w:eastAsia="pl-PL"/>
                </w:rPr>
                <w:t xml:space="preserve">tym dostępności dla osób </w:t>
              </w:r>
              <w:r w:rsidR="000B468A">
                <w:rPr>
                  <w:rStyle w:val="Hipercze"/>
                  <w:rFonts w:eastAsia="Times New Roman" w:cs="Arial"/>
                  <w:i/>
                  <w:spacing w:val="-4"/>
                  <w:lang w:eastAsia="pl-PL"/>
                </w:rPr>
                <w:br/>
              </w:r>
              <w:r w:rsidRPr="009738B3">
                <w:rPr>
                  <w:rStyle w:val="Hipercze"/>
                  <w:rFonts w:eastAsia="Times New Roman" w:cs="Arial"/>
                  <w:i/>
                  <w:spacing w:val="-4"/>
                  <w:lang w:eastAsia="pl-PL"/>
                </w:rPr>
                <w:t xml:space="preserve">z niepełnosprawnościami oraz zasady równości szans kobiet </w:t>
              </w:r>
              <w:r w:rsidR="000B468A">
                <w:rPr>
                  <w:rStyle w:val="Hipercze"/>
                  <w:rFonts w:eastAsia="Times New Roman" w:cs="Arial"/>
                  <w:i/>
                  <w:spacing w:val="-4"/>
                  <w:lang w:eastAsia="pl-PL"/>
                </w:rPr>
                <w:br/>
              </w:r>
              <w:r w:rsidRPr="009738B3">
                <w:rPr>
                  <w:rStyle w:val="Hipercze"/>
                  <w:rFonts w:eastAsia="Times New Roman" w:cs="Arial"/>
                  <w:i/>
                  <w:spacing w:val="-4"/>
                  <w:lang w:eastAsia="pl-PL"/>
                </w:rPr>
                <w:t>i mężczyzn w</w:t>
              </w:r>
              <w:r>
                <w:rPr>
                  <w:rStyle w:val="Hipercze"/>
                  <w:rFonts w:eastAsia="Times New Roman" w:cs="Arial"/>
                  <w:i/>
                  <w:spacing w:val="-4"/>
                  <w:lang w:eastAsia="pl-PL"/>
                </w:rPr>
                <w:t> </w:t>
              </w:r>
              <w:r w:rsidRPr="009738B3">
                <w:rPr>
                  <w:rStyle w:val="Hipercze"/>
                  <w:rFonts w:eastAsia="Times New Roman" w:cs="Arial"/>
                  <w:i/>
                  <w:spacing w:val="-4"/>
                  <w:lang w:eastAsia="pl-PL"/>
                </w:rPr>
                <w:t>ramach funduszy unijnych na lata 2014-2020</w:t>
              </w:r>
            </w:hyperlink>
            <w:r w:rsidRPr="009738B3">
              <w:rPr>
                <w:spacing w:val="-4"/>
              </w:rPr>
              <w:t>).</w:t>
            </w:r>
          </w:p>
        </w:tc>
        <w:tc>
          <w:tcPr>
            <w:tcW w:w="1554" w:type="dxa"/>
            <w:shd w:val="clear" w:color="auto" w:fill="auto"/>
          </w:tcPr>
          <w:p w:rsidR="001D1FB2" w:rsidRPr="005A5A61" w:rsidRDefault="001D1FB2" w:rsidP="00CF4A30">
            <w:pPr>
              <w:autoSpaceDE w:val="0"/>
              <w:autoSpaceDN w:val="0"/>
              <w:adjustRightInd w:val="0"/>
              <w:ind w:left="0" w:firstLine="0"/>
              <w:jc w:val="center"/>
              <w:rPr>
                <w:rFonts w:cs="Calibri"/>
              </w:rPr>
            </w:pPr>
            <w:r>
              <w:rPr>
                <w:rFonts w:cs="Calibri"/>
              </w:rPr>
              <w:lastRenderedPageBreak/>
              <w:t>sztuka</w:t>
            </w:r>
          </w:p>
        </w:tc>
        <w:tc>
          <w:tcPr>
            <w:tcW w:w="1212" w:type="dxa"/>
          </w:tcPr>
          <w:p w:rsidR="001D1FB2" w:rsidRDefault="003E2D6A" w:rsidP="00CF4A30">
            <w:pPr>
              <w:autoSpaceDE w:val="0"/>
              <w:autoSpaceDN w:val="0"/>
              <w:adjustRightInd w:val="0"/>
              <w:ind w:left="0" w:firstLine="0"/>
              <w:jc w:val="center"/>
            </w:pPr>
            <w:r w:rsidRPr="003E2D6A">
              <w:rPr>
                <w:b/>
              </w:rPr>
              <w:t>Sposób pomiaru:</w:t>
            </w:r>
            <w:r w:rsidR="00A9654D">
              <w:t xml:space="preserve"> w momencie rozliczenia wydatku związanego z obiektem.</w:t>
            </w:r>
          </w:p>
          <w:p w:rsidR="00A9654D" w:rsidRDefault="00A9654D" w:rsidP="00CF4A30">
            <w:pPr>
              <w:autoSpaceDE w:val="0"/>
              <w:autoSpaceDN w:val="0"/>
              <w:adjustRightInd w:val="0"/>
              <w:ind w:left="0" w:firstLine="0"/>
              <w:jc w:val="center"/>
            </w:pPr>
          </w:p>
          <w:p w:rsidR="00A9654D" w:rsidRDefault="003E2D6A" w:rsidP="00CF4A30">
            <w:pPr>
              <w:autoSpaceDE w:val="0"/>
              <w:autoSpaceDN w:val="0"/>
              <w:adjustRightInd w:val="0"/>
              <w:ind w:left="0" w:firstLine="0"/>
              <w:jc w:val="center"/>
              <w:rPr>
                <w:rFonts w:cs="Calibri"/>
              </w:rPr>
            </w:pPr>
            <w:r w:rsidRPr="003E2D6A">
              <w:rPr>
                <w:b/>
              </w:rPr>
              <w:t>Źródła pomiaru:</w:t>
            </w:r>
            <w:r w:rsidR="00A9654D">
              <w:t xml:space="preserve"> dokumentacja związana z procesem budowlanym (architektoniczna, finansowa, wykonawcza).</w:t>
            </w:r>
          </w:p>
        </w:tc>
      </w:tr>
      <w:tr w:rsidR="001D1FB2" w:rsidRPr="006C4B94" w:rsidTr="001D1FB2">
        <w:tc>
          <w:tcPr>
            <w:tcW w:w="2471" w:type="dxa"/>
            <w:shd w:val="clear" w:color="auto" w:fill="auto"/>
          </w:tcPr>
          <w:p w:rsidR="001D1FB2" w:rsidRPr="00ED3844" w:rsidRDefault="001D1FB2" w:rsidP="00A11A92">
            <w:pPr>
              <w:autoSpaceDE w:val="0"/>
              <w:autoSpaceDN w:val="0"/>
              <w:adjustRightInd w:val="0"/>
              <w:ind w:left="0" w:firstLine="0"/>
              <w:rPr>
                <w:rFonts w:cs="Calibri"/>
              </w:rPr>
            </w:pPr>
            <w:r w:rsidRPr="00ED3844">
              <w:rPr>
                <w:rFonts w:cs="Calibri"/>
              </w:rPr>
              <w:t>Liczba osób objętych szkoleniami /</w:t>
            </w:r>
          </w:p>
          <w:p w:rsidR="001D1FB2" w:rsidRPr="00ED3844" w:rsidRDefault="001D1FB2" w:rsidP="00A11A92">
            <w:pPr>
              <w:autoSpaceDE w:val="0"/>
              <w:autoSpaceDN w:val="0"/>
              <w:adjustRightInd w:val="0"/>
              <w:ind w:left="0" w:firstLine="0"/>
              <w:rPr>
                <w:rFonts w:cs="Calibri"/>
              </w:rPr>
            </w:pPr>
            <w:r w:rsidRPr="00ED3844">
              <w:rPr>
                <w:rFonts w:cs="Calibri"/>
              </w:rPr>
              <w:lastRenderedPageBreak/>
              <w:t>doradztwem w zakresie kompetencji</w:t>
            </w:r>
          </w:p>
          <w:p w:rsidR="001D1FB2" w:rsidRPr="005A5A61" w:rsidRDefault="001D1FB2" w:rsidP="00A11A92">
            <w:pPr>
              <w:autoSpaceDE w:val="0"/>
              <w:autoSpaceDN w:val="0"/>
              <w:adjustRightInd w:val="0"/>
              <w:ind w:left="0" w:firstLine="0"/>
              <w:rPr>
                <w:rFonts w:cs="Calibri"/>
              </w:rPr>
            </w:pPr>
            <w:r w:rsidRPr="00ED3844">
              <w:rPr>
                <w:rFonts w:cs="Calibri"/>
              </w:rPr>
              <w:t>cyfrowych</w:t>
            </w:r>
          </w:p>
        </w:tc>
        <w:tc>
          <w:tcPr>
            <w:tcW w:w="3941" w:type="dxa"/>
            <w:shd w:val="clear" w:color="auto" w:fill="auto"/>
          </w:tcPr>
          <w:p w:rsidR="001D1FB2" w:rsidRDefault="001D1FB2">
            <w:pPr>
              <w:autoSpaceDE w:val="0"/>
              <w:autoSpaceDN w:val="0"/>
              <w:adjustRightInd w:val="0"/>
              <w:ind w:left="0" w:firstLine="0"/>
              <w:jc w:val="both"/>
              <w:rPr>
                <w:rFonts w:cs="Calibri"/>
              </w:rPr>
            </w:pPr>
            <w:r w:rsidRPr="00ED3844">
              <w:rPr>
                <w:rFonts w:cs="Calibri"/>
              </w:rPr>
              <w:lastRenderedPageBreak/>
              <w:t xml:space="preserve">Wskaźnik mierzy liczbę osób objętych szkoleniami/doradztwem </w:t>
            </w:r>
            <w:r w:rsidR="000B468A">
              <w:rPr>
                <w:rFonts w:cs="Calibri"/>
              </w:rPr>
              <w:br/>
            </w:r>
            <w:r w:rsidRPr="00ED3844">
              <w:rPr>
                <w:rFonts w:cs="Calibri"/>
              </w:rPr>
              <w:lastRenderedPageBreak/>
              <w:t>w zakresie nabywania/</w:t>
            </w:r>
            <w:r>
              <w:rPr>
                <w:rFonts w:cs="Calibri"/>
              </w:rPr>
              <w:t xml:space="preserve"> </w:t>
            </w:r>
            <w:r w:rsidRPr="00ED3844">
              <w:rPr>
                <w:rFonts w:cs="Calibri"/>
              </w:rPr>
              <w:t xml:space="preserve">doskonalenia umiejętności warunkujących efektywne korzystanie z mediów elektronicznych tj. m.in. korzystania z komputera, różnych rodzajów oprogramowania, </w:t>
            </w:r>
            <w:proofErr w:type="spellStart"/>
            <w:r w:rsidRPr="00ED3844">
              <w:rPr>
                <w:rFonts w:cs="Calibri"/>
              </w:rPr>
              <w:t>internetu</w:t>
            </w:r>
            <w:proofErr w:type="spellEnd"/>
            <w:r w:rsidRPr="00ED3844">
              <w:rPr>
                <w:rFonts w:cs="Calibri"/>
              </w:rPr>
              <w:t xml:space="preserve"> oraz kompetencji ściśle informatycznych (np. programowanie, zarządzanie bazami danych, administracja sieciami, administracja witrynami internetowymi). Wskaźnik ma agregować wszystkie osoby objęte wsparciem w zakresie TIK we wszystkich programach </w:t>
            </w:r>
            <w:r w:rsidR="000B468A">
              <w:rPr>
                <w:rFonts w:cs="Calibri"/>
              </w:rPr>
              <w:br/>
            </w:r>
            <w:r w:rsidRPr="00ED3844">
              <w:rPr>
                <w:rFonts w:cs="Calibri"/>
              </w:rPr>
              <w:t xml:space="preserve">i projektach, także tych, gdzie szkolenie dotyczy obsługi specyficznego systemu teleinformatycznego, którego wdrożenia dotyczy projekt. </w:t>
            </w:r>
            <w:r w:rsidRPr="00E27499">
              <w:rPr>
                <w:rFonts w:cs="Calibri"/>
              </w:rPr>
              <w:t xml:space="preserve">Do wskaźnika powinni zostać wliczeni wszyscy uczestnicy projektów zawierających określony rodzaj wsparcia, w tym również np. uczniowie nabywający kompetencje </w:t>
            </w:r>
            <w:r>
              <w:rPr>
                <w:rFonts w:cs="Calibri"/>
              </w:rPr>
              <w:br/>
            </w:r>
            <w:r w:rsidRPr="00E27499">
              <w:rPr>
                <w:rFonts w:cs="Calibri"/>
              </w:rPr>
              <w:t>w ramach zajęć szkolnych, jeśli wsparcie to dotyczy technologii informacyjno-komunikacyjnych</w:t>
            </w:r>
            <w:r>
              <w:rPr>
                <w:rFonts w:cs="Calibri"/>
              </w:rPr>
              <w:t>.</w:t>
            </w:r>
          </w:p>
          <w:p w:rsidR="001D1FB2" w:rsidRDefault="001D1FB2">
            <w:pPr>
              <w:autoSpaceDE w:val="0"/>
              <w:autoSpaceDN w:val="0"/>
              <w:adjustRightInd w:val="0"/>
              <w:ind w:left="0" w:firstLine="0"/>
              <w:jc w:val="both"/>
              <w:rPr>
                <w:rFonts w:cs="Calibri"/>
              </w:rPr>
            </w:pPr>
            <w:r w:rsidRPr="00ED3844">
              <w:rPr>
                <w:rFonts w:cs="Calibri"/>
              </w:rPr>
              <w:t xml:space="preserve">Identyfikacja charakteru </w:t>
            </w:r>
            <w:r w:rsidR="000B468A">
              <w:rPr>
                <w:rFonts w:cs="Calibri"/>
              </w:rPr>
              <w:br/>
            </w:r>
            <w:r w:rsidRPr="00ED3844">
              <w:rPr>
                <w:rFonts w:cs="Calibri"/>
              </w:rPr>
              <w:t>i zakresu nabywanych kompetencji będzie możliwa dzięki możliwości pogrupowania wskaźnika według programów, osi priorytetowych i priorytetów inwestycyjnych.</w:t>
            </w:r>
          </w:p>
        </w:tc>
        <w:tc>
          <w:tcPr>
            <w:tcW w:w="1554" w:type="dxa"/>
            <w:shd w:val="clear" w:color="auto" w:fill="auto"/>
          </w:tcPr>
          <w:p w:rsidR="001D1FB2" w:rsidRPr="005A5A61" w:rsidRDefault="001D1FB2" w:rsidP="00CF4A30">
            <w:pPr>
              <w:autoSpaceDE w:val="0"/>
              <w:autoSpaceDN w:val="0"/>
              <w:adjustRightInd w:val="0"/>
              <w:ind w:left="0" w:firstLine="0"/>
              <w:jc w:val="center"/>
              <w:rPr>
                <w:rFonts w:cs="Calibri"/>
              </w:rPr>
            </w:pPr>
            <w:r>
              <w:rPr>
                <w:rFonts w:cs="Calibri"/>
              </w:rPr>
              <w:lastRenderedPageBreak/>
              <w:t>osoby</w:t>
            </w:r>
          </w:p>
        </w:tc>
        <w:tc>
          <w:tcPr>
            <w:tcW w:w="1212" w:type="dxa"/>
          </w:tcPr>
          <w:p w:rsidR="001D1FB2" w:rsidRDefault="003E2D6A" w:rsidP="00CF4A30">
            <w:pPr>
              <w:autoSpaceDE w:val="0"/>
              <w:autoSpaceDN w:val="0"/>
              <w:adjustRightInd w:val="0"/>
              <w:ind w:left="0" w:firstLine="0"/>
              <w:jc w:val="center"/>
            </w:pPr>
            <w:r w:rsidRPr="003E2D6A">
              <w:rPr>
                <w:rFonts w:cs="Calibri"/>
                <w:b/>
              </w:rPr>
              <w:t>Sposób pomiaru:</w:t>
            </w:r>
            <w:r w:rsidR="00A9654D">
              <w:rPr>
                <w:rFonts w:cs="Calibri"/>
              </w:rPr>
              <w:t xml:space="preserve"> </w:t>
            </w:r>
            <w:r w:rsidR="00A9654D">
              <w:t>w dniu uczestnictwa w szkoleniu / doradztwie.</w:t>
            </w:r>
          </w:p>
          <w:p w:rsidR="00A9654D" w:rsidRDefault="00A9654D" w:rsidP="00CF4A30">
            <w:pPr>
              <w:autoSpaceDE w:val="0"/>
              <w:autoSpaceDN w:val="0"/>
              <w:adjustRightInd w:val="0"/>
              <w:ind w:left="0" w:firstLine="0"/>
              <w:jc w:val="center"/>
            </w:pPr>
          </w:p>
          <w:p w:rsidR="00A9654D" w:rsidRPr="00C668B9" w:rsidRDefault="003E2D6A" w:rsidP="00CF4A30">
            <w:pPr>
              <w:autoSpaceDE w:val="0"/>
              <w:autoSpaceDN w:val="0"/>
              <w:adjustRightInd w:val="0"/>
              <w:ind w:left="0" w:firstLine="0"/>
              <w:jc w:val="center"/>
              <w:rPr>
                <w:b/>
              </w:rPr>
            </w:pPr>
            <w:r w:rsidRPr="003E2D6A">
              <w:rPr>
                <w:b/>
              </w:rPr>
              <w:t>Źródła pomiaru:</w:t>
            </w:r>
          </w:p>
          <w:p w:rsidR="00A9654D" w:rsidRDefault="00A9654D" w:rsidP="00CF4A30">
            <w:pPr>
              <w:autoSpaceDE w:val="0"/>
              <w:autoSpaceDN w:val="0"/>
              <w:adjustRightInd w:val="0"/>
              <w:ind w:left="0" w:firstLine="0"/>
              <w:jc w:val="center"/>
              <w:rPr>
                <w:rFonts w:cs="Calibri"/>
              </w:rPr>
            </w:pPr>
            <w:r>
              <w:t>umowy szkoleniowe, umowy uczestnictwa w doradztwie, listy obecności potwierdzone własnoręcznym podpisem uczestnika, dziennik zajęć, karty usług doradczych.</w:t>
            </w:r>
          </w:p>
        </w:tc>
      </w:tr>
      <w:tr w:rsidR="001D1FB2" w:rsidRPr="006C4B94" w:rsidTr="001D1FB2">
        <w:tc>
          <w:tcPr>
            <w:tcW w:w="2471" w:type="dxa"/>
            <w:shd w:val="clear" w:color="auto" w:fill="auto"/>
          </w:tcPr>
          <w:p w:rsidR="001D1FB2" w:rsidRPr="00ED3844" w:rsidRDefault="001D1FB2" w:rsidP="00A11A92">
            <w:pPr>
              <w:autoSpaceDE w:val="0"/>
              <w:autoSpaceDN w:val="0"/>
              <w:adjustRightInd w:val="0"/>
              <w:ind w:left="0" w:firstLine="0"/>
              <w:rPr>
                <w:rFonts w:cs="Calibri"/>
              </w:rPr>
            </w:pPr>
            <w:r w:rsidRPr="00ED3844">
              <w:rPr>
                <w:rFonts w:cs="Calibri"/>
              </w:rPr>
              <w:lastRenderedPageBreak/>
              <w:t>Liczba projektów, w których sfinansowano koszty racjonalnych</w:t>
            </w:r>
          </w:p>
          <w:p w:rsidR="001D1FB2" w:rsidRPr="00ED3844" w:rsidRDefault="001D1FB2" w:rsidP="00A11A92">
            <w:pPr>
              <w:autoSpaceDE w:val="0"/>
              <w:autoSpaceDN w:val="0"/>
              <w:adjustRightInd w:val="0"/>
              <w:ind w:left="0" w:firstLine="0"/>
              <w:rPr>
                <w:rFonts w:cs="Calibri"/>
              </w:rPr>
            </w:pPr>
            <w:r w:rsidRPr="00ED3844">
              <w:rPr>
                <w:rFonts w:cs="Calibri"/>
              </w:rPr>
              <w:t>usprawnień dla osób z</w:t>
            </w:r>
          </w:p>
          <w:p w:rsidR="001D1FB2" w:rsidRPr="005A5A61" w:rsidRDefault="001D1FB2" w:rsidP="00A11A92">
            <w:pPr>
              <w:autoSpaceDE w:val="0"/>
              <w:autoSpaceDN w:val="0"/>
              <w:adjustRightInd w:val="0"/>
              <w:ind w:left="0" w:firstLine="0"/>
              <w:rPr>
                <w:rFonts w:cs="Calibri"/>
              </w:rPr>
            </w:pPr>
            <w:r w:rsidRPr="00ED3844">
              <w:rPr>
                <w:rFonts w:cs="Calibri"/>
              </w:rPr>
              <w:t>niepełnosprawnościami</w:t>
            </w:r>
          </w:p>
        </w:tc>
        <w:tc>
          <w:tcPr>
            <w:tcW w:w="3941" w:type="dxa"/>
            <w:shd w:val="clear" w:color="auto" w:fill="auto"/>
          </w:tcPr>
          <w:p w:rsidR="001D1FB2" w:rsidRDefault="001D1FB2">
            <w:pPr>
              <w:autoSpaceDE w:val="0"/>
              <w:autoSpaceDN w:val="0"/>
              <w:adjustRightInd w:val="0"/>
              <w:ind w:left="0" w:firstLine="0"/>
              <w:jc w:val="both"/>
              <w:rPr>
                <w:rFonts w:cs="Calibri"/>
              </w:rPr>
            </w:pPr>
            <w:r w:rsidRPr="00ED3844">
              <w:rPr>
                <w:rFonts w:cs="Calibri"/>
              </w:rPr>
              <w:t xml:space="preserve">Racjonalne usprawnienie oznacza konieczne </w:t>
            </w:r>
            <w:r>
              <w:rPr>
                <w:rFonts w:cs="Calibri"/>
              </w:rPr>
              <w:br/>
            </w:r>
            <w:r w:rsidRPr="00ED3844">
              <w:rPr>
                <w:rFonts w:cs="Calibri"/>
              </w:rPr>
              <w:t xml:space="preserve">i odpowiednie zmiany oraz dostosowania, nie nakładające nieproporcjonalnego lub nadmiernego obciążenia, rozpatrywanie osobno dla każdego konkretnego </w:t>
            </w:r>
            <w:r w:rsidRPr="00ED3844">
              <w:rPr>
                <w:rFonts w:cs="Calibri"/>
              </w:rPr>
              <w:lastRenderedPageBreak/>
              <w:t xml:space="preserve">przypadku, w celu zapewnienia osobom </w:t>
            </w:r>
            <w:r w:rsidR="000B468A">
              <w:rPr>
                <w:rFonts w:cs="Calibri"/>
              </w:rPr>
              <w:br/>
            </w:r>
            <w:r w:rsidRPr="00ED3844">
              <w:rPr>
                <w:rFonts w:cs="Calibri"/>
              </w:rPr>
              <w:t xml:space="preserve">z niepełno sprawnościami możliwości korzystania </w:t>
            </w:r>
            <w:r w:rsidR="000B468A">
              <w:rPr>
                <w:rFonts w:cs="Calibri"/>
              </w:rPr>
              <w:br/>
            </w:r>
            <w:r w:rsidRPr="00ED3844">
              <w:rPr>
                <w:rFonts w:cs="Calibri"/>
              </w:rPr>
              <w:t xml:space="preserve">z wszelkich praw człowieka </w:t>
            </w:r>
            <w:r>
              <w:rPr>
                <w:rFonts w:cs="Calibri"/>
              </w:rPr>
              <w:br/>
            </w:r>
            <w:r w:rsidRPr="00ED3844">
              <w:rPr>
                <w:rFonts w:cs="Calibri"/>
              </w:rPr>
              <w:t xml:space="preserve">i podstawowych wolności oraz ich wykonywania na zasadzie równości z innymi osobami. Wskaźnik mierzony </w:t>
            </w:r>
            <w:r w:rsidR="000B468A">
              <w:rPr>
                <w:rFonts w:cs="Calibri"/>
              </w:rPr>
              <w:br/>
            </w:r>
            <w:r w:rsidRPr="00ED3844">
              <w:rPr>
                <w:rFonts w:cs="Calibri"/>
              </w:rPr>
              <w:t xml:space="preserve">w momencie rozliczenia wydatku związanego </w:t>
            </w:r>
            <w:r w:rsidR="000B468A">
              <w:rPr>
                <w:rFonts w:cs="Calibri"/>
              </w:rPr>
              <w:br/>
            </w:r>
            <w:r w:rsidRPr="00ED3844">
              <w:rPr>
                <w:rFonts w:cs="Calibri"/>
              </w:rPr>
              <w:t xml:space="preserve">z racjonalnymi usprawnieniami. Przykłady racjonalnych usprawnień: tłumacz języka migowego, transport niskopodłogowy, dostosowanie infrastruktury (nie tylko budynku, ale też dostosowanie infrastruktury komputerowej np. programy powiększające, mówiące, drukarki materiałów </w:t>
            </w:r>
            <w:r w:rsidR="000B468A">
              <w:rPr>
                <w:rFonts w:cs="Calibri"/>
              </w:rPr>
              <w:br/>
            </w:r>
            <w:r w:rsidRPr="00ED3844">
              <w:rPr>
                <w:rFonts w:cs="Calibri"/>
              </w:rPr>
              <w:t xml:space="preserve">w alfabecie Braille’a), osoby asystujące, odpowiednie dostosowanie wyżywienia. Definicja na podstawie: </w:t>
            </w:r>
            <w:hyperlink r:id="rId22" w:history="1">
              <w:r w:rsidRPr="00BB492C">
                <w:rPr>
                  <w:rStyle w:val="Hipercze"/>
                  <w:rFonts w:cs="Calibri"/>
                  <w:i/>
                </w:rPr>
                <w:t xml:space="preserve">Wytyczne w zakresie realizacji zasady równości szans </w:t>
              </w:r>
              <w:r w:rsidR="000B468A">
                <w:rPr>
                  <w:rStyle w:val="Hipercze"/>
                  <w:rFonts w:cs="Calibri"/>
                  <w:i/>
                </w:rPr>
                <w:br/>
              </w:r>
              <w:r w:rsidRPr="00BB492C">
                <w:rPr>
                  <w:rStyle w:val="Hipercze"/>
                  <w:rFonts w:cs="Calibri"/>
                  <w:i/>
                </w:rPr>
                <w:t xml:space="preserve">i niedyskryminacji, w tym dostępności dla osób </w:t>
              </w:r>
              <w:r w:rsidR="000B468A">
                <w:rPr>
                  <w:rStyle w:val="Hipercze"/>
                  <w:rFonts w:cs="Calibri"/>
                  <w:i/>
                </w:rPr>
                <w:br/>
              </w:r>
              <w:r w:rsidRPr="00BB492C">
                <w:rPr>
                  <w:rStyle w:val="Hipercze"/>
                  <w:rFonts w:cs="Calibri"/>
                  <w:i/>
                </w:rPr>
                <w:t xml:space="preserve">z niepełnosprawnościami oraz równości szans kobiet </w:t>
              </w:r>
              <w:r w:rsidR="000B468A">
                <w:rPr>
                  <w:rStyle w:val="Hipercze"/>
                  <w:rFonts w:cs="Calibri"/>
                  <w:i/>
                </w:rPr>
                <w:br/>
              </w:r>
              <w:r w:rsidRPr="00BB492C">
                <w:rPr>
                  <w:rStyle w:val="Hipercze"/>
                  <w:rFonts w:cs="Calibri"/>
                  <w:i/>
                </w:rPr>
                <w:t>i mężczyzn w ramach funduszy unijnych na lata 2014-2020</w:t>
              </w:r>
            </w:hyperlink>
            <w:r w:rsidRPr="00DA4AFD">
              <w:rPr>
                <w:rFonts w:cs="Calibri"/>
                <w:i/>
              </w:rPr>
              <w:t>.</w:t>
            </w:r>
          </w:p>
        </w:tc>
        <w:tc>
          <w:tcPr>
            <w:tcW w:w="1554" w:type="dxa"/>
            <w:shd w:val="clear" w:color="auto" w:fill="auto"/>
          </w:tcPr>
          <w:p w:rsidR="001D1FB2" w:rsidRPr="005A5A61" w:rsidRDefault="001D1FB2" w:rsidP="00CF4A30">
            <w:pPr>
              <w:autoSpaceDE w:val="0"/>
              <w:autoSpaceDN w:val="0"/>
              <w:adjustRightInd w:val="0"/>
              <w:ind w:left="0" w:firstLine="0"/>
              <w:jc w:val="center"/>
              <w:rPr>
                <w:rFonts w:cs="Calibri"/>
              </w:rPr>
            </w:pPr>
            <w:r>
              <w:rPr>
                <w:rFonts w:cs="Calibri"/>
              </w:rPr>
              <w:lastRenderedPageBreak/>
              <w:t>sztuka</w:t>
            </w:r>
          </w:p>
        </w:tc>
        <w:tc>
          <w:tcPr>
            <w:tcW w:w="1212" w:type="dxa"/>
          </w:tcPr>
          <w:p w:rsidR="001D1FB2" w:rsidRPr="00C668B9" w:rsidRDefault="003E2D6A" w:rsidP="00CF4A30">
            <w:pPr>
              <w:autoSpaceDE w:val="0"/>
              <w:autoSpaceDN w:val="0"/>
              <w:adjustRightInd w:val="0"/>
              <w:ind w:left="0" w:firstLine="0"/>
              <w:jc w:val="center"/>
              <w:rPr>
                <w:rFonts w:cs="Calibri"/>
                <w:b/>
              </w:rPr>
            </w:pPr>
            <w:r w:rsidRPr="003E2D6A">
              <w:rPr>
                <w:rFonts w:cs="Calibri"/>
                <w:b/>
              </w:rPr>
              <w:t>Sposób pomiaru:</w:t>
            </w:r>
          </w:p>
          <w:p w:rsidR="00F045BD" w:rsidRDefault="00F045BD" w:rsidP="00CF4A30">
            <w:pPr>
              <w:autoSpaceDE w:val="0"/>
              <w:autoSpaceDN w:val="0"/>
              <w:adjustRightInd w:val="0"/>
              <w:ind w:left="0" w:firstLine="0"/>
              <w:jc w:val="center"/>
            </w:pPr>
            <w:r>
              <w:t>w momencie rozliczenia wydatku związanego z racjonalnymi usprawnieniami.</w:t>
            </w:r>
          </w:p>
          <w:p w:rsidR="00F045BD" w:rsidRDefault="00F045BD" w:rsidP="00CF4A30">
            <w:pPr>
              <w:autoSpaceDE w:val="0"/>
              <w:autoSpaceDN w:val="0"/>
              <w:adjustRightInd w:val="0"/>
              <w:ind w:left="0" w:firstLine="0"/>
              <w:jc w:val="center"/>
            </w:pPr>
          </w:p>
          <w:p w:rsidR="00F045BD" w:rsidRPr="00C668B9" w:rsidRDefault="003E2D6A" w:rsidP="00CF4A30">
            <w:pPr>
              <w:autoSpaceDE w:val="0"/>
              <w:autoSpaceDN w:val="0"/>
              <w:adjustRightInd w:val="0"/>
              <w:ind w:left="0" w:firstLine="0"/>
              <w:jc w:val="center"/>
              <w:rPr>
                <w:b/>
              </w:rPr>
            </w:pPr>
            <w:r w:rsidRPr="003E2D6A">
              <w:rPr>
                <w:b/>
              </w:rPr>
              <w:t>Źródła pomiaru:</w:t>
            </w:r>
          </w:p>
          <w:p w:rsidR="00F045BD" w:rsidRDefault="00F045BD" w:rsidP="00CF4A30">
            <w:pPr>
              <w:autoSpaceDE w:val="0"/>
              <w:autoSpaceDN w:val="0"/>
              <w:adjustRightInd w:val="0"/>
              <w:ind w:left="0" w:firstLine="0"/>
              <w:jc w:val="center"/>
              <w:rPr>
                <w:rFonts w:cs="Calibri"/>
              </w:rPr>
            </w:pPr>
            <w:r>
              <w:lastRenderedPageBreak/>
              <w:t>dokumentacja projektu (faktury, rachunki, umowy).</w:t>
            </w:r>
          </w:p>
        </w:tc>
      </w:tr>
      <w:tr w:rsidR="001D1FB2" w:rsidRPr="006C4B94" w:rsidTr="001D1FB2">
        <w:tc>
          <w:tcPr>
            <w:tcW w:w="2471" w:type="dxa"/>
            <w:shd w:val="clear" w:color="auto" w:fill="auto"/>
          </w:tcPr>
          <w:p w:rsidR="001D1FB2" w:rsidRPr="008A0CCB" w:rsidRDefault="001D1FB2" w:rsidP="00A11A92">
            <w:pPr>
              <w:autoSpaceDE w:val="0"/>
              <w:autoSpaceDN w:val="0"/>
              <w:adjustRightInd w:val="0"/>
              <w:ind w:left="0" w:firstLine="0"/>
              <w:rPr>
                <w:rFonts w:cs="Calibri"/>
              </w:rPr>
            </w:pPr>
            <w:r w:rsidRPr="008A0CCB">
              <w:rPr>
                <w:rFonts w:cs="Calibri"/>
              </w:rPr>
              <w:lastRenderedPageBreak/>
              <w:t xml:space="preserve">Liczba podmiotów wykorzystujących technologie </w:t>
            </w:r>
            <w:proofErr w:type="spellStart"/>
            <w:r w:rsidRPr="008A0CCB">
              <w:rPr>
                <w:rFonts w:cs="Calibri"/>
              </w:rPr>
              <w:t>informacyjno</w:t>
            </w:r>
            <w:proofErr w:type="spellEnd"/>
            <w:r w:rsidRPr="008A0CCB">
              <w:rPr>
                <w:rFonts w:cs="Calibri"/>
              </w:rPr>
              <w:t>–komunikacyjne</w:t>
            </w:r>
            <w:r>
              <w:rPr>
                <w:rFonts w:cs="Calibri"/>
              </w:rPr>
              <w:t xml:space="preserve"> (TIK)</w:t>
            </w:r>
            <w:r w:rsidRPr="008A0CCB">
              <w:rPr>
                <w:rFonts w:cs="Calibri"/>
              </w:rPr>
              <w:t xml:space="preserve"> </w:t>
            </w:r>
          </w:p>
          <w:p w:rsidR="001D1FB2" w:rsidRPr="005A5A61" w:rsidRDefault="001D1FB2" w:rsidP="00CF4A30">
            <w:pPr>
              <w:autoSpaceDE w:val="0"/>
              <w:autoSpaceDN w:val="0"/>
              <w:adjustRightInd w:val="0"/>
              <w:ind w:left="0" w:firstLine="0"/>
              <w:rPr>
                <w:rFonts w:cs="Calibri"/>
              </w:rPr>
            </w:pPr>
          </w:p>
        </w:tc>
        <w:tc>
          <w:tcPr>
            <w:tcW w:w="3941" w:type="dxa"/>
            <w:shd w:val="clear" w:color="auto" w:fill="auto"/>
          </w:tcPr>
          <w:p w:rsidR="001D1FB2" w:rsidRDefault="001D1FB2">
            <w:pPr>
              <w:autoSpaceDE w:val="0"/>
              <w:autoSpaceDN w:val="0"/>
              <w:adjustRightInd w:val="0"/>
              <w:ind w:left="0" w:firstLine="0"/>
              <w:jc w:val="both"/>
              <w:rPr>
                <w:rFonts w:cs="Calibri"/>
              </w:rPr>
            </w:pPr>
            <w:r w:rsidRPr="008A0CCB">
              <w:rPr>
                <w:rFonts w:cs="Calibri"/>
              </w:rPr>
              <w:t xml:space="preserve">Wskaźnik mierzy liczbę podmiotów, które w celu realizacji projektu, zainwestowały w technologie informacyjno-komunikacyjne, a w przypadku projektów edukacyjno-szkoleniowych, również podmiotów, które podjęły działania upowszechniające wykorzystanie TIK. </w:t>
            </w:r>
          </w:p>
          <w:p w:rsidR="001D1FB2" w:rsidRDefault="001D1FB2">
            <w:pPr>
              <w:autoSpaceDE w:val="0"/>
              <w:autoSpaceDN w:val="0"/>
              <w:adjustRightInd w:val="0"/>
              <w:ind w:left="0" w:firstLine="0"/>
              <w:jc w:val="both"/>
              <w:rPr>
                <w:rFonts w:cs="Calibri"/>
              </w:rPr>
            </w:pPr>
            <w:r w:rsidRPr="008A0CCB">
              <w:rPr>
                <w:rFonts w:cs="Calibri"/>
              </w:rPr>
              <w:t xml:space="preserve">Przez technologie informacyjno-komunikacyjne (ang. ICT – Information and Communications </w:t>
            </w:r>
            <w:r w:rsidRPr="008A0CCB">
              <w:rPr>
                <w:rFonts w:cs="Calibri"/>
              </w:rPr>
              <w:lastRenderedPageBreak/>
              <w:t xml:space="preserve">Technology) należy rozumieć technologie pozyskiwania/ produkcji, gromadzenia/ przechowywania, przesyłania, przetwarzania </w:t>
            </w:r>
            <w:r>
              <w:rPr>
                <w:rFonts w:cs="Calibri"/>
              </w:rPr>
              <w:br/>
            </w:r>
            <w:r w:rsidRPr="008A0CCB">
              <w:rPr>
                <w:rFonts w:cs="Calibri"/>
              </w:rPr>
              <w:t xml:space="preserve">i rozpowszechniania informacji w formie elektronicznej </w:t>
            </w:r>
            <w:r w:rsidR="00245781">
              <w:rPr>
                <w:rFonts w:cs="Calibri"/>
              </w:rPr>
              <w:br/>
            </w:r>
            <w:r w:rsidRPr="008A0CCB">
              <w:rPr>
                <w:rFonts w:cs="Calibri"/>
              </w:rPr>
              <w:t xml:space="preserve">z wykorzystaniem technik cyfrowych i wszelkich narzędzi komunikacji elektronicznej oraz wszelkie działania związane z produkcją </w:t>
            </w:r>
            <w:r>
              <w:rPr>
                <w:rFonts w:cs="Calibri"/>
              </w:rPr>
              <w:br/>
            </w:r>
            <w:r w:rsidRPr="008A0CCB">
              <w:rPr>
                <w:rFonts w:cs="Calibri"/>
              </w:rPr>
              <w:t xml:space="preserve">i wykorzystaniem urządzeń telekomunikacyjnych </w:t>
            </w:r>
            <w:r>
              <w:rPr>
                <w:rFonts w:cs="Calibri"/>
              </w:rPr>
              <w:br/>
            </w:r>
            <w:r w:rsidRPr="008A0CCB">
              <w:rPr>
                <w:rFonts w:cs="Calibri"/>
              </w:rPr>
              <w:t xml:space="preserve">i informatycznych oraz usług im towarzyszących; działania edukacyjne i szkoleniowe. </w:t>
            </w:r>
          </w:p>
          <w:p w:rsidR="001D1FB2" w:rsidRDefault="001D1FB2">
            <w:pPr>
              <w:autoSpaceDE w:val="0"/>
              <w:autoSpaceDN w:val="0"/>
              <w:adjustRightInd w:val="0"/>
              <w:ind w:left="0" w:firstLine="0"/>
              <w:jc w:val="both"/>
              <w:rPr>
                <w:rFonts w:cs="Calibri"/>
              </w:rPr>
            </w:pPr>
            <w:r w:rsidRPr="008A0CCB">
              <w:rPr>
                <w:rFonts w:cs="Calibri"/>
              </w:rPr>
              <w:t xml:space="preserve">W zakresie EFS podmioty wykorzystujące TIK należy rozumieć jako podmioty (beneficjenci/partnerzy beneficjentów), które </w:t>
            </w:r>
            <w:r>
              <w:rPr>
                <w:rFonts w:cs="Calibri"/>
              </w:rPr>
              <w:br/>
            </w:r>
            <w:r w:rsidRPr="008A0CCB">
              <w:rPr>
                <w:rFonts w:cs="Calibri"/>
              </w:rPr>
              <w:t xml:space="preserve">w ramach realizowanego przez nie projektu wspierają wykorzystywanie technik poprzez: np. propagowanie/ szkolenie/ zakup TIK lub podmioty, które otrzymują wsparcie w tym zakresie (uczestnicy projektów). Podmiotu, do którego odnosi się wskaźnik, w </w:t>
            </w:r>
            <w:proofErr w:type="gramStart"/>
            <w:r w:rsidRPr="008A0CCB">
              <w:rPr>
                <w:rFonts w:cs="Calibri"/>
              </w:rPr>
              <w:t>przypadku</w:t>
            </w:r>
            <w:proofErr w:type="gramEnd"/>
            <w:r w:rsidRPr="008A0CCB">
              <w:rPr>
                <w:rFonts w:cs="Calibri"/>
              </w:rPr>
              <w:t xml:space="preserve"> gdy nie spełnia definicji uczestnika projektu zgodnie z rozdziałem </w:t>
            </w:r>
            <w:hyperlink r:id="rId23" w:history="1">
              <w:r w:rsidRPr="00374B19">
                <w:rPr>
                  <w:rStyle w:val="Hipercze"/>
                  <w:rFonts w:cs="Calibri"/>
                </w:rPr>
                <w:t xml:space="preserve">3.3 </w:t>
              </w:r>
              <w:r w:rsidRPr="00374B19">
                <w:rPr>
                  <w:rStyle w:val="Hipercze"/>
                  <w:rFonts w:cs="Calibri"/>
                  <w:i/>
                </w:rPr>
                <w:t>Wytycznych monitorowania</w:t>
              </w:r>
            </w:hyperlink>
            <w:r w:rsidRPr="008A0CCB">
              <w:rPr>
                <w:rFonts w:cs="Calibri"/>
              </w:rPr>
              <w:t xml:space="preserve">, nie należy wykazywać w module Uczestnicy projektów </w:t>
            </w:r>
            <w:r w:rsidR="00245781">
              <w:rPr>
                <w:rFonts w:cs="Calibri"/>
              </w:rPr>
              <w:br/>
            </w:r>
            <w:r w:rsidRPr="008A0CCB">
              <w:rPr>
                <w:rFonts w:cs="Calibri"/>
              </w:rPr>
              <w:t xml:space="preserve">w SL2014. </w:t>
            </w:r>
          </w:p>
          <w:p w:rsidR="001D1FB2" w:rsidRDefault="001D1FB2">
            <w:pPr>
              <w:autoSpaceDE w:val="0"/>
              <w:autoSpaceDN w:val="0"/>
              <w:adjustRightInd w:val="0"/>
              <w:ind w:left="0" w:firstLine="0"/>
              <w:jc w:val="both"/>
              <w:rPr>
                <w:rFonts w:cs="Calibri"/>
              </w:rPr>
            </w:pPr>
            <w:r w:rsidRPr="008A0CCB">
              <w:rPr>
                <w:rFonts w:cs="Calibri"/>
              </w:rPr>
              <w:t xml:space="preserve">Podmiotami realizującymi projekty TIK mogą być m.in.: MŚP, duże przedsiębiorstwa, administracja publiczna, </w:t>
            </w:r>
            <w:r w:rsidR="00245781">
              <w:rPr>
                <w:rFonts w:cs="Calibri"/>
              </w:rPr>
              <w:br/>
            </w:r>
            <w:r w:rsidRPr="008A0CCB">
              <w:rPr>
                <w:rFonts w:cs="Calibri"/>
              </w:rPr>
              <w:t xml:space="preserve">w tym jednostki samorządu terytorialnego, NGO, jednostki naukowe, szkoły, które będą wykorzystywać TIK do usprawnienia swojego działania i do prowadzenia relacji z innymi podmiotami. </w:t>
            </w:r>
          </w:p>
          <w:p w:rsidR="001D1FB2" w:rsidRDefault="001D1FB2">
            <w:pPr>
              <w:autoSpaceDE w:val="0"/>
              <w:autoSpaceDN w:val="0"/>
              <w:adjustRightInd w:val="0"/>
              <w:ind w:left="0" w:firstLine="0"/>
              <w:jc w:val="both"/>
              <w:rPr>
                <w:rFonts w:cs="Calibri"/>
              </w:rPr>
            </w:pPr>
            <w:r w:rsidRPr="008A0CCB">
              <w:rPr>
                <w:rFonts w:cs="Calibri"/>
              </w:rPr>
              <w:lastRenderedPageBreak/>
              <w:t xml:space="preserve">W </w:t>
            </w:r>
            <w:proofErr w:type="gramStart"/>
            <w:r w:rsidRPr="008A0CCB">
              <w:rPr>
                <w:rFonts w:cs="Calibri"/>
              </w:rPr>
              <w:t>przypadku</w:t>
            </w:r>
            <w:proofErr w:type="gramEnd"/>
            <w:r w:rsidRPr="008A0CCB">
              <w:rPr>
                <w:rFonts w:cs="Calibri"/>
              </w:rPr>
              <w:t xml:space="preserve"> gdy beneficjentem pozostaje jeden podmiot, we wskaźniku należy ująć wartość „1”. </w:t>
            </w:r>
            <w:r>
              <w:rPr>
                <w:rFonts w:cs="Calibri"/>
              </w:rPr>
              <w:br/>
            </w:r>
            <w:r w:rsidRPr="008A0CCB">
              <w:rPr>
                <w:rFonts w:cs="Calibri"/>
              </w:rPr>
              <w:t xml:space="preserve">W </w:t>
            </w:r>
            <w:proofErr w:type="gramStart"/>
            <w:r w:rsidRPr="008A0CCB">
              <w:rPr>
                <w:rFonts w:cs="Calibri"/>
              </w:rPr>
              <w:t>przypadku</w:t>
            </w:r>
            <w:proofErr w:type="gramEnd"/>
            <w:r w:rsidRPr="008A0CCB">
              <w:rPr>
                <w:rFonts w:cs="Calibri"/>
              </w:rPr>
              <w:t xml:space="preserve"> gdy projekt jest realizowany przez partnerstwo podmiotów, </w:t>
            </w:r>
            <w:r w:rsidR="00245781">
              <w:rPr>
                <w:rFonts w:cs="Calibri"/>
              </w:rPr>
              <w:br/>
            </w:r>
            <w:r w:rsidRPr="008A0CCB">
              <w:rPr>
                <w:rFonts w:cs="Calibri"/>
              </w:rPr>
              <w:t xml:space="preserve">w wartości wskaźnika należy ująć każdy z podmiotów wchodzących </w:t>
            </w:r>
            <w:r>
              <w:rPr>
                <w:rFonts w:cs="Calibri"/>
              </w:rPr>
              <w:br/>
            </w:r>
            <w:r w:rsidRPr="008A0CCB">
              <w:rPr>
                <w:rFonts w:cs="Calibri"/>
              </w:rPr>
              <w:t>w skład partnerstwa, który wdrożył w swojej działalności narzędzia TIK.</w:t>
            </w:r>
          </w:p>
        </w:tc>
        <w:tc>
          <w:tcPr>
            <w:tcW w:w="1554" w:type="dxa"/>
            <w:shd w:val="clear" w:color="auto" w:fill="auto"/>
          </w:tcPr>
          <w:p w:rsidR="001D1FB2" w:rsidRPr="005A5A61" w:rsidRDefault="001D1FB2" w:rsidP="00CF4A30">
            <w:pPr>
              <w:autoSpaceDE w:val="0"/>
              <w:autoSpaceDN w:val="0"/>
              <w:adjustRightInd w:val="0"/>
              <w:ind w:left="0" w:firstLine="0"/>
              <w:jc w:val="center"/>
              <w:rPr>
                <w:rFonts w:cs="Calibri"/>
              </w:rPr>
            </w:pPr>
            <w:r>
              <w:rPr>
                <w:rFonts w:cs="Calibri"/>
              </w:rPr>
              <w:lastRenderedPageBreak/>
              <w:t>sztuka</w:t>
            </w:r>
          </w:p>
        </w:tc>
        <w:tc>
          <w:tcPr>
            <w:tcW w:w="1212" w:type="dxa"/>
          </w:tcPr>
          <w:p w:rsidR="001D1FB2" w:rsidRPr="00C668B9" w:rsidRDefault="003E2D6A" w:rsidP="00CF4A30">
            <w:pPr>
              <w:autoSpaceDE w:val="0"/>
              <w:autoSpaceDN w:val="0"/>
              <w:adjustRightInd w:val="0"/>
              <w:ind w:left="0" w:firstLine="0"/>
              <w:jc w:val="center"/>
              <w:rPr>
                <w:rFonts w:cs="Calibri"/>
                <w:b/>
              </w:rPr>
            </w:pPr>
            <w:r w:rsidRPr="003E2D6A">
              <w:rPr>
                <w:rFonts w:cs="Calibri"/>
                <w:b/>
              </w:rPr>
              <w:t>Sposób pomiaru:</w:t>
            </w:r>
          </w:p>
          <w:p w:rsidR="007A439C" w:rsidRDefault="007A439C" w:rsidP="00CF4A30">
            <w:pPr>
              <w:autoSpaceDE w:val="0"/>
              <w:autoSpaceDN w:val="0"/>
              <w:adjustRightInd w:val="0"/>
              <w:ind w:left="0" w:firstLine="0"/>
              <w:jc w:val="center"/>
            </w:pPr>
            <w:r>
              <w:t xml:space="preserve">w momencie rozliczenia wydatku związanego </w:t>
            </w:r>
            <w:r w:rsidR="002321AF">
              <w:br/>
            </w:r>
            <w:r>
              <w:t>z zakupem/wykorzystaniem TIK.</w:t>
            </w:r>
          </w:p>
          <w:p w:rsidR="007A439C" w:rsidRDefault="007A439C" w:rsidP="00CF4A30">
            <w:pPr>
              <w:autoSpaceDE w:val="0"/>
              <w:autoSpaceDN w:val="0"/>
              <w:adjustRightInd w:val="0"/>
              <w:ind w:left="0" w:firstLine="0"/>
              <w:jc w:val="center"/>
            </w:pPr>
          </w:p>
          <w:p w:rsidR="007A439C" w:rsidRPr="00C668B9" w:rsidRDefault="003E2D6A" w:rsidP="00CF4A30">
            <w:pPr>
              <w:autoSpaceDE w:val="0"/>
              <w:autoSpaceDN w:val="0"/>
              <w:adjustRightInd w:val="0"/>
              <w:ind w:left="0" w:firstLine="0"/>
              <w:jc w:val="center"/>
              <w:rPr>
                <w:b/>
              </w:rPr>
            </w:pPr>
            <w:r w:rsidRPr="003E2D6A">
              <w:rPr>
                <w:b/>
              </w:rPr>
              <w:t>Źródła pomiaru:</w:t>
            </w:r>
          </w:p>
          <w:p w:rsidR="007A439C" w:rsidRDefault="007A439C" w:rsidP="00CF4A30">
            <w:pPr>
              <w:autoSpaceDE w:val="0"/>
              <w:autoSpaceDN w:val="0"/>
              <w:adjustRightInd w:val="0"/>
              <w:ind w:left="0" w:firstLine="0"/>
              <w:jc w:val="center"/>
              <w:rPr>
                <w:rFonts w:cs="Calibri"/>
              </w:rPr>
            </w:pPr>
            <w:r>
              <w:t xml:space="preserve">dokumentacja związana </w:t>
            </w:r>
            <w:r w:rsidR="002321AF">
              <w:br/>
            </w:r>
            <w:r>
              <w:t>z zakupem/</w:t>
            </w:r>
            <w:proofErr w:type="gramStart"/>
            <w:r>
              <w:t>wykorzystaniem  TIK</w:t>
            </w:r>
            <w:proofErr w:type="gramEnd"/>
            <w:r>
              <w:t xml:space="preserve"> (faktury, rachunki, umowy).</w:t>
            </w:r>
          </w:p>
        </w:tc>
      </w:tr>
    </w:tbl>
    <w:p w:rsidR="00785DB4" w:rsidRPr="006C4B94" w:rsidRDefault="00785DB4" w:rsidP="005E38CF">
      <w:pPr>
        <w:autoSpaceDE w:val="0"/>
        <w:autoSpaceDN w:val="0"/>
        <w:adjustRightInd w:val="0"/>
        <w:ind w:left="0" w:firstLine="0"/>
        <w:jc w:val="both"/>
      </w:pPr>
    </w:p>
    <w:p w:rsidR="00CC7275" w:rsidRPr="006C4B94" w:rsidRDefault="00CC7275" w:rsidP="00CF4A30">
      <w:pPr>
        <w:pStyle w:val="Bezodstpw"/>
        <w:numPr>
          <w:ilvl w:val="2"/>
          <w:numId w:val="3"/>
        </w:numPr>
        <w:shd w:val="clear" w:color="auto" w:fill="8DB3E2"/>
        <w:ind w:left="426" w:hanging="426"/>
        <w:jc w:val="both"/>
        <w:outlineLvl w:val="2"/>
        <w:rPr>
          <w:rFonts w:cs="Calibri"/>
          <w:b/>
          <w:sz w:val="28"/>
          <w:szCs w:val="28"/>
        </w:rPr>
      </w:pPr>
      <w:bookmarkStart w:id="26" w:name="_Ref524684243"/>
      <w:bookmarkStart w:id="27" w:name="_Toc1126225"/>
      <w:r w:rsidRPr="006C4B94">
        <w:rPr>
          <w:rFonts w:cs="Calibri"/>
          <w:b/>
          <w:sz w:val="28"/>
          <w:szCs w:val="28"/>
        </w:rPr>
        <w:t>Reguła proporcjonalności</w:t>
      </w:r>
      <w:bookmarkEnd w:id="26"/>
      <w:bookmarkEnd w:id="27"/>
    </w:p>
    <w:p w:rsidR="006925CF" w:rsidRPr="006C4B94" w:rsidRDefault="006925CF" w:rsidP="006925CF">
      <w:pPr>
        <w:pStyle w:val="Bezodstpw"/>
        <w:jc w:val="both"/>
        <w:outlineLvl w:val="2"/>
        <w:rPr>
          <w:rFonts w:cs="Calibri"/>
          <w:b/>
          <w:sz w:val="28"/>
          <w:szCs w:val="28"/>
        </w:rPr>
      </w:pPr>
    </w:p>
    <w:p w:rsidR="00C8716C" w:rsidRDefault="008658DF" w:rsidP="00626963">
      <w:pPr>
        <w:autoSpaceDE w:val="0"/>
        <w:autoSpaceDN w:val="0"/>
        <w:adjustRightInd w:val="0"/>
        <w:ind w:left="0" w:firstLine="0"/>
        <w:jc w:val="both"/>
        <w:rPr>
          <w:rFonts w:cs="Calibri"/>
        </w:rPr>
      </w:pPr>
      <w:r w:rsidRPr="00981B60">
        <w:rPr>
          <w:rFonts w:cs="Calibri"/>
        </w:rPr>
        <w:t>Beneficjent jest zobowiązany do realizacji projektu w zakresie określonym i zatwierdzonym we wniosku o dofinansowanie projektu, z uwzględnieniem konieczności zachowania trwałości rezultatów projektu.</w:t>
      </w:r>
    </w:p>
    <w:p w:rsidR="007C4A6C" w:rsidRDefault="00237A2A" w:rsidP="00626963">
      <w:pPr>
        <w:ind w:left="0" w:firstLine="0"/>
        <w:jc w:val="both"/>
        <w:rPr>
          <w:rFonts w:cs="Calibri"/>
        </w:rPr>
      </w:pPr>
      <w:r w:rsidRPr="00237A2A">
        <w:rPr>
          <w:rFonts w:cs="Calibri"/>
        </w:rPr>
        <w:t>Zasadność rozliczenia projektu w oparciu o regułę proporcjonalności oceniana jest przez IP według stanu na zakończenie realizacji projektu na etapie weryfikacji końcowego wniosku o płatność.</w:t>
      </w:r>
    </w:p>
    <w:p w:rsidR="008658DF" w:rsidRPr="00981B60" w:rsidRDefault="008658DF" w:rsidP="00626963">
      <w:pPr>
        <w:pStyle w:val="Akapitzlist"/>
        <w:autoSpaceDE w:val="0"/>
        <w:autoSpaceDN w:val="0"/>
        <w:adjustRightInd w:val="0"/>
        <w:ind w:left="360"/>
        <w:jc w:val="both"/>
        <w:rPr>
          <w:rFonts w:cs="Calibri"/>
          <w:highlight w:val="yellow"/>
        </w:rPr>
      </w:pPr>
    </w:p>
    <w:p w:rsidR="00C8716C" w:rsidRDefault="00497EA7" w:rsidP="00626963">
      <w:pPr>
        <w:autoSpaceDE w:val="0"/>
        <w:autoSpaceDN w:val="0"/>
        <w:adjustRightInd w:val="0"/>
        <w:ind w:left="0" w:firstLine="0"/>
        <w:jc w:val="both"/>
        <w:rPr>
          <w:rFonts w:cs="Calibri"/>
        </w:rPr>
      </w:pPr>
      <w:r w:rsidRPr="00497EA7">
        <w:rPr>
          <w:rFonts w:cs="Calibri"/>
        </w:rPr>
        <w:t>Na etapie rozliczenia</w:t>
      </w:r>
      <w:r w:rsidR="008679AD">
        <w:rPr>
          <w:rFonts w:cs="Calibri"/>
        </w:rPr>
        <w:t xml:space="preserve"> końcowego</w:t>
      </w:r>
      <w:r w:rsidRPr="00497EA7">
        <w:rPr>
          <w:rFonts w:cs="Calibri"/>
        </w:rPr>
        <w:t xml:space="preserve"> wniosku o płatność, kwalifikowalność wydatków w </w:t>
      </w:r>
      <w:r w:rsidR="002A5902">
        <w:rPr>
          <w:rFonts w:cs="Calibri"/>
        </w:rPr>
        <w:t>p</w:t>
      </w:r>
      <w:r w:rsidRPr="00497EA7">
        <w:rPr>
          <w:rFonts w:cs="Calibri"/>
        </w:rPr>
        <w:t>rojekcie oceniana jest w odniesieniu do stopnia osiągnięcia założeń merytorycznych określonych we wniosku o dofinansowanie i mierzonych poprzez wskaźniki produktu i rezultatu bezpośredniego, co jest określane jako „reguła proporcjonalności”</w:t>
      </w:r>
      <w:r w:rsidR="00237A2A">
        <w:rPr>
          <w:rFonts w:cs="Calibri"/>
        </w:rPr>
        <w:t xml:space="preserve">. </w:t>
      </w:r>
    </w:p>
    <w:p w:rsidR="008658DF" w:rsidRPr="00981B60" w:rsidRDefault="008658DF" w:rsidP="00626963">
      <w:pPr>
        <w:pStyle w:val="Akapitzlist"/>
        <w:autoSpaceDE w:val="0"/>
        <w:autoSpaceDN w:val="0"/>
        <w:adjustRightInd w:val="0"/>
        <w:ind w:left="360"/>
        <w:jc w:val="both"/>
        <w:rPr>
          <w:rFonts w:cs="Calibri"/>
        </w:rPr>
      </w:pPr>
    </w:p>
    <w:p w:rsidR="00D118FF" w:rsidRPr="00D118FF" w:rsidRDefault="00D118FF" w:rsidP="00626963">
      <w:pPr>
        <w:pStyle w:val="Pisma"/>
        <w:autoSpaceDE/>
        <w:autoSpaceDN/>
        <w:contextualSpacing/>
        <w:rPr>
          <w:rFonts w:ascii="Calibri" w:eastAsia="Calibri" w:hAnsi="Calibri" w:cs="Calibri"/>
          <w:sz w:val="22"/>
          <w:szCs w:val="22"/>
          <w:lang w:eastAsia="en-US"/>
        </w:rPr>
      </w:pPr>
      <w:r w:rsidRPr="00D118FF">
        <w:rPr>
          <w:rFonts w:ascii="Calibri" w:eastAsia="Calibri" w:hAnsi="Calibri" w:cs="Calibri"/>
          <w:sz w:val="22"/>
          <w:szCs w:val="22"/>
          <w:lang w:eastAsia="en-US"/>
        </w:rPr>
        <w:t>Instytucja Pośrednicząca może:</w:t>
      </w:r>
    </w:p>
    <w:p w:rsidR="00D118FF" w:rsidRPr="00D118FF" w:rsidRDefault="002A5902" w:rsidP="00C275C0">
      <w:pPr>
        <w:pStyle w:val="Pisma"/>
        <w:numPr>
          <w:ilvl w:val="0"/>
          <w:numId w:val="77"/>
        </w:numPr>
        <w:autoSpaceDE/>
        <w:autoSpaceDN/>
        <w:ind w:left="709" w:hanging="283"/>
        <w:contextualSpacing/>
        <w:rPr>
          <w:rFonts w:ascii="Calibri" w:eastAsia="Calibri" w:hAnsi="Calibri" w:cs="Calibri"/>
          <w:sz w:val="22"/>
          <w:szCs w:val="22"/>
          <w:lang w:eastAsia="en-US"/>
        </w:rPr>
      </w:pPr>
      <w:r>
        <w:rPr>
          <w:rFonts w:ascii="Calibri" w:eastAsia="Calibri" w:hAnsi="Calibri" w:cs="Calibri"/>
          <w:sz w:val="22"/>
          <w:szCs w:val="22"/>
          <w:lang w:eastAsia="en-US"/>
        </w:rPr>
        <w:t>odstąpić od rozliczenia p</w:t>
      </w:r>
      <w:r w:rsidR="00D118FF" w:rsidRPr="00D118FF">
        <w:rPr>
          <w:rFonts w:ascii="Calibri" w:eastAsia="Calibri" w:hAnsi="Calibri" w:cs="Calibri"/>
          <w:sz w:val="22"/>
          <w:szCs w:val="22"/>
          <w:lang w:eastAsia="en-US"/>
        </w:rPr>
        <w:t>rojektu zgodnie z regułą proporcjonalności w przypadku wystąpienia siły wyższej;</w:t>
      </w:r>
    </w:p>
    <w:p w:rsidR="00D118FF" w:rsidRPr="00D118FF" w:rsidRDefault="00D118FF" w:rsidP="00C275C0">
      <w:pPr>
        <w:pStyle w:val="Pisma"/>
        <w:numPr>
          <w:ilvl w:val="0"/>
          <w:numId w:val="77"/>
        </w:numPr>
        <w:autoSpaceDE/>
        <w:autoSpaceDN/>
        <w:ind w:left="709" w:hanging="283"/>
        <w:contextualSpacing/>
        <w:rPr>
          <w:rFonts w:ascii="Calibri" w:eastAsia="Calibri" w:hAnsi="Calibri" w:cs="Calibri"/>
          <w:sz w:val="22"/>
          <w:szCs w:val="22"/>
          <w:lang w:eastAsia="en-US"/>
        </w:rPr>
      </w:pPr>
      <w:r w:rsidRPr="00D118FF">
        <w:rPr>
          <w:rFonts w:ascii="Calibri" w:eastAsia="Calibri" w:hAnsi="Calibri" w:cs="Calibri"/>
          <w:sz w:val="22"/>
          <w:szCs w:val="22"/>
          <w:lang w:eastAsia="en-US"/>
        </w:rPr>
        <w:t>obniżyć wysokość albo odstąpić od żądania zwrotu wydatków niekwalifikowanych z tytułu reguły proporcjonalności, jeśli Beneficjent o to wnioskuje i należycie uzasadni przyczyny nieosiągnięcia założeń, w szczególności wykaże swoje starania zmie</w:t>
      </w:r>
      <w:r w:rsidR="002A5902">
        <w:rPr>
          <w:rFonts w:ascii="Calibri" w:eastAsia="Calibri" w:hAnsi="Calibri" w:cs="Calibri"/>
          <w:sz w:val="22"/>
          <w:szCs w:val="22"/>
          <w:lang w:eastAsia="en-US"/>
        </w:rPr>
        <w:t>rzające do osiągnięcia założeń p</w:t>
      </w:r>
      <w:r w:rsidRPr="00D118FF">
        <w:rPr>
          <w:rFonts w:ascii="Calibri" w:eastAsia="Calibri" w:hAnsi="Calibri" w:cs="Calibri"/>
          <w:sz w:val="22"/>
          <w:szCs w:val="22"/>
          <w:lang w:eastAsia="en-US"/>
        </w:rPr>
        <w:t>rojektu.</w:t>
      </w:r>
    </w:p>
    <w:p w:rsidR="007C4A6C" w:rsidRDefault="00AA3E23" w:rsidP="00626963">
      <w:pPr>
        <w:ind w:left="0" w:firstLine="0"/>
        <w:jc w:val="both"/>
      </w:pPr>
      <w:r w:rsidRPr="00AA3E23">
        <w:rPr>
          <w:rFonts w:cs="Calibri"/>
        </w:rPr>
        <w:t xml:space="preserve">Zgodnie z regułą proporcjonalności, weryfikowaną według stanu na zakończenie realizacji </w:t>
      </w:r>
      <w:r w:rsidR="002A5902">
        <w:rPr>
          <w:rFonts w:cs="Calibri"/>
        </w:rPr>
        <w:t>p</w:t>
      </w:r>
      <w:r w:rsidRPr="00AA3E23">
        <w:rPr>
          <w:rFonts w:cs="Calibri"/>
        </w:rPr>
        <w:t xml:space="preserve">rojektu, </w:t>
      </w:r>
      <w:r w:rsidR="00626963">
        <w:rPr>
          <w:rFonts w:cs="Calibri"/>
        </w:rPr>
        <w:br/>
      </w:r>
      <w:r w:rsidRPr="00AA3E23">
        <w:rPr>
          <w:rFonts w:cs="Calibri"/>
        </w:rPr>
        <w:t xml:space="preserve">w przypadku nieosiągnięcia założeń merytorycznych </w:t>
      </w:r>
      <w:r w:rsidR="002A5902">
        <w:rPr>
          <w:rFonts w:cs="Calibri"/>
        </w:rPr>
        <w:t>p</w:t>
      </w:r>
      <w:r w:rsidRPr="00AA3E23">
        <w:rPr>
          <w:rFonts w:cs="Calibri"/>
        </w:rPr>
        <w:t xml:space="preserve">rojektu, Instytucja Pośrednicząca może uznać </w:t>
      </w:r>
      <w:r w:rsidR="00A27C7E">
        <w:rPr>
          <w:rFonts w:cs="Calibri"/>
        </w:rPr>
        <w:t xml:space="preserve">za niekwalifikowalne </w:t>
      </w:r>
      <w:r w:rsidRPr="00AA3E23">
        <w:rPr>
          <w:rFonts w:cs="Calibri"/>
        </w:rPr>
        <w:t>wszystkie</w:t>
      </w:r>
      <w:r w:rsidR="00A27C7E">
        <w:rPr>
          <w:rFonts w:cs="Calibri"/>
        </w:rPr>
        <w:t xml:space="preserve"> wydatki</w:t>
      </w:r>
      <w:r w:rsidRPr="00AA3E23">
        <w:rPr>
          <w:rFonts w:cs="Calibri"/>
        </w:rPr>
        <w:t xml:space="preserve"> lub odp</w:t>
      </w:r>
      <w:r w:rsidR="00C8716C" w:rsidRPr="00C8716C">
        <w:rPr>
          <w:rFonts w:cs="Calibri"/>
        </w:rPr>
        <w:t xml:space="preserve">owiednią część wydatków dotychczas rozliczonych w ramach </w:t>
      </w:r>
      <w:r w:rsidR="002A5902">
        <w:rPr>
          <w:rFonts w:cs="Calibri"/>
        </w:rPr>
        <w:t>p</w:t>
      </w:r>
      <w:r w:rsidR="00C8716C" w:rsidRPr="00C8716C">
        <w:rPr>
          <w:rFonts w:cs="Calibri"/>
        </w:rPr>
        <w:t xml:space="preserve">rojektu. Wysokość </w:t>
      </w:r>
      <w:r w:rsidR="004F632C" w:rsidRPr="004F632C">
        <w:rPr>
          <w:rFonts w:cs="Calibri"/>
        </w:rPr>
        <w:t xml:space="preserve">wydatków niekwalifikowalnych uzależniona jest od stopnia nieosiągnięcia założeń merytorycznych </w:t>
      </w:r>
      <w:r w:rsidR="002A5902">
        <w:rPr>
          <w:rFonts w:cs="Calibri"/>
        </w:rPr>
        <w:t>p</w:t>
      </w:r>
      <w:r w:rsidR="004F632C" w:rsidRPr="004F632C">
        <w:rPr>
          <w:rFonts w:cs="Calibri"/>
        </w:rPr>
        <w:t>rojektu. Wydatki niekwalifikowalne z tytułu reguły proporcjonalności obejmują wydatki związane z zadaniem merytorycznym (zadaniami merytorycznymi), którego/-</w:t>
      </w:r>
      <w:proofErr w:type="spellStart"/>
      <w:r w:rsidR="004F632C" w:rsidRPr="004F632C">
        <w:rPr>
          <w:rFonts w:cs="Calibri"/>
        </w:rPr>
        <w:t>ych</w:t>
      </w:r>
      <w:proofErr w:type="spellEnd"/>
      <w:r w:rsidR="004F632C" w:rsidRPr="004F632C">
        <w:rPr>
          <w:rFonts w:cs="Calibri"/>
        </w:rPr>
        <w:t xml:space="preserve"> założenia nie zostały osiągnięte oraz proporcjonalnie koszty pośrednie</w:t>
      </w:r>
      <w:r>
        <w:rPr>
          <w:rFonts w:ascii="Arial" w:hAnsi="Arial" w:cs="Arial"/>
          <w:szCs w:val="20"/>
        </w:rPr>
        <w:t>.</w:t>
      </w:r>
    </w:p>
    <w:p w:rsidR="00D118FF" w:rsidRPr="00D118FF" w:rsidRDefault="00D118FF" w:rsidP="00D118FF">
      <w:pPr>
        <w:autoSpaceDE w:val="0"/>
        <w:autoSpaceDN w:val="0"/>
        <w:adjustRightInd w:val="0"/>
        <w:ind w:left="0" w:firstLine="0"/>
        <w:jc w:val="both"/>
        <w:rPr>
          <w:rFonts w:cs="Calibri"/>
        </w:rPr>
      </w:pPr>
      <w:r w:rsidRPr="00D118FF">
        <w:rPr>
          <w:rFonts w:cs="Calibri"/>
        </w:rPr>
        <w:t xml:space="preserve">W przypadku projektów partnerskich, sposób egzekwowania przez </w:t>
      </w:r>
      <w:r w:rsidR="003027CA">
        <w:rPr>
          <w:rFonts w:cs="Calibri"/>
        </w:rPr>
        <w:t>B</w:t>
      </w:r>
      <w:r w:rsidRPr="00D118FF">
        <w:rPr>
          <w:rFonts w:cs="Calibri"/>
        </w:rPr>
        <w:t>eneficjenta</w:t>
      </w:r>
      <w:r>
        <w:rPr>
          <w:rFonts w:cs="Calibri"/>
        </w:rPr>
        <w:t xml:space="preserve"> </w:t>
      </w:r>
      <w:r w:rsidRPr="00D118FF">
        <w:rPr>
          <w:rFonts w:cs="Calibri"/>
        </w:rPr>
        <w:t>od partnerów projektu skutków wynikających z zastosowania reguły proporcjonalności</w:t>
      </w:r>
      <w:r>
        <w:rPr>
          <w:rFonts w:cs="Calibri"/>
        </w:rPr>
        <w:t xml:space="preserve"> </w:t>
      </w:r>
      <w:r w:rsidRPr="00D118FF">
        <w:rPr>
          <w:rFonts w:cs="Calibri"/>
        </w:rPr>
        <w:t>z powodu nieosiągnięcia założeń projektu z winy partnera reguluje porozumienie lub</w:t>
      </w:r>
      <w:r>
        <w:rPr>
          <w:rFonts w:cs="Calibri"/>
        </w:rPr>
        <w:t xml:space="preserve"> umowa partnerska.</w:t>
      </w:r>
    </w:p>
    <w:p w:rsidR="008745E4" w:rsidRDefault="008745E4">
      <w:pPr>
        <w:pStyle w:val="Bezodstpw"/>
        <w:ind w:left="0" w:firstLine="0"/>
        <w:jc w:val="both"/>
        <w:outlineLvl w:val="2"/>
        <w:rPr>
          <w:rFonts w:cs="Calibri"/>
          <w:b/>
          <w:sz w:val="28"/>
          <w:szCs w:val="28"/>
        </w:rPr>
      </w:pPr>
    </w:p>
    <w:p w:rsidR="00CC7275" w:rsidRPr="006C4B94" w:rsidRDefault="00CC7275" w:rsidP="00CF4A30">
      <w:pPr>
        <w:pStyle w:val="Bezodstpw"/>
        <w:numPr>
          <w:ilvl w:val="1"/>
          <w:numId w:val="3"/>
        </w:numPr>
        <w:shd w:val="clear" w:color="auto" w:fill="548DD4"/>
        <w:ind w:left="426" w:hanging="426"/>
        <w:jc w:val="both"/>
        <w:outlineLvl w:val="1"/>
        <w:rPr>
          <w:rFonts w:cs="Calibri"/>
          <w:b/>
          <w:sz w:val="28"/>
          <w:szCs w:val="28"/>
        </w:rPr>
      </w:pPr>
      <w:bookmarkStart w:id="28" w:name="_Toc1126226"/>
      <w:r w:rsidRPr="006C4B94">
        <w:rPr>
          <w:rFonts w:cs="Calibri"/>
          <w:b/>
          <w:sz w:val="28"/>
          <w:szCs w:val="28"/>
        </w:rPr>
        <w:t>Wymagania dotyczące partnerstwa</w:t>
      </w:r>
      <w:bookmarkEnd w:id="28"/>
      <w:r w:rsidRPr="006C4B94">
        <w:rPr>
          <w:rFonts w:cs="Calibri"/>
          <w:b/>
          <w:sz w:val="28"/>
          <w:szCs w:val="28"/>
        </w:rPr>
        <w:t xml:space="preserve"> </w:t>
      </w:r>
    </w:p>
    <w:p w:rsidR="006925CF" w:rsidRPr="006C4B94" w:rsidRDefault="006925CF" w:rsidP="006925CF">
      <w:pPr>
        <w:pStyle w:val="Bezodstpw"/>
        <w:jc w:val="both"/>
        <w:outlineLvl w:val="1"/>
        <w:rPr>
          <w:rFonts w:cs="Calibri"/>
          <w:b/>
          <w:sz w:val="28"/>
          <w:szCs w:val="28"/>
        </w:rPr>
      </w:pPr>
    </w:p>
    <w:p w:rsidR="002D5F2D" w:rsidRPr="006C4B94" w:rsidRDefault="002D5F2D" w:rsidP="002D5F2D">
      <w:pPr>
        <w:autoSpaceDE w:val="0"/>
        <w:autoSpaceDN w:val="0"/>
        <w:adjustRightInd w:val="0"/>
        <w:ind w:left="0" w:firstLine="0"/>
        <w:jc w:val="both"/>
        <w:rPr>
          <w:rFonts w:cs="Calibri"/>
        </w:rPr>
      </w:pPr>
      <w:r w:rsidRPr="006C4B94">
        <w:rPr>
          <w:rFonts w:cs="Calibri"/>
        </w:rPr>
        <w:t>Partnerstwo - oznacza zaangażowanie we wspólną realizację projektu co najmniej dwóch podmiotów wymienionych we wniosku o dofinansowanie projektu, których udział jest uzasadniony i niezbędny, gdyż może przyczynić się do osiągnięcia celów projektu w wymiarze większym niż przy zaangażowaniu w jego realizację jedynie wnioskodawcy</w:t>
      </w:r>
      <w:r w:rsidR="001A2180">
        <w:rPr>
          <w:rFonts w:cs="Calibri"/>
        </w:rPr>
        <w:t xml:space="preserve"> lub</w:t>
      </w:r>
      <w:r w:rsidRPr="006C4B94">
        <w:rPr>
          <w:rFonts w:cs="Calibri"/>
        </w:rPr>
        <w:t xml:space="preserve"> spowodować synergię</w:t>
      </w:r>
      <w:r w:rsidR="001A2180">
        <w:rPr>
          <w:rFonts w:cs="Calibri"/>
        </w:rPr>
        <w:t xml:space="preserve">. </w:t>
      </w:r>
      <w:r w:rsidRPr="006C4B94">
        <w:rPr>
          <w:rFonts w:cs="Calibri"/>
        </w:rPr>
        <w:t xml:space="preserve">Wspólna realizacja projektu polega </w:t>
      </w:r>
      <w:r w:rsidRPr="006C4B94">
        <w:rPr>
          <w:rFonts w:cs="Calibri"/>
        </w:rPr>
        <w:lastRenderedPageBreak/>
        <w:t>na wniesieniu przez partnerów do projektu zasobów ludzkich, organizacyjnych, technicznych lub finansowych, stosownych do zakresu wykonywanych zadań.</w:t>
      </w:r>
    </w:p>
    <w:p w:rsidR="002D5F2D" w:rsidRPr="006C4B94" w:rsidRDefault="002D5F2D" w:rsidP="002D5F2D">
      <w:pPr>
        <w:pStyle w:val="Akapitzlist"/>
        <w:autoSpaceDE w:val="0"/>
        <w:autoSpaceDN w:val="0"/>
        <w:adjustRightInd w:val="0"/>
        <w:ind w:left="360"/>
        <w:jc w:val="both"/>
        <w:rPr>
          <w:rFonts w:cs="Calibri"/>
        </w:rPr>
      </w:pPr>
    </w:p>
    <w:p w:rsidR="002D5F2D" w:rsidRPr="006C4B94" w:rsidRDefault="002D5F2D" w:rsidP="002E0E19">
      <w:pPr>
        <w:autoSpaceDE w:val="0"/>
        <w:autoSpaceDN w:val="0"/>
        <w:adjustRightInd w:val="0"/>
        <w:ind w:left="0" w:firstLine="0"/>
        <w:jc w:val="both"/>
        <w:rPr>
          <w:rFonts w:cs="Calibri"/>
        </w:rPr>
      </w:pPr>
      <w:r w:rsidRPr="006C4B94">
        <w:rPr>
          <w:rFonts w:cs="Calibri"/>
        </w:rPr>
        <w:t>Realizacja projektów partnerskich w ramach RPO WK-P 2014-2020 wymaga spełnienia łącznie następujących warunków:</w:t>
      </w:r>
    </w:p>
    <w:p w:rsidR="002D5F2D" w:rsidRPr="006C4B94" w:rsidRDefault="002D5F2D" w:rsidP="00B10073">
      <w:pPr>
        <w:pStyle w:val="Akapitzlist"/>
        <w:numPr>
          <w:ilvl w:val="0"/>
          <w:numId w:val="13"/>
        </w:numPr>
        <w:autoSpaceDE w:val="0"/>
        <w:autoSpaceDN w:val="0"/>
        <w:adjustRightInd w:val="0"/>
        <w:jc w:val="both"/>
        <w:rPr>
          <w:rFonts w:cs="Calibri"/>
        </w:rPr>
      </w:pPr>
      <w:r w:rsidRPr="006C4B94">
        <w:rPr>
          <w:rFonts w:cs="Calibri"/>
        </w:rPr>
        <w:t>posiadania lidera partnerstwa</w:t>
      </w:r>
      <w:r w:rsidR="00C13910" w:rsidRPr="006C4B94">
        <w:rPr>
          <w:rFonts w:cs="Calibri"/>
        </w:rPr>
        <w:t xml:space="preserve"> (partner wiodący)</w:t>
      </w:r>
      <w:r w:rsidRPr="006C4B94">
        <w:rPr>
          <w:rFonts w:cs="Calibri"/>
        </w:rPr>
        <w:t>, który jest jednocześnie beneficjentem projektu (stroną umowy o dofinansowanie</w:t>
      </w:r>
      <w:r w:rsidR="009B275C" w:rsidRPr="006C4B94">
        <w:rPr>
          <w:rFonts w:cs="Calibri"/>
        </w:rPr>
        <w:t xml:space="preserve"> projektu</w:t>
      </w:r>
      <w:r w:rsidRPr="006C4B94">
        <w:rPr>
          <w:rFonts w:cs="Calibri"/>
        </w:rPr>
        <w:t>);</w:t>
      </w:r>
    </w:p>
    <w:p w:rsidR="002D5F2D" w:rsidRPr="006C4B94" w:rsidRDefault="002D5F2D" w:rsidP="00B10073">
      <w:pPr>
        <w:pStyle w:val="Akapitzlist"/>
        <w:numPr>
          <w:ilvl w:val="0"/>
          <w:numId w:val="13"/>
        </w:numPr>
        <w:autoSpaceDE w:val="0"/>
        <w:autoSpaceDN w:val="0"/>
        <w:adjustRightInd w:val="0"/>
        <w:jc w:val="both"/>
        <w:rPr>
          <w:rFonts w:cs="Calibri"/>
        </w:rPr>
      </w:pPr>
      <w:r w:rsidRPr="006C4B94">
        <w:rPr>
          <w:rFonts w:cs="Calibri"/>
        </w:rPr>
        <w:t>uczestnictwa partnerów w realizacji projektu na każdym jego etapie, co oznacza również wspólne przygotowanie wniosku o dofinansowanie projektu, przy czym partner może uczestniczyć w realizacji tylko części zadań w projekcie;</w:t>
      </w:r>
    </w:p>
    <w:p w:rsidR="002D5F2D" w:rsidRPr="006C4B94" w:rsidRDefault="002D5F2D" w:rsidP="00B10073">
      <w:pPr>
        <w:pStyle w:val="Akapitzlist"/>
        <w:numPr>
          <w:ilvl w:val="0"/>
          <w:numId w:val="13"/>
        </w:numPr>
        <w:autoSpaceDE w:val="0"/>
        <w:autoSpaceDN w:val="0"/>
        <w:adjustRightInd w:val="0"/>
        <w:jc w:val="both"/>
        <w:rPr>
          <w:rFonts w:cs="Calibri"/>
        </w:rPr>
      </w:pPr>
      <w:r w:rsidRPr="006C4B94">
        <w:rPr>
          <w:rFonts w:cs="Calibri"/>
        </w:rPr>
        <w:t>adekwatności udziału partnerów, co oznacza odpowiedni udział partnerów w realizacji projektu (wniesienie zasobów ludzkich, organizacyjnych, technicznych lub finansowych odpowiadających realizowanym zadaniom);</w:t>
      </w:r>
    </w:p>
    <w:p w:rsidR="002D5F2D" w:rsidRPr="003F0142" w:rsidRDefault="002D5F2D" w:rsidP="003F0142">
      <w:pPr>
        <w:pStyle w:val="Akapitzlist"/>
        <w:numPr>
          <w:ilvl w:val="0"/>
          <w:numId w:val="13"/>
        </w:numPr>
        <w:autoSpaceDE w:val="0"/>
        <w:autoSpaceDN w:val="0"/>
        <w:adjustRightInd w:val="0"/>
        <w:jc w:val="both"/>
        <w:rPr>
          <w:rFonts w:cs="Calibri"/>
        </w:rPr>
      </w:pPr>
      <w:r w:rsidRPr="006C4B94">
        <w:rPr>
          <w:rFonts w:cs="Calibri"/>
        </w:rPr>
        <w:t>zawarcia pisemnej umowy lub porozumienia partnerów.</w:t>
      </w:r>
    </w:p>
    <w:p w:rsidR="002D5F2D" w:rsidRPr="006C4B94" w:rsidRDefault="002D5F2D" w:rsidP="002D5F2D">
      <w:pPr>
        <w:autoSpaceDE w:val="0"/>
        <w:autoSpaceDN w:val="0"/>
        <w:adjustRightInd w:val="0"/>
        <w:jc w:val="both"/>
        <w:rPr>
          <w:rFonts w:cs="Calibri"/>
        </w:rPr>
      </w:pPr>
    </w:p>
    <w:p w:rsidR="00FA1234" w:rsidRPr="00E97922" w:rsidRDefault="001A2180" w:rsidP="00DA4A0F">
      <w:pPr>
        <w:pStyle w:val="Akapitzlist"/>
        <w:autoSpaceDE w:val="0"/>
        <w:autoSpaceDN w:val="0"/>
        <w:adjustRightInd w:val="0"/>
        <w:ind w:left="0" w:firstLine="0"/>
        <w:jc w:val="both"/>
        <w:rPr>
          <w:noProof/>
        </w:rPr>
      </w:pPr>
      <w:r w:rsidRPr="00E97922">
        <w:rPr>
          <w:bCs/>
          <w:noProof/>
        </w:rPr>
        <w:t xml:space="preserve">Przed podpisaniem umowy o dofinansowanie projektu wymagane jest, aby wnioskodawcę i jego </w:t>
      </w:r>
      <w:r w:rsidRPr="00E97922">
        <w:rPr>
          <w:bCs/>
          <w:iCs/>
          <w:noProof/>
        </w:rPr>
        <w:t>partnerów</w:t>
      </w:r>
      <w:r w:rsidRPr="00E97922">
        <w:rPr>
          <w:bCs/>
          <w:noProof/>
        </w:rPr>
        <w:t xml:space="preserve"> wiązało porozumienie lub umowa o partnerstwie</w:t>
      </w:r>
      <w:r w:rsidRPr="00E97922">
        <w:rPr>
          <w:noProof/>
        </w:rPr>
        <w:t xml:space="preserve"> uwzględniające/a minimalny zakres określony we wzorze umowy</w:t>
      </w:r>
      <w:r w:rsidRPr="00E97922">
        <w:rPr>
          <w:rFonts w:ascii="Arial" w:hAnsi="Arial" w:cs="Arial"/>
          <w:noProof/>
        </w:rPr>
        <w:t xml:space="preserve"> </w:t>
      </w:r>
      <w:r w:rsidRPr="00E97922">
        <w:rPr>
          <w:rFonts w:cs="Arial"/>
          <w:noProof/>
        </w:rPr>
        <w:t xml:space="preserve">o </w:t>
      </w:r>
      <w:r w:rsidRPr="00E97922">
        <w:rPr>
          <w:noProof/>
        </w:rPr>
        <w:t xml:space="preserve">partnerstwie na rzecz realizacji projektu stanowiącym załącznik </w:t>
      </w:r>
      <w:r w:rsidR="00D44BE4" w:rsidRPr="0018247E">
        <w:rPr>
          <w:noProof/>
        </w:rPr>
        <w:t xml:space="preserve">nr </w:t>
      </w:r>
      <w:r w:rsidR="009738B3" w:rsidRPr="009738B3">
        <w:rPr>
          <w:noProof/>
        </w:rPr>
        <w:t>11</w:t>
      </w:r>
      <w:r w:rsidR="00D44BE4">
        <w:rPr>
          <w:noProof/>
        </w:rPr>
        <w:t xml:space="preserve"> </w:t>
      </w:r>
      <w:r w:rsidRPr="00E97922">
        <w:rPr>
          <w:noProof/>
        </w:rPr>
        <w:t xml:space="preserve">do </w:t>
      </w:r>
      <w:r w:rsidRPr="00333EEA">
        <w:rPr>
          <w:i/>
          <w:noProof/>
        </w:rPr>
        <w:t>Regulaminu konkursu</w:t>
      </w:r>
      <w:r w:rsidRPr="00E97922">
        <w:rPr>
          <w:noProof/>
        </w:rPr>
        <w:t xml:space="preserve">. Wybór partnerów jest dokonywany przed złożeniem wniosku </w:t>
      </w:r>
      <w:r w:rsidR="003F0142">
        <w:rPr>
          <w:noProof/>
        </w:rPr>
        <w:br/>
      </w:r>
      <w:r w:rsidRPr="00E97922">
        <w:rPr>
          <w:noProof/>
        </w:rPr>
        <w:t>o dofinansowanie projektu.</w:t>
      </w:r>
    </w:p>
    <w:p w:rsidR="00FA1234" w:rsidRDefault="00FA1234" w:rsidP="00DA4A0F">
      <w:pPr>
        <w:pStyle w:val="Akapitzlist"/>
        <w:autoSpaceDE w:val="0"/>
        <w:autoSpaceDN w:val="0"/>
        <w:adjustRightInd w:val="0"/>
        <w:ind w:left="0" w:firstLine="0"/>
        <w:jc w:val="both"/>
        <w:rPr>
          <w:b/>
        </w:rPr>
      </w:pPr>
    </w:p>
    <w:p w:rsidR="0035073E" w:rsidRPr="00EE515A" w:rsidRDefault="0035073E" w:rsidP="0035073E">
      <w:pPr>
        <w:autoSpaceDE w:val="0"/>
        <w:autoSpaceDN w:val="0"/>
        <w:adjustRightInd w:val="0"/>
        <w:ind w:left="0" w:firstLine="0"/>
        <w:rPr>
          <w:noProof/>
        </w:rPr>
      </w:pPr>
      <w:r w:rsidRPr="000B0FFC">
        <w:rPr>
          <w:noProof/>
        </w:rPr>
        <w:t xml:space="preserve">W ramach projektów partnerskich nie jest dopuszczalne wzajemne zlecanie (za wynagrodzeniem płaconym między partnerami) usług, dostaw towarów i robót budowlanych lub realizacji zadań przez personel projektu. </w:t>
      </w:r>
    </w:p>
    <w:p w:rsidR="0035073E" w:rsidRPr="00C477A7" w:rsidRDefault="0035073E" w:rsidP="00C477A7">
      <w:pPr>
        <w:pStyle w:val="Bezodstpw"/>
      </w:pPr>
    </w:p>
    <w:p w:rsidR="00E61C8E" w:rsidRPr="002B5938" w:rsidRDefault="00FA1234" w:rsidP="002B5938">
      <w:pPr>
        <w:pStyle w:val="Akapitzlist"/>
        <w:autoSpaceDE w:val="0"/>
        <w:autoSpaceDN w:val="0"/>
        <w:adjustRightInd w:val="0"/>
        <w:ind w:left="0" w:firstLine="0"/>
        <w:jc w:val="both"/>
        <w:rPr>
          <w:b/>
        </w:rPr>
      </w:pPr>
      <w:r w:rsidRPr="00E97922">
        <w:rPr>
          <w:b/>
        </w:rPr>
        <w:t>IP nie wyraża zgody na rezygnację lub zmianę partnera na etapie oceny wniosku o dofinansowanie i przed podpisaniem umowy o dofinansowanie.</w:t>
      </w:r>
    </w:p>
    <w:p w:rsidR="0073785C" w:rsidRDefault="0073785C" w:rsidP="00E32696">
      <w:pPr>
        <w:ind w:left="0" w:firstLine="0"/>
      </w:pPr>
    </w:p>
    <w:p w:rsidR="009B48B7" w:rsidRPr="006C4B94" w:rsidRDefault="009B48B7" w:rsidP="009B48B7">
      <w:pPr>
        <w:pStyle w:val="Bezodstpw"/>
        <w:numPr>
          <w:ilvl w:val="1"/>
          <w:numId w:val="3"/>
        </w:numPr>
        <w:shd w:val="clear" w:color="auto" w:fill="548DD4"/>
        <w:ind w:left="426" w:hanging="426"/>
        <w:jc w:val="both"/>
        <w:outlineLvl w:val="1"/>
        <w:rPr>
          <w:rFonts w:cs="Calibri"/>
          <w:b/>
          <w:sz w:val="28"/>
          <w:szCs w:val="28"/>
        </w:rPr>
      </w:pPr>
      <w:bookmarkStart w:id="29" w:name="_Toc1126227"/>
      <w:r>
        <w:rPr>
          <w:rFonts w:cs="Calibri"/>
          <w:b/>
          <w:sz w:val="28"/>
          <w:szCs w:val="28"/>
        </w:rPr>
        <w:t>Zamówienia udzielane w ramach projektu</w:t>
      </w:r>
      <w:bookmarkEnd w:id="29"/>
    </w:p>
    <w:p w:rsidR="006925CF" w:rsidRPr="006C4B94" w:rsidRDefault="006925CF" w:rsidP="00C13910">
      <w:pPr>
        <w:pStyle w:val="Bezodstpw"/>
        <w:ind w:left="0" w:firstLine="0"/>
        <w:jc w:val="both"/>
        <w:outlineLvl w:val="1"/>
        <w:rPr>
          <w:rFonts w:cs="Calibri"/>
          <w:b/>
          <w:sz w:val="28"/>
          <w:szCs w:val="28"/>
        </w:rPr>
      </w:pPr>
    </w:p>
    <w:p w:rsidR="00DC0CAE" w:rsidRPr="0053611C" w:rsidRDefault="00DC0CAE" w:rsidP="0073785C">
      <w:pPr>
        <w:autoSpaceDE w:val="0"/>
        <w:autoSpaceDN w:val="0"/>
        <w:adjustRightInd w:val="0"/>
        <w:ind w:left="-5" w:firstLine="0"/>
        <w:contextualSpacing/>
        <w:jc w:val="both"/>
        <w:rPr>
          <w:rFonts w:cs="Calibri"/>
        </w:rPr>
      </w:pPr>
      <w:r w:rsidRPr="0053611C">
        <w:rPr>
          <w:rFonts w:cs="Calibri"/>
        </w:rPr>
        <w:t>Beneficjent jest zobowiązany do przygotowania i przeprowadzenia postępowania o udzielenie zamówienia</w:t>
      </w:r>
      <w:r w:rsidRPr="0053611C">
        <w:rPr>
          <w:rFonts w:cs="Calibri"/>
          <w:vertAlign w:val="superscript"/>
        </w:rPr>
        <w:footnoteReference w:id="24"/>
      </w:r>
      <w:r w:rsidRPr="0053611C">
        <w:rPr>
          <w:rFonts w:cs="Calibri"/>
        </w:rPr>
        <w:t xml:space="preserve"> w ramach projektu w sposób zapewniający w szczególności zachowanie uczciwej konkurencji i równe traktowanie wykonawców, a także zgodnie z warunkami i procedurami określonymi w </w:t>
      </w:r>
      <w:r w:rsidRPr="0053611C">
        <w:rPr>
          <w:rFonts w:cs="Calibri"/>
          <w:i/>
        </w:rPr>
        <w:t>Wytycznych</w:t>
      </w:r>
      <w:r w:rsidR="00FA7E82">
        <w:rPr>
          <w:rFonts w:cs="Calibri"/>
          <w:i/>
        </w:rPr>
        <w:t xml:space="preserve"> w zakresie kwalifikowalności wydatków</w:t>
      </w:r>
      <w:r w:rsidRPr="0053611C">
        <w:rPr>
          <w:rFonts w:cs="Calibri"/>
          <w:vertAlign w:val="superscript"/>
        </w:rPr>
        <w:footnoteReference w:id="25"/>
      </w:r>
      <w:r w:rsidRPr="0053611C">
        <w:rPr>
          <w:rFonts w:cs="Calibri"/>
        </w:rPr>
        <w:t>.</w:t>
      </w:r>
    </w:p>
    <w:p w:rsidR="00DC0CAE" w:rsidRPr="0053611C" w:rsidRDefault="00DC0CAE" w:rsidP="003F0142">
      <w:pPr>
        <w:autoSpaceDE w:val="0"/>
        <w:autoSpaceDN w:val="0"/>
        <w:adjustRightInd w:val="0"/>
        <w:ind w:left="284" w:hanging="284"/>
        <w:contextualSpacing/>
        <w:jc w:val="both"/>
        <w:rPr>
          <w:rFonts w:cs="Calibri"/>
        </w:rPr>
      </w:pPr>
    </w:p>
    <w:p w:rsidR="00DC0CAE" w:rsidRPr="0053611C" w:rsidRDefault="00DC0CAE" w:rsidP="003F0142">
      <w:pPr>
        <w:autoSpaceDE w:val="0"/>
        <w:autoSpaceDN w:val="0"/>
        <w:adjustRightInd w:val="0"/>
        <w:ind w:left="0" w:firstLine="0"/>
        <w:contextualSpacing/>
        <w:jc w:val="both"/>
        <w:rPr>
          <w:rFonts w:cs="Calibri"/>
        </w:rPr>
      </w:pPr>
      <w:r w:rsidRPr="0053611C">
        <w:rPr>
          <w:rFonts w:cs="Calibri"/>
        </w:rPr>
        <w:t>Udzielanie zamówienia w ramach projektu następuje zgodnie z:</w:t>
      </w:r>
    </w:p>
    <w:p w:rsidR="00DC0CAE" w:rsidRPr="0053611C" w:rsidRDefault="00DC0CAE" w:rsidP="00C275C0">
      <w:pPr>
        <w:numPr>
          <w:ilvl w:val="0"/>
          <w:numId w:val="37"/>
        </w:numPr>
        <w:autoSpaceDE w:val="0"/>
        <w:autoSpaceDN w:val="0"/>
        <w:adjustRightInd w:val="0"/>
        <w:contextualSpacing/>
        <w:jc w:val="both"/>
        <w:rPr>
          <w:rFonts w:cs="Calibri"/>
        </w:rPr>
      </w:pPr>
      <w:r w:rsidRPr="0053611C">
        <w:rPr>
          <w:rFonts w:cs="Calibri"/>
          <w:i/>
        </w:rPr>
        <w:t xml:space="preserve">ustawą </w:t>
      </w:r>
      <w:proofErr w:type="spellStart"/>
      <w:r w:rsidRPr="0053611C">
        <w:rPr>
          <w:rFonts w:cs="Calibri"/>
          <w:i/>
        </w:rPr>
        <w:t>Pzp</w:t>
      </w:r>
      <w:proofErr w:type="spellEnd"/>
      <w:r w:rsidRPr="0053611C">
        <w:rPr>
          <w:rFonts w:cs="Calibri"/>
        </w:rPr>
        <w:t xml:space="preserve"> – w odniesieniu do </w:t>
      </w:r>
      <w:r w:rsidR="003027CA">
        <w:rPr>
          <w:rFonts w:cs="Calibri"/>
        </w:rPr>
        <w:t>B</w:t>
      </w:r>
      <w:r w:rsidRPr="0053611C">
        <w:rPr>
          <w:rFonts w:cs="Calibri"/>
        </w:rPr>
        <w:t xml:space="preserve">eneficjenta będącego podmiotem zobowiązanym zgodnie </w:t>
      </w:r>
      <w:r w:rsidR="00DC4DB8">
        <w:rPr>
          <w:rFonts w:cs="Calibri"/>
        </w:rPr>
        <w:br/>
      </w:r>
      <w:r w:rsidRPr="0053611C">
        <w:rPr>
          <w:rFonts w:cs="Calibri"/>
        </w:rPr>
        <w:t xml:space="preserve">z art. 3 ust. 1 </w:t>
      </w:r>
      <w:r w:rsidRPr="0053611C">
        <w:rPr>
          <w:rFonts w:cs="Calibri"/>
          <w:i/>
        </w:rPr>
        <w:t xml:space="preserve">ustawy </w:t>
      </w:r>
      <w:proofErr w:type="spellStart"/>
      <w:r w:rsidRPr="0053611C">
        <w:rPr>
          <w:rFonts w:cs="Calibri"/>
          <w:i/>
        </w:rPr>
        <w:t>Pzp</w:t>
      </w:r>
      <w:proofErr w:type="spellEnd"/>
      <w:r w:rsidRPr="0053611C">
        <w:rPr>
          <w:rFonts w:cs="Calibri"/>
        </w:rPr>
        <w:t xml:space="preserve"> do jej stosowania,</w:t>
      </w:r>
    </w:p>
    <w:p w:rsidR="00DC0CAE" w:rsidRPr="0053611C" w:rsidRDefault="00DC0CAE" w:rsidP="00C275C0">
      <w:pPr>
        <w:numPr>
          <w:ilvl w:val="0"/>
          <w:numId w:val="37"/>
        </w:numPr>
        <w:autoSpaceDE w:val="0"/>
        <w:autoSpaceDN w:val="0"/>
        <w:adjustRightInd w:val="0"/>
        <w:contextualSpacing/>
        <w:jc w:val="both"/>
        <w:rPr>
          <w:rFonts w:cs="Calibri"/>
        </w:rPr>
      </w:pPr>
      <w:r w:rsidRPr="0053611C">
        <w:rPr>
          <w:rFonts w:cs="Calibri"/>
        </w:rPr>
        <w:t>zasadą konkurencyjności,</w:t>
      </w:r>
    </w:p>
    <w:p w:rsidR="00DC0CAE" w:rsidRPr="0053611C" w:rsidRDefault="00DC0CAE" w:rsidP="00C275C0">
      <w:pPr>
        <w:numPr>
          <w:ilvl w:val="0"/>
          <w:numId w:val="37"/>
        </w:numPr>
        <w:autoSpaceDE w:val="0"/>
        <w:autoSpaceDN w:val="0"/>
        <w:adjustRightInd w:val="0"/>
        <w:contextualSpacing/>
        <w:jc w:val="both"/>
        <w:rPr>
          <w:rFonts w:cs="Calibri"/>
        </w:rPr>
      </w:pPr>
      <w:r w:rsidRPr="0053611C">
        <w:rPr>
          <w:rFonts w:cs="Calibri"/>
        </w:rPr>
        <w:t>rozeznaniem rynku.</w:t>
      </w:r>
    </w:p>
    <w:p w:rsidR="00DC0CAE" w:rsidRPr="0053611C" w:rsidRDefault="00DC0CAE" w:rsidP="00DC0CAE">
      <w:pPr>
        <w:spacing w:line="276" w:lineRule="auto"/>
        <w:contextualSpacing/>
        <w:jc w:val="both"/>
        <w:rPr>
          <w:rFonts w:cs="Calibri"/>
          <w:b/>
        </w:rPr>
      </w:pPr>
    </w:p>
    <w:p w:rsidR="00DC0CAE" w:rsidRPr="004B5646" w:rsidRDefault="00DC0CAE" w:rsidP="003F0142">
      <w:pPr>
        <w:ind w:left="0" w:hanging="5"/>
        <w:contextualSpacing/>
        <w:jc w:val="both"/>
        <w:rPr>
          <w:rFonts w:cs="Calibri"/>
        </w:rPr>
      </w:pPr>
      <w:r w:rsidRPr="004B5646">
        <w:rPr>
          <w:rFonts w:cs="Calibri"/>
        </w:rPr>
        <w:t xml:space="preserve">W przypadku, gdy ze względu na specyfikę projektu wnioskodawca rozpoczyna realizację projektu na własne ryzyko przed podpisaniem umowy o dofinansowanie projektu, w celu upublicznienia zapytania ofertowego powinien upublicznić zapytanie ofertowe na stronie internetowej: zamowieniarpo.kujawsko-pomorskie.pl. </w:t>
      </w:r>
    </w:p>
    <w:p w:rsidR="00DC0CAE" w:rsidRPr="004B5646" w:rsidRDefault="00DC0CAE" w:rsidP="00DC0CAE">
      <w:pPr>
        <w:spacing w:line="276" w:lineRule="auto"/>
        <w:contextualSpacing/>
        <w:jc w:val="both"/>
        <w:rPr>
          <w:rFonts w:cs="Calibri"/>
          <w:b/>
        </w:rPr>
      </w:pPr>
    </w:p>
    <w:p w:rsidR="00DC0CAE" w:rsidRPr="004B5646" w:rsidRDefault="00DC0CAE" w:rsidP="004B5646">
      <w:pPr>
        <w:spacing w:line="276" w:lineRule="auto"/>
        <w:ind w:left="0" w:hanging="5"/>
        <w:contextualSpacing/>
        <w:jc w:val="both"/>
        <w:rPr>
          <w:rFonts w:cs="Calibri"/>
        </w:rPr>
      </w:pPr>
      <w:r w:rsidRPr="004B5646">
        <w:rPr>
          <w:rFonts w:cs="Calibri"/>
          <w:b/>
        </w:rPr>
        <w:lastRenderedPageBreak/>
        <w:t xml:space="preserve">Szczegółowe informacje dotyczące </w:t>
      </w:r>
      <w:proofErr w:type="gramStart"/>
      <w:r w:rsidRPr="004B5646">
        <w:rPr>
          <w:rFonts w:cs="Calibri"/>
          <w:b/>
        </w:rPr>
        <w:t>zasad  udzielania</w:t>
      </w:r>
      <w:proofErr w:type="gramEnd"/>
      <w:r w:rsidRPr="004B5646">
        <w:rPr>
          <w:rFonts w:cs="Calibri"/>
          <w:b/>
        </w:rPr>
        <w:t xml:space="preserve"> zamówień określa podrozdział 6.5 </w:t>
      </w:r>
      <w:r w:rsidRPr="004B5646">
        <w:rPr>
          <w:rFonts w:cs="Calibri"/>
          <w:b/>
          <w:i/>
        </w:rPr>
        <w:t>Wytycznych</w:t>
      </w:r>
      <w:r w:rsidR="00FA7E82">
        <w:rPr>
          <w:rFonts w:cs="Calibri"/>
          <w:b/>
          <w:i/>
        </w:rPr>
        <w:t xml:space="preserve"> </w:t>
      </w:r>
      <w:r w:rsidR="00FA7E82" w:rsidRPr="00DC4DB8">
        <w:rPr>
          <w:rFonts w:cs="Calibri"/>
          <w:b/>
          <w:i/>
        </w:rPr>
        <w:t>w zakresie kwalifikowalności wydatków</w:t>
      </w:r>
      <w:r w:rsidR="00FA7E82">
        <w:rPr>
          <w:rFonts w:cs="Calibri"/>
          <w:i/>
        </w:rPr>
        <w:t>.</w:t>
      </w:r>
    </w:p>
    <w:p w:rsidR="00DC0CAE" w:rsidRPr="004B5646" w:rsidRDefault="00DC0CAE" w:rsidP="004B5646">
      <w:pPr>
        <w:ind w:left="0" w:hanging="5"/>
        <w:jc w:val="both"/>
        <w:rPr>
          <w:rFonts w:cs="Calibri"/>
        </w:rPr>
      </w:pPr>
      <w:r w:rsidRPr="004B5646">
        <w:rPr>
          <w:rFonts w:cs="Calibri"/>
        </w:rPr>
        <w:t xml:space="preserve">Wnioskodawca objęty obowiązkiem stosowania zasady konkurencyjności, w celu jej wypełnienia, prowadząc postępowanie przetargowe zobowiązany jest umieszczać zapytanie ofertowe w Bazie Konkurencyjności Funduszy Europejskich (baza krajowa), pod adresem </w:t>
      </w:r>
      <w:hyperlink r:id="rId24" w:history="1">
        <w:r w:rsidR="00707BD8" w:rsidRPr="00ED6B62">
          <w:rPr>
            <w:rStyle w:val="Hipercze"/>
            <w:rFonts w:cs="Calibri"/>
          </w:rPr>
          <w:t>www.bazakonkurencyjnosci.gov.pl</w:t>
        </w:r>
      </w:hyperlink>
      <w:r w:rsidRPr="004B5646">
        <w:rPr>
          <w:rFonts w:cs="Calibri"/>
        </w:rPr>
        <w:t xml:space="preserve">, a w przypadku zawieszenia działalności bazy potwierdzonego odpowiednim komunikatem ministra właściwego do spraw rozwoju regionalnego – na umieszczeniu tego zapytania na stronie internetowej: </w:t>
      </w:r>
      <w:hyperlink r:id="rId25" w:history="1">
        <w:r w:rsidRPr="004B5646">
          <w:rPr>
            <w:rStyle w:val="Hipercze"/>
            <w:rFonts w:cs="Calibri"/>
            <w:color w:val="0082BF"/>
          </w:rPr>
          <w:t>www.zamowieniarpo.kujawsko-pomorskie.pl</w:t>
        </w:r>
      </w:hyperlink>
      <w:r w:rsidRPr="004B5646">
        <w:rPr>
          <w:rFonts w:cs="Calibri"/>
        </w:rPr>
        <w:t xml:space="preserve"> (baza wojewódzka).</w:t>
      </w:r>
    </w:p>
    <w:p w:rsidR="00BB0309" w:rsidRDefault="00DC0CAE" w:rsidP="003F0142">
      <w:pPr>
        <w:ind w:left="0" w:firstLine="0"/>
        <w:jc w:val="both"/>
        <w:rPr>
          <w:rFonts w:cs="Calibri"/>
        </w:rPr>
      </w:pPr>
      <w:r w:rsidRPr="004B5646">
        <w:rPr>
          <w:rFonts w:cs="Calibri"/>
        </w:rPr>
        <w:t xml:space="preserve"> </w:t>
      </w:r>
    </w:p>
    <w:p w:rsidR="00DC0CAE" w:rsidRPr="004B5646" w:rsidRDefault="00DC0CAE" w:rsidP="003F0142">
      <w:pPr>
        <w:ind w:left="0" w:firstLine="0"/>
        <w:jc w:val="both"/>
        <w:rPr>
          <w:rFonts w:cs="Calibri"/>
        </w:rPr>
      </w:pPr>
      <w:r w:rsidRPr="004B5646">
        <w:rPr>
          <w:rFonts w:cs="Calibri"/>
        </w:rPr>
        <w:t xml:space="preserve">Obowiązek ten mają: </w:t>
      </w:r>
    </w:p>
    <w:p w:rsidR="00DC0CAE" w:rsidRPr="004B5646" w:rsidRDefault="00DC0CAE" w:rsidP="00DC0CAE">
      <w:pPr>
        <w:jc w:val="both"/>
        <w:rPr>
          <w:rFonts w:cs="Calibri"/>
        </w:rPr>
      </w:pPr>
      <w:r w:rsidRPr="004B5646">
        <w:rPr>
          <w:rFonts w:cs="Calibri"/>
        </w:rPr>
        <w:t xml:space="preserve">a)      beneficjenci po podpisaniu umowy o dofinansowanie projektu, </w:t>
      </w:r>
    </w:p>
    <w:p w:rsidR="00DC0CAE" w:rsidRPr="004B5646" w:rsidRDefault="00DC0CAE" w:rsidP="00DC0CAE">
      <w:pPr>
        <w:jc w:val="both"/>
        <w:rPr>
          <w:rFonts w:cs="Calibri"/>
        </w:rPr>
      </w:pPr>
      <w:r w:rsidRPr="004B5646">
        <w:rPr>
          <w:rFonts w:cs="Calibri"/>
        </w:rPr>
        <w:t xml:space="preserve">b)      wnioskodawcy, którzy ze względu na specyfikę projektu rozpoczynają realizację projektu na własne ryzyko przed podpisaniem umowy o dofinansowanie a w momencie wszczęcia postępowania ogłoszony został konkurs. </w:t>
      </w:r>
    </w:p>
    <w:p w:rsidR="00D66A54" w:rsidRDefault="00DC0CAE" w:rsidP="004B5646">
      <w:pPr>
        <w:ind w:left="0" w:hanging="5"/>
        <w:jc w:val="both"/>
        <w:rPr>
          <w:rFonts w:cs="Calibri"/>
        </w:rPr>
      </w:pPr>
      <w:r w:rsidRPr="004B5646">
        <w:rPr>
          <w:rFonts w:cs="Calibri"/>
        </w:rPr>
        <w:t xml:space="preserve">W celu ułatwienia użytkownikom korzystania z bazy krajowej, pod adresem: </w:t>
      </w:r>
    </w:p>
    <w:p w:rsidR="00D66A54" w:rsidRDefault="0020545D" w:rsidP="004B5646">
      <w:pPr>
        <w:ind w:left="0" w:hanging="5"/>
        <w:jc w:val="both"/>
        <w:rPr>
          <w:rFonts w:cs="Calibri"/>
        </w:rPr>
      </w:pPr>
      <w:hyperlink r:id="rId26" w:history="1">
        <w:r w:rsidR="00035780">
          <w:rPr>
            <w:rStyle w:val="Hipercze"/>
            <w:rFonts w:cs="Calibri"/>
          </w:rPr>
          <w:t>www.funduszeeuropejskie.gov.pl/Strony/Wiadomosci/Baza-Konkurencyjnosci-Funduszy-Europejskich-uruchomiona</w:t>
        </w:r>
      </w:hyperlink>
    </w:p>
    <w:p w:rsidR="00E012A8" w:rsidRDefault="00DC0CAE">
      <w:pPr>
        <w:ind w:left="-5" w:firstLine="0"/>
        <w:jc w:val="both"/>
        <w:rPr>
          <w:rFonts w:cs="Calibri"/>
        </w:rPr>
      </w:pPr>
      <w:r w:rsidRPr="004B5646">
        <w:rPr>
          <w:rFonts w:cs="Calibri"/>
        </w:rPr>
        <w:t xml:space="preserve">zostały opublikowane odpowiednie instrukcje (pn.: Jak dodać </w:t>
      </w:r>
      <w:proofErr w:type="gramStart"/>
      <w:r w:rsidRPr="004B5646">
        <w:rPr>
          <w:rFonts w:cs="Calibri"/>
        </w:rPr>
        <w:t>ogłoszenie?;</w:t>
      </w:r>
      <w:proofErr w:type="gramEnd"/>
      <w:r w:rsidRPr="004B5646">
        <w:rPr>
          <w:rFonts w:cs="Calibri"/>
        </w:rPr>
        <w:t xml:space="preserve"> Jak znaleźć ogłoszenie?) – zawierające niezbędne zalecenia i wskazówki. </w:t>
      </w:r>
    </w:p>
    <w:p w:rsidR="00CB5FCF" w:rsidRDefault="00DC0CAE" w:rsidP="004B5646">
      <w:pPr>
        <w:ind w:left="0" w:hanging="5"/>
        <w:jc w:val="both"/>
        <w:rPr>
          <w:rFonts w:cs="Calibri"/>
        </w:rPr>
      </w:pPr>
      <w:r w:rsidRPr="004B5646">
        <w:rPr>
          <w:rFonts w:cs="Calibri"/>
        </w:rPr>
        <w:t xml:space="preserve">W przypadku, gdy ze względu na specyfikę projektu wnioskodawca rozpoczyna realizację projektu na własne ryzyko przed podpisaniem umowy o dofinansowanie, jednak w momencie wszczęcia postępowania nie został jeszcze ogłoszony konkurs, w celu upublicznienia zapytania ofertowego powinien je opublikować na własnej stronie internetowej oraz przesłać do co najmniej trzech potencjalnych wykonawców. Jeśli nie posiada własnej strony internetowej – w bazie wojewódzkiej. Powyższe wynika z faktu, że baza krajowa nie przyjmuje zapytań ofertowych, które nie zawierają numeru konkursu. Skuteczne upublicznienie zapytań ofertowych jest jedną z kluczowych kwestii kwalifikowalności wydatków, na którą zwraca uwagę Komisja Europejska, w związku z czym </w:t>
      </w:r>
      <w:r w:rsidR="004120C6" w:rsidRPr="004B5646">
        <w:rPr>
          <w:rFonts w:cs="Calibri"/>
        </w:rPr>
        <w:t>IP</w:t>
      </w:r>
      <w:r w:rsidRPr="004B5646">
        <w:rPr>
          <w:rFonts w:cs="Calibri"/>
        </w:rPr>
        <w:t xml:space="preserve"> rekomenduje, aby również te zapytania ofertowe, których nie ma obowiązku umieszczania w bazie krajowej, były publikowane w bazie wojewódzkiej (</w:t>
      </w:r>
      <w:hyperlink r:id="rId27" w:history="1">
        <w:r w:rsidRPr="004B5646">
          <w:rPr>
            <w:rStyle w:val="Hipercze"/>
            <w:rFonts w:cs="Calibri"/>
            <w:color w:val="0082BF"/>
          </w:rPr>
          <w:t>www.zamowieniarpo.kujawsko-pomorskie.pl</w:t>
        </w:r>
      </w:hyperlink>
      <w:r w:rsidRPr="004B5646">
        <w:rPr>
          <w:rFonts w:cs="Calibri"/>
        </w:rPr>
        <w:t>).</w:t>
      </w:r>
    </w:p>
    <w:p w:rsidR="00A11C37" w:rsidRPr="00CB5FCF" w:rsidRDefault="00CB5FCF" w:rsidP="00CB5FCF">
      <w:pPr>
        <w:ind w:left="0" w:firstLine="0"/>
        <w:rPr>
          <w:rFonts w:cs="Calibri"/>
        </w:rPr>
      </w:pPr>
      <w:r>
        <w:rPr>
          <w:rFonts w:cs="Calibri"/>
        </w:rPr>
        <w:br w:type="page"/>
      </w:r>
    </w:p>
    <w:p w:rsidR="00CC7275" w:rsidRPr="006C4B94" w:rsidRDefault="00CC7275" w:rsidP="00C275C0">
      <w:pPr>
        <w:pStyle w:val="Bezodstpw"/>
        <w:numPr>
          <w:ilvl w:val="1"/>
          <w:numId w:val="32"/>
        </w:numPr>
        <w:shd w:val="clear" w:color="auto" w:fill="548DD4"/>
        <w:ind w:left="426" w:hanging="426"/>
        <w:jc w:val="both"/>
        <w:outlineLvl w:val="1"/>
        <w:rPr>
          <w:rFonts w:cs="Calibri"/>
          <w:b/>
          <w:sz w:val="28"/>
          <w:szCs w:val="28"/>
        </w:rPr>
      </w:pPr>
      <w:bookmarkStart w:id="30" w:name="_Toc1126228"/>
      <w:r w:rsidRPr="006C4B94">
        <w:rPr>
          <w:rFonts w:cs="Calibri"/>
          <w:b/>
          <w:sz w:val="28"/>
          <w:szCs w:val="28"/>
        </w:rPr>
        <w:lastRenderedPageBreak/>
        <w:t>Pomoc publiczna</w:t>
      </w:r>
      <w:r w:rsidR="005E38CF" w:rsidRPr="006C4B94">
        <w:rPr>
          <w:rFonts w:cs="Calibri"/>
          <w:b/>
          <w:sz w:val="28"/>
          <w:szCs w:val="28"/>
        </w:rPr>
        <w:t xml:space="preserve">/pomoc de </w:t>
      </w:r>
      <w:proofErr w:type="spellStart"/>
      <w:r w:rsidR="005E38CF" w:rsidRPr="006C4B94">
        <w:rPr>
          <w:rFonts w:cs="Calibri"/>
          <w:b/>
          <w:sz w:val="28"/>
          <w:szCs w:val="28"/>
        </w:rPr>
        <w:t>minimis</w:t>
      </w:r>
      <w:bookmarkEnd w:id="30"/>
      <w:proofErr w:type="spellEnd"/>
      <w:r w:rsidRPr="006C4B94">
        <w:rPr>
          <w:rFonts w:cs="Calibri"/>
          <w:b/>
          <w:sz w:val="28"/>
          <w:szCs w:val="28"/>
        </w:rPr>
        <w:t xml:space="preserve"> </w:t>
      </w:r>
    </w:p>
    <w:p w:rsidR="006925CF" w:rsidRPr="006C4B94" w:rsidRDefault="006925CF" w:rsidP="006925CF">
      <w:pPr>
        <w:pStyle w:val="Bezodstpw"/>
        <w:jc w:val="both"/>
        <w:outlineLvl w:val="1"/>
        <w:rPr>
          <w:rFonts w:cs="Calibri"/>
          <w:b/>
          <w:sz w:val="28"/>
          <w:szCs w:val="28"/>
        </w:rPr>
      </w:pPr>
    </w:p>
    <w:p w:rsidR="003F0142" w:rsidRPr="00B2380A" w:rsidRDefault="002A2DB4" w:rsidP="003F0142">
      <w:pPr>
        <w:autoSpaceDE w:val="0"/>
        <w:autoSpaceDN w:val="0"/>
        <w:adjustRightInd w:val="0"/>
        <w:ind w:left="0" w:firstLine="0"/>
        <w:jc w:val="both"/>
        <w:rPr>
          <w:rFonts w:cs="Calibri"/>
        </w:rPr>
      </w:pPr>
      <w:r>
        <w:rPr>
          <w:rFonts w:cs="Calibri"/>
        </w:rPr>
        <w:t>W ramach poddziałania 8.2.2.</w:t>
      </w:r>
      <w:r w:rsidR="003F0142" w:rsidRPr="00B2380A">
        <w:rPr>
          <w:rFonts w:cs="Calibri"/>
        </w:rPr>
        <w:t xml:space="preserve"> bezzwrotne wsparcie finansowe dla osób planujących rozpoczęcie własnej działalności gospodarczej, połączone ze wsparciem pomostowym o charakterze doradczo-szkoleniowym lub</w:t>
      </w:r>
      <w:r>
        <w:rPr>
          <w:rFonts w:cs="Calibri"/>
        </w:rPr>
        <w:t> </w:t>
      </w:r>
      <w:r w:rsidR="003F0142" w:rsidRPr="00B2380A">
        <w:rPr>
          <w:rFonts w:cs="Calibri"/>
        </w:rPr>
        <w:t xml:space="preserve">w postaci finansowej, mogą zostać udzielone na zasadzie pomocy de </w:t>
      </w:r>
      <w:proofErr w:type="spellStart"/>
      <w:r w:rsidR="003F0142" w:rsidRPr="00B2380A">
        <w:rPr>
          <w:rFonts w:cs="Calibri"/>
        </w:rPr>
        <w:t>minimis</w:t>
      </w:r>
      <w:proofErr w:type="spellEnd"/>
      <w:r w:rsidR="003F0142" w:rsidRPr="00B2380A">
        <w:rPr>
          <w:rFonts w:cs="Calibri"/>
        </w:rPr>
        <w:t>.</w:t>
      </w:r>
    </w:p>
    <w:p w:rsidR="003F0142" w:rsidRPr="006C4B94" w:rsidRDefault="003F0142" w:rsidP="003F0142">
      <w:pPr>
        <w:pStyle w:val="Default"/>
        <w:spacing w:before="120" w:after="120"/>
        <w:ind w:left="0" w:firstLine="0"/>
        <w:jc w:val="both"/>
        <w:rPr>
          <w:rFonts w:ascii="Calibri" w:hAnsi="Calibri"/>
          <w:color w:val="auto"/>
          <w:sz w:val="22"/>
          <w:szCs w:val="22"/>
        </w:rPr>
      </w:pPr>
      <w:r w:rsidRPr="00B2380A">
        <w:rPr>
          <w:rFonts w:ascii="Calibri" w:hAnsi="Calibri"/>
          <w:b/>
          <w:bCs/>
          <w:color w:val="auto"/>
          <w:sz w:val="22"/>
          <w:szCs w:val="22"/>
        </w:rPr>
        <w:t xml:space="preserve">IOK zaznacza, iż występowanie pomocy publicznej/pomocy de </w:t>
      </w:r>
      <w:proofErr w:type="spellStart"/>
      <w:r w:rsidRPr="00B2380A">
        <w:rPr>
          <w:rFonts w:ascii="Calibri" w:hAnsi="Calibri"/>
          <w:b/>
          <w:bCs/>
          <w:color w:val="auto"/>
          <w:sz w:val="22"/>
          <w:szCs w:val="22"/>
        </w:rPr>
        <w:t>minimis</w:t>
      </w:r>
      <w:proofErr w:type="spellEnd"/>
      <w:r w:rsidRPr="00B2380A">
        <w:rPr>
          <w:rFonts w:ascii="Calibri" w:hAnsi="Calibri"/>
          <w:b/>
          <w:bCs/>
          <w:color w:val="auto"/>
          <w:sz w:val="22"/>
          <w:szCs w:val="22"/>
        </w:rPr>
        <w:t xml:space="preserve"> w projekcie należy rozważać indywidualnie w każdym przypadku. Dlatego wnioskodawca składający wniosek musi każdorazowo ocenić czy w projekcie występuje pomoc publiczna zgodnie z art. 107 ust. 3 Traktatu.</w:t>
      </w:r>
    </w:p>
    <w:p w:rsidR="003F0142" w:rsidRPr="006C4B94" w:rsidRDefault="003F0142" w:rsidP="003F0142">
      <w:pPr>
        <w:autoSpaceDE w:val="0"/>
        <w:autoSpaceDN w:val="0"/>
        <w:adjustRightInd w:val="0"/>
        <w:ind w:left="0" w:firstLine="0"/>
        <w:jc w:val="both"/>
        <w:rPr>
          <w:rFonts w:cs="Calibri"/>
        </w:rPr>
      </w:pPr>
      <w:r w:rsidRPr="006C4B94">
        <w:rPr>
          <w:rFonts w:cs="Calibri"/>
        </w:rPr>
        <w:t xml:space="preserve">Reguły, tryb i warunki udzielania pomocy publicznej i pomocy de </w:t>
      </w:r>
      <w:proofErr w:type="spellStart"/>
      <w:r w:rsidRPr="006C4B94">
        <w:rPr>
          <w:rFonts w:cs="Calibri"/>
        </w:rPr>
        <w:t>minimis</w:t>
      </w:r>
      <w:proofErr w:type="spellEnd"/>
      <w:r w:rsidRPr="006C4B94">
        <w:rPr>
          <w:rFonts w:cs="Calibri"/>
        </w:rPr>
        <w:t xml:space="preserve"> określają przepisy prawa krajowego i wspólnotowego, w tym m.in.:</w:t>
      </w:r>
    </w:p>
    <w:p w:rsidR="009F70D1" w:rsidRPr="00923DA0" w:rsidRDefault="007D4D8D" w:rsidP="00B10073">
      <w:pPr>
        <w:pStyle w:val="Akapitzlist"/>
        <w:numPr>
          <w:ilvl w:val="0"/>
          <w:numId w:val="14"/>
        </w:numPr>
        <w:autoSpaceDE w:val="0"/>
        <w:autoSpaceDN w:val="0"/>
        <w:adjustRightInd w:val="0"/>
        <w:jc w:val="both"/>
        <w:rPr>
          <w:rFonts w:cs="Calibri"/>
        </w:rPr>
      </w:pPr>
      <w:r>
        <w:rPr>
          <w:rFonts w:cs="Calibri"/>
        </w:rPr>
        <w:t>R</w:t>
      </w:r>
      <w:r w:rsidR="00923DA0">
        <w:rPr>
          <w:rFonts w:cs="Calibri"/>
        </w:rPr>
        <w:t>ozporządzenia</w:t>
      </w:r>
      <w:r w:rsidR="009F70D1" w:rsidRPr="00923DA0">
        <w:rPr>
          <w:rFonts w:cs="Calibri"/>
        </w:rPr>
        <w:t xml:space="preserve"> Komisji (UE) nr 1407/2013 z dnia 18 grudnia 2013 r. w sprawie stosowania art. 107 i 108 Traktatu o funkcjonowaniu Unii Europejskiej do pomocy de </w:t>
      </w:r>
      <w:proofErr w:type="spellStart"/>
      <w:r w:rsidR="00923DA0" w:rsidRPr="00923DA0">
        <w:rPr>
          <w:rFonts w:cs="Calibri"/>
        </w:rPr>
        <w:t>minimis</w:t>
      </w:r>
      <w:proofErr w:type="spellEnd"/>
      <w:r w:rsidR="00923DA0">
        <w:rPr>
          <w:rFonts w:cs="Calibri"/>
        </w:rPr>
        <w:t>,</w:t>
      </w:r>
    </w:p>
    <w:p w:rsidR="004761DA" w:rsidRPr="00923DA0" w:rsidRDefault="007D4D8D" w:rsidP="00B10073">
      <w:pPr>
        <w:pStyle w:val="Akapitzlist"/>
        <w:numPr>
          <w:ilvl w:val="0"/>
          <w:numId w:val="14"/>
        </w:numPr>
        <w:autoSpaceDE w:val="0"/>
        <w:autoSpaceDN w:val="0"/>
        <w:adjustRightInd w:val="0"/>
        <w:jc w:val="both"/>
        <w:rPr>
          <w:rFonts w:cs="Calibri"/>
        </w:rPr>
      </w:pPr>
      <w:r>
        <w:rPr>
          <w:rFonts w:cs="Calibri"/>
        </w:rPr>
        <w:t>R</w:t>
      </w:r>
      <w:r w:rsidR="00923DA0">
        <w:rPr>
          <w:rFonts w:cs="Calibri"/>
        </w:rPr>
        <w:t>ozporządzenia</w:t>
      </w:r>
      <w:r w:rsidR="004761DA" w:rsidRPr="00923DA0">
        <w:rPr>
          <w:rFonts w:cs="Calibri"/>
        </w:rPr>
        <w:t xml:space="preserve"> Komisji (UE) nr 651/2014 z dnia 17 czerwca 2014 r. uznającego niektóre rodzaje pomocy za zgodne z rynkiem wewnętrznym w zastosowaniu art. 107 i 108 Traktatu</w:t>
      </w:r>
      <w:r>
        <w:rPr>
          <w:rFonts w:cs="Calibri"/>
        </w:rPr>
        <w:t>,</w:t>
      </w:r>
      <w:r w:rsidR="009F70D1" w:rsidRPr="00923DA0">
        <w:rPr>
          <w:rFonts w:cs="Calibri"/>
        </w:rPr>
        <w:t xml:space="preserve"> </w:t>
      </w:r>
    </w:p>
    <w:p w:rsidR="00CE2BF2" w:rsidRDefault="007D4D8D" w:rsidP="00B10073">
      <w:pPr>
        <w:pStyle w:val="Akapitzlist"/>
        <w:numPr>
          <w:ilvl w:val="0"/>
          <w:numId w:val="14"/>
        </w:numPr>
        <w:autoSpaceDE w:val="0"/>
        <w:autoSpaceDN w:val="0"/>
        <w:adjustRightInd w:val="0"/>
        <w:jc w:val="both"/>
        <w:rPr>
          <w:rFonts w:cs="Calibri"/>
        </w:rPr>
      </w:pPr>
      <w:r>
        <w:rPr>
          <w:rFonts w:cs="Calibri"/>
        </w:rPr>
        <w:t>R</w:t>
      </w:r>
      <w:r w:rsidR="004761DA" w:rsidRPr="00923DA0">
        <w:rPr>
          <w:rFonts w:cs="Calibri"/>
        </w:rPr>
        <w:t>ozporządzeni</w:t>
      </w:r>
      <w:r w:rsidR="00923DA0">
        <w:rPr>
          <w:rFonts w:cs="Calibri"/>
        </w:rPr>
        <w:t>a</w:t>
      </w:r>
      <w:r w:rsidR="004761DA" w:rsidRPr="00923DA0">
        <w:rPr>
          <w:rFonts w:cs="Calibri"/>
        </w:rPr>
        <w:t xml:space="preserve"> </w:t>
      </w:r>
      <w:proofErr w:type="spellStart"/>
      <w:r w:rsidR="0035073E">
        <w:rPr>
          <w:rFonts w:cs="Calibri"/>
        </w:rPr>
        <w:t>MiiR</w:t>
      </w:r>
      <w:proofErr w:type="spellEnd"/>
      <w:r w:rsidR="004761DA" w:rsidRPr="00923DA0">
        <w:rPr>
          <w:rFonts w:cs="Calibri"/>
        </w:rPr>
        <w:t xml:space="preserve"> z dnia 2 lipca 2015 r. w sprawie udzielania pomocy de </w:t>
      </w:r>
      <w:proofErr w:type="spellStart"/>
      <w:r w:rsidR="004761DA" w:rsidRPr="00923DA0">
        <w:rPr>
          <w:rFonts w:cs="Calibri"/>
        </w:rPr>
        <w:t>minimis</w:t>
      </w:r>
      <w:proofErr w:type="spellEnd"/>
      <w:r w:rsidR="004761DA" w:rsidRPr="00923DA0">
        <w:rPr>
          <w:rFonts w:cs="Calibri"/>
        </w:rPr>
        <w:t xml:space="preserve"> oraz pomocy publicznej w ramach programów operacyjnych finansowanych z Europejskiego Funduszu Społecznego na lata 2014-2020</w:t>
      </w:r>
      <w:r w:rsidR="0073785C">
        <w:rPr>
          <w:rFonts w:cs="Calibri"/>
        </w:rPr>
        <w:t>.</w:t>
      </w:r>
    </w:p>
    <w:p w:rsidR="00923DA0" w:rsidRPr="00923DA0" w:rsidRDefault="00923DA0" w:rsidP="00923DA0">
      <w:pPr>
        <w:pStyle w:val="Bezodstpw"/>
      </w:pPr>
    </w:p>
    <w:p w:rsidR="002656C1" w:rsidRDefault="003F0142" w:rsidP="007D4D8D">
      <w:pPr>
        <w:autoSpaceDE w:val="0"/>
        <w:autoSpaceDN w:val="0"/>
        <w:adjustRightInd w:val="0"/>
        <w:ind w:left="0" w:firstLine="0"/>
        <w:contextualSpacing/>
        <w:jc w:val="both"/>
        <w:rPr>
          <w:rFonts w:cs="Calibri"/>
        </w:rPr>
      </w:pPr>
      <w:r w:rsidRPr="00923DA0">
        <w:rPr>
          <w:rFonts w:cs="Calibri"/>
        </w:rPr>
        <w:t>Jeśli</w:t>
      </w:r>
      <w:r>
        <w:rPr>
          <w:rFonts w:cs="Calibri"/>
        </w:rPr>
        <w:t xml:space="preserve"> </w:t>
      </w:r>
      <w:r w:rsidR="00963BBF">
        <w:rPr>
          <w:rFonts w:cs="Calibri"/>
        </w:rPr>
        <w:t>w</w:t>
      </w:r>
      <w:r w:rsidRPr="00923DA0">
        <w:rPr>
          <w:rFonts w:cs="Calibri"/>
        </w:rPr>
        <w:t>nios</w:t>
      </w:r>
      <w:r>
        <w:rPr>
          <w:rFonts w:cs="Calibri"/>
        </w:rPr>
        <w:t xml:space="preserve">kodawca </w:t>
      </w:r>
      <w:r w:rsidR="00923DA0" w:rsidRPr="00923DA0">
        <w:rPr>
          <w:rFonts w:cs="Calibri"/>
        </w:rPr>
        <w:t xml:space="preserve">zidentyfikuje wystąpienie w projekcie przesłanek istnienia pomocy publicznej/ de </w:t>
      </w:r>
      <w:proofErr w:type="spellStart"/>
      <w:r w:rsidR="00923DA0" w:rsidRPr="00923DA0">
        <w:rPr>
          <w:rFonts w:cs="Calibri"/>
        </w:rPr>
        <w:t>minimis</w:t>
      </w:r>
      <w:proofErr w:type="spellEnd"/>
      <w:r w:rsidR="00923DA0" w:rsidRPr="00923DA0">
        <w:rPr>
          <w:rFonts w:cs="Calibri"/>
        </w:rPr>
        <w:t xml:space="preserve">, zobowiązany jest do wykazania pomocy publicznej/ de </w:t>
      </w:r>
      <w:proofErr w:type="spellStart"/>
      <w:r w:rsidR="00923DA0" w:rsidRPr="00923DA0">
        <w:rPr>
          <w:rFonts w:cs="Calibri"/>
        </w:rPr>
        <w:t>minimis</w:t>
      </w:r>
      <w:proofErr w:type="spellEnd"/>
      <w:r w:rsidR="00923DA0" w:rsidRPr="00923DA0">
        <w:rPr>
          <w:rFonts w:cs="Calibri"/>
        </w:rPr>
        <w:t xml:space="preserve"> we wniosku </w:t>
      </w:r>
      <w:r w:rsidR="007D4D8D">
        <w:rPr>
          <w:rFonts w:cs="Calibri"/>
        </w:rPr>
        <w:br/>
      </w:r>
      <w:r w:rsidR="00923DA0" w:rsidRPr="00923DA0">
        <w:rPr>
          <w:rFonts w:cs="Calibri"/>
        </w:rPr>
        <w:t>o dofinansowanie projektu.</w:t>
      </w:r>
    </w:p>
    <w:p w:rsidR="00FA0252" w:rsidRPr="00695716" w:rsidRDefault="00FA0252" w:rsidP="00695716">
      <w:pPr>
        <w:ind w:left="0" w:firstLine="0"/>
        <w:rPr>
          <w:rFonts w:cs="Calibri"/>
        </w:rPr>
      </w:pPr>
    </w:p>
    <w:p w:rsidR="00FA0252" w:rsidRDefault="00FA7E82" w:rsidP="00C275C0">
      <w:pPr>
        <w:pStyle w:val="Bezodstpw"/>
        <w:numPr>
          <w:ilvl w:val="1"/>
          <w:numId w:val="32"/>
        </w:numPr>
        <w:shd w:val="clear" w:color="auto" w:fill="548DD4"/>
        <w:ind w:left="0" w:firstLine="0"/>
        <w:jc w:val="both"/>
        <w:outlineLvl w:val="1"/>
        <w:rPr>
          <w:rFonts w:cs="Calibri"/>
          <w:b/>
          <w:color w:val="FFFFFF"/>
          <w:sz w:val="28"/>
          <w:szCs w:val="28"/>
        </w:rPr>
      </w:pPr>
      <w:bookmarkStart w:id="31" w:name="_Toc512235474"/>
      <w:bookmarkStart w:id="32" w:name="_Ref524689032"/>
      <w:bookmarkStart w:id="33" w:name="_Ref524689102"/>
      <w:bookmarkStart w:id="34" w:name="_Toc1126229"/>
      <w:r>
        <w:rPr>
          <w:rFonts w:cs="Calibri"/>
          <w:b/>
          <w:color w:val="FFFFFF"/>
          <w:sz w:val="28"/>
          <w:szCs w:val="28"/>
        </w:rPr>
        <w:t>Budżet projektu</w:t>
      </w:r>
      <w:bookmarkEnd w:id="31"/>
      <w:bookmarkEnd w:id="32"/>
      <w:bookmarkEnd w:id="33"/>
      <w:bookmarkEnd w:id="34"/>
    </w:p>
    <w:p w:rsidR="00FA7E82" w:rsidRPr="0073485E" w:rsidRDefault="00FA7E82" w:rsidP="00FA7E82">
      <w:pPr>
        <w:pStyle w:val="Default"/>
      </w:pPr>
    </w:p>
    <w:p w:rsidR="00FA7E82" w:rsidRPr="003E06FB" w:rsidRDefault="00FA7E82" w:rsidP="00FA7E82">
      <w:pPr>
        <w:autoSpaceDE w:val="0"/>
        <w:autoSpaceDN w:val="0"/>
        <w:adjustRightInd w:val="0"/>
        <w:ind w:left="0" w:firstLine="0"/>
        <w:jc w:val="both"/>
      </w:pPr>
      <w:r w:rsidRPr="003E06FB">
        <w:t xml:space="preserve">Koszty projektu są przedstawiane we wniosku o dofinansowanie projektu w formie budżetu zadaniowego. We wniosku o dofinansowanie projektu wykazywany jest szczegółowy budżet ze wskazaniem kosztów jednostkowych, który jest podstawą do oceny kwalifikowalności wydatków projektu na etapie oceny wniosku o dofinansowanie projektu. </w:t>
      </w:r>
    </w:p>
    <w:p w:rsidR="00FA7E82" w:rsidRPr="003E06FB" w:rsidRDefault="00FA7E82" w:rsidP="00FA7E82">
      <w:pPr>
        <w:autoSpaceDE w:val="0"/>
        <w:autoSpaceDN w:val="0"/>
        <w:adjustRightInd w:val="0"/>
        <w:ind w:left="0" w:firstLine="0"/>
        <w:jc w:val="both"/>
      </w:pPr>
      <w:r w:rsidRPr="003E06FB">
        <w:t xml:space="preserve">Szczegółowe zasady dotyczące rozliczania wydatków zawarte są w </w:t>
      </w:r>
      <w:r w:rsidRPr="002B79FF">
        <w:rPr>
          <w:i/>
        </w:rPr>
        <w:t>Wytycznych</w:t>
      </w:r>
      <w:r>
        <w:rPr>
          <w:i/>
        </w:rPr>
        <w:t xml:space="preserve"> w zakresie</w:t>
      </w:r>
      <w:r w:rsidRPr="002B79FF">
        <w:rPr>
          <w:i/>
        </w:rPr>
        <w:t xml:space="preserve"> kwalifikowalności wydatków</w:t>
      </w:r>
      <w:r w:rsidRPr="003E06FB">
        <w:t>.</w:t>
      </w:r>
    </w:p>
    <w:p w:rsidR="00FA7E82" w:rsidRPr="003E06FB" w:rsidRDefault="00FA7E82" w:rsidP="00FA7E82">
      <w:pPr>
        <w:autoSpaceDE w:val="0"/>
        <w:autoSpaceDN w:val="0"/>
        <w:adjustRightInd w:val="0"/>
        <w:ind w:left="0" w:firstLine="0"/>
        <w:jc w:val="both"/>
      </w:pPr>
    </w:p>
    <w:p w:rsidR="002B5938" w:rsidRDefault="00FA7E82" w:rsidP="00FA7E82">
      <w:pPr>
        <w:autoSpaceDE w:val="0"/>
        <w:autoSpaceDN w:val="0"/>
        <w:adjustRightInd w:val="0"/>
        <w:ind w:left="0" w:firstLine="0"/>
        <w:jc w:val="both"/>
        <w:rPr>
          <w:i/>
        </w:rPr>
      </w:pPr>
      <w:r w:rsidRPr="003E06FB">
        <w:t xml:space="preserve">Przygotowując budżet projektu, należy uwzględnić warunki i maksymalne koszty wskazane </w:t>
      </w:r>
      <w:r>
        <w:br/>
      </w:r>
      <w:r w:rsidRPr="003E06FB">
        <w:t>w dokumencie</w:t>
      </w:r>
      <w:r>
        <w:t xml:space="preserve"> </w:t>
      </w:r>
      <w:r w:rsidRPr="003E06FB">
        <w:rPr>
          <w:b/>
        </w:rPr>
        <w:t>Katalog maksymalnych dopuszczalnych stawek dla towarów i usług (w tym wynagrodzeń) obowiązujący dla konkursu nr RPKP.08.</w:t>
      </w:r>
      <w:r w:rsidR="00BA3735" w:rsidRPr="003E06FB">
        <w:rPr>
          <w:b/>
        </w:rPr>
        <w:t>0</w:t>
      </w:r>
      <w:r w:rsidR="00BA3735">
        <w:rPr>
          <w:b/>
        </w:rPr>
        <w:t>2</w:t>
      </w:r>
      <w:r w:rsidRPr="003E06FB">
        <w:rPr>
          <w:b/>
        </w:rPr>
        <w:t>.0</w:t>
      </w:r>
      <w:r w:rsidR="007D4D8D">
        <w:rPr>
          <w:b/>
        </w:rPr>
        <w:t>2</w:t>
      </w:r>
      <w:r w:rsidRPr="003E06FB">
        <w:rPr>
          <w:b/>
        </w:rPr>
        <w:t>-IP.0</w:t>
      </w:r>
      <w:r w:rsidR="000B254D">
        <w:rPr>
          <w:b/>
        </w:rPr>
        <w:t>1</w:t>
      </w:r>
      <w:r w:rsidRPr="003E06FB">
        <w:rPr>
          <w:b/>
        </w:rPr>
        <w:t>-04-00</w:t>
      </w:r>
      <w:r w:rsidR="00BA3735">
        <w:rPr>
          <w:b/>
        </w:rPr>
        <w:t>7</w:t>
      </w:r>
      <w:r w:rsidRPr="003E06FB">
        <w:rPr>
          <w:b/>
        </w:rPr>
        <w:t>/</w:t>
      </w:r>
      <w:r>
        <w:rPr>
          <w:b/>
        </w:rPr>
        <w:t xml:space="preserve">18, </w:t>
      </w:r>
      <w:r>
        <w:t>stanowią</w:t>
      </w:r>
      <w:r w:rsidRPr="003E06FB">
        <w:t xml:space="preserve">cym załącznik </w:t>
      </w:r>
      <w:r w:rsidRPr="0018247E">
        <w:t xml:space="preserve">nr </w:t>
      </w:r>
      <w:r w:rsidR="009738B3" w:rsidRPr="009738B3">
        <w:t>23</w:t>
      </w:r>
      <w:r w:rsidR="00E27499" w:rsidRPr="00E27499">
        <w:t xml:space="preserve"> do </w:t>
      </w:r>
      <w:r w:rsidR="00E27499" w:rsidRPr="00E27499">
        <w:rPr>
          <w:i/>
        </w:rPr>
        <w:t>Regulaminu</w:t>
      </w:r>
      <w:r w:rsidRPr="00333EEA">
        <w:rPr>
          <w:i/>
        </w:rPr>
        <w:t xml:space="preserve"> konkursu</w:t>
      </w:r>
      <w:r w:rsidR="00E27499" w:rsidRPr="00E27499">
        <w:rPr>
          <w:i/>
        </w:rPr>
        <w:t>.</w:t>
      </w:r>
    </w:p>
    <w:p w:rsidR="00923DA0" w:rsidRPr="0073785C" w:rsidRDefault="00923DA0" w:rsidP="0073785C">
      <w:pPr>
        <w:ind w:left="0" w:firstLine="0"/>
        <w:rPr>
          <w:i/>
        </w:rPr>
      </w:pPr>
    </w:p>
    <w:p w:rsidR="00923DA0" w:rsidRPr="006C4B94" w:rsidRDefault="00923DA0" w:rsidP="00C275C0">
      <w:pPr>
        <w:pStyle w:val="Bezodstpw"/>
        <w:numPr>
          <w:ilvl w:val="1"/>
          <w:numId w:val="32"/>
        </w:numPr>
        <w:shd w:val="clear" w:color="auto" w:fill="548DD4"/>
        <w:ind w:left="426" w:hanging="426"/>
        <w:jc w:val="both"/>
        <w:outlineLvl w:val="1"/>
        <w:rPr>
          <w:rFonts w:cs="Calibri"/>
          <w:b/>
          <w:sz w:val="28"/>
          <w:szCs w:val="28"/>
        </w:rPr>
      </w:pPr>
      <w:bookmarkStart w:id="35" w:name="_Toc1126230"/>
      <w:r>
        <w:rPr>
          <w:rFonts w:cs="Calibri"/>
          <w:b/>
          <w:sz w:val="28"/>
          <w:szCs w:val="28"/>
        </w:rPr>
        <w:t>Zasada równości szans i niedyskryminacji</w:t>
      </w:r>
      <w:bookmarkEnd w:id="35"/>
    </w:p>
    <w:p w:rsidR="00923DA0" w:rsidRDefault="00923DA0" w:rsidP="00923DA0">
      <w:pPr>
        <w:pStyle w:val="Bezodstpw"/>
      </w:pPr>
    </w:p>
    <w:p w:rsidR="00CC4517" w:rsidRDefault="00CC4517" w:rsidP="00D87F6E">
      <w:pPr>
        <w:ind w:left="0" w:hanging="5"/>
        <w:jc w:val="both"/>
        <w:rPr>
          <w:noProof/>
        </w:rPr>
      </w:pPr>
      <w:r>
        <w:rPr>
          <w:noProof/>
        </w:rPr>
        <w:t>W</w:t>
      </w:r>
      <w:r w:rsidRPr="00444867">
        <w:rPr>
          <w:noProof/>
        </w:rPr>
        <w:t xml:space="preserve"> konkursie obowiązują </w:t>
      </w:r>
      <w:hyperlink r:id="rId28" w:history="1">
        <w:r w:rsidR="00374B19" w:rsidRPr="00374B19">
          <w:rPr>
            <w:rStyle w:val="Hipercze"/>
            <w:i/>
            <w:noProof/>
          </w:rPr>
          <w:t xml:space="preserve">Wytyczne w zakresie realizacji zasady równości szans i niedyskryminacji, </w:t>
        </w:r>
        <w:r w:rsidR="00374B19" w:rsidRPr="00374B19">
          <w:rPr>
            <w:rStyle w:val="Hipercze"/>
            <w:i/>
            <w:noProof/>
          </w:rPr>
          <w:br/>
          <w:t>w tym dostępności dla osób z niepełnosprawnościami oraz zasady równości szans kobiet i mężczyzn</w:t>
        </w:r>
        <w:r w:rsidR="004C010C" w:rsidRPr="00374B19">
          <w:rPr>
            <w:rStyle w:val="Hipercze"/>
            <w:i/>
            <w:noProof/>
          </w:rPr>
          <w:t xml:space="preserve"> </w:t>
        </w:r>
        <w:r w:rsidR="00FA7E82" w:rsidRPr="00374B19">
          <w:rPr>
            <w:rStyle w:val="Hipercze"/>
            <w:i/>
            <w:noProof/>
          </w:rPr>
          <w:br/>
        </w:r>
        <w:r w:rsidR="004C010C" w:rsidRPr="00374B19">
          <w:rPr>
            <w:rStyle w:val="Hipercze"/>
            <w:i/>
            <w:noProof/>
          </w:rPr>
          <w:t>w ramach funduszy unijnych na lata 2014-2020</w:t>
        </w:r>
      </w:hyperlink>
      <w:r w:rsidRPr="00E3326F">
        <w:rPr>
          <w:noProof/>
        </w:rPr>
        <w:t xml:space="preserve"> </w:t>
      </w:r>
      <w:r w:rsidR="0035073E">
        <w:rPr>
          <w:noProof/>
        </w:rPr>
        <w:t>obowiązujące od 11</w:t>
      </w:r>
      <w:r>
        <w:rPr>
          <w:noProof/>
        </w:rPr>
        <w:t xml:space="preserve"> kwietnia 2018</w:t>
      </w:r>
      <w:r w:rsidRPr="00E3326F">
        <w:rPr>
          <w:noProof/>
        </w:rPr>
        <w:t xml:space="preserve"> r.</w:t>
      </w:r>
      <w:r>
        <w:rPr>
          <w:noProof/>
        </w:rPr>
        <w:t xml:space="preserve">, które zawierają standardy dostępności dla osób z niepełnosprawnościami stanowiące załącznik </w:t>
      </w:r>
      <w:r w:rsidR="009738B3" w:rsidRPr="009738B3">
        <w:rPr>
          <w:noProof/>
        </w:rPr>
        <w:t>nr 32</w:t>
      </w:r>
      <w:r w:rsidR="003B3D61">
        <w:rPr>
          <w:noProof/>
        </w:rPr>
        <w:t xml:space="preserve"> </w:t>
      </w:r>
      <w:r>
        <w:rPr>
          <w:noProof/>
        </w:rPr>
        <w:t xml:space="preserve">do </w:t>
      </w:r>
      <w:r w:rsidRPr="00333EEA">
        <w:rPr>
          <w:i/>
          <w:noProof/>
        </w:rPr>
        <w:t>Regulaminu konkursu</w:t>
      </w:r>
      <w:r>
        <w:rPr>
          <w:noProof/>
        </w:rPr>
        <w:t xml:space="preserve">. </w:t>
      </w:r>
    </w:p>
    <w:p w:rsidR="00CC4517" w:rsidRDefault="00CC4517" w:rsidP="00CC4517">
      <w:pPr>
        <w:spacing w:line="276" w:lineRule="auto"/>
        <w:jc w:val="both"/>
        <w:rPr>
          <w:noProof/>
        </w:rPr>
      </w:pPr>
    </w:p>
    <w:p w:rsidR="00CC4517" w:rsidRDefault="00CC4517" w:rsidP="00D87F6E">
      <w:pPr>
        <w:ind w:left="0" w:hanging="5"/>
        <w:jc w:val="both"/>
        <w:rPr>
          <w:noProof/>
        </w:rPr>
      </w:pPr>
      <w:r>
        <w:rPr>
          <w:noProof/>
        </w:rPr>
        <w:t xml:space="preserve">W związku z powyższym </w:t>
      </w:r>
      <w:r w:rsidRPr="00444867">
        <w:rPr>
          <w:noProof/>
        </w:rPr>
        <w:t>standardy dostępności, o których mowa w</w:t>
      </w:r>
      <w:r>
        <w:rPr>
          <w:noProof/>
        </w:rPr>
        <w:t xml:space="preserve"> kryterium horyzontalnym </w:t>
      </w:r>
      <w:r w:rsidR="003A3B2D">
        <w:rPr>
          <w:noProof/>
        </w:rPr>
        <w:fldChar w:fldCharType="begin"/>
      </w:r>
      <w:r w:rsidR="00374B19">
        <w:rPr>
          <w:noProof/>
        </w:rPr>
        <w:instrText xml:space="preserve"> REF A25 \h </w:instrText>
      </w:r>
      <w:r w:rsidR="003A3B2D">
        <w:rPr>
          <w:noProof/>
        </w:rPr>
      </w:r>
      <w:r w:rsidR="003A3B2D">
        <w:rPr>
          <w:noProof/>
        </w:rPr>
        <w:fldChar w:fldCharType="separate"/>
      </w:r>
      <w:r w:rsidR="00E66C83" w:rsidRPr="009E2326">
        <w:rPr>
          <w:rFonts w:asciiTheme="minorHAnsi" w:eastAsia="Times New Roman" w:hAnsiTheme="minorHAnsi" w:cstheme="minorHAnsi"/>
        </w:rPr>
        <w:t>A.2.5</w:t>
      </w:r>
      <w:r w:rsidR="003A3B2D">
        <w:rPr>
          <w:noProof/>
        </w:rPr>
        <w:fldChar w:fldCharType="end"/>
      </w:r>
      <w:r>
        <w:rPr>
          <w:noProof/>
        </w:rPr>
        <w:t xml:space="preserve"> </w:t>
      </w:r>
      <w:r w:rsidRPr="00BA512D">
        <w:rPr>
          <w:i/>
          <w:noProof/>
        </w:rPr>
        <w:t xml:space="preserve">Zgodność projektu z zasadą równości szans i niedyskryminacji, w tym dostępności dla osób </w:t>
      </w:r>
      <w:r w:rsidR="00D87F6E">
        <w:rPr>
          <w:i/>
          <w:noProof/>
        </w:rPr>
        <w:br/>
      </w:r>
      <w:r w:rsidRPr="00BA512D">
        <w:rPr>
          <w:i/>
          <w:noProof/>
        </w:rPr>
        <w:t>z niepełnosprawnościami</w:t>
      </w:r>
      <w:r w:rsidRPr="00444867">
        <w:rPr>
          <w:noProof/>
        </w:rPr>
        <w:t xml:space="preserve"> </w:t>
      </w:r>
      <w:r>
        <w:rPr>
          <w:noProof/>
        </w:rPr>
        <w:t>w konkursie mają zastosowanie do wszystkich projektów w konkursie</w:t>
      </w:r>
      <w:r w:rsidRPr="00444867">
        <w:rPr>
          <w:noProof/>
        </w:rPr>
        <w:t xml:space="preserve">. </w:t>
      </w:r>
      <w:r>
        <w:rPr>
          <w:noProof/>
        </w:rPr>
        <w:t xml:space="preserve">Dla oceny kryterium horyzontalnego zastosowanie mają zapisy definicji kryterium stanowiące, iż: </w:t>
      </w:r>
      <w:r w:rsidR="00DC4DB8">
        <w:rPr>
          <w:noProof/>
        </w:rPr>
        <w:br/>
      </w:r>
      <w:r>
        <w:rPr>
          <w:noProof/>
        </w:rPr>
        <w:t>„</w:t>
      </w:r>
      <w:r w:rsidRPr="009F36C4">
        <w:rPr>
          <w:noProof/>
        </w:rPr>
        <w:t>W przypadku oceny wsparcia określonego standardami dostępności stanowiącymi załącznik</w:t>
      </w:r>
      <w:r w:rsidR="00AA1D45">
        <w:rPr>
          <w:noProof/>
        </w:rPr>
        <w:t xml:space="preserve"> nr 32</w:t>
      </w:r>
      <w:r w:rsidRPr="009F36C4">
        <w:rPr>
          <w:noProof/>
        </w:rPr>
        <w:t xml:space="preserve"> do </w:t>
      </w:r>
      <w:r w:rsidRPr="00333EEA">
        <w:rPr>
          <w:i/>
          <w:noProof/>
        </w:rPr>
        <w:t>Regulaminu konkursu</w:t>
      </w:r>
      <w:r w:rsidRPr="009F36C4">
        <w:rPr>
          <w:noProof/>
        </w:rPr>
        <w:t xml:space="preserve"> weryfikacja polega na sprawdzeniu zgodności założeń wniosku </w:t>
      </w:r>
      <w:r w:rsidR="00035BEE">
        <w:rPr>
          <w:noProof/>
        </w:rPr>
        <w:br/>
      </w:r>
      <w:r w:rsidRPr="009F36C4">
        <w:rPr>
          <w:noProof/>
        </w:rPr>
        <w:t>o dofinansowanie projektu z tymi standardami</w:t>
      </w:r>
      <w:r>
        <w:rPr>
          <w:noProof/>
        </w:rPr>
        <w:t>”</w:t>
      </w:r>
      <w:r w:rsidRPr="00444867">
        <w:rPr>
          <w:noProof/>
        </w:rPr>
        <w:t>.</w:t>
      </w:r>
    </w:p>
    <w:p w:rsidR="00CC4517" w:rsidRPr="00CD3033" w:rsidRDefault="00CC4517" w:rsidP="00D87F6E">
      <w:pPr>
        <w:jc w:val="both"/>
        <w:rPr>
          <w:rFonts w:cs="Calibri"/>
          <w:noProof/>
        </w:rPr>
      </w:pPr>
    </w:p>
    <w:p w:rsidR="00CC4517" w:rsidRPr="00CD3033" w:rsidRDefault="00CC4517" w:rsidP="00D87F6E">
      <w:pPr>
        <w:autoSpaceDE w:val="0"/>
        <w:autoSpaceDN w:val="0"/>
        <w:adjustRightInd w:val="0"/>
        <w:ind w:left="0" w:hanging="5"/>
        <w:jc w:val="both"/>
        <w:rPr>
          <w:rFonts w:cs="Calibri"/>
        </w:rPr>
      </w:pPr>
      <w:r w:rsidRPr="00CD3033">
        <w:rPr>
          <w:rFonts w:cs="Calibri"/>
          <w:noProof/>
        </w:rPr>
        <w:t xml:space="preserve">Wszystkie nowe produkty projektów (zasoby cyfrowe, środki transportu i infrastruktura) finansowane z EFS są zgodne z koncepcją uniwersalnego projektowania, co oznacza co najmniej zastosowanie standardów dostępności polityki spójności 2014-2020. W </w:t>
      </w:r>
      <w:r w:rsidRPr="00CD3033">
        <w:rPr>
          <w:rFonts w:cs="Calibri"/>
        </w:rPr>
        <w:t>przypadku obiektów i</w:t>
      </w:r>
      <w:r>
        <w:rPr>
          <w:rFonts w:cs="Calibri"/>
        </w:rPr>
        <w:t xml:space="preserve"> </w:t>
      </w:r>
      <w:r w:rsidRPr="00CD3033">
        <w:rPr>
          <w:rFonts w:cs="Calibri"/>
        </w:rPr>
        <w:t>zasobów modernizowanych</w:t>
      </w:r>
      <w:r>
        <w:rPr>
          <w:rStyle w:val="Odwoanieprzypisudolnego"/>
          <w:rFonts w:cs="Calibri"/>
        </w:rPr>
        <w:footnoteReference w:id="26"/>
      </w:r>
      <w:r w:rsidRPr="00CD3033">
        <w:rPr>
          <w:rFonts w:cs="Calibri"/>
        </w:rPr>
        <w:t xml:space="preserve"> (przebudowa</w:t>
      </w:r>
      <w:r>
        <w:rPr>
          <w:rStyle w:val="Odwoanieprzypisudolnego"/>
          <w:rFonts w:cs="Calibri"/>
        </w:rPr>
        <w:footnoteReference w:id="27"/>
      </w:r>
      <w:r w:rsidRPr="00CD3033">
        <w:rPr>
          <w:rFonts w:cs="Calibri"/>
        </w:rPr>
        <w:t>, rozbudowa</w:t>
      </w:r>
      <w:r>
        <w:rPr>
          <w:rStyle w:val="Odwoanieprzypisudolnego"/>
          <w:rFonts w:cs="Calibri"/>
        </w:rPr>
        <w:footnoteReference w:id="28"/>
      </w:r>
      <w:r w:rsidRPr="00CD3033">
        <w:rPr>
          <w:rFonts w:cs="Calibri"/>
        </w:rPr>
        <w:t>) zastosowanie</w:t>
      </w:r>
      <w:r>
        <w:rPr>
          <w:rFonts w:cs="Calibri"/>
        </w:rPr>
        <w:t xml:space="preserve"> </w:t>
      </w:r>
      <w:r w:rsidRPr="00CD3033">
        <w:rPr>
          <w:rFonts w:cs="Calibri"/>
        </w:rPr>
        <w:t>standardów dostępności dla polityki spójności na lata 2014-2020 jest obligatoryjne, o</w:t>
      </w:r>
      <w:r>
        <w:rPr>
          <w:rFonts w:cs="Calibri"/>
        </w:rPr>
        <w:t xml:space="preserve"> </w:t>
      </w:r>
      <w:r w:rsidRPr="00CD3033">
        <w:rPr>
          <w:rFonts w:cs="Calibri"/>
        </w:rPr>
        <w:t>ile pozwalają na to warunki techniczne i zakres prowadzonej modernizacji</w:t>
      </w:r>
      <w:r>
        <w:rPr>
          <w:rStyle w:val="Odwoanieprzypisudolnego"/>
          <w:rFonts w:cs="Calibri"/>
        </w:rPr>
        <w:footnoteReference w:id="29"/>
      </w:r>
      <w:r w:rsidRPr="00CD3033">
        <w:rPr>
          <w:rFonts w:cs="Calibri"/>
        </w:rPr>
        <w:t>. Decyzje</w:t>
      </w:r>
      <w:r>
        <w:rPr>
          <w:rFonts w:cs="Calibri"/>
        </w:rPr>
        <w:t xml:space="preserve"> </w:t>
      </w:r>
      <w:r w:rsidRPr="00CD3033">
        <w:rPr>
          <w:rFonts w:cs="Calibri"/>
        </w:rPr>
        <w:t xml:space="preserve">w tej sprawie </w:t>
      </w:r>
      <w:r w:rsidR="00035BEE">
        <w:rPr>
          <w:rFonts w:cs="Calibri"/>
        </w:rPr>
        <w:t>podejmuje IP</w:t>
      </w:r>
      <w:r w:rsidRPr="00CD3033">
        <w:rPr>
          <w:rFonts w:cs="Calibri"/>
        </w:rPr>
        <w:t xml:space="preserve"> (</w:t>
      </w:r>
      <w:r>
        <w:rPr>
          <w:rFonts w:cs="Calibri"/>
        </w:rPr>
        <w:t>np.</w:t>
      </w:r>
      <w:r w:rsidRPr="00CD3033">
        <w:rPr>
          <w:rFonts w:cs="Calibri"/>
        </w:rPr>
        <w:t xml:space="preserve"> na</w:t>
      </w:r>
      <w:r>
        <w:rPr>
          <w:rFonts w:cs="Calibri"/>
        </w:rPr>
        <w:t xml:space="preserve"> </w:t>
      </w:r>
      <w:r w:rsidRPr="00CD3033">
        <w:rPr>
          <w:rFonts w:cs="Calibri"/>
        </w:rPr>
        <w:t>podstawie opisu dostępności inwestycji).</w:t>
      </w:r>
    </w:p>
    <w:p w:rsidR="00CC4517" w:rsidRPr="00A14F2E" w:rsidRDefault="00CC4517" w:rsidP="00D87F6E">
      <w:pPr>
        <w:numPr>
          <w:ilvl w:val="2"/>
          <w:numId w:val="0"/>
        </w:numPr>
        <w:jc w:val="both"/>
        <w:rPr>
          <w:rFonts w:cs="Calibri"/>
        </w:rPr>
      </w:pPr>
    </w:p>
    <w:p w:rsidR="00CC4517" w:rsidRPr="00A14F2E" w:rsidRDefault="00CC4517" w:rsidP="00D87F6E">
      <w:pPr>
        <w:numPr>
          <w:ilvl w:val="2"/>
          <w:numId w:val="0"/>
        </w:numPr>
        <w:jc w:val="both"/>
        <w:rPr>
          <w:rFonts w:cs="Calibri"/>
        </w:rPr>
      </w:pPr>
      <w:r>
        <w:rPr>
          <w:rFonts w:cs="Calibri"/>
        </w:rPr>
        <w:t xml:space="preserve">W przypadku planowania inwestycji/projektu/usługi w pierwszej kolejności wnioskodawca powinien dążyć do zapewnienia jej dostępności w oparciu o koncepcję uniwersalnego projektowania, </w:t>
      </w:r>
      <w:r w:rsidR="000D1ABF">
        <w:rPr>
          <w:rFonts w:cs="Calibri"/>
        </w:rPr>
        <w:br/>
      </w:r>
      <w:r>
        <w:rPr>
          <w:rFonts w:cs="Calibri"/>
        </w:rPr>
        <w:t xml:space="preserve">a mechanizm racjonalnych usprawnień jako narzędzia zapewnienia dostępności jest rozpatrywany </w:t>
      </w:r>
      <w:r w:rsidR="000D1ABF">
        <w:rPr>
          <w:rFonts w:cs="Calibri"/>
        </w:rPr>
        <w:br/>
      </w:r>
      <w:r>
        <w:rPr>
          <w:rFonts w:cs="Calibri"/>
        </w:rPr>
        <w:t xml:space="preserve">w drugiej kolejności. </w:t>
      </w:r>
    </w:p>
    <w:p w:rsidR="00CC4517" w:rsidRPr="00A14F2E" w:rsidRDefault="00CC4517" w:rsidP="00D87F6E">
      <w:pPr>
        <w:numPr>
          <w:ilvl w:val="2"/>
          <w:numId w:val="0"/>
        </w:numPr>
        <w:jc w:val="both"/>
        <w:rPr>
          <w:rFonts w:cs="Calibri"/>
        </w:rPr>
      </w:pPr>
    </w:p>
    <w:p w:rsidR="00CC4517" w:rsidRDefault="00CC4517" w:rsidP="00D87F6E">
      <w:pPr>
        <w:numPr>
          <w:ilvl w:val="2"/>
          <w:numId w:val="0"/>
        </w:numPr>
        <w:jc w:val="both"/>
        <w:rPr>
          <w:rFonts w:cs="Calibri"/>
        </w:rPr>
      </w:pPr>
      <w:r>
        <w:rPr>
          <w:rFonts w:cs="Calibri"/>
        </w:rPr>
        <w:t xml:space="preserve">Dostępność oznacza, że wszystkie produkty projektów mogą być wykorzystywane (używane) przez osoby z niepełnosprawnościami. </w:t>
      </w:r>
      <w:r w:rsidRPr="00A14F2E">
        <w:rPr>
          <w:rFonts w:cs="Calibri"/>
        </w:rPr>
        <w:t xml:space="preserve">Mechanizm racjonalnych usprawnień oznacza możliwość </w:t>
      </w:r>
      <w:r>
        <w:rPr>
          <w:rFonts w:cs="Calibri"/>
        </w:rPr>
        <w:t>s</w:t>
      </w:r>
      <w:r w:rsidRPr="00A14F2E">
        <w:rPr>
          <w:rFonts w:cs="Calibri"/>
        </w:rPr>
        <w:t xml:space="preserve">finansowania specyficznych </w:t>
      </w:r>
      <w:r>
        <w:rPr>
          <w:rFonts w:cs="Calibri"/>
        </w:rPr>
        <w:t>działań</w:t>
      </w:r>
      <w:r w:rsidRPr="00A14F2E">
        <w:rPr>
          <w:rFonts w:cs="Calibri"/>
        </w:rPr>
        <w:t xml:space="preserve"> dostosowawczych, nieprzewidzianych z góry we wniosku </w:t>
      </w:r>
      <w:r w:rsidR="000D1ABF">
        <w:rPr>
          <w:rFonts w:cs="Calibri"/>
        </w:rPr>
        <w:br/>
      </w:r>
      <w:r w:rsidRPr="00A14F2E">
        <w:rPr>
          <w:rFonts w:cs="Calibri"/>
        </w:rPr>
        <w:t>o dofinansowanie projektu, lecz uruchamianych wraz z pojawieniem się w projekcie (w charakterze uczestnika lub personelu</w:t>
      </w:r>
      <w:r>
        <w:rPr>
          <w:rFonts w:cs="Calibri"/>
        </w:rPr>
        <w:t xml:space="preserve"> projektu</w:t>
      </w:r>
      <w:r w:rsidRPr="00A14F2E">
        <w:rPr>
          <w:rFonts w:cs="Calibri"/>
        </w:rPr>
        <w:t xml:space="preserve">) osoby z niepełnosprawnością. </w:t>
      </w:r>
    </w:p>
    <w:p w:rsidR="00CC4517" w:rsidRPr="00A14F2E" w:rsidRDefault="00CC4517" w:rsidP="00CC4517">
      <w:pPr>
        <w:numPr>
          <w:ilvl w:val="2"/>
          <w:numId w:val="0"/>
        </w:numPr>
        <w:spacing w:line="276" w:lineRule="auto"/>
        <w:jc w:val="both"/>
        <w:rPr>
          <w:rFonts w:cs="Calibri"/>
        </w:rPr>
      </w:pPr>
    </w:p>
    <w:p w:rsidR="00CC4517" w:rsidRDefault="00CC4517" w:rsidP="00D87F6E">
      <w:pPr>
        <w:ind w:left="0" w:hanging="5"/>
        <w:jc w:val="both"/>
        <w:rPr>
          <w:rFonts w:cs="Calibri"/>
        </w:rPr>
      </w:pPr>
      <w:r>
        <w:rPr>
          <w:rFonts w:cs="Calibri"/>
        </w:rPr>
        <w:t>W</w:t>
      </w:r>
      <w:r w:rsidRPr="00A14F2E">
        <w:rPr>
          <w:rFonts w:cs="Calibri"/>
        </w:rPr>
        <w:t xml:space="preserve"> projektach ogólnodostępnych </w:t>
      </w:r>
      <w:r>
        <w:rPr>
          <w:rFonts w:cs="Calibri"/>
        </w:rPr>
        <w:t>wnioskodawca</w:t>
      </w:r>
      <w:r w:rsidRPr="00A14F2E">
        <w:rPr>
          <w:rFonts w:cs="Calibri"/>
        </w:rPr>
        <w:t xml:space="preserve"> nie </w:t>
      </w:r>
      <w:r>
        <w:rPr>
          <w:rFonts w:cs="Calibri"/>
        </w:rPr>
        <w:t>może</w:t>
      </w:r>
      <w:r w:rsidRPr="00A14F2E">
        <w:rPr>
          <w:rFonts w:cs="Calibri"/>
        </w:rPr>
        <w:t xml:space="preserve"> zabezpieczać w ramach budżetu projektu środków na ewentualną konieczność sfinansowania racjonalnych usprawnień, ponieważ nie ma pewności, że w projekcie </w:t>
      </w:r>
      <w:r>
        <w:rPr>
          <w:rFonts w:cs="Calibri"/>
        </w:rPr>
        <w:t xml:space="preserve">wystąpią uczestnicy lub personel projektu będący </w:t>
      </w:r>
      <w:r w:rsidRPr="00A14F2E">
        <w:rPr>
          <w:rFonts w:cs="Calibri"/>
        </w:rPr>
        <w:t>os</w:t>
      </w:r>
      <w:r>
        <w:rPr>
          <w:rFonts w:cs="Calibri"/>
        </w:rPr>
        <w:t>obami</w:t>
      </w:r>
      <w:r w:rsidRPr="00A14F2E">
        <w:rPr>
          <w:rFonts w:cs="Calibri"/>
        </w:rPr>
        <w:t xml:space="preserve"> </w:t>
      </w:r>
      <w:r w:rsidR="000D1ABF">
        <w:rPr>
          <w:rFonts w:cs="Calibri"/>
        </w:rPr>
        <w:br/>
      </w:r>
      <w:r w:rsidRPr="00A14F2E">
        <w:rPr>
          <w:rFonts w:cs="Calibri"/>
        </w:rPr>
        <w:t>z niepełnosprawnością (w tym z określonym rodzajem</w:t>
      </w:r>
      <w:r>
        <w:rPr>
          <w:rFonts w:cs="Calibri"/>
        </w:rPr>
        <w:t xml:space="preserve"> niepełnosprawności</w:t>
      </w:r>
      <w:r w:rsidRPr="00A14F2E">
        <w:rPr>
          <w:rFonts w:cs="Calibri"/>
        </w:rPr>
        <w:t xml:space="preserve">). </w:t>
      </w:r>
      <w:r>
        <w:rPr>
          <w:rFonts w:cs="Calibri"/>
        </w:rPr>
        <w:t>W</w:t>
      </w:r>
      <w:r w:rsidRPr="00A14F2E">
        <w:rPr>
          <w:rFonts w:cs="Calibri"/>
        </w:rPr>
        <w:t xml:space="preserve">ydatki zaplanowane na racjonalne usprawnienia w przypadku, gdy projekt </w:t>
      </w:r>
      <w:r>
        <w:rPr>
          <w:rFonts w:cs="Calibri"/>
        </w:rPr>
        <w:t>ma charakter ogólnodostępny, nie będą kwalifikowane</w:t>
      </w:r>
      <w:r w:rsidRPr="00A14F2E">
        <w:rPr>
          <w:rFonts w:cs="Calibri"/>
        </w:rPr>
        <w:t xml:space="preserve">. </w:t>
      </w:r>
      <w:r>
        <w:rPr>
          <w:rFonts w:cs="Calibri"/>
        </w:rPr>
        <w:t xml:space="preserve">W przypadku wystąpienia potrzeby sfinansowania kosztów wynikających </w:t>
      </w:r>
      <w:r w:rsidR="000D1ABF">
        <w:rPr>
          <w:rFonts w:cs="Calibri"/>
        </w:rPr>
        <w:br/>
      </w:r>
      <w:r>
        <w:rPr>
          <w:rFonts w:cs="Calibri"/>
        </w:rPr>
        <w:t xml:space="preserve">z posiadanych niepełnosprawności przez uczestników lub personel projektu </w:t>
      </w:r>
      <w:r w:rsidR="003027CA">
        <w:rPr>
          <w:rFonts w:cs="Calibri"/>
        </w:rPr>
        <w:t>B</w:t>
      </w:r>
      <w:r>
        <w:rPr>
          <w:rFonts w:cs="Calibri"/>
        </w:rPr>
        <w:t xml:space="preserve">eneficjent korzysta </w:t>
      </w:r>
      <w:r w:rsidR="000D1ABF">
        <w:rPr>
          <w:rFonts w:cs="Calibri"/>
        </w:rPr>
        <w:br/>
      </w:r>
      <w:r>
        <w:rPr>
          <w:rFonts w:cs="Calibri"/>
        </w:rPr>
        <w:t xml:space="preserve">z przesunięcia środków w projekcie lub wnioskuje do </w:t>
      </w:r>
      <w:r w:rsidR="00035BEE">
        <w:rPr>
          <w:rFonts w:cs="Calibri"/>
        </w:rPr>
        <w:t>IP</w:t>
      </w:r>
      <w:r>
        <w:rPr>
          <w:rFonts w:cs="Calibri"/>
        </w:rPr>
        <w:t xml:space="preserve"> o zwiększenie wartości projektu. Maksymalny koszt mechanizmu racjonalnych usprawnień na jedną osobę w projekcie wynosi wówczas 12 tysięcy złotych brutto.</w:t>
      </w:r>
    </w:p>
    <w:p w:rsidR="00CC4517" w:rsidRDefault="00CC4517" w:rsidP="00D87F6E">
      <w:pPr>
        <w:jc w:val="both"/>
        <w:rPr>
          <w:rFonts w:cs="Calibri"/>
        </w:rPr>
      </w:pPr>
    </w:p>
    <w:p w:rsidR="00CC4517" w:rsidRPr="006A3F0A" w:rsidRDefault="00CC4517" w:rsidP="00D87F6E">
      <w:pPr>
        <w:ind w:left="0" w:hanging="5"/>
        <w:jc w:val="both"/>
        <w:rPr>
          <w:rFonts w:cs="Calibri"/>
        </w:rPr>
      </w:pPr>
      <w:r>
        <w:rPr>
          <w:rFonts w:cs="Calibri"/>
        </w:rPr>
        <w:t xml:space="preserve">W projektach dedykowanych (zorientowanych wyłącznie na osoby z niepełnosprawnościami lub </w:t>
      </w:r>
      <w:r w:rsidR="00DC4DB8">
        <w:rPr>
          <w:rFonts w:cs="Calibri"/>
        </w:rPr>
        <w:br/>
      </w:r>
      <w:r>
        <w:rPr>
          <w:rFonts w:cs="Calibri"/>
        </w:rPr>
        <w:t xml:space="preserve">w których założono określony % udziału osób z niepełnosprawnościami z rozpoznanymi potrzebami) wydatki na zapewnienie udziału uczestników z niepełnosprawnościami co do zasady są z góry uwzględnione we wniosku o dofinansowanie projektu. W związku z tym są one traktowane jako zapewnienie dostępności projektu, a nie mechanizm racjonalnych usprawnień i limit 12 tysięcy złotych brutto na uczestnika/personel projektu nie obowiązuje. Jednakże w przypadku pojawienia się w takim projekcie w charakterze uczestnika lub personelu projektu osoby z dodatkową (nieprzewidywaną przez </w:t>
      </w:r>
      <w:r w:rsidR="003027CA">
        <w:rPr>
          <w:rFonts w:cs="Calibri"/>
        </w:rPr>
        <w:t>B</w:t>
      </w:r>
      <w:r>
        <w:rPr>
          <w:rFonts w:cs="Calibri"/>
        </w:rPr>
        <w:t>eneficjenta) niepełnosprawnością mechanizm racjonalnych usprawnień jest zapewniany tak, jak w przypadku projektów ogólnodostępnych, tzn. obowiązuje limit 12 tysięcy złotych brutto.</w:t>
      </w:r>
    </w:p>
    <w:p w:rsidR="00CC4517" w:rsidRPr="00A14F2E" w:rsidRDefault="00CC4517" w:rsidP="00D87F6E">
      <w:pPr>
        <w:ind w:left="720"/>
        <w:jc w:val="both"/>
        <w:rPr>
          <w:rFonts w:cs="Calibri"/>
        </w:rPr>
      </w:pPr>
    </w:p>
    <w:p w:rsidR="00CC4517" w:rsidRPr="00A14F2E" w:rsidRDefault="00CC4517" w:rsidP="00D87F6E">
      <w:pPr>
        <w:ind w:left="0" w:hanging="5"/>
        <w:jc w:val="both"/>
        <w:rPr>
          <w:rFonts w:cs="Calibri"/>
        </w:rPr>
      </w:pPr>
      <w:r>
        <w:rPr>
          <w:rFonts w:cs="Calibri"/>
        </w:rPr>
        <w:t>D</w:t>
      </w:r>
      <w:r w:rsidRPr="00A14F2E">
        <w:rPr>
          <w:rFonts w:cs="Calibri"/>
        </w:rPr>
        <w:t xml:space="preserve">opuszcza się dwie możliwości wprowadzenia ww. mechanizmu, </w:t>
      </w:r>
      <w:r w:rsidRPr="00444867">
        <w:rPr>
          <w:rFonts w:cs="Calibri"/>
        </w:rPr>
        <w:t>tj.</w:t>
      </w:r>
      <w:r w:rsidRPr="00A14F2E">
        <w:rPr>
          <w:rFonts w:cs="Calibri"/>
        </w:rPr>
        <w:t>:</w:t>
      </w:r>
    </w:p>
    <w:p w:rsidR="00CC4517" w:rsidRPr="00A14F2E" w:rsidRDefault="00035BEE" w:rsidP="00C275C0">
      <w:pPr>
        <w:numPr>
          <w:ilvl w:val="0"/>
          <w:numId w:val="38"/>
        </w:numPr>
        <w:ind w:left="709" w:hanging="425"/>
        <w:jc w:val="both"/>
        <w:rPr>
          <w:rFonts w:cs="Calibri"/>
        </w:rPr>
      </w:pPr>
      <w:r>
        <w:rPr>
          <w:rFonts w:cs="Calibri"/>
        </w:rPr>
        <w:t>IP</w:t>
      </w:r>
      <w:r w:rsidR="00CC4517" w:rsidRPr="00A14F2E">
        <w:rPr>
          <w:rFonts w:cs="Calibri"/>
        </w:rPr>
        <w:t xml:space="preserve"> zapewnia możliwość finansowania i kwalifikowania wydatków związanych z mechanizmem racjonalnych usprawnień poprzez elastyczność budżetu projektu, o której mowa </w:t>
      </w:r>
      <w:r w:rsidR="000D1ABF">
        <w:rPr>
          <w:rFonts w:cs="Calibri"/>
        </w:rPr>
        <w:br/>
      </w:r>
      <w:r w:rsidR="00CC4517" w:rsidRPr="00A14F2E">
        <w:rPr>
          <w:rFonts w:cs="Calibri"/>
        </w:rPr>
        <w:t xml:space="preserve">w </w:t>
      </w:r>
      <w:hyperlink r:id="rId29" w:history="1">
        <w:r w:rsidR="005E6DFC" w:rsidRPr="00257652">
          <w:rPr>
            <w:rStyle w:val="Hipercze"/>
            <w:i/>
            <w:noProof/>
            <w:u w:val="none"/>
          </w:rPr>
          <w:t xml:space="preserve">Wytycznych w zakresie realizacji zasady równości szans i niedyskryminacji, w tym </w:t>
        </w:r>
        <w:r w:rsidR="005E6DFC" w:rsidRPr="00257652">
          <w:rPr>
            <w:rStyle w:val="Hipercze"/>
            <w:i/>
            <w:noProof/>
            <w:u w:val="none"/>
          </w:rPr>
          <w:lastRenderedPageBreak/>
          <w:t>dostępności dla osób z niepełnosprawnościami oraz zasady równości szans kobiet i mężczyzn w ramach funduszy unijnych na lata 2014-2020</w:t>
        </w:r>
      </w:hyperlink>
      <w:r w:rsidR="00CC4517" w:rsidRPr="00A14F2E">
        <w:rPr>
          <w:rFonts w:cs="Calibri"/>
        </w:rPr>
        <w:t xml:space="preserve">, co umożliwi </w:t>
      </w:r>
      <w:r w:rsidR="003027CA">
        <w:rPr>
          <w:rFonts w:cs="Calibri"/>
        </w:rPr>
        <w:t>B</w:t>
      </w:r>
      <w:r w:rsidR="00CC4517" w:rsidRPr="00444867">
        <w:rPr>
          <w:rFonts w:cs="Calibri"/>
        </w:rPr>
        <w:t>eneficjentowi</w:t>
      </w:r>
      <w:r w:rsidR="00CC4517" w:rsidRPr="00A14F2E">
        <w:rPr>
          <w:rFonts w:cs="Calibri"/>
        </w:rPr>
        <w:t xml:space="preserve"> dokonywanie przesunięć środków w ramach budżetu na ten cel, w momencie pojawienia się w projekcie specjalnych potrzeb osoby lub osób z niepełnosprawnościami. Niemniej jednak, trzeba w tym przypadku zwrócić uwagę na różne limity (np. cross-</w:t>
      </w:r>
      <w:proofErr w:type="spellStart"/>
      <w:r w:rsidR="00CC4517" w:rsidRPr="00A14F2E">
        <w:rPr>
          <w:rFonts w:cs="Calibri"/>
        </w:rPr>
        <w:t>financingu</w:t>
      </w:r>
      <w:proofErr w:type="spellEnd"/>
      <w:r w:rsidR="00CC4517" w:rsidRPr="00A14F2E">
        <w:rPr>
          <w:rFonts w:cs="Calibri"/>
        </w:rPr>
        <w:t xml:space="preserve"> i środków trwałych), które ograniczają elastyczność budżetu. Nie jest jednak zasadne wskazywanie wydatku związanego z usprawnieniem jako odrębnego zadania</w:t>
      </w:r>
      <w:r w:rsidR="00CC4517">
        <w:rPr>
          <w:rFonts w:cs="Calibri"/>
        </w:rPr>
        <w:t xml:space="preserve"> merytorycznego</w:t>
      </w:r>
      <w:r w:rsidR="00CC4517" w:rsidRPr="00A14F2E">
        <w:rPr>
          <w:rFonts w:cs="Calibri"/>
        </w:rPr>
        <w:t xml:space="preserve">. Jest to bowiem </w:t>
      </w:r>
      <w:r w:rsidR="00CC4517">
        <w:rPr>
          <w:rFonts w:cs="Calibri"/>
        </w:rPr>
        <w:t>mechanizm</w:t>
      </w:r>
      <w:r w:rsidR="00CC4517" w:rsidRPr="00A14F2E">
        <w:rPr>
          <w:rFonts w:cs="Calibri"/>
        </w:rPr>
        <w:t>, który jest związany bezpośrednio z uczestnictwem konkretnej osoby w danej formie wsparcia</w:t>
      </w:r>
      <w:r w:rsidR="00CC4517">
        <w:rPr>
          <w:rFonts w:cs="Calibri"/>
        </w:rPr>
        <w:t>/zatrudnieniem osoby realizującej daną formę wsparcia</w:t>
      </w:r>
      <w:r w:rsidR="00CC4517" w:rsidRPr="00A14F2E">
        <w:rPr>
          <w:rFonts w:cs="Calibri"/>
        </w:rPr>
        <w:t xml:space="preserve">, a więc powinien być traktowany jako część wydatków związanych z jednym z zadań merytorycznych. Na etapie rozliczania projektu </w:t>
      </w:r>
      <w:proofErr w:type="gramStart"/>
      <w:r w:rsidR="00CC4517" w:rsidRPr="00A14F2E">
        <w:rPr>
          <w:rFonts w:cs="Calibri"/>
        </w:rPr>
        <w:t>koszty  mechanizm</w:t>
      </w:r>
      <w:r w:rsidR="00CC4517">
        <w:rPr>
          <w:rFonts w:cs="Calibri"/>
        </w:rPr>
        <w:t>u</w:t>
      </w:r>
      <w:proofErr w:type="gramEnd"/>
      <w:r w:rsidR="00CC4517" w:rsidRPr="00A14F2E">
        <w:rPr>
          <w:rFonts w:cs="Calibri"/>
        </w:rPr>
        <w:t xml:space="preserve"> racjonalnych usprawnień powinny być wykazywane we wnioskach o płatność w ramach zadań</w:t>
      </w:r>
      <w:r w:rsidR="00CC4517">
        <w:rPr>
          <w:rFonts w:cs="Calibri"/>
        </w:rPr>
        <w:t xml:space="preserve"> merytorycznych</w:t>
      </w:r>
      <w:r w:rsidR="00CC4517" w:rsidRPr="00A14F2E">
        <w:rPr>
          <w:rFonts w:cs="Calibri"/>
        </w:rPr>
        <w:t>, w których zostały poniesione;</w:t>
      </w:r>
    </w:p>
    <w:p w:rsidR="00CC4517" w:rsidRPr="00856C9A" w:rsidRDefault="00CC4517" w:rsidP="00C275C0">
      <w:pPr>
        <w:numPr>
          <w:ilvl w:val="0"/>
          <w:numId w:val="46"/>
        </w:numPr>
        <w:spacing w:before="200" w:after="120"/>
        <w:jc w:val="both"/>
      </w:pPr>
      <w:r w:rsidRPr="00A14F2E">
        <w:rPr>
          <w:rFonts w:cs="Calibri"/>
        </w:rPr>
        <w:t xml:space="preserve">w przypadku braku możliwości pokrycia wydatków związanych z mechanizmem racjonalnych usprawnień poprzez elastyczność budżetu, </w:t>
      </w:r>
      <w:r w:rsidR="00035BEE">
        <w:rPr>
          <w:rFonts w:cs="Calibri"/>
        </w:rPr>
        <w:t>I</w:t>
      </w:r>
      <w:r w:rsidRPr="00A14F2E">
        <w:rPr>
          <w:rFonts w:cs="Calibri"/>
        </w:rPr>
        <w:t xml:space="preserve">P umożliwia zwiększenie wartości dofinansowania projektu </w:t>
      </w:r>
      <w:r>
        <w:rPr>
          <w:rFonts w:cs="Calibri"/>
        </w:rPr>
        <w:t>pod warunkiem dostępności środków oraz biorąc pod uwagę zasadność i racjonalność poniesienia dodatkowych kosztów</w:t>
      </w:r>
      <w:r w:rsidRPr="00A14F2E">
        <w:rPr>
          <w:rFonts w:cs="Calibri"/>
        </w:rPr>
        <w:t>.</w:t>
      </w:r>
    </w:p>
    <w:p w:rsidR="00CC4517" w:rsidRPr="00CB1F1E" w:rsidRDefault="00CC4517" w:rsidP="00D87F6E">
      <w:pPr>
        <w:spacing w:after="120"/>
        <w:jc w:val="both"/>
        <w:rPr>
          <w:rFonts w:cs="Calibri"/>
        </w:rPr>
      </w:pPr>
    </w:p>
    <w:p w:rsidR="00CC4517" w:rsidRDefault="00CC4517" w:rsidP="00D87F6E">
      <w:pPr>
        <w:autoSpaceDE w:val="0"/>
        <w:autoSpaceDN w:val="0"/>
        <w:adjustRightInd w:val="0"/>
        <w:ind w:left="0" w:firstLine="0"/>
        <w:jc w:val="both"/>
        <w:rPr>
          <w:rFonts w:cs="Calibri"/>
        </w:rPr>
      </w:pPr>
      <w:r w:rsidRPr="00CB1F1E">
        <w:rPr>
          <w:rFonts w:cs="Calibri"/>
        </w:rPr>
        <w:t xml:space="preserve">W ramach rozliczenia projektu – wyliczając przysługujące </w:t>
      </w:r>
      <w:r w:rsidR="003027CA">
        <w:rPr>
          <w:rFonts w:cs="Calibri"/>
        </w:rPr>
        <w:t>B</w:t>
      </w:r>
      <w:r w:rsidRPr="00CB1F1E">
        <w:rPr>
          <w:rFonts w:cs="Calibri"/>
        </w:rPr>
        <w:t xml:space="preserve">eneficjentowi koszty pośrednie według uprzednio uzgodnionej stawki ryczałtowej – </w:t>
      </w:r>
      <w:r w:rsidR="00035BEE">
        <w:rPr>
          <w:rFonts w:cs="Calibri"/>
        </w:rPr>
        <w:t>IP</w:t>
      </w:r>
      <w:r w:rsidRPr="00CB1F1E">
        <w:rPr>
          <w:rFonts w:cs="Calibri"/>
        </w:rPr>
        <w:t xml:space="preserve"> uwzględnia się wszystkie wydatki bezpośrednie, również te poniesione tytułem racjonalnych usprawnień w projekcie. Kwota wydatków poniesionych tytułem racjonalnych usprawnień (maksymalnie 12 tysięcy złotych brutto na osobę) wchodzi do podstawy wyliczenia przysługujących na etapie rozliczania kosztów pośrednich wyliczanych w oparciu o ustaloną w umowie stawkę ryczałtową, a tym samym wpłynie na zwiększenie możliwych do rozliczenia kosztów pośrednich w tymże projekcie.</w:t>
      </w:r>
    </w:p>
    <w:p w:rsidR="00CC4517" w:rsidRDefault="00CC4517" w:rsidP="00D87F6E">
      <w:pPr>
        <w:autoSpaceDE w:val="0"/>
        <w:autoSpaceDN w:val="0"/>
        <w:adjustRightInd w:val="0"/>
        <w:jc w:val="both"/>
        <w:rPr>
          <w:rFonts w:cs="Calibri"/>
        </w:rPr>
      </w:pPr>
    </w:p>
    <w:p w:rsidR="00CC4517" w:rsidRPr="002F4421" w:rsidRDefault="00CC4517" w:rsidP="00D87F6E">
      <w:pPr>
        <w:autoSpaceDE w:val="0"/>
        <w:autoSpaceDN w:val="0"/>
        <w:adjustRightInd w:val="0"/>
        <w:ind w:left="0" w:hanging="5"/>
        <w:jc w:val="both"/>
        <w:rPr>
          <w:i/>
        </w:rPr>
      </w:pPr>
      <w:r>
        <w:t xml:space="preserve">Należy podkreślić, że wszystkie produkty projektów muszą być dostępne dla osób z niepełnosprawnościami. </w:t>
      </w:r>
      <w:r w:rsidRPr="00154D64">
        <w:rPr>
          <w:i/>
        </w:rPr>
        <w:t>Jednocześnie w wyjątkowych sytuacjach, dopuszczalne jest uznanie neutralności produktu projektu. O neutralności produktu można mówić w sytuacji, kiedy wnioskodawca wykaże we wniosku o dofinansowanie projektu, że dostępność nie dotyczy danego produktu na przykład z uwagi na brak jego bezpośrednich użytkowników.</w:t>
      </w:r>
    </w:p>
    <w:p w:rsidR="00CC4517" w:rsidRDefault="00CC4517" w:rsidP="00D87F6E">
      <w:pPr>
        <w:autoSpaceDE w:val="0"/>
        <w:autoSpaceDN w:val="0"/>
        <w:adjustRightInd w:val="0"/>
        <w:jc w:val="both"/>
        <w:rPr>
          <w:rFonts w:cs="Calibri"/>
        </w:rPr>
      </w:pPr>
    </w:p>
    <w:p w:rsidR="00E61C8E" w:rsidRDefault="00CC4517" w:rsidP="002B5938">
      <w:pPr>
        <w:numPr>
          <w:ilvl w:val="2"/>
          <w:numId w:val="0"/>
        </w:numPr>
        <w:jc w:val="both"/>
        <w:rPr>
          <w:rFonts w:cs="Calibri"/>
        </w:rPr>
      </w:pPr>
      <w:r w:rsidRPr="00A65AB8">
        <w:rPr>
          <w:rFonts w:cs="Calibri"/>
        </w:rPr>
        <w:t xml:space="preserve">Szczegółowe informacje dotyczące zasad dostępności architektonicznej i cyfrowej dla osób z niepełnosprawnościami w ramach funduszy unijnych, które zostały zagwarantowane w opracowanych Wytycznych w zakresie realizacji zasady równości szans i  niedyskryminacji, w tym dostępności dla osób z niepełnosprawnościami oraz zasady równości szans kobiet i mężczyzn </w:t>
      </w:r>
      <w:r w:rsidR="0073785C">
        <w:rPr>
          <w:rFonts w:cs="Calibri"/>
        </w:rPr>
        <w:br/>
      </w:r>
      <w:r w:rsidRPr="00A65AB8">
        <w:rPr>
          <w:rFonts w:cs="Calibri"/>
        </w:rPr>
        <w:t>w ramach funduszy unijnych na lata 2014-2020</w:t>
      </w:r>
      <w:r w:rsidRPr="00A65AB8">
        <w:rPr>
          <w:rFonts w:cs="Calibri"/>
          <w:i/>
        </w:rPr>
        <w:t>,</w:t>
      </w:r>
      <w:r w:rsidRPr="00A65AB8">
        <w:rPr>
          <w:rFonts w:cs="Calibri"/>
        </w:rPr>
        <w:t xml:space="preserve"> zgromadzone zostały na stronie internetowej </w:t>
      </w:r>
      <w:hyperlink r:id="rId30" w:history="1">
        <w:r w:rsidRPr="00B04E94">
          <w:rPr>
            <w:rStyle w:val="Hipercze"/>
            <w:rFonts w:cs="Calibri"/>
          </w:rPr>
          <w:t>www.power.gov.pl/dostepnosc</w:t>
        </w:r>
      </w:hyperlink>
      <w:r w:rsidRPr="00A65AB8">
        <w:rPr>
          <w:rFonts w:cs="Calibri"/>
        </w:rPr>
        <w:t xml:space="preserve">. Na ww. stronie znajdują się również dokumenty, </w:t>
      </w:r>
      <w:r w:rsidRPr="00B04E94">
        <w:rPr>
          <w:rFonts w:cs="Calibri"/>
        </w:rPr>
        <w:t>poradniki oraz linki do stron internetowych, które służą pogłębieniu informacji na temat różnych aspektów dostępności.</w:t>
      </w:r>
    </w:p>
    <w:p w:rsidR="0073785C" w:rsidRPr="006C4B94" w:rsidRDefault="0073785C" w:rsidP="00147F2F">
      <w:pPr>
        <w:pStyle w:val="Default"/>
        <w:ind w:left="0" w:firstLine="0"/>
        <w:rPr>
          <w:color w:val="auto"/>
        </w:rPr>
      </w:pPr>
    </w:p>
    <w:p w:rsidR="00CC7275" w:rsidRPr="006C4B94" w:rsidRDefault="00363644" w:rsidP="00C275C0">
      <w:pPr>
        <w:pStyle w:val="Bezodstpw"/>
        <w:numPr>
          <w:ilvl w:val="0"/>
          <w:numId w:val="32"/>
        </w:numPr>
        <w:shd w:val="clear" w:color="auto" w:fill="17365D"/>
        <w:ind w:left="0" w:firstLine="426"/>
        <w:jc w:val="both"/>
        <w:outlineLvl w:val="0"/>
        <w:rPr>
          <w:rFonts w:cs="Calibri,Bold"/>
          <w:b/>
          <w:bCs/>
          <w:sz w:val="28"/>
          <w:szCs w:val="28"/>
        </w:rPr>
      </w:pPr>
      <w:bookmarkStart w:id="36" w:name="_Toc1126231"/>
      <w:r w:rsidRPr="006C4B94">
        <w:rPr>
          <w:rFonts w:cs="Calibri,Bold"/>
          <w:b/>
          <w:bCs/>
          <w:sz w:val="28"/>
          <w:szCs w:val="28"/>
        </w:rPr>
        <w:t>WNIOSEK O DOFINANSOWANIE PROJEKTU</w:t>
      </w:r>
      <w:bookmarkEnd w:id="36"/>
    </w:p>
    <w:p w:rsidR="004761DA" w:rsidRPr="006C4B94" w:rsidRDefault="004761DA" w:rsidP="004761DA">
      <w:pPr>
        <w:pStyle w:val="Bezodstpw"/>
        <w:ind w:left="426" w:firstLine="0"/>
        <w:jc w:val="both"/>
        <w:outlineLvl w:val="1"/>
        <w:rPr>
          <w:rFonts w:cs="Calibri"/>
          <w:b/>
          <w:sz w:val="28"/>
          <w:szCs w:val="28"/>
        </w:rPr>
      </w:pPr>
    </w:p>
    <w:p w:rsidR="00CC7275" w:rsidRPr="006C4B94" w:rsidRDefault="009B48B7" w:rsidP="00C275C0">
      <w:pPr>
        <w:pStyle w:val="Bezodstpw"/>
        <w:numPr>
          <w:ilvl w:val="1"/>
          <w:numId w:val="40"/>
        </w:numPr>
        <w:shd w:val="clear" w:color="auto" w:fill="548DD4"/>
        <w:ind w:left="0" w:firstLine="0"/>
        <w:jc w:val="both"/>
        <w:outlineLvl w:val="1"/>
        <w:rPr>
          <w:rFonts w:cs="Calibri"/>
          <w:b/>
          <w:sz w:val="28"/>
          <w:szCs w:val="28"/>
        </w:rPr>
      </w:pPr>
      <w:r>
        <w:rPr>
          <w:rFonts w:cs="Calibri"/>
          <w:b/>
          <w:sz w:val="28"/>
          <w:szCs w:val="28"/>
        </w:rPr>
        <w:t xml:space="preserve"> </w:t>
      </w:r>
      <w:bookmarkStart w:id="37" w:name="_Toc1126232"/>
      <w:r w:rsidR="00CC7275" w:rsidRPr="006C4B94">
        <w:rPr>
          <w:rFonts w:cs="Calibri"/>
          <w:b/>
          <w:sz w:val="28"/>
          <w:szCs w:val="28"/>
        </w:rPr>
        <w:t>Przygotowanie wniosku o dofinansowanie projektu</w:t>
      </w:r>
      <w:bookmarkEnd w:id="37"/>
      <w:r w:rsidR="00CC7275" w:rsidRPr="006C4B94">
        <w:rPr>
          <w:rFonts w:cs="Calibri"/>
          <w:b/>
          <w:sz w:val="28"/>
          <w:szCs w:val="28"/>
        </w:rPr>
        <w:t xml:space="preserve"> </w:t>
      </w:r>
    </w:p>
    <w:p w:rsidR="004761DA" w:rsidRPr="006C4B94" w:rsidRDefault="004761DA" w:rsidP="004761DA">
      <w:pPr>
        <w:pStyle w:val="Bezodstpw"/>
        <w:jc w:val="both"/>
        <w:outlineLvl w:val="1"/>
        <w:rPr>
          <w:rFonts w:cs="Calibri"/>
          <w:b/>
          <w:sz w:val="28"/>
          <w:szCs w:val="28"/>
        </w:rPr>
      </w:pPr>
    </w:p>
    <w:p w:rsidR="0077443E" w:rsidRPr="006C4B94" w:rsidRDefault="0077443E" w:rsidP="0077443E">
      <w:pPr>
        <w:autoSpaceDE w:val="0"/>
        <w:autoSpaceDN w:val="0"/>
        <w:adjustRightInd w:val="0"/>
        <w:ind w:left="0" w:firstLine="0"/>
        <w:jc w:val="both"/>
        <w:rPr>
          <w:rFonts w:cs="Calibri"/>
        </w:rPr>
      </w:pPr>
      <w:r w:rsidRPr="006C4B94">
        <w:rPr>
          <w:rFonts w:cs="Calibri"/>
        </w:rPr>
        <w:t xml:space="preserve">Wniosek o dofinansowanie projektu powinien zostać przygotowany </w:t>
      </w:r>
      <w:r w:rsidRPr="006C4B94">
        <w:rPr>
          <w:rFonts w:cs="Calibri,Bold"/>
          <w:b/>
          <w:bCs/>
        </w:rPr>
        <w:t>za pomocą aplikacji GWD</w:t>
      </w:r>
      <w:r w:rsidRPr="006C4B94">
        <w:rPr>
          <w:rFonts w:cs="Calibri"/>
        </w:rPr>
        <w:t xml:space="preserve">, która jest narzędziem informatycznym przeznaczonym do obsługi procesu ubiegania się o środki pochodzące z EFS w perspektywie finansowej 2014-2020 w ramach RPO WK-P 2014-2020. Aplikacja została udostępniona przez IZ RPO WK-P i służy do przygotowania </w:t>
      </w:r>
      <w:r w:rsidR="00C326A9" w:rsidRPr="006C4B94">
        <w:rPr>
          <w:rFonts w:cs="Calibri"/>
        </w:rPr>
        <w:t xml:space="preserve">i złożenia </w:t>
      </w:r>
      <w:r w:rsidR="009D0F5D">
        <w:rPr>
          <w:rFonts w:cs="Calibri"/>
        </w:rPr>
        <w:t xml:space="preserve">wniosku </w:t>
      </w:r>
      <w:r w:rsidR="00C326A9" w:rsidRPr="006C4B94">
        <w:rPr>
          <w:rFonts w:cs="Calibri"/>
        </w:rPr>
        <w:t>o </w:t>
      </w:r>
      <w:r w:rsidRPr="006C4B94">
        <w:rPr>
          <w:rFonts w:cs="Calibri"/>
        </w:rPr>
        <w:t>dofinansowanie projektu</w:t>
      </w:r>
      <w:r w:rsidR="009D0F5D">
        <w:rPr>
          <w:rFonts w:cs="Calibri"/>
        </w:rPr>
        <w:t xml:space="preserve"> w wersji elektronicznej</w:t>
      </w:r>
      <w:r w:rsidRPr="006C4B94">
        <w:rPr>
          <w:rFonts w:cs="Calibri"/>
        </w:rPr>
        <w:t xml:space="preserve">. Aby skorzystać z funkcjonalności aplikacji, należy założyć konto użytkownika na stronie internetowej: </w:t>
      </w:r>
      <w:hyperlink r:id="rId31" w:history="1">
        <w:r w:rsidR="008B245E" w:rsidRPr="00A41E26">
          <w:rPr>
            <w:rStyle w:val="Hipercze"/>
            <w:rFonts w:cs="Calibri"/>
          </w:rPr>
          <w:t>www.generator.kujawsko-pomorskie.pl</w:t>
        </w:r>
      </w:hyperlink>
      <w:r w:rsidR="008B245E" w:rsidRPr="006C4B94">
        <w:rPr>
          <w:rFonts w:cs="Calibri"/>
        </w:rPr>
        <w:t>.</w:t>
      </w:r>
    </w:p>
    <w:p w:rsidR="0077443E" w:rsidRPr="006C4B94" w:rsidRDefault="0077443E" w:rsidP="0077443E">
      <w:pPr>
        <w:autoSpaceDE w:val="0"/>
        <w:autoSpaceDN w:val="0"/>
        <w:adjustRightInd w:val="0"/>
        <w:jc w:val="both"/>
        <w:rPr>
          <w:rFonts w:cs="Calibri,Bold"/>
          <w:b/>
          <w:bCs/>
        </w:rPr>
      </w:pPr>
    </w:p>
    <w:p w:rsidR="0077443E" w:rsidRPr="006C4B94" w:rsidRDefault="00EC2A6C" w:rsidP="0077443E">
      <w:pPr>
        <w:autoSpaceDE w:val="0"/>
        <w:autoSpaceDN w:val="0"/>
        <w:adjustRightInd w:val="0"/>
        <w:ind w:left="0" w:firstLine="0"/>
        <w:jc w:val="both"/>
        <w:rPr>
          <w:rFonts w:cs="Calibri"/>
        </w:rPr>
      </w:pPr>
      <w:r w:rsidRPr="00A03498">
        <w:rPr>
          <w:bCs/>
          <w:noProof/>
        </w:rPr>
        <w:lastRenderedPageBreak/>
        <w:t>Przed rozpoczęciem pracy w GWD niezbędne jest zaakceptowanie postano</w:t>
      </w:r>
      <w:r>
        <w:rPr>
          <w:bCs/>
          <w:noProof/>
        </w:rPr>
        <w:t xml:space="preserve">wień Regulaminu użytkownika GWD. </w:t>
      </w:r>
      <w:r w:rsidR="0077443E" w:rsidRPr="006C4B94">
        <w:rPr>
          <w:rFonts w:cs="Calibri"/>
        </w:rPr>
        <w:t xml:space="preserve">Podstawowe zasady funkcjonowania GWD i sposób pracy zostały opisane </w:t>
      </w:r>
      <w:r w:rsidR="00EE6021">
        <w:rPr>
          <w:rFonts w:cs="Calibri"/>
        </w:rPr>
        <w:br/>
      </w:r>
      <w:r w:rsidR="0077443E" w:rsidRPr="006C4B94">
        <w:rPr>
          <w:rFonts w:cs="Calibri"/>
        </w:rPr>
        <w:t xml:space="preserve">w </w:t>
      </w:r>
      <w:r w:rsidR="0077443E" w:rsidRPr="006C4B94">
        <w:rPr>
          <w:rFonts w:cs="Calibri"/>
          <w:i/>
        </w:rPr>
        <w:t>Instrukcji użytkownika Generatora wniosków o dofinansowanie dla wnioskodawców</w:t>
      </w:r>
      <w:r w:rsidR="0077443E" w:rsidRPr="006C4B94">
        <w:rPr>
          <w:rFonts w:cs="Calibri"/>
        </w:rPr>
        <w:t xml:space="preserve"> stanowiącej </w:t>
      </w:r>
      <w:r w:rsidR="00E27499" w:rsidRPr="00E27499">
        <w:rPr>
          <w:rFonts w:cs="Calibri"/>
        </w:rPr>
        <w:t xml:space="preserve">załącznik nr </w:t>
      </w:r>
      <w:r w:rsidR="009738B3" w:rsidRPr="009738B3">
        <w:rPr>
          <w:rFonts w:cs="Calibri"/>
        </w:rPr>
        <w:t>3</w:t>
      </w:r>
      <w:r w:rsidR="003B3D61">
        <w:rPr>
          <w:rFonts w:cs="Calibri"/>
        </w:rPr>
        <w:t xml:space="preserve"> </w:t>
      </w:r>
      <w:r w:rsidR="0077443E" w:rsidRPr="006C4B94">
        <w:rPr>
          <w:rFonts w:cs="Calibri"/>
        </w:rPr>
        <w:t>do</w:t>
      </w:r>
      <w:r w:rsidR="00C326A9" w:rsidRPr="006C4B94">
        <w:rPr>
          <w:rFonts w:cs="Calibri"/>
        </w:rPr>
        <w:t> </w:t>
      </w:r>
      <w:r w:rsidR="0077443E" w:rsidRPr="006C4B94">
        <w:rPr>
          <w:rFonts w:cs="Calibri,Italic"/>
          <w:i/>
          <w:iCs/>
        </w:rPr>
        <w:t>Regulaminu konkursu</w:t>
      </w:r>
      <w:r w:rsidR="0077443E" w:rsidRPr="006C4B94">
        <w:rPr>
          <w:rFonts w:cs="Calibri"/>
        </w:rPr>
        <w:t xml:space="preserve">. W przypadku wystąpienia problemów </w:t>
      </w:r>
      <w:r w:rsidR="00C326A9" w:rsidRPr="006C4B94">
        <w:rPr>
          <w:rFonts w:cs="Calibri"/>
        </w:rPr>
        <w:t>technicznych z </w:t>
      </w:r>
      <w:r w:rsidR="0077443E" w:rsidRPr="006C4B94">
        <w:rPr>
          <w:rFonts w:cs="Calibri"/>
        </w:rPr>
        <w:t>funkcjonowaniem GWD należy zgłosić się o pomoc do Biura Obsłu</w:t>
      </w:r>
      <w:r w:rsidR="00C326A9" w:rsidRPr="006C4B94">
        <w:rPr>
          <w:rFonts w:cs="Calibri"/>
        </w:rPr>
        <w:t>gi Technicznej Systemu Analiz w </w:t>
      </w:r>
      <w:r w:rsidR="0077443E" w:rsidRPr="006C4B94">
        <w:rPr>
          <w:rFonts w:cs="Calibri"/>
        </w:rPr>
        <w:t xml:space="preserve">Wydziale Analiz i Ewaluacji Departamentu Rozwoju Regionalnego na adres poczty elektronicznej: </w:t>
      </w:r>
      <w:hyperlink r:id="rId32" w:history="1">
        <w:r w:rsidR="00B80C7C" w:rsidRPr="006C4B94">
          <w:rPr>
            <w:rStyle w:val="Hipercze"/>
            <w:rFonts w:cs="Calibri"/>
          </w:rPr>
          <w:t>generatorwnioskow@kujawsko-pomorskie.pl</w:t>
        </w:r>
      </w:hyperlink>
      <w:r w:rsidR="0077443E" w:rsidRPr="006C4B94">
        <w:rPr>
          <w:rFonts w:cs="Calibri"/>
        </w:rPr>
        <w:t>.</w:t>
      </w:r>
    </w:p>
    <w:p w:rsidR="00176188" w:rsidRPr="006C4B94" w:rsidRDefault="00176188" w:rsidP="0077443E">
      <w:pPr>
        <w:autoSpaceDE w:val="0"/>
        <w:autoSpaceDN w:val="0"/>
        <w:adjustRightInd w:val="0"/>
        <w:ind w:left="0" w:firstLine="0"/>
        <w:jc w:val="both"/>
        <w:rPr>
          <w:rFonts w:cs="Calibri"/>
        </w:rPr>
      </w:pPr>
    </w:p>
    <w:p w:rsidR="0077443E" w:rsidRPr="006C4B94" w:rsidRDefault="0077443E" w:rsidP="0077443E">
      <w:pPr>
        <w:autoSpaceDE w:val="0"/>
        <w:autoSpaceDN w:val="0"/>
        <w:adjustRightInd w:val="0"/>
        <w:ind w:left="0" w:firstLine="0"/>
        <w:jc w:val="both"/>
        <w:rPr>
          <w:rFonts w:cs="Calibri"/>
        </w:rPr>
      </w:pPr>
      <w:r w:rsidRPr="006C4B94">
        <w:rPr>
          <w:rFonts w:cs="Calibri"/>
        </w:rPr>
        <w:t>W celu rozpoczęcia wypełnienia wniosku o dofinansowanie projektu wnioskodawca powinien wybrać</w:t>
      </w:r>
    </w:p>
    <w:p w:rsidR="0077443E" w:rsidRPr="006C4B94" w:rsidRDefault="0077443E" w:rsidP="0077443E">
      <w:pPr>
        <w:autoSpaceDE w:val="0"/>
        <w:autoSpaceDN w:val="0"/>
        <w:adjustRightInd w:val="0"/>
        <w:ind w:left="0" w:firstLine="0"/>
        <w:jc w:val="both"/>
        <w:rPr>
          <w:rFonts w:cs="Calibri"/>
        </w:rPr>
      </w:pPr>
      <w:r w:rsidRPr="006C4B94">
        <w:rPr>
          <w:rFonts w:cs="Calibri"/>
        </w:rPr>
        <w:t>właściwy numer naboru, a następnie kliknąć opcję „</w:t>
      </w:r>
      <w:r w:rsidR="00667579" w:rsidRPr="006C4B94">
        <w:rPr>
          <w:rFonts w:cs="Calibri"/>
        </w:rPr>
        <w:t>wypełnij</w:t>
      </w:r>
      <w:r w:rsidRPr="006C4B94">
        <w:rPr>
          <w:rFonts w:cs="Calibri"/>
        </w:rPr>
        <w:t xml:space="preserve"> wniosek”. Wnioskodawcy są zobligowani do </w:t>
      </w:r>
      <w:r w:rsidR="008213C7">
        <w:rPr>
          <w:rFonts w:cs="Calibri"/>
        </w:rPr>
        <w:t>wypełnienia</w:t>
      </w:r>
      <w:r w:rsidRPr="006C4B94">
        <w:rPr>
          <w:rFonts w:cs="Calibri"/>
        </w:rPr>
        <w:t xml:space="preserve"> </w:t>
      </w:r>
      <w:r w:rsidR="00CE5012" w:rsidRPr="006C4B94">
        <w:rPr>
          <w:rFonts w:cs="Calibri"/>
        </w:rPr>
        <w:t xml:space="preserve">wniosku o dofinansowanie projektu </w:t>
      </w:r>
      <w:r w:rsidR="008213C7">
        <w:rPr>
          <w:rFonts w:cs="Calibri"/>
        </w:rPr>
        <w:t xml:space="preserve">na udostępnionym wzorze stanowiącym </w:t>
      </w:r>
      <w:r w:rsidR="00E27499" w:rsidRPr="0018247E">
        <w:rPr>
          <w:rFonts w:cs="Calibri"/>
        </w:rPr>
        <w:t xml:space="preserve">załącznik </w:t>
      </w:r>
      <w:r w:rsidR="009738B3" w:rsidRPr="009738B3">
        <w:rPr>
          <w:rFonts w:cs="Calibri"/>
        </w:rPr>
        <w:t>nr 1</w:t>
      </w:r>
      <w:r w:rsidR="00E27499" w:rsidRPr="00E27499">
        <w:rPr>
          <w:rFonts w:cs="Calibri"/>
        </w:rPr>
        <w:t xml:space="preserve"> do</w:t>
      </w:r>
      <w:r w:rsidR="008213C7">
        <w:rPr>
          <w:rFonts w:cs="Calibri"/>
        </w:rPr>
        <w:t xml:space="preserve"> </w:t>
      </w:r>
      <w:r w:rsidR="008213C7" w:rsidRPr="008213C7">
        <w:rPr>
          <w:rFonts w:cs="Calibri"/>
          <w:i/>
        </w:rPr>
        <w:t>Regulaminu konkursu</w:t>
      </w:r>
      <w:r w:rsidR="008213C7">
        <w:rPr>
          <w:rFonts w:cs="Calibri"/>
        </w:rPr>
        <w:t xml:space="preserve"> </w:t>
      </w:r>
      <w:r w:rsidRPr="006C4B94">
        <w:rPr>
          <w:rFonts w:cs="Calibri"/>
        </w:rPr>
        <w:t>z</w:t>
      </w:r>
      <w:r w:rsidR="00EE6021">
        <w:rPr>
          <w:rFonts w:cs="Calibri"/>
        </w:rPr>
        <w:t xml:space="preserve">godnie </w:t>
      </w:r>
      <w:r w:rsidR="00C326A9" w:rsidRPr="006C4B94">
        <w:rPr>
          <w:rFonts w:cs="Calibri"/>
        </w:rPr>
        <w:t>z zasadami określonymi w </w:t>
      </w:r>
      <w:r w:rsidRPr="006C4B94">
        <w:rPr>
          <w:rFonts w:cs="Calibri,BoldItalic"/>
          <w:bCs/>
          <w:i/>
          <w:iCs/>
        </w:rPr>
        <w:t>Instrukcji</w:t>
      </w:r>
      <w:r w:rsidRPr="006C4B94">
        <w:rPr>
          <w:rFonts w:cs="Calibri"/>
        </w:rPr>
        <w:t>.</w:t>
      </w:r>
      <w:r w:rsidR="008213C7">
        <w:rPr>
          <w:rFonts w:cs="Calibri"/>
        </w:rPr>
        <w:t xml:space="preserve"> </w:t>
      </w:r>
    </w:p>
    <w:p w:rsidR="00E32696" w:rsidRDefault="00E32696" w:rsidP="0077443E">
      <w:pPr>
        <w:autoSpaceDE w:val="0"/>
        <w:autoSpaceDN w:val="0"/>
        <w:adjustRightInd w:val="0"/>
        <w:ind w:left="0" w:firstLine="0"/>
        <w:jc w:val="both"/>
        <w:rPr>
          <w:rFonts w:cs="Calibri"/>
        </w:rPr>
      </w:pPr>
    </w:p>
    <w:p w:rsidR="009D0F5D" w:rsidRPr="006C4B94" w:rsidRDefault="009B48B7" w:rsidP="00C275C0">
      <w:pPr>
        <w:pStyle w:val="Bezodstpw"/>
        <w:numPr>
          <w:ilvl w:val="1"/>
          <w:numId w:val="40"/>
        </w:numPr>
        <w:shd w:val="clear" w:color="auto" w:fill="548DD4"/>
        <w:ind w:left="0" w:firstLine="0"/>
        <w:jc w:val="both"/>
        <w:outlineLvl w:val="1"/>
        <w:rPr>
          <w:rFonts w:cs="Calibri"/>
          <w:b/>
          <w:sz w:val="28"/>
          <w:szCs w:val="28"/>
        </w:rPr>
      </w:pPr>
      <w:r>
        <w:rPr>
          <w:rFonts w:cs="Calibri"/>
          <w:b/>
          <w:sz w:val="28"/>
          <w:szCs w:val="28"/>
        </w:rPr>
        <w:t xml:space="preserve"> </w:t>
      </w:r>
      <w:bookmarkStart w:id="38" w:name="_Toc1126233"/>
      <w:r w:rsidR="009D0F5D">
        <w:rPr>
          <w:rFonts w:cs="Calibri"/>
          <w:b/>
          <w:sz w:val="28"/>
          <w:szCs w:val="28"/>
        </w:rPr>
        <w:t>Złożenie</w:t>
      </w:r>
      <w:r w:rsidR="009D0F5D" w:rsidRPr="006C4B94">
        <w:rPr>
          <w:rFonts w:cs="Calibri"/>
          <w:b/>
          <w:sz w:val="28"/>
          <w:szCs w:val="28"/>
        </w:rPr>
        <w:t xml:space="preserve"> wniosku o dofinansowanie projektu</w:t>
      </w:r>
      <w:bookmarkEnd w:id="38"/>
      <w:r w:rsidR="009D0F5D" w:rsidRPr="006C4B94">
        <w:rPr>
          <w:rFonts w:cs="Calibri"/>
          <w:b/>
          <w:sz w:val="28"/>
          <w:szCs w:val="28"/>
        </w:rPr>
        <w:t xml:space="preserve"> </w:t>
      </w:r>
    </w:p>
    <w:p w:rsidR="009D0F5D" w:rsidRPr="006C4B94" w:rsidRDefault="009D0F5D" w:rsidP="0077443E">
      <w:pPr>
        <w:autoSpaceDE w:val="0"/>
        <w:autoSpaceDN w:val="0"/>
        <w:adjustRightInd w:val="0"/>
        <w:ind w:left="0" w:firstLine="0"/>
        <w:jc w:val="both"/>
        <w:rPr>
          <w:rFonts w:cs="Calibri"/>
        </w:rPr>
      </w:pPr>
    </w:p>
    <w:p w:rsidR="009D0F5D" w:rsidRPr="006C4B94" w:rsidRDefault="009D0F5D" w:rsidP="009D0F5D">
      <w:pPr>
        <w:autoSpaceDE w:val="0"/>
        <w:autoSpaceDN w:val="0"/>
        <w:adjustRightInd w:val="0"/>
        <w:ind w:left="0" w:firstLine="0"/>
        <w:jc w:val="both"/>
        <w:rPr>
          <w:rFonts w:cs="Calibri"/>
        </w:rPr>
      </w:pPr>
      <w:r w:rsidRPr="006C4B94">
        <w:rPr>
          <w:rFonts w:cs="Calibri,Bold"/>
          <w:bCs/>
        </w:rPr>
        <w:t xml:space="preserve">Złożenie wniosku </w:t>
      </w:r>
      <w:r w:rsidRPr="006C4B94">
        <w:rPr>
          <w:rFonts w:cs="Calibri"/>
        </w:rPr>
        <w:t xml:space="preserve">o dofinansowanie projektu </w:t>
      </w:r>
      <w:r w:rsidRPr="006C4B94">
        <w:rPr>
          <w:rFonts w:cs="Calibri,Bold"/>
          <w:bCs/>
        </w:rPr>
        <w:t xml:space="preserve">w wersji elektronicznej </w:t>
      </w:r>
      <w:r w:rsidRPr="006C4B94">
        <w:rPr>
          <w:rFonts w:cs="Calibri"/>
        </w:rPr>
        <w:t xml:space="preserve">odbywa się poprzez </w:t>
      </w:r>
      <w:r>
        <w:rPr>
          <w:rFonts w:cs="Calibri"/>
        </w:rPr>
        <w:t>zatwierdzenie i wysłanie końcowej</w:t>
      </w:r>
      <w:r w:rsidRPr="006C4B94">
        <w:rPr>
          <w:rFonts w:cs="Calibri"/>
        </w:rPr>
        <w:t xml:space="preserve"> wersji wniosku o dofinansowanie projektu w GWD. GWD dopuści </w:t>
      </w:r>
      <w:r w:rsidR="00110A2B">
        <w:rPr>
          <w:rFonts w:cs="Calibri"/>
        </w:rPr>
        <w:t>złożenie</w:t>
      </w:r>
      <w:r w:rsidR="00110A2B" w:rsidRPr="006C4B94">
        <w:rPr>
          <w:rFonts w:cs="Calibri"/>
        </w:rPr>
        <w:t xml:space="preserve"> </w:t>
      </w:r>
      <w:r w:rsidRPr="006C4B94">
        <w:rPr>
          <w:rFonts w:cs="Calibri"/>
        </w:rPr>
        <w:t>wniosku o dofinansowanie projektu tylko wówczas, gdy wnioskodawca wypełni wszystkie pola obligatoryjne we wniosku o dofinansowanie projektu oraz wypełni poprawnie pola objęte walidacją. Zło</w:t>
      </w:r>
      <w:r w:rsidR="00A25137">
        <w:rPr>
          <w:rFonts w:cs="Calibri"/>
        </w:rPr>
        <w:t>że</w:t>
      </w:r>
      <w:r w:rsidRPr="006C4B94">
        <w:rPr>
          <w:rFonts w:cs="Calibri"/>
        </w:rPr>
        <w:t xml:space="preserve">nie wniosku o dofinansowanie projektu oznacza zmianę statusu wniosku </w:t>
      </w:r>
      <w:r w:rsidR="00E11D3B">
        <w:rPr>
          <w:rFonts w:cs="Calibri"/>
        </w:rPr>
        <w:br/>
      </w:r>
      <w:r w:rsidRPr="006C4B94">
        <w:rPr>
          <w:rFonts w:cs="Calibri"/>
        </w:rPr>
        <w:t>o dofinansowanie projektu z „wersji roboczej” na „</w:t>
      </w:r>
      <w:r w:rsidR="00A25137">
        <w:rPr>
          <w:rFonts w:cs="Calibri"/>
        </w:rPr>
        <w:t>wniosek złożony</w:t>
      </w:r>
      <w:r w:rsidRPr="006C4B94">
        <w:rPr>
          <w:rFonts w:cs="Calibri"/>
        </w:rPr>
        <w:t xml:space="preserve">” i umożliwia uzyskanie sumy kontrolnej niezbędnej do wydruku </w:t>
      </w:r>
      <w:r w:rsidR="00A25137">
        <w:rPr>
          <w:rFonts w:cs="Calibri"/>
        </w:rPr>
        <w:t>końcowej</w:t>
      </w:r>
      <w:r w:rsidRPr="006C4B94">
        <w:rPr>
          <w:rFonts w:cs="Calibri"/>
        </w:rPr>
        <w:t xml:space="preserve"> wersji wniosku o dofinansowanie projektu. Po </w:t>
      </w:r>
      <w:r w:rsidR="00A25137">
        <w:rPr>
          <w:rFonts w:cs="Calibri"/>
        </w:rPr>
        <w:t>złożeniu</w:t>
      </w:r>
      <w:r w:rsidRPr="006C4B94">
        <w:rPr>
          <w:rFonts w:cs="Calibri"/>
        </w:rPr>
        <w:t xml:space="preserve"> wniosku o dofinansowanie projektu w GWD zapisany wniosek o dofinansowanie projektu nie może być w żaden sposób modyfikowany.</w:t>
      </w:r>
    </w:p>
    <w:p w:rsidR="00A25137" w:rsidRDefault="00A25137" w:rsidP="009D0F5D">
      <w:pPr>
        <w:autoSpaceDE w:val="0"/>
        <w:autoSpaceDN w:val="0"/>
        <w:adjustRightInd w:val="0"/>
        <w:ind w:left="0" w:firstLine="0"/>
        <w:jc w:val="both"/>
        <w:rPr>
          <w:rFonts w:cs="Calibri"/>
        </w:rPr>
      </w:pPr>
    </w:p>
    <w:p w:rsidR="008F17FD" w:rsidRPr="006C4B94" w:rsidRDefault="008F17FD" w:rsidP="008F17FD">
      <w:pPr>
        <w:autoSpaceDE w:val="0"/>
        <w:autoSpaceDN w:val="0"/>
        <w:adjustRightInd w:val="0"/>
        <w:ind w:left="0" w:firstLine="0"/>
        <w:jc w:val="both"/>
        <w:rPr>
          <w:rFonts w:cs="Calibri"/>
          <w:b/>
        </w:rPr>
      </w:pPr>
      <w:r w:rsidRPr="006C4B94">
        <w:rPr>
          <w:rFonts w:cs="Calibri"/>
          <w:b/>
        </w:rPr>
        <w:t xml:space="preserve">Wniosek o dofinansowanie projektu należy złożyć w wersji </w:t>
      </w:r>
      <w:r w:rsidRPr="006C4B94">
        <w:rPr>
          <w:rFonts w:cs="Calibri,Bold"/>
          <w:b/>
          <w:bCs/>
        </w:rPr>
        <w:t>elektronicznej oraz papierowej</w:t>
      </w:r>
      <w:r w:rsidR="00BB0309">
        <w:rPr>
          <w:rFonts w:cs="Calibri,Bold"/>
          <w:b/>
          <w:bCs/>
        </w:rPr>
        <w:t>/dokumentu elektronicznego</w:t>
      </w:r>
      <w:r w:rsidRPr="006C4B94">
        <w:rPr>
          <w:rFonts w:cs="Calibri"/>
          <w:b/>
        </w:rPr>
        <w:t xml:space="preserve">. </w:t>
      </w:r>
    </w:p>
    <w:p w:rsidR="008F17FD" w:rsidRDefault="008F17FD" w:rsidP="009D0F5D">
      <w:pPr>
        <w:autoSpaceDE w:val="0"/>
        <w:autoSpaceDN w:val="0"/>
        <w:adjustRightInd w:val="0"/>
        <w:ind w:left="0" w:firstLine="0"/>
        <w:jc w:val="both"/>
        <w:rPr>
          <w:rFonts w:cs="Calibri"/>
        </w:rPr>
      </w:pPr>
    </w:p>
    <w:p w:rsidR="008F17FD" w:rsidRPr="006C4B94" w:rsidRDefault="008F17FD" w:rsidP="008F17FD">
      <w:pPr>
        <w:autoSpaceDE w:val="0"/>
        <w:autoSpaceDN w:val="0"/>
        <w:adjustRightInd w:val="0"/>
        <w:ind w:left="0" w:firstLine="0"/>
        <w:jc w:val="both"/>
        <w:rPr>
          <w:rFonts w:cs="Calibri"/>
        </w:rPr>
      </w:pPr>
      <w:r w:rsidRPr="006C4B94">
        <w:rPr>
          <w:rFonts w:cs="Calibri"/>
        </w:rPr>
        <w:t>O tożsamości wersji papierowej i wersji elektronicznej wniosku o dofinansowanie projektu decyduje jednobrzmiąca suma kontrolna na obu wersjach wniosku</w:t>
      </w:r>
      <w:r>
        <w:rPr>
          <w:rFonts w:cs="Calibri"/>
        </w:rPr>
        <w:t xml:space="preserve"> o dofinansowanie projektu</w:t>
      </w:r>
      <w:r w:rsidRPr="006C4B94">
        <w:rPr>
          <w:rFonts w:cs="Calibri"/>
        </w:rPr>
        <w:t xml:space="preserve">. IP nie przewiduje możliwości złożenia wniosku o dofinansowanie projektu jedynie </w:t>
      </w:r>
      <w:r w:rsidR="00DF3662">
        <w:rPr>
          <w:rFonts w:cs="Calibri"/>
        </w:rPr>
        <w:t>w wersji</w:t>
      </w:r>
      <w:r w:rsidR="00DF3662" w:rsidRPr="006C4B94">
        <w:rPr>
          <w:rFonts w:cs="Calibri"/>
        </w:rPr>
        <w:t xml:space="preserve"> papierow</w:t>
      </w:r>
      <w:r w:rsidR="00DF3662">
        <w:rPr>
          <w:rFonts w:cs="Calibri"/>
        </w:rPr>
        <w:t xml:space="preserve">ej </w:t>
      </w:r>
      <w:r w:rsidRPr="006C4B94">
        <w:rPr>
          <w:rFonts w:cs="Calibri"/>
        </w:rPr>
        <w:t xml:space="preserve">lub jedynie </w:t>
      </w:r>
      <w:r w:rsidR="00DF3662">
        <w:rPr>
          <w:rFonts w:cs="Calibri"/>
        </w:rPr>
        <w:t>wersji</w:t>
      </w:r>
      <w:r w:rsidR="00DF3662" w:rsidRPr="006C4B94">
        <w:rPr>
          <w:rFonts w:cs="Calibri"/>
        </w:rPr>
        <w:t xml:space="preserve"> </w:t>
      </w:r>
      <w:r w:rsidR="00DF3662">
        <w:rPr>
          <w:rFonts w:cs="Calibri"/>
        </w:rPr>
        <w:t>elektronicznej (tj.</w:t>
      </w:r>
      <w:r w:rsidR="00E27499" w:rsidRPr="00E27499">
        <w:rPr>
          <w:rFonts w:cs="Calibri"/>
        </w:rPr>
        <w:t xml:space="preserve"> niepodpisanej profilem zaufanym lub podpisem elektronicznym </w:t>
      </w:r>
      <w:r w:rsidR="0073785C">
        <w:rPr>
          <w:rFonts w:cs="Calibri"/>
        </w:rPr>
        <w:br/>
      </w:r>
      <w:r w:rsidR="00E27499" w:rsidRPr="00E27499">
        <w:rPr>
          <w:rFonts w:cs="Calibri"/>
        </w:rPr>
        <w:t>z kwalifikowanym certyfikatem)</w:t>
      </w:r>
      <w:r w:rsidRPr="006C4B94">
        <w:rPr>
          <w:rFonts w:cs="Calibri"/>
        </w:rPr>
        <w:t>.</w:t>
      </w:r>
    </w:p>
    <w:p w:rsidR="008F17FD" w:rsidRDefault="008F17FD" w:rsidP="009D0F5D">
      <w:pPr>
        <w:autoSpaceDE w:val="0"/>
        <w:autoSpaceDN w:val="0"/>
        <w:adjustRightInd w:val="0"/>
        <w:ind w:left="0" w:firstLine="0"/>
        <w:jc w:val="both"/>
        <w:rPr>
          <w:rFonts w:cs="Calibri"/>
        </w:rPr>
      </w:pPr>
    </w:p>
    <w:p w:rsidR="009D0F5D" w:rsidRPr="006C4B94" w:rsidRDefault="009D0F5D" w:rsidP="009D0F5D">
      <w:pPr>
        <w:autoSpaceDE w:val="0"/>
        <w:autoSpaceDN w:val="0"/>
        <w:adjustRightInd w:val="0"/>
        <w:ind w:left="0" w:firstLine="0"/>
        <w:jc w:val="both"/>
        <w:rPr>
          <w:rFonts w:cs="Calibri"/>
        </w:rPr>
      </w:pPr>
      <w:r w:rsidRPr="006C4B94">
        <w:rPr>
          <w:rFonts w:cs="Calibri"/>
        </w:rPr>
        <w:t xml:space="preserve">Złożenie wniosku w wersji papierowej oznacza złożenie dwóch egzemplarzy wniosku </w:t>
      </w:r>
      <w:r w:rsidRPr="006C4B94">
        <w:rPr>
          <w:rFonts w:cs="Calibri"/>
        </w:rPr>
        <w:br/>
        <w:t xml:space="preserve">o dofinansowanie projektu </w:t>
      </w:r>
      <w:r w:rsidR="00A25137">
        <w:rPr>
          <w:rFonts w:cs="Calibri"/>
        </w:rPr>
        <w:t xml:space="preserve"> </w:t>
      </w:r>
      <w:r w:rsidRPr="006C4B94">
        <w:t>wraz z dwoma egzemplarzami załączników</w:t>
      </w:r>
      <w:r w:rsidR="004C010C" w:rsidRPr="004C010C">
        <w:t xml:space="preserve"> (o ile dotyczy) </w:t>
      </w:r>
      <w:r w:rsidRPr="006C4B94">
        <w:rPr>
          <w:rFonts w:cs="Calibri"/>
        </w:rPr>
        <w:t xml:space="preserve">w </w:t>
      </w:r>
      <w:r w:rsidRPr="006C4B94">
        <w:rPr>
          <w:rFonts w:cs="Calibri"/>
          <w:b/>
        </w:rPr>
        <w:t>formie papierowej</w:t>
      </w:r>
      <w:r w:rsidRPr="006C4B94">
        <w:rPr>
          <w:rFonts w:ascii="Times New Roman" w:hAnsi="Times New Roman"/>
        </w:rPr>
        <w:t xml:space="preserve"> </w:t>
      </w:r>
      <w:r w:rsidR="00A25137">
        <w:rPr>
          <w:rFonts w:cs="Calibri"/>
        </w:rPr>
        <w:t xml:space="preserve">(z sumą kontrolną, właściwymi pieczęciami i podpisami) </w:t>
      </w:r>
      <w:r w:rsidRPr="006C4B94">
        <w:rPr>
          <w:rFonts w:cs="Calibri"/>
        </w:rPr>
        <w:t xml:space="preserve">albo </w:t>
      </w:r>
      <w:r w:rsidRPr="00604CCF">
        <w:rPr>
          <w:rFonts w:cs="Calibri"/>
        </w:rPr>
        <w:t xml:space="preserve">przesłanie jednego egzemplarza wraz z załącznikami w </w:t>
      </w:r>
      <w:r w:rsidRPr="00604CCF">
        <w:rPr>
          <w:rFonts w:cs="Calibri"/>
          <w:b/>
        </w:rPr>
        <w:t>formie dokumentu elektronicznego</w:t>
      </w:r>
      <w:r w:rsidRPr="00604CCF">
        <w:rPr>
          <w:rFonts w:cs="Calibri"/>
        </w:rPr>
        <w:t xml:space="preserve"> przez elektroniczną skrzynkę podawc</w:t>
      </w:r>
      <w:r w:rsidR="00A25137">
        <w:rPr>
          <w:rFonts w:cs="Calibri"/>
        </w:rPr>
        <w:t xml:space="preserve">zą WUP w Toruniu </w:t>
      </w:r>
      <w:r w:rsidR="00A25137" w:rsidRPr="006C4B94">
        <w:rPr>
          <w:rFonts w:cs="Calibri"/>
        </w:rPr>
        <w:t>(z sumą kontrolną i właściwym podpisem elektronicznym)</w:t>
      </w:r>
      <w:r w:rsidR="003C1D4A" w:rsidRPr="003C1D4A">
        <w:rPr>
          <w:rFonts w:cs="Calibri"/>
        </w:rPr>
        <w:t xml:space="preserve"> </w:t>
      </w:r>
      <w:r w:rsidR="003C1D4A">
        <w:rPr>
          <w:rFonts w:cs="Calibri"/>
        </w:rPr>
        <w:t>lub za pomocą</w:t>
      </w:r>
      <w:r w:rsidR="003C1D4A" w:rsidRPr="0059480D">
        <w:rPr>
          <w:rFonts w:cs="Calibri"/>
        </w:rPr>
        <w:t> </w:t>
      </w:r>
      <w:r w:rsidR="003C1D4A">
        <w:rPr>
          <w:rFonts w:cs="Calibri,Bold"/>
          <w:bCs/>
        </w:rPr>
        <w:t>Generatora</w:t>
      </w:r>
      <w:r w:rsidR="003C1D4A" w:rsidRPr="0059480D">
        <w:rPr>
          <w:rFonts w:cs="Calibri,Bold"/>
          <w:bCs/>
        </w:rPr>
        <w:t xml:space="preserve"> Wniosków o Dofinansowanie dla RPO WK-P 2014-2020</w:t>
      </w:r>
      <w:r w:rsidR="003C1D4A">
        <w:rPr>
          <w:rFonts w:cs="Calibri,Bold"/>
          <w:bCs/>
        </w:rPr>
        <w:t xml:space="preserve"> poprzez funkcję</w:t>
      </w:r>
      <w:r w:rsidR="003C1D4A" w:rsidRPr="0059480D">
        <w:rPr>
          <w:rFonts w:cs="Calibri,Bold"/>
          <w:bCs/>
        </w:rPr>
        <w:t>: „</w:t>
      </w:r>
      <w:r w:rsidR="003C1D4A" w:rsidRPr="0059480D">
        <w:rPr>
          <w:rFonts w:cs="Calibri,Bold"/>
          <w:bCs/>
          <w:i/>
        </w:rPr>
        <w:t>podpisz cyfrowo i prześlij do WUP Toruń</w:t>
      </w:r>
      <w:r w:rsidR="003C1D4A" w:rsidRPr="0059480D">
        <w:rPr>
          <w:rFonts w:cs="Calibri,Bold"/>
          <w:bCs/>
        </w:rPr>
        <w:t>”</w:t>
      </w:r>
      <w:r w:rsidR="003C1D4A" w:rsidRPr="00512D88">
        <w:rPr>
          <w:rFonts w:cs="Calibri"/>
        </w:rPr>
        <w:t xml:space="preserve"> </w:t>
      </w:r>
      <w:r w:rsidR="003C1D4A" w:rsidRPr="006C4B94">
        <w:rPr>
          <w:rFonts w:cs="Calibri"/>
        </w:rPr>
        <w:t>(z sumą kontrolną i właściwym podpisem elektronicznym)</w:t>
      </w:r>
      <w:r w:rsidR="00A25137">
        <w:rPr>
          <w:rFonts w:cs="Calibri"/>
        </w:rPr>
        <w:t>, w terminie przewidzianym w ogłoszeniu o konkursie.</w:t>
      </w:r>
    </w:p>
    <w:p w:rsidR="00CE1621" w:rsidRPr="006C4B94" w:rsidRDefault="00CE1621" w:rsidP="0077443E">
      <w:pPr>
        <w:autoSpaceDE w:val="0"/>
        <w:autoSpaceDN w:val="0"/>
        <w:adjustRightInd w:val="0"/>
        <w:ind w:left="0" w:firstLine="0"/>
        <w:jc w:val="both"/>
        <w:rPr>
          <w:rFonts w:cs="Calibri"/>
        </w:rPr>
      </w:pPr>
    </w:p>
    <w:p w:rsidR="006B371E" w:rsidRDefault="00E27499" w:rsidP="008F17FD">
      <w:pPr>
        <w:autoSpaceDE w:val="0"/>
        <w:autoSpaceDN w:val="0"/>
        <w:adjustRightInd w:val="0"/>
        <w:ind w:left="0" w:firstLine="0"/>
        <w:jc w:val="both"/>
        <w:rPr>
          <w:rFonts w:cs="Calibri"/>
          <w:b/>
        </w:rPr>
      </w:pPr>
      <w:r w:rsidRPr="00E27499">
        <w:rPr>
          <w:rFonts w:cs="Calibri"/>
          <w:b/>
        </w:rPr>
        <w:t xml:space="preserve">Za skutecznie złożony zostanie uznany jedynie wniosek o dofinansowanie projektu złożony w dwóch egzemplarzach papierowych wraz z dwoma egzemplarzami załączników/jednym egzemplarzu dokumentu elektronicznego wraz z załącznikami oraz w wersji elektronicznej </w:t>
      </w:r>
      <w:r w:rsidR="0073785C">
        <w:rPr>
          <w:rFonts w:cs="Calibri"/>
          <w:b/>
        </w:rPr>
        <w:br/>
      </w:r>
      <w:r w:rsidRPr="00E27499">
        <w:rPr>
          <w:rFonts w:cs="Calibri"/>
          <w:b/>
        </w:rPr>
        <w:t>o tożsamej sumie kontrolnej.</w:t>
      </w:r>
      <w:r w:rsidR="006B371E">
        <w:rPr>
          <w:rFonts w:cs="Calibri"/>
          <w:b/>
        </w:rPr>
        <w:t xml:space="preserve"> </w:t>
      </w:r>
    </w:p>
    <w:p w:rsidR="008F17FD" w:rsidRPr="006B371E" w:rsidRDefault="006B371E" w:rsidP="008F17FD">
      <w:pPr>
        <w:autoSpaceDE w:val="0"/>
        <w:autoSpaceDN w:val="0"/>
        <w:adjustRightInd w:val="0"/>
        <w:ind w:left="0" w:firstLine="0"/>
        <w:jc w:val="both"/>
        <w:rPr>
          <w:rFonts w:cs="Calibri"/>
          <w:b/>
        </w:rPr>
      </w:pPr>
      <w:r w:rsidRPr="006B371E">
        <w:rPr>
          <w:rFonts w:cs="Calibri"/>
          <w:b/>
        </w:rPr>
        <w:t xml:space="preserve">Złożenie wniosku </w:t>
      </w:r>
      <w:r w:rsidR="0069677E">
        <w:rPr>
          <w:rFonts w:cs="Calibri"/>
          <w:b/>
        </w:rPr>
        <w:t xml:space="preserve">o dofinansowanie projektu </w:t>
      </w:r>
      <w:r w:rsidRPr="006B371E">
        <w:rPr>
          <w:rFonts w:cs="Calibri"/>
          <w:b/>
        </w:rPr>
        <w:t xml:space="preserve">jedynie w wersji elektronicznej </w:t>
      </w:r>
      <w:r w:rsidR="00DF3662">
        <w:rPr>
          <w:rFonts w:cs="Calibri"/>
          <w:b/>
        </w:rPr>
        <w:t>wniosku –</w:t>
      </w:r>
      <w:r w:rsidR="00DF3662" w:rsidRPr="006B371E">
        <w:rPr>
          <w:rFonts w:cs="Calibri"/>
          <w:b/>
        </w:rPr>
        <w:t xml:space="preserve"> </w:t>
      </w:r>
      <w:r w:rsidR="00DF3662">
        <w:rPr>
          <w:rFonts w:cs="Calibri"/>
          <w:b/>
        </w:rPr>
        <w:t>tj. niepodpisanej</w:t>
      </w:r>
      <w:r w:rsidRPr="004C010C">
        <w:rPr>
          <w:rFonts w:cs="Calibri"/>
          <w:b/>
        </w:rPr>
        <w:t xml:space="preserve"> profilem zaufanym lub podpisem elektronicznym z kwalifikowanym certyfikatem</w:t>
      </w:r>
      <w:r w:rsidR="00E27499" w:rsidRPr="00E27499">
        <w:rPr>
          <w:rFonts w:cs="Calibri,Bold"/>
          <w:b/>
          <w:bCs/>
        </w:rPr>
        <w:t xml:space="preserve"> zostanie uznane</w:t>
      </w:r>
      <w:r>
        <w:rPr>
          <w:rFonts w:cs="Calibri,Bold"/>
          <w:b/>
          <w:bCs/>
        </w:rPr>
        <w:t xml:space="preserve"> za nieskuteczne</w:t>
      </w:r>
      <w:r w:rsidR="00E27499" w:rsidRPr="00E27499">
        <w:rPr>
          <w:rFonts w:cs="Calibri,Bold"/>
          <w:b/>
          <w:bCs/>
        </w:rPr>
        <w:t>.</w:t>
      </w:r>
      <w:r>
        <w:rPr>
          <w:rFonts w:cs="Calibri,Bold"/>
          <w:b/>
          <w:bCs/>
        </w:rPr>
        <w:t xml:space="preserve"> Oznacza to, że taki wniosek nie będzie podlegał weryfikacji warunków formalnych i oczywistych </w:t>
      </w:r>
      <w:r w:rsidR="00DF3662">
        <w:rPr>
          <w:rFonts w:cs="Calibri,Bold"/>
          <w:b/>
          <w:bCs/>
        </w:rPr>
        <w:t>omyłek, a także ocenie formalno-m</w:t>
      </w:r>
      <w:r>
        <w:rPr>
          <w:rFonts w:cs="Calibri,Bold"/>
          <w:b/>
          <w:bCs/>
        </w:rPr>
        <w:t>erytorycznej.</w:t>
      </w:r>
    </w:p>
    <w:p w:rsidR="008F17FD" w:rsidRDefault="008F17FD" w:rsidP="0077443E">
      <w:pPr>
        <w:autoSpaceDE w:val="0"/>
        <w:autoSpaceDN w:val="0"/>
        <w:adjustRightInd w:val="0"/>
        <w:ind w:left="0" w:firstLine="0"/>
        <w:jc w:val="both"/>
        <w:rPr>
          <w:rFonts w:cs="Calibri"/>
          <w:b/>
          <w:highlight w:val="yellow"/>
        </w:rPr>
      </w:pPr>
    </w:p>
    <w:p w:rsidR="008F17FD" w:rsidRPr="006C4B94" w:rsidRDefault="008F17FD" w:rsidP="008F17FD">
      <w:pPr>
        <w:autoSpaceDE w:val="0"/>
        <w:autoSpaceDN w:val="0"/>
        <w:adjustRightInd w:val="0"/>
        <w:ind w:left="-5" w:firstLine="0"/>
        <w:jc w:val="both"/>
        <w:rPr>
          <w:rFonts w:cs="Calibri"/>
        </w:rPr>
      </w:pPr>
      <w:r>
        <w:rPr>
          <w:rFonts w:cs="Calibri"/>
        </w:rPr>
        <w:lastRenderedPageBreak/>
        <w:t>W</w:t>
      </w:r>
      <w:r w:rsidRPr="006C4B94">
        <w:rPr>
          <w:rFonts w:cs="Calibri"/>
        </w:rPr>
        <w:t>niosek o dofinansowanie projektu wraz z załącznik</w:t>
      </w:r>
      <w:r>
        <w:rPr>
          <w:rFonts w:cs="Calibri"/>
        </w:rPr>
        <w:t>iem/</w:t>
      </w:r>
      <w:proofErr w:type="spellStart"/>
      <w:r w:rsidRPr="006C4B94">
        <w:rPr>
          <w:rFonts w:cs="Calibri"/>
        </w:rPr>
        <w:t>ami</w:t>
      </w:r>
      <w:proofErr w:type="spellEnd"/>
      <w:r w:rsidRPr="006C4B94">
        <w:rPr>
          <w:rFonts w:cs="Calibri"/>
        </w:rPr>
        <w:t xml:space="preserve"> </w:t>
      </w:r>
      <w:r>
        <w:rPr>
          <w:rFonts w:cs="Calibri"/>
        </w:rPr>
        <w:t xml:space="preserve">(jeśli dotyczy) </w:t>
      </w:r>
      <w:r w:rsidRPr="006C4B94">
        <w:rPr>
          <w:rFonts w:cs="Calibri"/>
        </w:rPr>
        <w:t>w formie papierowej może być dostarczony:</w:t>
      </w:r>
    </w:p>
    <w:p w:rsidR="008F17FD" w:rsidRPr="006C4B94" w:rsidRDefault="008F17FD" w:rsidP="00C275C0">
      <w:pPr>
        <w:numPr>
          <w:ilvl w:val="0"/>
          <w:numId w:val="29"/>
        </w:numPr>
        <w:autoSpaceDE w:val="0"/>
        <w:autoSpaceDN w:val="0"/>
        <w:adjustRightInd w:val="0"/>
        <w:ind w:left="284" w:hanging="284"/>
        <w:jc w:val="both"/>
        <w:rPr>
          <w:rFonts w:cs="Calibri"/>
        </w:rPr>
      </w:pPr>
      <w:r w:rsidRPr="006C4B94">
        <w:rPr>
          <w:rFonts w:cs="Calibri,Bold"/>
          <w:b/>
          <w:bCs/>
        </w:rPr>
        <w:t>osobiście lub przez posłańca</w:t>
      </w:r>
      <w:r w:rsidRPr="006C4B94">
        <w:rPr>
          <w:rFonts w:cs="Calibri,Bold"/>
          <w:bCs/>
        </w:rPr>
        <w:t xml:space="preserve"> </w:t>
      </w:r>
      <w:r w:rsidRPr="006C4B94">
        <w:rPr>
          <w:rFonts w:cs="Calibri"/>
        </w:rPr>
        <w:t xml:space="preserve">(dostarczyciel otrzyma dowód wpływu przesyłki opatrzony podpisem i datą) – decyduje data </w:t>
      </w:r>
      <w:r w:rsidRPr="00C3793D">
        <w:rPr>
          <w:rFonts w:cs="Calibri"/>
        </w:rPr>
        <w:t>wpływu do Kancelarii Wojewódzkiego Urzędu Pracy w Toruniu</w:t>
      </w:r>
      <w:r w:rsidRPr="006C4B94">
        <w:rPr>
          <w:rFonts w:cs="Calibri"/>
        </w:rPr>
        <w:t>;</w:t>
      </w:r>
    </w:p>
    <w:p w:rsidR="008F17FD" w:rsidRPr="006C4B94" w:rsidRDefault="008F17FD" w:rsidP="00C275C0">
      <w:pPr>
        <w:numPr>
          <w:ilvl w:val="0"/>
          <w:numId w:val="30"/>
        </w:numPr>
        <w:autoSpaceDE w:val="0"/>
        <w:autoSpaceDN w:val="0"/>
        <w:adjustRightInd w:val="0"/>
        <w:ind w:left="284" w:hanging="284"/>
        <w:jc w:val="both"/>
        <w:rPr>
          <w:rFonts w:cs="Calibri,Italic"/>
          <w:i/>
          <w:iCs/>
        </w:rPr>
      </w:pPr>
      <w:r w:rsidRPr="006C4B94">
        <w:rPr>
          <w:rFonts w:cs="Calibri,Bold"/>
          <w:b/>
          <w:bCs/>
        </w:rPr>
        <w:t>poprzez nadanie w polskiej placówce pocztowej</w:t>
      </w:r>
      <w:r w:rsidRPr="006C4B94">
        <w:rPr>
          <w:rFonts w:cs="Calibri,Bold"/>
          <w:bCs/>
        </w:rPr>
        <w:t xml:space="preserve"> </w:t>
      </w:r>
      <w:r w:rsidRPr="006C4B94">
        <w:rPr>
          <w:rFonts w:cs="Calibri"/>
        </w:rPr>
        <w:t xml:space="preserve">wyznaczonego operatora w rozumieniu </w:t>
      </w:r>
      <w:r w:rsidRPr="006C4B94">
        <w:rPr>
          <w:rFonts w:cs="Calibri,Italic"/>
          <w:i/>
          <w:iCs/>
        </w:rPr>
        <w:t xml:space="preserve">Ustawy z dnia 23 listopada 2012 r. – Prawo </w:t>
      </w:r>
      <w:proofErr w:type="gramStart"/>
      <w:r w:rsidRPr="006C4B94">
        <w:rPr>
          <w:rFonts w:cs="Calibri,Italic"/>
          <w:i/>
          <w:iCs/>
        </w:rPr>
        <w:t xml:space="preserve">pocztowe </w:t>
      </w:r>
      <w:r w:rsidRPr="006C4B94">
        <w:rPr>
          <w:rFonts w:cs="Calibri"/>
        </w:rPr>
        <w:t xml:space="preserve"> –</w:t>
      </w:r>
      <w:proofErr w:type="gramEnd"/>
      <w:r w:rsidRPr="006C4B94">
        <w:rPr>
          <w:rFonts w:cs="Calibri"/>
        </w:rPr>
        <w:t xml:space="preserve"> </w:t>
      </w:r>
      <w:r w:rsidRPr="00DF24C4">
        <w:rPr>
          <w:rFonts w:cs="Calibri"/>
        </w:rPr>
        <w:t>decyduje data</w:t>
      </w:r>
      <w:r w:rsidR="00DF24C4" w:rsidRPr="00DF24C4">
        <w:rPr>
          <w:rFonts w:cs="Calibri"/>
        </w:rPr>
        <w:t xml:space="preserve"> nadania</w:t>
      </w:r>
      <w:r w:rsidRPr="00DF24C4">
        <w:rPr>
          <w:rFonts w:cs="Calibri"/>
        </w:rPr>
        <w:t>.</w:t>
      </w:r>
    </w:p>
    <w:p w:rsidR="008F17FD" w:rsidRPr="006C4B94" w:rsidRDefault="008F17FD" w:rsidP="00C275C0">
      <w:pPr>
        <w:numPr>
          <w:ilvl w:val="0"/>
          <w:numId w:val="30"/>
        </w:numPr>
        <w:autoSpaceDE w:val="0"/>
        <w:autoSpaceDN w:val="0"/>
        <w:adjustRightInd w:val="0"/>
        <w:ind w:left="284" w:hanging="284"/>
        <w:jc w:val="both"/>
        <w:rPr>
          <w:rFonts w:cs="Calibri"/>
          <w:lang w:eastAsia="pl-PL"/>
        </w:rPr>
      </w:pPr>
      <w:r w:rsidRPr="006C4B94">
        <w:rPr>
          <w:rFonts w:cs="Calibri,Bold"/>
          <w:b/>
          <w:bCs/>
        </w:rPr>
        <w:t xml:space="preserve">poprzez wysłanie w formie dokumentu elektronicznego </w:t>
      </w:r>
      <w:r w:rsidRPr="006C4B94">
        <w:rPr>
          <w:rFonts w:cs="Calibri,Bold"/>
          <w:bCs/>
        </w:rPr>
        <w:t>do Wojewódzkiego Urzędu Pracy w Toruniu</w:t>
      </w:r>
      <w:r w:rsidRPr="006C4B94">
        <w:rPr>
          <w:rFonts w:cs="Calibri"/>
        </w:rPr>
        <w:t>, a nadawca otrzyma urzędowe poświadczenie odbioru – decyduje data i godzina wytworzenia urzędowego poświadczenia odbioru.</w:t>
      </w:r>
    </w:p>
    <w:p w:rsidR="008F17FD" w:rsidRDefault="008F17FD" w:rsidP="008F17FD">
      <w:pPr>
        <w:autoSpaceDE w:val="0"/>
        <w:autoSpaceDN w:val="0"/>
        <w:adjustRightInd w:val="0"/>
        <w:ind w:left="284" w:firstLine="0"/>
        <w:jc w:val="both"/>
        <w:rPr>
          <w:rFonts w:cs="Calibri"/>
        </w:rPr>
      </w:pPr>
      <w:r>
        <w:rPr>
          <w:rFonts w:cs="Calibri"/>
        </w:rPr>
        <w:t>W tym przypadku wnioskodawca będzie miał dwie możliwości tj.:</w:t>
      </w:r>
    </w:p>
    <w:p w:rsidR="008F17FD" w:rsidRDefault="008F17FD" w:rsidP="00C275C0">
      <w:pPr>
        <w:pStyle w:val="Akapitzlist"/>
        <w:numPr>
          <w:ilvl w:val="0"/>
          <w:numId w:val="78"/>
        </w:numPr>
        <w:autoSpaceDE w:val="0"/>
        <w:autoSpaceDN w:val="0"/>
        <w:adjustRightInd w:val="0"/>
        <w:jc w:val="both"/>
        <w:rPr>
          <w:rFonts w:cs="Calibri"/>
        </w:rPr>
      </w:pPr>
      <w:r w:rsidRPr="00FD2828">
        <w:rPr>
          <w:rFonts w:cs="Calibri"/>
        </w:rPr>
        <w:t xml:space="preserve">złożenia </w:t>
      </w:r>
      <w:r w:rsidRPr="00FD2828">
        <w:rPr>
          <w:rFonts w:cs="Calibri"/>
          <w:lang w:eastAsia="pl-PL"/>
        </w:rPr>
        <w:t xml:space="preserve">wniosku o dofinansowanie projektu za pomocą </w:t>
      </w:r>
      <w:proofErr w:type="spellStart"/>
      <w:r w:rsidRPr="00FD2828">
        <w:rPr>
          <w:rFonts w:cs="Calibri"/>
          <w:lang w:eastAsia="pl-PL"/>
        </w:rPr>
        <w:t>ePUAP</w:t>
      </w:r>
      <w:proofErr w:type="spellEnd"/>
      <w:r w:rsidRPr="00FD2828">
        <w:rPr>
          <w:rFonts w:cs="Calibri"/>
          <w:lang w:eastAsia="pl-PL"/>
        </w:rPr>
        <w:t xml:space="preserve"> na elektroniczną skrzynkę podawczą WUP w Toruniu</w:t>
      </w:r>
      <w:r>
        <w:rPr>
          <w:rFonts w:cs="Calibri"/>
          <w:lang w:eastAsia="pl-PL"/>
        </w:rPr>
        <w:t>,</w:t>
      </w:r>
    </w:p>
    <w:p w:rsidR="008F17FD" w:rsidRPr="0059480D" w:rsidRDefault="008F17FD" w:rsidP="00C275C0">
      <w:pPr>
        <w:pStyle w:val="Akapitzlist"/>
        <w:numPr>
          <w:ilvl w:val="0"/>
          <w:numId w:val="78"/>
        </w:numPr>
        <w:autoSpaceDE w:val="0"/>
        <w:autoSpaceDN w:val="0"/>
        <w:adjustRightInd w:val="0"/>
        <w:jc w:val="both"/>
        <w:rPr>
          <w:rFonts w:cs="Calibri"/>
        </w:rPr>
      </w:pPr>
      <w:r w:rsidRPr="0059480D">
        <w:rPr>
          <w:rFonts w:cs="Calibri,Bold"/>
          <w:bCs/>
        </w:rPr>
        <w:t xml:space="preserve">podpisania cyfrowo i przesłania do WUP w Toruniu paczki dokumentów, która będzie zawierała wniosek o dofinansowanie </w:t>
      </w:r>
      <w:r>
        <w:rPr>
          <w:rFonts w:cs="Calibri,Bold"/>
          <w:bCs/>
        </w:rPr>
        <w:t>wraz z</w:t>
      </w:r>
      <w:r w:rsidRPr="0059480D">
        <w:rPr>
          <w:rFonts w:cs="Calibri,Bold"/>
          <w:bCs/>
        </w:rPr>
        <w:t xml:space="preserve"> załącznik</w:t>
      </w:r>
      <w:r>
        <w:rPr>
          <w:rFonts w:cs="Calibri,Bold"/>
          <w:bCs/>
        </w:rPr>
        <w:t>iem</w:t>
      </w:r>
      <w:r w:rsidRPr="0059480D">
        <w:rPr>
          <w:rFonts w:cs="Calibri,Bold"/>
          <w:bCs/>
        </w:rPr>
        <w:t>/</w:t>
      </w:r>
      <w:proofErr w:type="spellStart"/>
      <w:r>
        <w:rPr>
          <w:rFonts w:cs="Calibri,Bold"/>
          <w:bCs/>
        </w:rPr>
        <w:t>ami</w:t>
      </w:r>
      <w:proofErr w:type="spellEnd"/>
      <w:r w:rsidRPr="0059480D">
        <w:rPr>
          <w:rFonts w:cs="Calibri,Bold"/>
          <w:bCs/>
        </w:rPr>
        <w:t xml:space="preserve"> dzięki </w:t>
      </w:r>
      <w:r w:rsidRPr="0059480D">
        <w:rPr>
          <w:rFonts w:cs="Calibri"/>
        </w:rPr>
        <w:t>udostępnieniu funkcjonalności w </w:t>
      </w:r>
      <w:r w:rsidRPr="0059480D">
        <w:rPr>
          <w:rFonts w:cs="Calibri,Bold"/>
          <w:bCs/>
        </w:rPr>
        <w:t>GWD: „</w:t>
      </w:r>
      <w:r w:rsidRPr="0059480D">
        <w:rPr>
          <w:rFonts w:cs="Calibri,Bold"/>
          <w:bCs/>
          <w:i/>
        </w:rPr>
        <w:t>podpisz cyfrowo i prześlij do WUP Toruń</w:t>
      </w:r>
      <w:r w:rsidRPr="0059480D">
        <w:rPr>
          <w:rFonts w:cs="Calibri,Bold"/>
          <w:bCs/>
        </w:rPr>
        <w:t>”</w:t>
      </w:r>
      <w:r>
        <w:rPr>
          <w:rStyle w:val="Odwoanieprzypisudolnego"/>
          <w:rFonts w:cs="Calibri,Bold"/>
          <w:bCs/>
        </w:rPr>
        <w:footnoteReference w:id="30"/>
      </w:r>
      <w:r w:rsidRPr="0059480D">
        <w:rPr>
          <w:rFonts w:cs="Calibri,Bold"/>
          <w:bCs/>
        </w:rPr>
        <w:t>.</w:t>
      </w:r>
    </w:p>
    <w:p w:rsidR="00E012A8" w:rsidRDefault="002C7F17">
      <w:pPr>
        <w:autoSpaceDE w:val="0"/>
        <w:autoSpaceDN w:val="0"/>
        <w:adjustRightInd w:val="0"/>
        <w:ind w:left="0" w:firstLine="0"/>
        <w:jc w:val="both"/>
        <w:rPr>
          <w:rFonts w:cs="Calibri"/>
          <w:b/>
        </w:rPr>
      </w:pPr>
      <w:r w:rsidRPr="002C7F17">
        <w:rPr>
          <w:rFonts w:cs="Calibri"/>
          <w:b/>
        </w:rPr>
        <w:t>W obu przypadkach wymagane jest podpisanie wniosku wraz z załącznikiem/</w:t>
      </w:r>
      <w:proofErr w:type="spellStart"/>
      <w:r w:rsidRPr="002C7F17">
        <w:rPr>
          <w:rFonts w:cs="Calibri"/>
          <w:b/>
        </w:rPr>
        <w:t>ami</w:t>
      </w:r>
      <w:proofErr w:type="spellEnd"/>
      <w:r w:rsidRPr="002C7F17">
        <w:rPr>
          <w:rFonts w:cs="Calibri"/>
          <w:b/>
        </w:rPr>
        <w:t xml:space="preserve"> profilem zaufanym lub podpisem elektronicznym z kwalifikowanym certyfikatem.</w:t>
      </w:r>
    </w:p>
    <w:p w:rsidR="00CF0F9F" w:rsidRPr="00FD6679" w:rsidRDefault="00774C68" w:rsidP="00CF0F9F">
      <w:pPr>
        <w:autoSpaceDE w:val="0"/>
        <w:autoSpaceDN w:val="0"/>
        <w:adjustRightInd w:val="0"/>
        <w:ind w:left="0" w:firstLine="0"/>
        <w:jc w:val="both"/>
        <w:rPr>
          <w:rFonts w:asciiTheme="minorHAnsi" w:hAnsiTheme="minorHAnsi" w:cstheme="minorHAnsi"/>
          <w:i/>
          <w:iCs/>
        </w:rPr>
      </w:pPr>
      <w:r w:rsidRPr="008C2CAD">
        <w:rPr>
          <w:rFonts w:asciiTheme="minorHAnsi" w:hAnsiTheme="minorHAnsi" w:cstheme="minorHAnsi"/>
        </w:rPr>
        <w:t xml:space="preserve">Zastrzega się, aby w przypadku złożenia </w:t>
      </w:r>
      <w:r w:rsidRPr="008C2CAD">
        <w:rPr>
          <w:rFonts w:asciiTheme="minorHAnsi" w:hAnsiTheme="minorHAnsi" w:cstheme="minorHAnsi"/>
          <w:lang w:eastAsia="pl-PL"/>
        </w:rPr>
        <w:t>wniosku o</w:t>
      </w:r>
      <w:r w:rsidR="002C7F17" w:rsidRPr="002C7F17">
        <w:rPr>
          <w:rFonts w:asciiTheme="minorHAnsi" w:hAnsiTheme="minorHAnsi" w:cstheme="minorHAnsi"/>
          <w:lang w:eastAsia="pl-PL"/>
        </w:rPr>
        <w:t xml:space="preserve"> dofinansowanie projektu poprzez wysłanie </w:t>
      </w:r>
      <w:r w:rsidR="002C7F17" w:rsidRPr="002C7F17">
        <w:rPr>
          <w:rFonts w:asciiTheme="minorHAnsi" w:hAnsiTheme="minorHAnsi" w:cstheme="minorHAnsi"/>
          <w:lang w:eastAsia="pl-PL"/>
        </w:rPr>
        <w:br/>
        <w:t xml:space="preserve">w formie dokumentu elektronicznego został on podpisany </w:t>
      </w:r>
      <w:r w:rsidR="002C7F17" w:rsidRPr="002C7F17">
        <w:rPr>
          <w:rFonts w:asciiTheme="minorHAnsi" w:hAnsiTheme="minorHAnsi" w:cstheme="minorHAnsi"/>
          <w:b/>
          <w:bCs/>
          <w:lang w:eastAsia="pl-PL"/>
        </w:rPr>
        <w:t>przez osobę/osoby upoważnioną/e do reprezentowania wnioskodawcy.</w:t>
      </w:r>
    </w:p>
    <w:p w:rsidR="008F17FD" w:rsidRDefault="008F17FD" w:rsidP="008F17FD">
      <w:pPr>
        <w:autoSpaceDE w:val="0"/>
        <w:autoSpaceDN w:val="0"/>
        <w:adjustRightInd w:val="0"/>
        <w:ind w:left="0" w:firstLine="0"/>
        <w:jc w:val="both"/>
        <w:rPr>
          <w:rFonts w:cs="Calibri"/>
          <w:bCs/>
          <w:lang w:eastAsia="pl-PL"/>
        </w:rPr>
      </w:pPr>
      <w:r w:rsidRPr="0058479F">
        <w:rPr>
          <w:rFonts w:cs="Calibri"/>
          <w:bCs/>
          <w:lang w:eastAsia="pl-PL"/>
        </w:rPr>
        <w:t>W przypadku projektów partnerskich, z uwagi na brak technicznych możliwości podpisania w GWD wniosku wraz z załącznikiem/</w:t>
      </w:r>
      <w:proofErr w:type="spellStart"/>
      <w:r w:rsidRPr="0058479F">
        <w:rPr>
          <w:rFonts w:cs="Calibri"/>
          <w:bCs/>
          <w:lang w:eastAsia="pl-PL"/>
        </w:rPr>
        <w:t>ami</w:t>
      </w:r>
      <w:proofErr w:type="spellEnd"/>
      <w:r w:rsidRPr="0058479F">
        <w:rPr>
          <w:rFonts w:cs="Calibri"/>
          <w:bCs/>
          <w:lang w:eastAsia="pl-PL"/>
        </w:rPr>
        <w:t xml:space="preserve"> profilem zaufanym lub podpisem elektronicznym z kwalifikowanym certyfikatem zarówno przez </w:t>
      </w:r>
      <w:r w:rsidR="00963BBF">
        <w:rPr>
          <w:rFonts w:cs="Calibri"/>
          <w:bCs/>
          <w:lang w:eastAsia="pl-PL"/>
        </w:rPr>
        <w:t>w</w:t>
      </w:r>
      <w:r w:rsidRPr="0058479F">
        <w:rPr>
          <w:rFonts w:cs="Calibri"/>
          <w:bCs/>
          <w:lang w:eastAsia="pl-PL"/>
        </w:rPr>
        <w:t xml:space="preserve">nioskodawcę jak i </w:t>
      </w:r>
      <w:r w:rsidR="00963BBF">
        <w:rPr>
          <w:rFonts w:cs="Calibri"/>
          <w:bCs/>
          <w:lang w:eastAsia="pl-PL"/>
        </w:rPr>
        <w:t>p</w:t>
      </w:r>
      <w:r w:rsidRPr="0058479F">
        <w:rPr>
          <w:rFonts w:cs="Calibri"/>
          <w:bCs/>
          <w:lang w:eastAsia="pl-PL"/>
        </w:rPr>
        <w:t>artnera/ów dopuszcza się możliwość podpisania wniosku wraz z załącznikiem/</w:t>
      </w:r>
      <w:proofErr w:type="spellStart"/>
      <w:r w:rsidRPr="0058479F">
        <w:rPr>
          <w:rFonts w:cs="Calibri"/>
          <w:bCs/>
          <w:lang w:eastAsia="pl-PL"/>
        </w:rPr>
        <w:t>ami</w:t>
      </w:r>
      <w:proofErr w:type="spellEnd"/>
      <w:r w:rsidRPr="0058479F">
        <w:rPr>
          <w:rFonts w:cs="Calibri"/>
          <w:bCs/>
          <w:lang w:eastAsia="pl-PL"/>
        </w:rPr>
        <w:t xml:space="preserve"> tylko przez </w:t>
      </w:r>
      <w:r w:rsidR="00963BBF">
        <w:rPr>
          <w:rFonts w:cs="Calibri"/>
          <w:bCs/>
          <w:lang w:eastAsia="pl-PL"/>
        </w:rPr>
        <w:t>w</w:t>
      </w:r>
      <w:r w:rsidRPr="0058479F">
        <w:rPr>
          <w:rFonts w:cs="Calibri"/>
          <w:bCs/>
          <w:lang w:eastAsia="pl-PL"/>
        </w:rPr>
        <w:t>nioskodawcę.</w:t>
      </w:r>
    </w:p>
    <w:p w:rsidR="008F17FD" w:rsidRDefault="008F17FD" w:rsidP="008F17FD">
      <w:pPr>
        <w:autoSpaceDE w:val="0"/>
        <w:autoSpaceDN w:val="0"/>
        <w:adjustRightInd w:val="0"/>
        <w:ind w:left="0" w:firstLine="0"/>
        <w:jc w:val="both"/>
      </w:pPr>
    </w:p>
    <w:p w:rsidR="008F17FD" w:rsidRDefault="008F17FD" w:rsidP="008F17FD">
      <w:pPr>
        <w:autoSpaceDE w:val="0"/>
        <w:autoSpaceDN w:val="0"/>
        <w:adjustRightInd w:val="0"/>
        <w:ind w:left="0" w:firstLine="0"/>
        <w:jc w:val="both"/>
        <w:rPr>
          <w:rFonts w:cs="Calibri"/>
        </w:rPr>
      </w:pPr>
      <w:r w:rsidRPr="006C4B94">
        <w:rPr>
          <w:rFonts w:cs="Calibri"/>
        </w:rPr>
        <w:t xml:space="preserve">Wydruk wniosku o dofinansowanie projektu zawierający napis „wniosek w wersji roboczej” nie jest </w:t>
      </w:r>
      <w:r>
        <w:rPr>
          <w:rFonts w:cs="Calibri"/>
        </w:rPr>
        <w:t>końcową</w:t>
      </w:r>
      <w:r w:rsidRPr="006C4B94">
        <w:rPr>
          <w:rFonts w:cs="Calibri"/>
        </w:rPr>
        <w:t xml:space="preserve"> wersją wniosku o dofinansowanie projektu.</w:t>
      </w:r>
    </w:p>
    <w:p w:rsidR="008F17FD" w:rsidRPr="006C4B94" w:rsidRDefault="008F17FD" w:rsidP="008F17FD">
      <w:pPr>
        <w:autoSpaceDE w:val="0"/>
        <w:autoSpaceDN w:val="0"/>
        <w:adjustRightInd w:val="0"/>
        <w:ind w:left="0" w:firstLine="0"/>
        <w:jc w:val="both"/>
        <w:rPr>
          <w:rFonts w:cs="Calibri"/>
        </w:rPr>
      </w:pPr>
    </w:p>
    <w:p w:rsidR="00BD1CFA" w:rsidRPr="006C4B94" w:rsidRDefault="00E27499" w:rsidP="0077443E">
      <w:pPr>
        <w:autoSpaceDE w:val="0"/>
        <w:autoSpaceDN w:val="0"/>
        <w:adjustRightInd w:val="0"/>
        <w:ind w:left="0" w:firstLine="0"/>
        <w:jc w:val="both"/>
        <w:rPr>
          <w:rFonts w:cs="Calibri"/>
          <w:i/>
        </w:rPr>
      </w:pPr>
      <w:r w:rsidRPr="00E27499">
        <w:rPr>
          <w:rFonts w:cs="Calibri"/>
          <w:b/>
        </w:rPr>
        <w:t xml:space="preserve">Wnioskodawca zobowiązany jest do </w:t>
      </w:r>
      <w:r w:rsidRPr="00E27499">
        <w:rPr>
          <w:rFonts w:cs="Calibri"/>
        </w:rPr>
        <w:t xml:space="preserve">złożenia papierowo dwóch egzemplarzy załącznika </w:t>
      </w:r>
      <w:r w:rsidRPr="00E27499">
        <w:rPr>
          <w:rFonts w:cs="Calibri"/>
        </w:rPr>
        <w:br/>
        <w:t>(a w przypadku formy dokumentu elektronicznego – jednego egzemplarza)</w:t>
      </w:r>
      <w:r w:rsidRPr="00E27499">
        <w:rPr>
          <w:rFonts w:cs="Calibri"/>
          <w:b/>
        </w:rPr>
        <w:t xml:space="preserve"> (o ile dotyczy), </w:t>
      </w:r>
      <w:r w:rsidRPr="00E27499">
        <w:rPr>
          <w:rFonts w:cs="Calibri"/>
        </w:rPr>
        <w:t xml:space="preserve">tj. pełnomocnictwa do reprezentowania podmiotu ubiegającego się o dofinansowanie (dokument wymagany, gdy wniosek o dofinansowanie projektu jest podpisywany przez osobę/y nieposiadające statutowych uprawnień do reprezentowania wnioskodawcy), </w:t>
      </w:r>
      <w:r w:rsidR="004643D1">
        <w:rPr>
          <w:rFonts w:cs="Calibri"/>
        </w:rPr>
        <w:t xml:space="preserve">zaleca się </w:t>
      </w:r>
      <w:r w:rsidR="00985445" w:rsidRPr="00E27499">
        <w:rPr>
          <w:rFonts w:cs="Calibri"/>
        </w:rPr>
        <w:t>dostarcz</w:t>
      </w:r>
      <w:r w:rsidR="00985445">
        <w:rPr>
          <w:rFonts w:cs="Calibri"/>
        </w:rPr>
        <w:t>e</w:t>
      </w:r>
      <w:r w:rsidR="00985445" w:rsidRPr="00E27499">
        <w:rPr>
          <w:rFonts w:cs="Calibri"/>
        </w:rPr>
        <w:t>n</w:t>
      </w:r>
      <w:r w:rsidR="00985445">
        <w:rPr>
          <w:rFonts w:cs="Calibri"/>
        </w:rPr>
        <w:t>ie</w:t>
      </w:r>
      <w:r w:rsidR="00985445" w:rsidRPr="00E27499">
        <w:rPr>
          <w:rFonts w:cs="Calibri"/>
        </w:rPr>
        <w:t xml:space="preserve"> </w:t>
      </w:r>
      <w:r w:rsidRPr="00E27499">
        <w:rPr>
          <w:rFonts w:cs="Calibri"/>
        </w:rPr>
        <w:t>pełnomocnictw</w:t>
      </w:r>
      <w:r w:rsidR="004643D1">
        <w:rPr>
          <w:rFonts w:cs="Calibri"/>
        </w:rPr>
        <w:t>a</w:t>
      </w:r>
      <w:r w:rsidRPr="00E27499">
        <w:rPr>
          <w:rFonts w:cs="Calibri"/>
        </w:rPr>
        <w:t xml:space="preserve"> </w:t>
      </w:r>
      <w:r w:rsidR="004643D1">
        <w:rPr>
          <w:rFonts w:cs="Calibri"/>
        </w:rPr>
        <w:t>o</w:t>
      </w:r>
      <w:r w:rsidRPr="00E27499">
        <w:rPr>
          <w:rFonts w:cs="Calibri"/>
        </w:rPr>
        <w:t xml:space="preserve"> charakter</w:t>
      </w:r>
      <w:r w:rsidR="004643D1">
        <w:rPr>
          <w:rFonts w:cs="Calibri"/>
        </w:rPr>
        <w:t>ze</w:t>
      </w:r>
      <w:r w:rsidRPr="00E27499">
        <w:rPr>
          <w:rFonts w:cs="Calibri"/>
        </w:rPr>
        <w:t xml:space="preserve"> szczególny</w:t>
      </w:r>
      <w:r w:rsidR="004643D1">
        <w:rPr>
          <w:rFonts w:cs="Calibri"/>
        </w:rPr>
        <w:t>m</w:t>
      </w:r>
      <w:r w:rsidRPr="00E27499">
        <w:rPr>
          <w:rFonts w:cs="Calibri"/>
        </w:rPr>
        <w:t>. W treści pełnomocnictwa zaleca się zawrzeć następujące informacje: tytuł projektu, numer konkursu, w ramach którego projekt został złożony, nazwę i numer działania/poddziałania; ponadto w treści dokumentu należy dokładnie określić zakres udzielanego pełnomocnictwa, np. poprzez zamieszczenie klauzuli: „pełnomocnictwo do składania oświadczeń woli w imieniu … w sprawie realizacji projektu pod nazwą …, w tym m.in. do: podpisania</w:t>
      </w:r>
      <w:r w:rsidR="00B95D33">
        <w:rPr>
          <w:rFonts w:cs="Calibri"/>
        </w:rPr>
        <w:t>/</w:t>
      </w:r>
      <w:r w:rsidR="002C7F17" w:rsidRPr="002C7F17">
        <w:rPr>
          <w:rFonts w:cs="Calibri"/>
        </w:rPr>
        <w:t>złożenia</w:t>
      </w:r>
      <w:r w:rsidR="0073785C">
        <w:rPr>
          <w:rFonts w:cs="Calibri"/>
        </w:rPr>
        <w:t xml:space="preserve"> wniosku </w:t>
      </w:r>
      <w:r w:rsidRPr="00E27499">
        <w:rPr>
          <w:rFonts w:cs="Calibri"/>
        </w:rPr>
        <w:t>o dofinansowanie projektu, potwierdzania za zgodność z oryginał</w:t>
      </w:r>
      <w:r w:rsidR="0073785C">
        <w:rPr>
          <w:rFonts w:cs="Calibri"/>
        </w:rPr>
        <w:t xml:space="preserve">em kopii dokumentów związanych </w:t>
      </w:r>
      <w:r w:rsidRPr="00E27499">
        <w:rPr>
          <w:rFonts w:cs="Calibri"/>
        </w:rPr>
        <w:t>z realizacją projektu, podpisania umowy o dofinansowanie projektu, podpisywania aneksów do umowy o dofinansowanie projektu, składania wniosków o płatno</w:t>
      </w:r>
      <w:r w:rsidR="0073785C">
        <w:rPr>
          <w:rFonts w:cs="Calibri"/>
        </w:rPr>
        <w:t xml:space="preserve">ść; </w:t>
      </w:r>
      <w:r w:rsidR="0073785C">
        <w:rPr>
          <w:rFonts w:cs="Calibri"/>
        </w:rPr>
        <w:br/>
        <w:t xml:space="preserve">w przypadku zabezpieczenia </w:t>
      </w:r>
      <w:r w:rsidRPr="00E27499">
        <w:rPr>
          <w:rFonts w:cs="Calibri"/>
        </w:rPr>
        <w:t>w formie weksla wymagana jest dodatkowa klauzula „pełnomocnictwo do podpisania weksla in blanco i deklaracji wystawcy weksla in blanco”.</w:t>
      </w:r>
      <w:r w:rsidR="00CE5012" w:rsidRPr="006C4B94">
        <w:rPr>
          <w:rFonts w:cs="Calibri"/>
        </w:rPr>
        <w:t xml:space="preserve"> </w:t>
      </w:r>
    </w:p>
    <w:p w:rsidR="003E53AC" w:rsidRPr="006C4B94" w:rsidRDefault="003E53AC" w:rsidP="006C4B94">
      <w:pPr>
        <w:autoSpaceDE w:val="0"/>
        <w:autoSpaceDN w:val="0"/>
        <w:adjustRightInd w:val="0"/>
        <w:ind w:left="0" w:firstLine="0"/>
        <w:jc w:val="both"/>
        <w:rPr>
          <w:rFonts w:cs="Calibri,BoldItalic"/>
          <w:b/>
          <w:bCs/>
          <w:i/>
          <w:iCs/>
        </w:rPr>
      </w:pPr>
    </w:p>
    <w:p w:rsidR="00C21C6A" w:rsidRPr="00CB7FAF" w:rsidRDefault="00C21C6A" w:rsidP="00C21C6A">
      <w:pPr>
        <w:pStyle w:val="Default"/>
        <w:ind w:left="0" w:firstLine="0"/>
        <w:jc w:val="both"/>
        <w:rPr>
          <w:rFonts w:ascii="Calibri" w:hAnsi="Calibri" w:cs="Calibri,Bold"/>
          <w:b/>
          <w:bCs/>
          <w:color w:val="auto"/>
          <w:sz w:val="22"/>
          <w:szCs w:val="22"/>
        </w:rPr>
      </w:pPr>
      <w:r w:rsidRPr="00CB7FAF">
        <w:rPr>
          <w:rFonts w:ascii="Calibri" w:hAnsi="Calibri" w:cs="Calibri,Bold"/>
          <w:b/>
          <w:bCs/>
          <w:color w:val="auto"/>
          <w:sz w:val="22"/>
          <w:szCs w:val="22"/>
        </w:rPr>
        <w:t>Każdorazowo o dacie złożenia wniosku o dofinansowanie projektu decyduje</w:t>
      </w:r>
      <w:r w:rsidR="00C3793D">
        <w:rPr>
          <w:rFonts w:ascii="Calibri" w:hAnsi="Calibri" w:cs="Calibri,Bold"/>
          <w:b/>
          <w:bCs/>
          <w:color w:val="auto"/>
          <w:sz w:val="22"/>
          <w:szCs w:val="22"/>
        </w:rPr>
        <w:t xml:space="preserve"> data nadania bądź</w:t>
      </w:r>
      <w:r w:rsidRPr="00CB7FAF">
        <w:rPr>
          <w:rFonts w:ascii="Calibri" w:hAnsi="Calibri" w:cs="Calibri,Bold"/>
          <w:b/>
          <w:bCs/>
          <w:color w:val="auto"/>
          <w:sz w:val="22"/>
          <w:szCs w:val="22"/>
        </w:rPr>
        <w:t xml:space="preserve"> data wpływu</w:t>
      </w:r>
      <w:r w:rsidR="00BD02E2">
        <w:rPr>
          <w:rFonts w:ascii="Calibri" w:hAnsi="Calibri" w:cs="Calibri,Bold"/>
          <w:b/>
          <w:bCs/>
          <w:color w:val="auto"/>
          <w:sz w:val="22"/>
          <w:szCs w:val="22"/>
        </w:rPr>
        <w:t xml:space="preserve"> </w:t>
      </w:r>
      <w:proofErr w:type="gramStart"/>
      <w:r w:rsidR="00BD02E2">
        <w:rPr>
          <w:rFonts w:ascii="Calibri" w:hAnsi="Calibri" w:cs="Calibri,Bold"/>
          <w:b/>
          <w:bCs/>
          <w:color w:val="auto"/>
          <w:sz w:val="22"/>
          <w:szCs w:val="22"/>
        </w:rPr>
        <w:t>( w</w:t>
      </w:r>
      <w:proofErr w:type="gramEnd"/>
      <w:r w:rsidR="00BD02E2">
        <w:rPr>
          <w:rFonts w:ascii="Calibri" w:hAnsi="Calibri" w:cs="Calibri,Bold"/>
          <w:b/>
          <w:bCs/>
          <w:color w:val="auto"/>
          <w:sz w:val="22"/>
          <w:szCs w:val="22"/>
        </w:rPr>
        <w:t xml:space="preserve"> zależności od formy złożenia)</w:t>
      </w:r>
      <w:r w:rsidRPr="00CB7FAF">
        <w:rPr>
          <w:rFonts w:ascii="Calibri" w:hAnsi="Calibri" w:cs="Calibri,Bold"/>
          <w:b/>
          <w:bCs/>
          <w:color w:val="auto"/>
          <w:sz w:val="22"/>
          <w:szCs w:val="22"/>
        </w:rPr>
        <w:t xml:space="preserve"> do </w:t>
      </w:r>
      <w:r w:rsidR="00F369E0">
        <w:rPr>
          <w:rFonts w:ascii="Calibri" w:hAnsi="Calibri" w:cs="Calibri,Bold"/>
          <w:b/>
          <w:bCs/>
          <w:color w:val="auto"/>
          <w:sz w:val="22"/>
          <w:szCs w:val="22"/>
        </w:rPr>
        <w:t>Kancelarii Wojewódzkiego Urzędu Pracy w Toruniu – dotyczy to zarówno złożenia wniosku o dofinansowanie projektu w odpowiedzi na konkurs, jak i składania kolejnych wersji wniosku o dofinansowanie projektu (np. w związku z wprowadzaniem zmian na etapie weryfikacji warunków formalnych i oczywistych omyłek czy na etapie negocjacji).</w:t>
      </w:r>
    </w:p>
    <w:p w:rsidR="00C21C6A" w:rsidRDefault="00C21C6A" w:rsidP="0077443E">
      <w:pPr>
        <w:autoSpaceDE w:val="0"/>
        <w:autoSpaceDN w:val="0"/>
        <w:adjustRightInd w:val="0"/>
        <w:ind w:left="0" w:firstLine="0"/>
        <w:jc w:val="both"/>
        <w:rPr>
          <w:rFonts w:cs="Calibri,Bold"/>
          <w:bCs/>
        </w:rPr>
      </w:pPr>
    </w:p>
    <w:p w:rsidR="00C21C6A" w:rsidRDefault="00C21C6A" w:rsidP="00E11D3B">
      <w:pPr>
        <w:pStyle w:val="Default"/>
        <w:ind w:left="0" w:firstLine="0"/>
        <w:jc w:val="both"/>
        <w:rPr>
          <w:rFonts w:ascii="Calibri" w:hAnsi="Calibri" w:cs="Calibri,Bold"/>
          <w:bCs/>
          <w:color w:val="auto"/>
          <w:sz w:val="22"/>
          <w:szCs w:val="22"/>
        </w:rPr>
      </w:pPr>
      <w:r w:rsidRPr="00C21C6A">
        <w:rPr>
          <w:rFonts w:ascii="Calibri" w:hAnsi="Calibri" w:cs="Calibri,Bold"/>
          <w:bCs/>
          <w:color w:val="auto"/>
          <w:sz w:val="22"/>
          <w:szCs w:val="22"/>
        </w:rPr>
        <w:lastRenderedPageBreak/>
        <w:t>Papierowy egzemplarz wniosku o dofinansowanie projektu powinien być wpięty jako odrębny kompletny dokument w foliowy skoroszyt z otworami umożliwiającymi wpięcie go do segregatora.</w:t>
      </w:r>
    </w:p>
    <w:p w:rsidR="00703A0C" w:rsidRPr="002A611B" w:rsidRDefault="00E27499" w:rsidP="00E11D3B">
      <w:pPr>
        <w:pStyle w:val="Default"/>
        <w:ind w:left="0" w:firstLine="0"/>
        <w:jc w:val="both"/>
        <w:rPr>
          <w:rFonts w:cs="Calibri"/>
        </w:rPr>
      </w:pPr>
      <w:r w:rsidRPr="00E27499">
        <w:rPr>
          <w:rFonts w:ascii="Calibri" w:hAnsi="Calibri" w:cs="Calibri,Bold"/>
          <w:bCs/>
          <w:color w:val="auto"/>
          <w:sz w:val="22"/>
          <w:szCs w:val="22"/>
        </w:rPr>
        <w:t>Wniosków o dofinansowanie projektu w wersji papierowej nie należy trwale spinać ani bindować</w:t>
      </w:r>
      <w:r w:rsidR="00703A0C">
        <w:rPr>
          <w:rFonts w:cs="Calibri"/>
        </w:rPr>
        <w:t>.</w:t>
      </w:r>
    </w:p>
    <w:p w:rsidR="00CD36F9" w:rsidRPr="006C4B94" w:rsidRDefault="0077443E" w:rsidP="0077443E">
      <w:pPr>
        <w:autoSpaceDE w:val="0"/>
        <w:autoSpaceDN w:val="0"/>
        <w:adjustRightInd w:val="0"/>
        <w:ind w:left="0" w:firstLine="0"/>
        <w:jc w:val="both"/>
        <w:rPr>
          <w:rFonts w:cs="Calibri,Bold"/>
          <w:bCs/>
        </w:rPr>
      </w:pPr>
      <w:r w:rsidRPr="006C4B94">
        <w:rPr>
          <w:rFonts w:cs="Calibri,Bold"/>
          <w:bCs/>
        </w:rPr>
        <w:t xml:space="preserve">Dwa egzemplarze wniosku </w:t>
      </w:r>
      <w:r w:rsidR="004C6467" w:rsidRPr="006C4B94">
        <w:rPr>
          <w:rFonts w:cs="Calibri,Bold"/>
          <w:bCs/>
        </w:rPr>
        <w:t xml:space="preserve">o dofinansowanie projektu </w:t>
      </w:r>
      <w:r w:rsidR="00195C1B" w:rsidRPr="006C4B94">
        <w:rPr>
          <w:rFonts w:cs="Calibri,Bold"/>
          <w:bCs/>
        </w:rPr>
        <w:t xml:space="preserve">wraz z </w:t>
      </w:r>
      <w:r w:rsidR="00FF7D11" w:rsidRPr="006C4B94">
        <w:rPr>
          <w:rFonts w:cs="Calibri,Bold"/>
          <w:bCs/>
        </w:rPr>
        <w:t xml:space="preserve">dwoma egzemplarzami </w:t>
      </w:r>
      <w:r w:rsidR="00195C1B" w:rsidRPr="006C4B94">
        <w:rPr>
          <w:rFonts w:cs="Calibri,Bold"/>
          <w:bCs/>
        </w:rPr>
        <w:t>załącznik</w:t>
      </w:r>
      <w:r w:rsidR="00FF7D11" w:rsidRPr="006C4B94">
        <w:rPr>
          <w:rFonts w:cs="Calibri,Bold"/>
          <w:bCs/>
        </w:rPr>
        <w:t>ów</w:t>
      </w:r>
      <w:r w:rsidR="00195C1B" w:rsidRPr="006C4B94">
        <w:rPr>
          <w:rFonts w:cs="Calibri,Bold"/>
          <w:bCs/>
        </w:rPr>
        <w:t xml:space="preserve"> </w:t>
      </w:r>
      <w:r w:rsidR="00664EBE" w:rsidRPr="006C4B94">
        <w:rPr>
          <w:rFonts w:cs="Calibri,Bold"/>
          <w:bCs/>
        </w:rPr>
        <w:br/>
      </w:r>
      <w:r w:rsidRPr="006C4B94">
        <w:rPr>
          <w:rFonts w:cs="Calibri,Bold"/>
          <w:bCs/>
        </w:rPr>
        <w:t>w wersji papierowej należy złożyć w jednej zamkniętej (zaklejonej) kopercie</w:t>
      </w:r>
      <w:r w:rsidRPr="006C4B94">
        <w:rPr>
          <w:rStyle w:val="Odwoanieprzypisudolnego"/>
          <w:rFonts w:cs="Calibri,Bold"/>
          <w:bCs/>
        </w:rPr>
        <w:footnoteReference w:id="31"/>
      </w:r>
      <w:r w:rsidRPr="006C4B94">
        <w:rPr>
          <w:rFonts w:cs="Calibri,Bold"/>
          <w:bCs/>
        </w:rPr>
        <w:t xml:space="preserve"> oznaczonej zgodnie ze wzorem:</w:t>
      </w:r>
    </w:p>
    <w:p w:rsidR="00E562D5" w:rsidRPr="006C4B94" w:rsidRDefault="00E562D5" w:rsidP="00E562D5">
      <w:pPr>
        <w:autoSpaceDE w:val="0"/>
        <w:autoSpaceDN w:val="0"/>
        <w:adjustRightInd w:val="0"/>
        <w:jc w:val="both"/>
        <w:rPr>
          <w:rFonts w:cs="Calibri"/>
        </w:rPr>
      </w:pPr>
      <w:r w:rsidRPr="006C4B94">
        <w:rPr>
          <w:rFonts w:cs="Calibri,Italic"/>
          <w:i/>
          <w:iCs/>
        </w:rPr>
        <w:sym w:font="Wingdings" w:char="F022"/>
      </w:r>
      <w:r w:rsidRPr="006C4B94">
        <w:rPr>
          <w:rFonts w:cs="Calibri,Italic"/>
          <w:i/>
          <w:iCs/>
        </w:rPr>
        <w:tab/>
      </w:r>
      <w:r w:rsidRPr="006C4B94">
        <w:rPr>
          <w:rFonts w:cs="Calibri,Italic"/>
          <w:i/>
          <w:iCs/>
        </w:rPr>
        <w:tab/>
      </w:r>
      <w:r w:rsidRPr="006C4B94">
        <w:rPr>
          <w:rFonts w:cs="Calibri,Italic"/>
          <w:i/>
          <w:iCs/>
        </w:rPr>
        <w:tab/>
      </w:r>
      <w:r w:rsidRPr="006C4B94">
        <w:rPr>
          <w:rFonts w:cs="Calibri,Italic"/>
          <w:i/>
          <w:iCs/>
        </w:rPr>
        <w:tab/>
      </w:r>
      <w:r w:rsidRPr="006C4B94">
        <w:rPr>
          <w:rFonts w:cs="Calibri,Italic"/>
          <w:i/>
          <w:iCs/>
        </w:rPr>
        <w:tab/>
      </w:r>
      <w:r w:rsidRPr="006C4B94">
        <w:rPr>
          <w:rFonts w:cs="Calibri,Italic"/>
          <w:i/>
          <w:iCs/>
        </w:rPr>
        <w:tab/>
      </w:r>
      <w:r w:rsidRPr="006C4B94">
        <w:rPr>
          <w:rFonts w:cs="Calibri,Italic"/>
          <w:i/>
          <w:iCs/>
        </w:rPr>
        <w:tab/>
      </w:r>
      <w:r w:rsidRPr="006C4B94">
        <w:rPr>
          <w:rFonts w:cs="Calibri,Italic"/>
          <w:i/>
          <w:iCs/>
        </w:rPr>
        <w:tab/>
      </w:r>
      <w:r w:rsidRPr="006C4B94">
        <w:rPr>
          <w:rFonts w:cs="Calibri,Italic"/>
          <w:i/>
          <w:iCs/>
        </w:rPr>
        <w:tab/>
      </w:r>
      <w:r w:rsidRPr="006C4B94">
        <w:rPr>
          <w:rFonts w:cs="Calibri,Italic"/>
          <w:i/>
          <w:iCs/>
        </w:rPr>
        <w:tab/>
      </w:r>
      <w:r w:rsidRPr="006C4B94">
        <w:rPr>
          <w:rFonts w:cs="Calibri,Italic"/>
          <w:i/>
          <w:iCs/>
        </w:rPr>
        <w:tab/>
      </w:r>
      <w:r w:rsidRPr="006C4B94">
        <w:rPr>
          <w:rFonts w:cs="Calibri,Italic"/>
          <w:i/>
          <w:iCs/>
        </w:rPr>
        <w:sym w:font="Wingdings" w:char="F022"/>
      </w:r>
    </w:p>
    <w:p w:rsidR="0077443E" w:rsidRPr="006C4B94" w:rsidRDefault="0077443E" w:rsidP="004037B1">
      <w:pPr>
        <w:pBdr>
          <w:top w:val="single" w:sz="2" w:space="1" w:color="auto"/>
          <w:left w:val="single" w:sz="2" w:space="4" w:color="auto"/>
          <w:bottom w:val="single" w:sz="2" w:space="1" w:color="auto"/>
          <w:right w:val="single" w:sz="2" w:space="4" w:color="auto"/>
        </w:pBdr>
        <w:autoSpaceDE w:val="0"/>
        <w:autoSpaceDN w:val="0"/>
        <w:adjustRightInd w:val="0"/>
        <w:ind w:left="426"/>
        <w:jc w:val="both"/>
        <w:rPr>
          <w:rFonts w:cs="Calibri,Italic"/>
          <w:i/>
          <w:iCs/>
        </w:rPr>
      </w:pPr>
      <w:r w:rsidRPr="006C4B94">
        <w:rPr>
          <w:rFonts w:cs="Calibri,Italic"/>
          <w:i/>
          <w:iCs/>
        </w:rPr>
        <w:t>Pieczęć firmowa wnioskodawcy</w:t>
      </w:r>
    </w:p>
    <w:p w:rsidR="0077443E" w:rsidRPr="006C4B94" w:rsidRDefault="0077443E" w:rsidP="004037B1">
      <w:pPr>
        <w:pBdr>
          <w:top w:val="single" w:sz="2" w:space="1" w:color="auto"/>
          <w:left w:val="single" w:sz="2" w:space="4" w:color="auto"/>
          <w:bottom w:val="single" w:sz="2" w:space="1" w:color="auto"/>
          <w:right w:val="single" w:sz="2" w:space="4" w:color="auto"/>
        </w:pBdr>
        <w:autoSpaceDE w:val="0"/>
        <w:autoSpaceDN w:val="0"/>
        <w:adjustRightInd w:val="0"/>
        <w:ind w:left="426"/>
        <w:jc w:val="both"/>
        <w:rPr>
          <w:rFonts w:cs="Calibri,Italic"/>
          <w:i/>
          <w:iCs/>
        </w:rPr>
      </w:pPr>
    </w:p>
    <w:p w:rsidR="0077443E" w:rsidRPr="006C4B94" w:rsidRDefault="0077443E" w:rsidP="004037B1">
      <w:pPr>
        <w:pBdr>
          <w:top w:val="single" w:sz="2" w:space="1" w:color="auto"/>
          <w:left w:val="single" w:sz="2" w:space="4" w:color="auto"/>
          <w:bottom w:val="single" w:sz="2" w:space="1" w:color="auto"/>
          <w:right w:val="single" w:sz="2" w:space="4" w:color="auto"/>
        </w:pBdr>
        <w:autoSpaceDE w:val="0"/>
        <w:autoSpaceDN w:val="0"/>
        <w:adjustRightInd w:val="0"/>
        <w:ind w:left="426"/>
        <w:jc w:val="center"/>
        <w:rPr>
          <w:rFonts w:cs="Calibri"/>
          <w:b/>
        </w:rPr>
      </w:pPr>
      <w:r w:rsidRPr="006C4B94">
        <w:rPr>
          <w:rFonts w:cs="Calibri"/>
          <w:b/>
        </w:rPr>
        <w:t>Wojewódzki Urząd Pracy w Toruniu</w:t>
      </w:r>
    </w:p>
    <w:p w:rsidR="0077443E" w:rsidRPr="006C4B94" w:rsidRDefault="0077443E" w:rsidP="004037B1">
      <w:pPr>
        <w:pBdr>
          <w:top w:val="single" w:sz="2" w:space="1" w:color="auto"/>
          <w:left w:val="single" w:sz="2" w:space="4" w:color="auto"/>
          <w:bottom w:val="single" w:sz="2" w:space="1" w:color="auto"/>
          <w:right w:val="single" w:sz="2" w:space="4" w:color="auto"/>
        </w:pBdr>
        <w:autoSpaceDE w:val="0"/>
        <w:autoSpaceDN w:val="0"/>
        <w:adjustRightInd w:val="0"/>
        <w:ind w:left="426"/>
        <w:jc w:val="center"/>
        <w:rPr>
          <w:rFonts w:cs="Calibri"/>
        </w:rPr>
      </w:pPr>
      <w:r w:rsidRPr="006C4B94">
        <w:rPr>
          <w:rFonts w:cs="Calibri"/>
        </w:rPr>
        <w:t>ul. Szosa Chełmińska 30/32, 87-100 Toruń</w:t>
      </w:r>
    </w:p>
    <w:p w:rsidR="0077443E" w:rsidRPr="006C4B94" w:rsidRDefault="0077443E" w:rsidP="004037B1">
      <w:pPr>
        <w:pBdr>
          <w:top w:val="single" w:sz="2" w:space="1" w:color="auto"/>
          <w:left w:val="single" w:sz="2" w:space="4" w:color="auto"/>
          <w:bottom w:val="single" w:sz="2" w:space="1" w:color="auto"/>
          <w:right w:val="single" w:sz="2" w:space="4" w:color="auto"/>
        </w:pBdr>
        <w:autoSpaceDE w:val="0"/>
        <w:autoSpaceDN w:val="0"/>
        <w:adjustRightInd w:val="0"/>
        <w:ind w:left="426"/>
        <w:jc w:val="center"/>
        <w:rPr>
          <w:rFonts w:cs="Calibri"/>
        </w:rPr>
      </w:pPr>
    </w:p>
    <w:p w:rsidR="0077443E" w:rsidRPr="006C4B94" w:rsidRDefault="0077443E" w:rsidP="004037B1">
      <w:pPr>
        <w:pBdr>
          <w:top w:val="single" w:sz="2" w:space="1" w:color="auto"/>
          <w:left w:val="single" w:sz="2" w:space="4" w:color="auto"/>
          <w:bottom w:val="single" w:sz="2" w:space="1" w:color="auto"/>
          <w:right w:val="single" w:sz="2" w:space="4" w:color="auto"/>
        </w:pBdr>
        <w:autoSpaceDE w:val="0"/>
        <w:autoSpaceDN w:val="0"/>
        <w:adjustRightInd w:val="0"/>
        <w:ind w:left="426"/>
        <w:jc w:val="center"/>
        <w:rPr>
          <w:rFonts w:cs="Calibri"/>
        </w:rPr>
      </w:pPr>
      <w:r w:rsidRPr="006C4B94">
        <w:rPr>
          <w:rFonts w:cs="Calibri"/>
        </w:rPr>
        <w:t>Wniosek o dofinansowanie projektu w ramach części RPO WK-P na lata 2014-2020</w:t>
      </w:r>
    </w:p>
    <w:p w:rsidR="0077443E" w:rsidRPr="006C4B94" w:rsidRDefault="0077443E" w:rsidP="004037B1">
      <w:pPr>
        <w:pBdr>
          <w:top w:val="single" w:sz="2" w:space="1" w:color="auto"/>
          <w:left w:val="single" w:sz="2" w:space="4" w:color="auto"/>
          <w:bottom w:val="single" w:sz="2" w:space="1" w:color="auto"/>
          <w:right w:val="single" w:sz="2" w:space="4" w:color="auto"/>
        </w:pBdr>
        <w:autoSpaceDE w:val="0"/>
        <w:autoSpaceDN w:val="0"/>
        <w:adjustRightInd w:val="0"/>
        <w:ind w:left="426"/>
        <w:jc w:val="center"/>
        <w:rPr>
          <w:rFonts w:cs="Calibri"/>
        </w:rPr>
      </w:pPr>
      <w:r w:rsidRPr="006C4B94">
        <w:rPr>
          <w:rFonts w:cs="Calibri"/>
        </w:rPr>
        <w:t>współfinansowanej z EFS</w:t>
      </w:r>
    </w:p>
    <w:p w:rsidR="0077443E" w:rsidRPr="006C4B94" w:rsidRDefault="0077443E" w:rsidP="004037B1">
      <w:pPr>
        <w:pBdr>
          <w:top w:val="single" w:sz="2" w:space="1" w:color="auto"/>
          <w:left w:val="single" w:sz="2" w:space="4" w:color="auto"/>
          <w:bottom w:val="single" w:sz="2" w:space="1" w:color="auto"/>
          <w:right w:val="single" w:sz="2" w:space="4" w:color="auto"/>
        </w:pBdr>
        <w:autoSpaceDE w:val="0"/>
        <w:autoSpaceDN w:val="0"/>
        <w:adjustRightInd w:val="0"/>
        <w:ind w:left="426"/>
        <w:jc w:val="center"/>
        <w:rPr>
          <w:rFonts w:cs="Calibri"/>
        </w:rPr>
      </w:pPr>
      <w:r w:rsidRPr="006C4B94">
        <w:rPr>
          <w:rFonts w:cs="Calibri"/>
        </w:rPr>
        <w:t>......................................................................................................</w:t>
      </w:r>
    </w:p>
    <w:p w:rsidR="0077443E" w:rsidRPr="006C4B94" w:rsidRDefault="0077443E" w:rsidP="004037B1">
      <w:pPr>
        <w:pBdr>
          <w:top w:val="single" w:sz="2" w:space="1" w:color="auto"/>
          <w:left w:val="single" w:sz="2" w:space="4" w:color="auto"/>
          <w:bottom w:val="single" w:sz="2" w:space="1" w:color="auto"/>
          <w:right w:val="single" w:sz="2" w:space="4" w:color="auto"/>
        </w:pBdr>
        <w:autoSpaceDE w:val="0"/>
        <w:autoSpaceDN w:val="0"/>
        <w:adjustRightInd w:val="0"/>
        <w:ind w:left="426"/>
        <w:jc w:val="center"/>
        <w:rPr>
          <w:rFonts w:cs="Calibri"/>
          <w:i/>
        </w:rPr>
      </w:pPr>
      <w:r w:rsidRPr="006C4B94">
        <w:rPr>
          <w:rFonts w:cs="Calibri"/>
          <w:i/>
        </w:rPr>
        <w:t>(wpisać tytuł projektu)</w:t>
      </w:r>
    </w:p>
    <w:p w:rsidR="0077443E" w:rsidRPr="006C4B94" w:rsidRDefault="0077443E" w:rsidP="004037B1">
      <w:pPr>
        <w:pBdr>
          <w:top w:val="single" w:sz="2" w:space="1" w:color="auto"/>
          <w:left w:val="single" w:sz="2" w:space="4" w:color="auto"/>
          <w:bottom w:val="single" w:sz="2" w:space="1" w:color="auto"/>
          <w:right w:val="single" w:sz="2" w:space="4" w:color="auto"/>
        </w:pBdr>
        <w:autoSpaceDE w:val="0"/>
        <w:autoSpaceDN w:val="0"/>
        <w:adjustRightInd w:val="0"/>
        <w:ind w:left="426"/>
        <w:jc w:val="center"/>
        <w:rPr>
          <w:rFonts w:cs="Calibri"/>
          <w:b/>
        </w:rPr>
      </w:pPr>
      <w:r w:rsidRPr="006C4B94">
        <w:rPr>
          <w:rFonts w:cs="Calibri"/>
        </w:rPr>
        <w:t xml:space="preserve">Konkurs numer: </w:t>
      </w:r>
      <w:r w:rsidR="00C2139C">
        <w:rPr>
          <w:rFonts w:cs="Calibri,Bold"/>
          <w:b/>
          <w:bCs/>
        </w:rPr>
        <w:t>………………………</w:t>
      </w:r>
    </w:p>
    <w:p w:rsidR="0077443E" w:rsidRPr="006C4B94" w:rsidRDefault="0077443E" w:rsidP="004037B1">
      <w:pPr>
        <w:pBdr>
          <w:top w:val="single" w:sz="2" w:space="1" w:color="auto"/>
          <w:left w:val="single" w:sz="2" w:space="4" w:color="auto"/>
          <w:bottom w:val="single" w:sz="2" w:space="1" w:color="auto"/>
          <w:right w:val="single" w:sz="2" w:space="4" w:color="auto"/>
        </w:pBdr>
        <w:autoSpaceDE w:val="0"/>
        <w:autoSpaceDN w:val="0"/>
        <w:adjustRightInd w:val="0"/>
        <w:ind w:left="426"/>
        <w:jc w:val="center"/>
        <w:rPr>
          <w:rFonts w:cs="Calibri"/>
        </w:rPr>
      </w:pPr>
      <w:r w:rsidRPr="006C4B94">
        <w:rPr>
          <w:rFonts w:cs="Calibri"/>
        </w:rPr>
        <w:t xml:space="preserve">w ramach Poddziałania </w:t>
      </w:r>
      <w:r w:rsidR="00C2139C">
        <w:rPr>
          <w:rFonts w:cs="Calibri"/>
        </w:rPr>
        <w:t>…………………</w:t>
      </w:r>
      <w:r w:rsidRPr="006C4B94">
        <w:rPr>
          <w:rFonts w:cs="Calibri"/>
        </w:rPr>
        <w:t xml:space="preserve"> </w:t>
      </w:r>
    </w:p>
    <w:p w:rsidR="0077443E" w:rsidRPr="006C4B94" w:rsidRDefault="0077443E" w:rsidP="004037B1">
      <w:pPr>
        <w:pBdr>
          <w:top w:val="single" w:sz="2" w:space="1" w:color="auto"/>
          <w:left w:val="single" w:sz="2" w:space="4" w:color="auto"/>
          <w:bottom w:val="single" w:sz="2" w:space="1" w:color="auto"/>
          <w:right w:val="single" w:sz="2" w:space="4" w:color="auto"/>
        </w:pBdr>
        <w:autoSpaceDE w:val="0"/>
        <w:autoSpaceDN w:val="0"/>
        <w:adjustRightInd w:val="0"/>
        <w:ind w:left="426"/>
        <w:jc w:val="center"/>
        <w:rPr>
          <w:rFonts w:cs="Calibri"/>
          <w:i/>
        </w:rPr>
      </w:pPr>
    </w:p>
    <w:p w:rsidR="009B0582" w:rsidRPr="006C4B94" w:rsidRDefault="009B0582" w:rsidP="004037B1">
      <w:pPr>
        <w:pBdr>
          <w:top w:val="single" w:sz="2" w:space="1" w:color="auto"/>
          <w:left w:val="single" w:sz="2" w:space="4" w:color="auto"/>
          <w:bottom w:val="single" w:sz="2" w:space="1" w:color="auto"/>
          <w:right w:val="single" w:sz="2" w:space="4" w:color="auto"/>
        </w:pBdr>
        <w:autoSpaceDE w:val="0"/>
        <w:autoSpaceDN w:val="0"/>
        <w:adjustRightInd w:val="0"/>
        <w:ind w:left="426"/>
        <w:jc w:val="center"/>
        <w:rPr>
          <w:rFonts w:cs="Calibri"/>
          <w:i/>
        </w:rPr>
      </w:pPr>
      <w:r w:rsidRPr="006C4B94">
        <w:rPr>
          <w:rFonts w:cs="Calibri"/>
          <w:i/>
        </w:rPr>
        <w:t xml:space="preserve">SUMA </w:t>
      </w:r>
      <w:proofErr w:type="gramStart"/>
      <w:r w:rsidRPr="006C4B94">
        <w:rPr>
          <w:rFonts w:cs="Calibri"/>
          <w:i/>
        </w:rPr>
        <w:t>KONTROLNA:…</w:t>
      </w:r>
      <w:proofErr w:type="gramEnd"/>
      <w:r w:rsidRPr="006C4B94">
        <w:rPr>
          <w:rFonts w:cs="Calibri"/>
          <w:i/>
        </w:rPr>
        <w:t>…………</w:t>
      </w:r>
    </w:p>
    <w:p w:rsidR="00CB1628" w:rsidRPr="006C4B94" w:rsidRDefault="00CB1628" w:rsidP="004037B1">
      <w:pPr>
        <w:pBdr>
          <w:top w:val="single" w:sz="2" w:space="1" w:color="auto"/>
          <w:left w:val="single" w:sz="2" w:space="4" w:color="auto"/>
          <w:bottom w:val="single" w:sz="2" w:space="1" w:color="auto"/>
          <w:right w:val="single" w:sz="2" w:space="4" w:color="auto"/>
        </w:pBdr>
        <w:autoSpaceDE w:val="0"/>
        <w:autoSpaceDN w:val="0"/>
        <w:adjustRightInd w:val="0"/>
        <w:ind w:left="426"/>
        <w:jc w:val="center"/>
        <w:rPr>
          <w:rFonts w:cs="Calibri"/>
          <w:i/>
        </w:rPr>
      </w:pPr>
    </w:p>
    <w:p w:rsidR="00E562D5" w:rsidRPr="006C4B94" w:rsidRDefault="00E562D5" w:rsidP="00E562D5">
      <w:pPr>
        <w:autoSpaceDE w:val="0"/>
        <w:autoSpaceDN w:val="0"/>
        <w:adjustRightInd w:val="0"/>
        <w:ind w:left="0" w:firstLine="426"/>
        <w:jc w:val="both"/>
        <w:rPr>
          <w:rFonts w:cs="Calibri,Italic"/>
          <w:i/>
          <w:iCs/>
        </w:rPr>
      </w:pPr>
      <w:r w:rsidRPr="006C4B94">
        <w:rPr>
          <w:rFonts w:cs="Calibri,Italic"/>
          <w:i/>
          <w:iCs/>
        </w:rPr>
        <w:sym w:font="Wingdings" w:char="F022"/>
      </w:r>
      <w:r w:rsidRPr="006C4B94">
        <w:rPr>
          <w:rFonts w:cs="Calibri,Italic"/>
          <w:i/>
          <w:iCs/>
        </w:rPr>
        <w:tab/>
      </w:r>
      <w:r w:rsidRPr="006C4B94">
        <w:rPr>
          <w:rFonts w:cs="Calibri,Italic"/>
          <w:i/>
          <w:iCs/>
        </w:rPr>
        <w:tab/>
      </w:r>
      <w:r w:rsidRPr="006C4B94">
        <w:rPr>
          <w:rFonts w:cs="Calibri,Italic"/>
          <w:i/>
          <w:iCs/>
        </w:rPr>
        <w:tab/>
      </w:r>
      <w:r w:rsidRPr="006C4B94">
        <w:rPr>
          <w:rFonts w:cs="Calibri,Italic"/>
          <w:i/>
          <w:iCs/>
        </w:rPr>
        <w:tab/>
      </w:r>
      <w:r w:rsidRPr="006C4B94">
        <w:rPr>
          <w:rFonts w:cs="Calibri,Italic"/>
          <w:i/>
          <w:iCs/>
        </w:rPr>
        <w:tab/>
      </w:r>
      <w:r w:rsidRPr="006C4B94">
        <w:rPr>
          <w:rFonts w:cs="Calibri,Italic"/>
          <w:i/>
          <w:iCs/>
        </w:rPr>
        <w:tab/>
      </w:r>
      <w:r w:rsidRPr="006C4B94">
        <w:rPr>
          <w:rFonts w:cs="Calibri,Italic"/>
          <w:i/>
          <w:iCs/>
        </w:rPr>
        <w:tab/>
      </w:r>
      <w:r w:rsidRPr="006C4B94">
        <w:rPr>
          <w:rFonts w:cs="Calibri,Italic"/>
          <w:i/>
          <w:iCs/>
        </w:rPr>
        <w:tab/>
      </w:r>
      <w:r w:rsidRPr="006C4B94">
        <w:rPr>
          <w:rFonts w:cs="Calibri,Italic"/>
          <w:i/>
          <w:iCs/>
        </w:rPr>
        <w:tab/>
      </w:r>
      <w:r w:rsidRPr="006C4B94">
        <w:rPr>
          <w:rFonts w:cs="Calibri,Italic"/>
          <w:i/>
          <w:iCs/>
        </w:rPr>
        <w:tab/>
      </w:r>
      <w:r w:rsidRPr="006C4B94">
        <w:rPr>
          <w:rFonts w:cs="Calibri,Italic"/>
          <w:i/>
          <w:iCs/>
        </w:rPr>
        <w:tab/>
      </w:r>
      <w:r w:rsidRPr="006C4B94">
        <w:rPr>
          <w:rFonts w:cs="Calibri,Italic"/>
          <w:i/>
          <w:iCs/>
        </w:rPr>
        <w:sym w:font="Wingdings" w:char="F022"/>
      </w:r>
    </w:p>
    <w:p w:rsidR="00E562D5" w:rsidRPr="006C4B94" w:rsidRDefault="00E562D5" w:rsidP="00C21F57">
      <w:pPr>
        <w:autoSpaceDE w:val="0"/>
        <w:autoSpaceDN w:val="0"/>
        <w:adjustRightInd w:val="0"/>
        <w:ind w:left="0" w:firstLine="0"/>
        <w:jc w:val="both"/>
        <w:rPr>
          <w:rFonts w:cs="Calibri,Italic"/>
          <w:i/>
          <w:iCs/>
        </w:rPr>
      </w:pPr>
    </w:p>
    <w:p w:rsidR="0077443E" w:rsidRPr="006C4B94" w:rsidRDefault="0077443E" w:rsidP="00C21F57">
      <w:pPr>
        <w:autoSpaceDE w:val="0"/>
        <w:autoSpaceDN w:val="0"/>
        <w:adjustRightInd w:val="0"/>
        <w:ind w:left="0" w:firstLine="0"/>
        <w:jc w:val="both"/>
        <w:rPr>
          <w:rFonts w:cs="Calibri"/>
        </w:rPr>
      </w:pPr>
      <w:r w:rsidRPr="006C4B94">
        <w:rPr>
          <w:rFonts w:cs="Calibri"/>
        </w:rPr>
        <w:t>Koperta powinna być opisana w sposób czytelny i zawierać następujące informacje: nazwę wnioskodawcy, właściwą instytucję, do której składany jest wniosek o dofinansowanie projektu, tytuł projektu, n</w:t>
      </w:r>
      <w:r w:rsidR="00C2139C">
        <w:rPr>
          <w:rFonts w:cs="Calibri"/>
        </w:rPr>
        <w:t>umer</w:t>
      </w:r>
      <w:r w:rsidRPr="006C4B94">
        <w:rPr>
          <w:rFonts w:cs="Calibri"/>
        </w:rPr>
        <w:t xml:space="preserve"> konkursu, </w:t>
      </w:r>
      <w:r w:rsidR="00C2139C">
        <w:rPr>
          <w:rFonts w:cs="Calibri"/>
        </w:rPr>
        <w:t>nazwę i numer</w:t>
      </w:r>
      <w:r w:rsidRPr="006C4B94">
        <w:rPr>
          <w:rFonts w:cs="Calibri"/>
        </w:rPr>
        <w:t xml:space="preserve"> poddziałania, w ramach którego organizowany jest konkurs.</w:t>
      </w:r>
    </w:p>
    <w:p w:rsidR="0077443E" w:rsidRPr="006C4B94" w:rsidRDefault="0077443E" w:rsidP="0077443E">
      <w:pPr>
        <w:autoSpaceDE w:val="0"/>
        <w:autoSpaceDN w:val="0"/>
        <w:adjustRightInd w:val="0"/>
        <w:jc w:val="both"/>
        <w:rPr>
          <w:rFonts w:cs="Calibri"/>
        </w:rPr>
      </w:pPr>
    </w:p>
    <w:p w:rsidR="0077443E" w:rsidRPr="006C4B94" w:rsidRDefault="0077443E" w:rsidP="00C21F57">
      <w:pPr>
        <w:autoSpaceDE w:val="0"/>
        <w:autoSpaceDN w:val="0"/>
        <w:adjustRightInd w:val="0"/>
        <w:ind w:left="0" w:firstLine="0"/>
        <w:jc w:val="both"/>
        <w:rPr>
          <w:rFonts w:cs="Calibri"/>
        </w:rPr>
      </w:pPr>
      <w:r w:rsidRPr="006C4B94">
        <w:rPr>
          <w:rFonts w:cs="Calibri"/>
        </w:rPr>
        <w:t xml:space="preserve">W </w:t>
      </w:r>
      <w:r w:rsidR="008F17FD">
        <w:rPr>
          <w:rFonts w:cs="Calibri"/>
        </w:rPr>
        <w:t xml:space="preserve">przypadku składania wniosku o dofinansowanie projektu w wersji papierowej w </w:t>
      </w:r>
      <w:r w:rsidRPr="006C4B94">
        <w:rPr>
          <w:rFonts w:cs="Calibri"/>
        </w:rPr>
        <w:t>sekcji F. wniosku wnioskodawca opatruje wniosek o dofinansowanie projektu pieczęcią danego podmiotu oraz pieczęcią imienną osoby/osób upoważnionej/</w:t>
      </w:r>
      <w:proofErr w:type="spellStart"/>
      <w:r w:rsidRPr="006C4B94">
        <w:rPr>
          <w:rFonts w:cs="Calibri"/>
        </w:rPr>
        <w:t>ych</w:t>
      </w:r>
      <w:proofErr w:type="spellEnd"/>
      <w:r w:rsidRPr="006C4B94">
        <w:rPr>
          <w:rFonts w:cs="Calibri"/>
        </w:rPr>
        <w:t xml:space="preserve"> wskazanej/wskazanych w podsekcji A.3. wniosku </w:t>
      </w:r>
      <w:r w:rsidR="00E32696">
        <w:rPr>
          <w:rFonts w:cs="Calibri"/>
        </w:rPr>
        <w:br/>
      </w:r>
      <w:r w:rsidRPr="006C4B94">
        <w:rPr>
          <w:rFonts w:cs="Calibri"/>
        </w:rPr>
        <w:t>o dofinansowanie projektu wraz ze wskazaniem funkcji/stanowiska danej/</w:t>
      </w:r>
      <w:proofErr w:type="spellStart"/>
      <w:r w:rsidRPr="006C4B94">
        <w:rPr>
          <w:rFonts w:cs="Calibri"/>
        </w:rPr>
        <w:t>ch</w:t>
      </w:r>
      <w:proofErr w:type="spellEnd"/>
      <w:r w:rsidRPr="006C4B94">
        <w:rPr>
          <w:rFonts w:cs="Calibri"/>
        </w:rPr>
        <w:t xml:space="preserve"> osoby/osób. Dane na pieczęciach powinny być zgodne z danymi wskazanymi przez wnioskodawcę w podsekcji A.1. </w:t>
      </w:r>
      <w:r w:rsidR="00E32696">
        <w:rPr>
          <w:rFonts w:cs="Calibri"/>
        </w:rPr>
        <w:br/>
      </w:r>
      <w:r w:rsidRPr="006C4B94">
        <w:rPr>
          <w:rFonts w:cs="Calibri"/>
        </w:rPr>
        <w:t>(</w:t>
      </w:r>
      <w:r w:rsidR="00C326A9" w:rsidRPr="006C4B94">
        <w:rPr>
          <w:rFonts w:cs="Calibri"/>
        </w:rPr>
        <w:t>w przypadku, gdy stroną umowy o </w:t>
      </w:r>
      <w:r w:rsidRPr="006C4B94">
        <w:rPr>
          <w:rFonts w:cs="Calibri"/>
        </w:rPr>
        <w:t xml:space="preserve">dofinansowanie </w:t>
      </w:r>
      <w:r w:rsidR="009B0582" w:rsidRPr="006C4B94">
        <w:rPr>
          <w:rFonts w:cs="Calibri"/>
        </w:rPr>
        <w:t xml:space="preserve">projektu </w:t>
      </w:r>
      <w:r w:rsidRPr="006C4B94">
        <w:rPr>
          <w:rFonts w:cs="Calibri"/>
        </w:rPr>
        <w:t>będzie jednostka organizacyjna JST – p</w:t>
      </w:r>
      <w:r w:rsidR="00C326A9" w:rsidRPr="006C4B94">
        <w:rPr>
          <w:rFonts w:cs="Calibri"/>
        </w:rPr>
        <w:t>odsekcji A.5.) i A.3. wniosku o </w:t>
      </w:r>
      <w:r w:rsidRPr="006C4B94">
        <w:rPr>
          <w:rFonts w:cs="Calibri"/>
        </w:rPr>
        <w:t>dofinansowanie projektu, np. nazwa wnioskodawcy (podmiotu re</w:t>
      </w:r>
      <w:r w:rsidR="00C326A9" w:rsidRPr="006C4B94">
        <w:rPr>
          <w:rFonts w:cs="Calibri"/>
        </w:rPr>
        <w:t xml:space="preserve">alizującego projekt), adres </w:t>
      </w:r>
      <w:r w:rsidR="00C326A9" w:rsidRPr="006C4B94">
        <w:t>czy </w:t>
      </w:r>
      <w:r w:rsidRPr="006C4B94">
        <w:t>REGON</w:t>
      </w:r>
      <w:r w:rsidRPr="006C4B94">
        <w:rPr>
          <w:rFonts w:cs="Calibri"/>
        </w:rPr>
        <w:t xml:space="preserve">. Wniosek o dofinansowanie projektu musi być także podpisany przez osobę/y do tego upoważnioną/e (wskazaną/e w podsekcji A.3. wniosku </w:t>
      </w:r>
      <w:r w:rsidR="001D4B18">
        <w:rPr>
          <w:rFonts w:cs="Calibri"/>
        </w:rPr>
        <w:br/>
      </w:r>
      <w:r w:rsidRPr="006C4B94">
        <w:rPr>
          <w:rFonts w:cs="Calibri"/>
        </w:rPr>
        <w:t>o dofinansowanie projektu)</w:t>
      </w:r>
      <w:r w:rsidRPr="006C4B94">
        <w:rPr>
          <w:rStyle w:val="Odwoanieprzypisudolnego"/>
          <w:rFonts w:cs="Calibri"/>
        </w:rPr>
        <w:footnoteReference w:id="32"/>
      </w:r>
      <w:r w:rsidRPr="006C4B94">
        <w:rPr>
          <w:rFonts w:cs="Calibri"/>
        </w:rPr>
        <w:t xml:space="preserve">. </w:t>
      </w:r>
    </w:p>
    <w:p w:rsidR="0077443E" w:rsidRPr="006C4B94" w:rsidRDefault="0077443E" w:rsidP="0077443E">
      <w:pPr>
        <w:autoSpaceDE w:val="0"/>
        <w:autoSpaceDN w:val="0"/>
        <w:adjustRightInd w:val="0"/>
        <w:jc w:val="both"/>
        <w:rPr>
          <w:rFonts w:cs="Calibri"/>
        </w:rPr>
      </w:pPr>
    </w:p>
    <w:p w:rsidR="0077443E" w:rsidRPr="006C4B94" w:rsidRDefault="0077443E" w:rsidP="00BB0205">
      <w:pPr>
        <w:autoSpaceDE w:val="0"/>
        <w:autoSpaceDN w:val="0"/>
        <w:adjustRightInd w:val="0"/>
        <w:ind w:left="0" w:firstLine="0"/>
        <w:jc w:val="both"/>
        <w:rPr>
          <w:rFonts w:cs="Calibri"/>
        </w:rPr>
      </w:pPr>
      <w:r w:rsidRPr="006C4B94">
        <w:rPr>
          <w:rFonts w:cs="Calibri,Bold"/>
          <w:b/>
          <w:bCs/>
        </w:rPr>
        <w:t>Jeżeli zgodnie z dokumentami prawnymi określającymi funkcjonowanie wnioskodawcy (</w:t>
      </w:r>
      <w:r w:rsidR="009B0582" w:rsidRPr="006C4B94">
        <w:rPr>
          <w:rFonts w:cs="Calibri,Bold"/>
          <w:b/>
          <w:bCs/>
        </w:rPr>
        <w:t xml:space="preserve">np. </w:t>
      </w:r>
      <w:r w:rsidRPr="006C4B94">
        <w:rPr>
          <w:rFonts w:cs="Calibri,Bold"/>
          <w:b/>
          <w:bCs/>
        </w:rPr>
        <w:t>statut, KRS) do</w:t>
      </w:r>
      <w:r w:rsidRPr="006C4B94">
        <w:rPr>
          <w:rFonts w:cs="Calibri"/>
        </w:rPr>
        <w:t xml:space="preserve"> </w:t>
      </w:r>
      <w:r w:rsidRPr="006C4B94">
        <w:rPr>
          <w:rFonts w:cs="Calibri,Bold"/>
          <w:b/>
          <w:bCs/>
        </w:rPr>
        <w:t>reprezentowania wnioskodawcy konieczny jest podpis więcej niż jednej osoby, wszystkie uprawnione</w:t>
      </w:r>
      <w:r w:rsidRPr="006C4B94">
        <w:rPr>
          <w:rFonts w:cs="Calibri"/>
        </w:rPr>
        <w:t xml:space="preserve"> </w:t>
      </w:r>
      <w:r w:rsidRPr="006C4B94">
        <w:rPr>
          <w:rFonts w:cs="Calibri,Bold"/>
          <w:b/>
          <w:bCs/>
        </w:rPr>
        <w:t xml:space="preserve">osoby powinny być wskazane w podsekcji A.3. </w:t>
      </w:r>
      <w:r w:rsidRPr="006C4B94">
        <w:rPr>
          <w:rFonts w:cs="Calibri"/>
        </w:rPr>
        <w:t>Nie oznacza to jednak, że wnioskodawca wskazuje w tym miejscu listę potencjalnych osób, a jedyni</w:t>
      </w:r>
      <w:r w:rsidR="00C326A9" w:rsidRPr="006C4B94">
        <w:rPr>
          <w:rFonts w:cs="Calibri"/>
        </w:rPr>
        <w:t>e te, które podpisują wniosek o </w:t>
      </w:r>
      <w:r w:rsidRPr="006C4B94">
        <w:rPr>
          <w:rFonts w:cs="Calibri"/>
        </w:rPr>
        <w:t xml:space="preserve">dofinansowanie projektu i ich uprawnienia są wystarczające do reprezentowania wnioskodawcy (np. jeżeli uprawniony jest prezes zarządu oraz jeden z czterech członków zarządu, w podsekcji A.3. </w:t>
      </w:r>
      <w:r w:rsidRPr="006C4B94">
        <w:rPr>
          <w:rFonts w:cs="Calibri"/>
        </w:rPr>
        <w:lastRenderedPageBreak/>
        <w:t>wpisywane jest imię i nazwisko prezesa oraz jednego</w:t>
      </w:r>
      <w:r w:rsidR="0063079C" w:rsidRPr="006C4B94">
        <w:rPr>
          <w:rFonts w:cs="Calibri"/>
        </w:rPr>
        <w:t xml:space="preserve"> (</w:t>
      </w:r>
      <w:r w:rsidRPr="006C4B94">
        <w:rPr>
          <w:rFonts w:cs="Calibri"/>
        </w:rPr>
        <w:t>a nie wszystkich</w:t>
      </w:r>
      <w:r w:rsidR="0063079C" w:rsidRPr="006C4B94">
        <w:rPr>
          <w:rFonts w:cs="Calibri"/>
        </w:rPr>
        <w:t>)</w:t>
      </w:r>
      <w:r w:rsidRPr="006C4B94">
        <w:rPr>
          <w:rFonts w:cs="Calibri"/>
        </w:rPr>
        <w:t xml:space="preserve"> członka zarządu, który następnie złoży swój podpis pod wnioskiem o dofinansowanie projektu).</w:t>
      </w:r>
    </w:p>
    <w:p w:rsidR="00971819" w:rsidRPr="006C4B94" w:rsidRDefault="00971819" w:rsidP="00BB0205">
      <w:pPr>
        <w:autoSpaceDE w:val="0"/>
        <w:autoSpaceDN w:val="0"/>
        <w:adjustRightInd w:val="0"/>
        <w:ind w:left="0" w:firstLine="0"/>
        <w:jc w:val="both"/>
        <w:rPr>
          <w:rFonts w:cs="Calibri"/>
        </w:rPr>
      </w:pPr>
    </w:p>
    <w:p w:rsidR="00971819" w:rsidRPr="006C4B94" w:rsidRDefault="00387033" w:rsidP="00BB0205">
      <w:pPr>
        <w:autoSpaceDE w:val="0"/>
        <w:autoSpaceDN w:val="0"/>
        <w:adjustRightInd w:val="0"/>
        <w:ind w:left="0" w:firstLine="0"/>
        <w:jc w:val="both"/>
        <w:rPr>
          <w:rFonts w:cs="Calibri"/>
        </w:rPr>
      </w:pPr>
      <w:r w:rsidRPr="006C4B94">
        <w:rPr>
          <w:rFonts w:cs="Calibri"/>
        </w:rPr>
        <w:t>Jeżeli osob</w:t>
      </w:r>
      <w:r w:rsidR="00971819" w:rsidRPr="006C4B94">
        <w:rPr>
          <w:rFonts w:cs="Calibri"/>
        </w:rPr>
        <w:t xml:space="preserve">a podpisująca wniosek o dofinansowanie projektu </w:t>
      </w:r>
      <w:r w:rsidRPr="006C4B94">
        <w:rPr>
          <w:rFonts w:cs="Calibri"/>
        </w:rPr>
        <w:t>działa</w:t>
      </w:r>
      <w:r w:rsidR="00971819" w:rsidRPr="006C4B94">
        <w:rPr>
          <w:rFonts w:cs="Calibri"/>
        </w:rPr>
        <w:t xml:space="preserve"> na podstawie pełnomocnictwa lub upoważnień powinna zostać wskazana w podsekcji A.3. </w:t>
      </w:r>
    </w:p>
    <w:p w:rsidR="0077443E" w:rsidRPr="006C4B94" w:rsidRDefault="0077443E" w:rsidP="0077443E">
      <w:pPr>
        <w:autoSpaceDE w:val="0"/>
        <w:autoSpaceDN w:val="0"/>
        <w:adjustRightInd w:val="0"/>
        <w:jc w:val="both"/>
        <w:rPr>
          <w:rFonts w:cs="Calibri"/>
        </w:rPr>
      </w:pPr>
    </w:p>
    <w:p w:rsidR="0077443E" w:rsidRPr="006C4B94" w:rsidRDefault="0077443E" w:rsidP="00BB0205">
      <w:pPr>
        <w:autoSpaceDE w:val="0"/>
        <w:autoSpaceDN w:val="0"/>
        <w:adjustRightInd w:val="0"/>
        <w:ind w:left="0" w:firstLine="0"/>
        <w:jc w:val="both"/>
        <w:rPr>
          <w:rFonts w:cs="Calibri"/>
        </w:rPr>
      </w:pPr>
      <w:r w:rsidRPr="006C4B94">
        <w:rPr>
          <w:rFonts w:cs="Calibri,Bold"/>
          <w:bCs/>
        </w:rPr>
        <w:t xml:space="preserve">Nie ma konieczności parafowania poszczególnych stron wniosku </w:t>
      </w:r>
      <w:r w:rsidRPr="006C4B94">
        <w:rPr>
          <w:rFonts w:cs="Calibri"/>
        </w:rPr>
        <w:t>o dofinansowanie projektu.</w:t>
      </w:r>
    </w:p>
    <w:p w:rsidR="0077443E" w:rsidRPr="006C4B94" w:rsidRDefault="0077443E" w:rsidP="0077443E">
      <w:pPr>
        <w:autoSpaceDE w:val="0"/>
        <w:autoSpaceDN w:val="0"/>
        <w:adjustRightInd w:val="0"/>
        <w:jc w:val="both"/>
        <w:rPr>
          <w:rFonts w:cs="Calibri"/>
        </w:rPr>
      </w:pPr>
    </w:p>
    <w:p w:rsidR="0077443E" w:rsidRPr="00564748" w:rsidRDefault="0077443E" w:rsidP="00BB0205">
      <w:pPr>
        <w:autoSpaceDE w:val="0"/>
        <w:autoSpaceDN w:val="0"/>
        <w:adjustRightInd w:val="0"/>
        <w:ind w:left="0" w:firstLine="0"/>
        <w:jc w:val="both"/>
        <w:rPr>
          <w:rFonts w:cs="Calibri"/>
        </w:rPr>
      </w:pPr>
      <w:r w:rsidRPr="00564748">
        <w:rPr>
          <w:rFonts w:cs="Calibri,Bold"/>
          <w:bCs/>
        </w:rPr>
        <w:t>W przypadku projektów</w:t>
      </w:r>
      <w:r w:rsidR="006B697B" w:rsidRPr="00564748">
        <w:rPr>
          <w:rFonts w:cs="Calibri,Bold"/>
          <w:bCs/>
        </w:rPr>
        <w:t xml:space="preserve"> składanych </w:t>
      </w:r>
      <w:r w:rsidR="00E27499" w:rsidRPr="00E27499">
        <w:rPr>
          <w:rFonts w:cs="Calibri,Bold"/>
          <w:b/>
          <w:bCs/>
          <w:u w:val="single"/>
        </w:rPr>
        <w:t>w formie papierowej,</w:t>
      </w:r>
      <w:r w:rsidRPr="00564748">
        <w:rPr>
          <w:rFonts w:cs="Calibri,Bold"/>
          <w:bCs/>
        </w:rPr>
        <w:t xml:space="preserve"> które mają być realizowane </w:t>
      </w:r>
      <w:r w:rsidR="001D4B18">
        <w:rPr>
          <w:rFonts w:cs="Calibri,Bold"/>
          <w:bCs/>
        </w:rPr>
        <w:br/>
      </w:r>
      <w:r w:rsidRPr="00564748">
        <w:rPr>
          <w:rFonts w:cs="Calibri,Bold"/>
          <w:bCs/>
        </w:rPr>
        <w:t>w partnerstwie</w:t>
      </w:r>
      <w:r w:rsidRPr="00564748">
        <w:rPr>
          <w:rFonts w:cs="Calibri"/>
        </w:rPr>
        <w:t>, wymagane jest podpisanie</w:t>
      </w:r>
      <w:r w:rsidR="001D4B18">
        <w:rPr>
          <w:rFonts w:cs="Calibri"/>
        </w:rPr>
        <w:t xml:space="preserve"> </w:t>
      </w:r>
      <w:r w:rsidR="00C326A9" w:rsidRPr="00564748">
        <w:rPr>
          <w:rFonts w:cs="Calibri"/>
        </w:rPr>
        <w:t>i </w:t>
      </w:r>
      <w:r w:rsidRPr="00564748">
        <w:rPr>
          <w:rFonts w:cs="Calibri"/>
        </w:rPr>
        <w:t xml:space="preserve">opieczętowanie oświadczeń w sekcji F. wniosku </w:t>
      </w:r>
      <w:r w:rsidR="001D4B18">
        <w:rPr>
          <w:rFonts w:cs="Calibri"/>
        </w:rPr>
        <w:br/>
      </w:r>
      <w:r w:rsidRPr="00564748">
        <w:rPr>
          <w:rFonts w:cs="Calibri"/>
        </w:rPr>
        <w:t xml:space="preserve">o dofinansowanie projektu przez wszystkich partnerów projektu (przy zachowaniu zgodności </w:t>
      </w:r>
      <w:r w:rsidR="001D4B18">
        <w:rPr>
          <w:rFonts w:cs="Calibri"/>
        </w:rPr>
        <w:br/>
      </w:r>
      <w:r w:rsidRPr="00564748">
        <w:rPr>
          <w:rFonts w:cs="Calibri"/>
        </w:rPr>
        <w:t xml:space="preserve">z danymi wskazanymi w podsekcji A.6.). Zasady dotyczące pieczętowania i podpisywania wniosku </w:t>
      </w:r>
      <w:r w:rsidR="001D4B18">
        <w:rPr>
          <w:rFonts w:cs="Calibri"/>
        </w:rPr>
        <w:br/>
      </w:r>
      <w:r w:rsidRPr="00564748">
        <w:rPr>
          <w:rFonts w:cs="Calibri"/>
        </w:rPr>
        <w:t>o dofinansowanie projektu przez partnerów należy stosować odpowiednio.</w:t>
      </w:r>
    </w:p>
    <w:p w:rsidR="008F17FD" w:rsidRDefault="008F17FD" w:rsidP="00564748">
      <w:pPr>
        <w:autoSpaceDE w:val="0"/>
        <w:autoSpaceDN w:val="0"/>
        <w:adjustRightInd w:val="0"/>
        <w:ind w:left="0" w:firstLine="0"/>
        <w:jc w:val="both"/>
        <w:rPr>
          <w:rFonts w:cs="Calibri,Bold"/>
          <w:bCs/>
        </w:rPr>
      </w:pPr>
    </w:p>
    <w:p w:rsidR="003B1139" w:rsidRPr="0032455F" w:rsidRDefault="006B697B" w:rsidP="00564748">
      <w:pPr>
        <w:autoSpaceDE w:val="0"/>
        <w:autoSpaceDN w:val="0"/>
        <w:adjustRightInd w:val="0"/>
        <w:ind w:left="0" w:firstLine="0"/>
        <w:jc w:val="both"/>
        <w:rPr>
          <w:rFonts w:cs="Calibri"/>
          <w:bCs/>
          <w:lang w:eastAsia="pl-PL"/>
        </w:rPr>
      </w:pPr>
      <w:r w:rsidRPr="00564748">
        <w:rPr>
          <w:rFonts w:cs="Calibri,Bold"/>
          <w:bCs/>
        </w:rPr>
        <w:t xml:space="preserve">W przypadku projektów składanych </w:t>
      </w:r>
      <w:r w:rsidR="00E27499" w:rsidRPr="00E27499">
        <w:rPr>
          <w:rFonts w:cs="Calibri,Bold"/>
          <w:b/>
          <w:bCs/>
          <w:u w:val="single"/>
        </w:rPr>
        <w:t>w formie dokumentu elektronicznego</w:t>
      </w:r>
      <w:r w:rsidR="0032455F">
        <w:rPr>
          <w:rFonts w:cs="Calibri,Bold"/>
          <w:b/>
          <w:bCs/>
          <w:u w:val="single"/>
        </w:rPr>
        <w:t xml:space="preserve"> </w:t>
      </w:r>
      <w:r w:rsidR="00E27499" w:rsidRPr="00E27499">
        <w:rPr>
          <w:rFonts w:cs="Calibri,Bold"/>
          <w:bCs/>
        </w:rPr>
        <w:t>(tj.</w:t>
      </w:r>
      <w:r w:rsidR="0032455F" w:rsidRPr="0032455F">
        <w:rPr>
          <w:rFonts w:cs="Calibri"/>
        </w:rPr>
        <w:t xml:space="preserve"> </w:t>
      </w:r>
      <w:r w:rsidR="0032455F" w:rsidRPr="00DF3662">
        <w:rPr>
          <w:rFonts w:cs="Calibri"/>
        </w:rPr>
        <w:t>podpisanej profilem zaufanym lub podpisem elektronicznym z kwalifikowanym certyfikatem</w:t>
      </w:r>
      <w:r w:rsidR="0032455F">
        <w:rPr>
          <w:rFonts w:cs="Calibri"/>
        </w:rPr>
        <w:t>),</w:t>
      </w:r>
      <w:r w:rsidRPr="00564748">
        <w:rPr>
          <w:rFonts w:cs="Calibri,Bold"/>
          <w:bCs/>
        </w:rPr>
        <w:t xml:space="preserve"> które mają być realizowane w partnerstwie</w:t>
      </w:r>
      <w:r w:rsidRPr="00564748">
        <w:rPr>
          <w:rFonts w:cs="Calibri"/>
        </w:rPr>
        <w:t xml:space="preserve">, </w:t>
      </w:r>
      <w:r w:rsidR="00564748" w:rsidRPr="00564748">
        <w:rPr>
          <w:rFonts w:cs="Calibri"/>
        </w:rPr>
        <w:t xml:space="preserve">z uwagi na brak technicznych możliwości podpisania </w:t>
      </w:r>
      <w:r w:rsidRPr="00564748">
        <w:rPr>
          <w:rFonts w:cs="Calibri"/>
        </w:rPr>
        <w:t>i opieczętowani</w:t>
      </w:r>
      <w:r w:rsidR="00564748" w:rsidRPr="00564748">
        <w:rPr>
          <w:rFonts w:cs="Calibri"/>
        </w:rPr>
        <w:t>a</w:t>
      </w:r>
      <w:r w:rsidRPr="00564748">
        <w:rPr>
          <w:rFonts w:cs="Calibri"/>
        </w:rPr>
        <w:t xml:space="preserve"> oświadczeń </w:t>
      </w:r>
      <w:r w:rsidR="001D4B18">
        <w:rPr>
          <w:rFonts w:cs="Calibri"/>
        </w:rPr>
        <w:br/>
      </w:r>
      <w:r w:rsidRPr="00564748">
        <w:rPr>
          <w:rFonts w:cs="Calibri"/>
        </w:rPr>
        <w:t xml:space="preserve">w sekcji F. wniosku o dofinansowanie projektu przez </w:t>
      </w:r>
      <w:r w:rsidR="00963BBF">
        <w:rPr>
          <w:rFonts w:cs="Calibri"/>
        </w:rPr>
        <w:t>w</w:t>
      </w:r>
      <w:r w:rsidR="00236E9D" w:rsidRPr="00564748">
        <w:rPr>
          <w:rFonts w:cs="Calibri"/>
        </w:rPr>
        <w:t>nioskodawcę</w:t>
      </w:r>
      <w:r w:rsidR="00564748" w:rsidRPr="00564748">
        <w:rPr>
          <w:rFonts w:cs="Calibri"/>
        </w:rPr>
        <w:t xml:space="preserve"> i </w:t>
      </w:r>
      <w:r w:rsidRPr="00564748">
        <w:rPr>
          <w:rFonts w:cs="Calibri"/>
        </w:rPr>
        <w:t>partner</w:t>
      </w:r>
      <w:r w:rsidR="008F17FD">
        <w:rPr>
          <w:rFonts w:cs="Calibri"/>
        </w:rPr>
        <w:t>a/</w:t>
      </w:r>
      <w:r w:rsidRPr="00564748">
        <w:rPr>
          <w:rFonts w:cs="Calibri"/>
        </w:rPr>
        <w:t>ów projektu (przy zachowaniu zgodności z dany</w:t>
      </w:r>
      <w:r w:rsidR="00564748" w:rsidRPr="00564748">
        <w:rPr>
          <w:rFonts w:cs="Calibri"/>
        </w:rPr>
        <w:t>mi wskazanymi w podsekcji A.6.)</w:t>
      </w:r>
      <w:r w:rsidRPr="00564748">
        <w:rPr>
          <w:rFonts w:cs="Calibri"/>
        </w:rPr>
        <w:t xml:space="preserve"> </w:t>
      </w:r>
      <w:r w:rsidR="00564748" w:rsidRPr="00564748">
        <w:rPr>
          <w:rFonts w:cs="Calibri"/>
          <w:bCs/>
          <w:lang w:eastAsia="pl-PL"/>
        </w:rPr>
        <w:t>dopuszcza się możliwość podpisania</w:t>
      </w:r>
      <w:r w:rsidR="0032455F">
        <w:rPr>
          <w:rFonts w:cs="Calibri"/>
          <w:bCs/>
          <w:lang w:eastAsia="pl-PL"/>
        </w:rPr>
        <w:t xml:space="preserve"> (</w:t>
      </w:r>
      <w:r w:rsidR="0032455F" w:rsidRPr="00DF3662">
        <w:rPr>
          <w:rFonts w:cs="Calibri"/>
        </w:rPr>
        <w:t>profilem zaufanym lub podpisem elektronicznym z kwalifikowanym certyfikatem</w:t>
      </w:r>
      <w:r w:rsidR="0032455F">
        <w:rPr>
          <w:rFonts w:cs="Calibri"/>
        </w:rPr>
        <w:t>)</w:t>
      </w:r>
      <w:r w:rsidR="0032455F">
        <w:rPr>
          <w:rFonts w:cs="Calibri"/>
          <w:bCs/>
          <w:lang w:eastAsia="pl-PL"/>
        </w:rPr>
        <w:t xml:space="preserve"> </w:t>
      </w:r>
      <w:r w:rsidR="00564748" w:rsidRPr="00564748">
        <w:rPr>
          <w:rFonts w:cs="Calibri"/>
          <w:bCs/>
          <w:lang w:eastAsia="pl-PL"/>
        </w:rPr>
        <w:t xml:space="preserve">wniosku wraz </w:t>
      </w:r>
      <w:r w:rsidR="001D4B18">
        <w:rPr>
          <w:rFonts w:cs="Calibri"/>
          <w:bCs/>
          <w:lang w:eastAsia="pl-PL"/>
        </w:rPr>
        <w:br/>
      </w:r>
      <w:r w:rsidR="00564748" w:rsidRPr="00564748">
        <w:rPr>
          <w:rFonts w:cs="Calibri"/>
          <w:bCs/>
          <w:lang w:eastAsia="pl-PL"/>
        </w:rPr>
        <w:t>z załącznikiem/</w:t>
      </w:r>
      <w:proofErr w:type="spellStart"/>
      <w:r w:rsidR="00564748" w:rsidRPr="00564748">
        <w:rPr>
          <w:rFonts w:cs="Calibri"/>
          <w:bCs/>
          <w:lang w:eastAsia="pl-PL"/>
        </w:rPr>
        <w:t>ami</w:t>
      </w:r>
      <w:proofErr w:type="spellEnd"/>
      <w:r w:rsidR="00564748" w:rsidRPr="00564748">
        <w:rPr>
          <w:rFonts w:cs="Calibri"/>
          <w:bCs/>
          <w:lang w:eastAsia="pl-PL"/>
        </w:rPr>
        <w:t xml:space="preserve"> tylko przez </w:t>
      </w:r>
      <w:r w:rsidR="00963BBF">
        <w:rPr>
          <w:rFonts w:cs="Calibri"/>
          <w:bCs/>
          <w:lang w:eastAsia="pl-PL"/>
        </w:rPr>
        <w:t>w</w:t>
      </w:r>
      <w:r w:rsidR="00564748" w:rsidRPr="00564748">
        <w:rPr>
          <w:rFonts w:cs="Calibri"/>
          <w:bCs/>
          <w:lang w:eastAsia="pl-PL"/>
        </w:rPr>
        <w:t>nioskodawcę.</w:t>
      </w:r>
      <w:r w:rsidRPr="00564748">
        <w:rPr>
          <w:rFonts w:cs="Calibri"/>
          <w:bCs/>
          <w:lang w:eastAsia="pl-PL"/>
        </w:rPr>
        <w:t xml:space="preserve"> </w:t>
      </w:r>
    </w:p>
    <w:p w:rsidR="00853910" w:rsidRDefault="00853910" w:rsidP="00BB0205">
      <w:pPr>
        <w:autoSpaceDE w:val="0"/>
        <w:autoSpaceDN w:val="0"/>
        <w:adjustRightInd w:val="0"/>
        <w:ind w:left="0" w:firstLine="0"/>
        <w:jc w:val="both"/>
        <w:rPr>
          <w:rFonts w:cs="Calibri"/>
          <w:bCs/>
          <w:lang w:eastAsia="pl-PL"/>
        </w:rPr>
      </w:pPr>
    </w:p>
    <w:p w:rsidR="0077443E" w:rsidRPr="006C4B94" w:rsidRDefault="0077443E" w:rsidP="00BB0205">
      <w:pPr>
        <w:autoSpaceDE w:val="0"/>
        <w:autoSpaceDN w:val="0"/>
        <w:adjustRightInd w:val="0"/>
        <w:ind w:left="0" w:firstLine="0"/>
        <w:jc w:val="both"/>
        <w:rPr>
          <w:rFonts w:cs="Calibri,Bold"/>
          <w:b/>
          <w:bCs/>
        </w:rPr>
      </w:pPr>
      <w:r w:rsidRPr="006C4B94">
        <w:rPr>
          <w:rFonts w:cs="Calibri,Bold"/>
          <w:bCs/>
        </w:rPr>
        <w:t>W przypadku projektów, w których stroną umowy o dofinansowanie</w:t>
      </w:r>
      <w:r w:rsidR="004C6467" w:rsidRPr="006C4B94">
        <w:rPr>
          <w:rFonts w:cs="Calibri,Bold"/>
          <w:bCs/>
        </w:rPr>
        <w:t xml:space="preserve"> projektu</w:t>
      </w:r>
      <w:r w:rsidRPr="006C4B94">
        <w:rPr>
          <w:rFonts w:cs="Calibri,Bold"/>
          <w:bCs/>
        </w:rPr>
        <w:t xml:space="preserve"> na podstawie upoważnienia,</w:t>
      </w:r>
      <w:r w:rsidR="00BB0205" w:rsidRPr="006C4B94">
        <w:rPr>
          <w:rFonts w:cs="Calibri,Bold"/>
          <w:bCs/>
        </w:rPr>
        <w:t xml:space="preserve"> </w:t>
      </w:r>
      <w:r w:rsidRPr="006C4B94">
        <w:rPr>
          <w:rFonts w:cs="Calibri,Bold"/>
          <w:bCs/>
        </w:rPr>
        <w:t>pełnomocnictwa lub innego równoważnego dokumentu będzie jednostka organizacyjna jednostki</w:t>
      </w:r>
      <w:r w:rsidR="00BB0205" w:rsidRPr="006C4B94">
        <w:rPr>
          <w:rFonts w:cs="Calibri,Bold"/>
          <w:bCs/>
        </w:rPr>
        <w:t xml:space="preserve"> </w:t>
      </w:r>
      <w:r w:rsidRPr="006C4B94">
        <w:rPr>
          <w:rFonts w:cs="Calibri,Bold"/>
          <w:bCs/>
        </w:rPr>
        <w:t>samorządu terytorialnego nieposiadająca osobowości prawnej</w:t>
      </w:r>
      <w:r w:rsidRPr="006C4B94">
        <w:rPr>
          <w:rFonts w:cs="Calibri"/>
        </w:rPr>
        <w:t xml:space="preserve">, wniosek </w:t>
      </w:r>
      <w:r w:rsidR="00FD76A0" w:rsidRPr="006C4B94">
        <w:rPr>
          <w:rFonts w:cs="Calibri"/>
        </w:rPr>
        <w:br/>
      </w:r>
      <w:r w:rsidRPr="006C4B94">
        <w:rPr>
          <w:rFonts w:cs="Calibri"/>
        </w:rPr>
        <w:t>o dofinansowanie projektu</w:t>
      </w:r>
      <w:r w:rsidR="00BB0205" w:rsidRPr="006C4B94">
        <w:rPr>
          <w:rFonts w:cs="Calibri,Bold"/>
          <w:b/>
          <w:bCs/>
        </w:rPr>
        <w:t xml:space="preserve"> </w:t>
      </w:r>
      <w:r w:rsidR="00C326A9" w:rsidRPr="006C4B94">
        <w:rPr>
          <w:rFonts w:cs="Calibri"/>
        </w:rPr>
        <w:t>w </w:t>
      </w:r>
      <w:r w:rsidRPr="006C4B94">
        <w:rPr>
          <w:rFonts w:cs="Calibri"/>
        </w:rPr>
        <w:t>sekcji F. jest opatrywany pieczęcią właściwej jednostki organizacyjnej (przy zachowaniu zgodnośc</w:t>
      </w:r>
      <w:r w:rsidR="00BB0205" w:rsidRPr="006C4B94">
        <w:rPr>
          <w:rFonts w:cs="Calibri"/>
        </w:rPr>
        <w:t xml:space="preserve">i </w:t>
      </w:r>
      <w:r w:rsidR="00C326A9" w:rsidRPr="006C4B94">
        <w:rPr>
          <w:rFonts w:cs="Calibri"/>
        </w:rPr>
        <w:t>z </w:t>
      </w:r>
      <w:r w:rsidRPr="006C4B94">
        <w:rPr>
          <w:rFonts w:cs="Calibri"/>
        </w:rPr>
        <w:t>danymi wskazanymi w podsekcji A.5.) i podpisany przez osobę wskazaną w podse</w:t>
      </w:r>
      <w:r w:rsidR="00BB0205" w:rsidRPr="006C4B94">
        <w:rPr>
          <w:rFonts w:cs="Calibri"/>
        </w:rPr>
        <w:t xml:space="preserve">kcji A.3. Zasady </w:t>
      </w:r>
      <w:r w:rsidRPr="006C4B94">
        <w:rPr>
          <w:rFonts w:cs="Calibri"/>
        </w:rPr>
        <w:t xml:space="preserve">dotyczące pieczętowania i podpisywania wniosku </w:t>
      </w:r>
      <w:r w:rsidR="00FD76A0" w:rsidRPr="006C4B94">
        <w:rPr>
          <w:rFonts w:cs="Calibri"/>
        </w:rPr>
        <w:br/>
      </w:r>
      <w:r w:rsidRPr="006C4B94">
        <w:rPr>
          <w:rFonts w:cs="Calibri"/>
        </w:rPr>
        <w:t>o dofinansowanie projektu należy stosować odpowiednio.</w:t>
      </w:r>
    </w:p>
    <w:p w:rsidR="0077443E" w:rsidRPr="006C4B94" w:rsidRDefault="0077443E" w:rsidP="0077443E">
      <w:pPr>
        <w:autoSpaceDE w:val="0"/>
        <w:autoSpaceDN w:val="0"/>
        <w:adjustRightInd w:val="0"/>
        <w:jc w:val="both"/>
        <w:rPr>
          <w:rFonts w:cs="Calibri"/>
        </w:rPr>
      </w:pPr>
    </w:p>
    <w:p w:rsidR="0062524D" w:rsidRPr="006C4B94" w:rsidRDefault="0062524D" w:rsidP="003145FD">
      <w:pPr>
        <w:pStyle w:val="Tekstpodstawowy"/>
        <w:spacing w:line="240" w:lineRule="auto"/>
        <w:ind w:left="0" w:firstLine="0"/>
        <w:jc w:val="both"/>
        <w:rPr>
          <w:rFonts w:ascii="Calibri" w:hAnsi="Calibri"/>
          <w:b w:val="0"/>
          <w:sz w:val="22"/>
          <w:szCs w:val="22"/>
        </w:rPr>
      </w:pPr>
      <w:r w:rsidRPr="006C4B94">
        <w:rPr>
          <w:rFonts w:ascii="Calibri" w:hAnsi="Calibri"/>
          <w:b w:val="0"/>
          <w:sz w:val="22"/>
          <w:szCs w:val="22"/>
        </w:rPr>
        <w:t xml:space="preserve">W wyniku zaistnienia przyczyn obiektywnych (np. awaria systemu GWD) IP zastrzega sobie możliwość zmiany formy składania wniosku o dofinansowanie projektu przewidzianej w ogłoszeniu o konkursie lub wydłużenia terminu naboru wniosków o dofinansowanie projektu, podając ten fakt do publicznej wiadomości poprzez m.in. stronę internetową </w:t>
      </w:r>
      <w:r w:rsidR="00835EC7" w:rsidRPr="00545DCD">
        <w:rPr>
          <w:rFonts w:ascii="Arial" w:hAnsi="Arial" w:cs="Arial"/>
        </w:rPr>
        <w:t>www.wuptorun.praca.gov.pl</w:t>
      </w:r>
      <w:r w:rsidR="007B2F3E" w:rsidRPr="00542859">
        <w:rPr>
          <w:rFonts w:ascii="Calibri" w:hAnsi="Calibri"/>
          <w:b w:val="0"/>
          <w:sz w:val="22"/>
          <w:szCs w:val="22"/>
        </w:rPr>
        <w:t xml:space="preserve">, </w:t>
      </w:r>
      <w:hyperlink r:id="rId33" w:history="1">
        <w:r w:rsidR="00CB7FAF">
          <w:rPr>
            <w:rStyle w:val="Hipercze"/>
            <w:rFonts w:ascii="Calibri" w:hAnsi="Calibri" w:cs="Calibri"/>
            <w:b w:val="0"/>
            <w:sz w:val="22"/>
            <w:szCs w:val="22"/>
          </w:rPr>
          <w:t>www.rpo.kujawsko-pomorskie.pl/</w:t>
        </w:r>
      </w:hyperlink>
      <w:r w:rsidR="00542859" w:rsidRPr="00542859">
        <w:rPr>
          <w:rFonts w:ascii="Calibri" w:hAnsi="Calibri" w:cs="Calibri"/>
          <w:b w:val="0"/>
          <w:sz w:val="22"/>
          <w:szCs w:val="22"/>
        </w:rPr>
        <w:t xml:space="preserve">  </w:t>
      </w:r>
      <w:r w:rsidRPr="00542859">
        <w:rPr>
          <w:rFonts w:ascii="Calibri" w:hAnsi="Calibri"/>
          <w:b w:val="0"/>
          <w:sz w:val="22"/>
          <w:szCs w:val="22"/>
        </w:rPr>
        <w:t xml:space="preserve">oraz portal </w:t>
      </w:r>
      <w:hyperlink r:id="rId34" w:history="1">
        <w:r w:rsidR="00CB7FAF">
          <w:rPr>
            <w:rStyle w:val="Hipercze"/>
            <w:rFonts w:ascii="Calibri" w:hAnsi="Calibri"/>
            <w:b w:val="0"/>
            <w:sz w:val="22"/>
            <w:szCs w:val="22"/>
          </w:rPr>
          <w:t>www.funduszeeuropejskie.gov.pl</w:t>
        </w:r>
      </w:hyperlink>
      <w:r w:rsidRPr="00542859">
        <w:rPr>
          <w:rFonts w:ascii="Calibri" w:hAnsi="Calibri"/>
          <w:b w:val="0"/>
          <w:sz w:val="22"/>
          <w:szCs w:val="22"/>
        </w:rPr>
        <w:t>.</w:t>
      </w:r>
    </w:p>
    <w:p w:rsidR="00C743ED" w:rsidRPr="006C4B94" w:rsidRDefault="00C743ED" w:rsidP="002D7EA2">
      <w:pPr>
        <w:autoSpaceDE w:val="0"/>
        <w:autoSpaceDN w:val="0"/>
        <w:adjustRightInd w:val="0"/>
        <w:ind w:left="0" w:firstLine="0"/>
        <w:jc w:val="both"/>
        <w:rPr>
          <w:rFonts w:cs="Calibri"/>
          <w:b/>
        </w:rPr>
      </w:pPr>
    </w:p>
    <w:p w:rsidR="00CC7275" w:rsidRPr="006C4B94" w:rsidRDefault="00874929" w:rsidP="00C275C0">
      <w:pPr>
        <w:pStyle w:val="Bezodstpw"/>
        <w:numPr>
          <w:ilvl w:val="2"/>
          <w:numId w:val="40"/>
        </w:numPr>
        <w:shd w:val="clear" w:color="auto" w:fill="8DB3E2"/>
        <w:ind w:left="709" w:hanging="709"/>
        <w:jc w:val="both"/>
        <w:outlineLvl w:val="2"/>
        <w:rPr>
          <w:rFonts w:cs="Calibri"/>
          <w:b/>
          <w:sz w:val="28"/>
          <w:szCs w:val="28"/>
        </w:rPr>
      </w:pPr>
      <w:bookmarkStart w:id="39" w:name="_Toc1126234"/>
      <w:r>
        <w:rPr>
          <w:rFonts w:cs="Calibri"/>
          <w:b/>
          <w:sz w:val="28"/>
          <w:szCs w:val="28"/>
        </w:rPr>
        <w:t>Szczegółowe wymagania w zakresie s</w:t>
      </w:r>
      <w:r w:rsidR="00CC7275" w:rsidRPr="006C4B94">
        <w:rPr>
          <w:rFonts w:cs="Calibri"/>
          <w:b/>
          <w:sz w:val="28"/>
          <w:szCs w:val="28"/>
        </w:rPr>
        <w:t>kładani</w:t>
      </w:r>
      <w:r>
        <w:rPr>
          <w:rFonts w:cs="Calibri"/>
          <w:b/>
          <w:sz w:val="28"/>
          <w:szCs w:val="28"/>
        </w:rPr>
        <w:t>a</w:t>
      </w:r>
      <w:r w:rsidR="00CC7275" w:rsidRPr="006C4B94">
        <w:rPr>
          <w:rFonts w:cs="Calibri"/>
          <w:b/>
          <w:sz w:val="28"/>
          <w:szCs w:val="28"/>
        </w:rPr>
        <w:t xml:space="preserve"> wniosków </w:t>
      </w:r>
      <w:r w:rsidR="00E61C8E">
        <w:rPr>
          <w:rFonts w:cs="Calibri"/>
          <w:b/>
          <w:sz w:val="28"/>
          <w:szCs w:val="28"/>
        </w:rPr>
        <w:br/>
      </w:r>
      <w:r w:rsidR="00CC7275" w:rsidRPr="006C4B94">
        <w:rPr>
          <w:rFonts w:cs="Calibri"/>
          <w:b/>
          <w:sz w:val="28"/>
          <w:szCs w:val="28"/>
        </w:rPr>
        <w:t>o dofinanso</w:t>
      </w:r>
      <w:r w:rsidR="00363644" w:rsidRPr="006C4B94">
        <w:rPr>
          <w:rFonts w:cs="Calibri"/>
          <w:b/>
          <w:sz w:val="28"/>
          <w:szCs w:val="28"/>
        </w:rPr>
        <w:t>wanie projekt</w:t>
      </w:r>
      <w:r w:rsidR="00387033" w:rsidRPr="006C4B94">
        <w:rPr>
          <w:rFonts w:cs="Calibri"/>
          <w:b/>
          <w:sz w:val="28"/>
          <w:szCs w:val="28"/>
        </w:rPr>
        <w:t>u</w:t>
      </w:r>
      <w:r w:rsidR="00363644" w:rsidRPr="006C4B94">
        <w:rPr>
          <w:rFonts w:cs="Calibri"/>
          <w:b/>
          <w:sz w:val="28"/>
          <w:szCs w:val="28"/>
        </w:rPr>
        <w:t xml:space="preserve"> przez jednostki </w:t>
      </w:r>
      <w:r w:rsidR="00CC7275" w:rsidRPr="006C4B94">
        <w:rPr>
          <w:rFonts w:cs="Calibri"/>
          <w:b/>
          <w:sz w:val="28"/>
          <w:szCs w:val="28"/>
        </w:rPr>
        <w:t>organizacyjne JST nieposiadające osobowości prawnej</w:t>
      </w:r>
      <w:bookmarkEnd w:id="39"/>
      <w:r w:rsidR="00CC7275" w:rsidRPr="006C4B94">
        <w:rPr>
          <w:rFonts w:cs="Calibri"/>
          <w:b/>
          <w:sz w:val="28"/>
          <w:szCs w:val="28"/>
        </w:rPr>
        <w:t xml:space="preserve"> </w:t>
      </w:r>
    </w:p>
    <w:p w:rsidR="004761DA" w:rsidRPr="006C4B94" w:rsidRDefault="004761DA" w:rsidP="004761DA">
      <w:pPr>
        <w:pStyle w:val="Bezodstpw"/>
        <w:jc w:val="both"/>
        <w:outlineLvl w:val="2"/>
        <w:rPr>
          <w:rFonts w:cs="Calibri"/>
          <w:b/>
          <w:sz w:val="28"/>
          <w:szCs w:val="28"/>
        </w:rPr>
      </w:pPr>
    </w:p>
    <w:p w:rsidR="00F758A6" w:rsidRPr="006C4B94" w:rsidRDefault="00BB0205" w:rsidP="00BB0205">
      <w:pPr>
        <w:autoSpaceDE w:val="0"/>
        <w:autoSpaceDN w:val="0"/>
        <w:adjustRightInd w:val="0"/>
        <w:ind w:left="0" w:firstLine="0"/>
        <w:jc w:val="both"/>
        <w:rPr>
          <w:rFonts w:cs="Calibri"/>
        </w:rPr>
      </w:pPr>
      <w:r w:rsidRPr="006C4B94">
        <w:rPr>
          <w:rFonts w:cs="Calibri"/>
        </w:rPr>
        <w:t xml:space="preserve">W przypadku </w:t>
      </w:r>
      <w:r w:rsidRPr="006C4B94">
        <w:rPr>
          <w:rFonts w:cs="Calibri,Bold"/>
          <w:bCs/>
        </w:rPr>
        <w:t>jednostek organizacyjnych jednostek samorządu terytorialnego nieposiadających osobowości prawnej</w:t>
      </w:r>
      <w:r w:rsidRPr="006C4B94">
        <w:rPr>
          <w:rFonts w:cs="Calibri"/>
        </w:rPr>
        <w:t xml:space="preserve">, którym powierzana będzie realizacja wniosku o dofinansowanie projektu albo które będą stroną umowy o dofinansowanie </w:t>
      </w:r>
      <w:r w:rsidR="00DB66CE" w:rsidRPr="006C4B94">
        <w:rPr>
          <w:rFonts w:cs="Calibri"/>
        </w:rPr>
        <w:t xml:space="preserve">projektu </w:t>
      </w:r>
      <w:r w:rsidRPr="006C4B94">
        <w:rPr>
          <w:rFonts w:cs="Calibri"/>
        </w:rPr>
        <w:t>na podstawie upoważnienia, pełnomocnictwa lub innego</w:t>
      </w:r>
      <w:r w:rsidRPr="006C4B94">
        <w:rPr>
          <w:rFonts w:cs="Calibri,Bold"/>
          <w:bCs/>
        </w:rPr>
        <w:t xml:space="preserve"> </w:t>
      </w:r>
      <w:r w:rsidRPr="006C4B94">
        <w:rPr>
          <w:rFonts w:cs="Calibri"/>
        </w:rPr>
        <w:t>równoważnego dokumentu, w podsekcji A.5. wniosku o dofinansowanie projektu należy wskazać dane</w:t>
      </w:r>
      <w:r w:rsidRPr="006C4B94">
        <w:rPr>
          <w:rFonts w:cs="Calibri,Bold"/>
          <w:bCs/>
        </w:rPr>
        <w:t xml:space="preserve"> </w:t>
      </w:r>
      <w:r w:rsidRPr="006C4B94">
        <w:rPr>
          <w:rFonts w:cs="Calibri"/>
        </w:rPr>
        <w:t>odnoszące się do właściwej jednostki organizacyjnej. Dane jednostki samorządu terytorialnego należy</w:t>
      </w:r>
      <w:r w:rsidRPr="006C4B94">
        <w:rPr>
          <w:rFonts w:cs="Calibri,Bold"/>
          <w:bCs/>
        </w:rPr>
        <w:t xml:space="preserve"> </w:t>
      </w:r>
      <w:r w:rsidRPr="006C4B94">
        <w:rPr>
          <w:rFonts w:cs="Calibri"/>
        </w:rPr>
        <w:t>wskazać natomiast w podsekcji A.1. wniosku o dofinansowanie projektu. Przedmiotowe rozwiązanie ma na</w:t>
      </w:r>
      <w:r w:rsidRPr="006C4B94">
        <w:rPr>
          <w:rFonts w:cs="Calibri,Bold"/>
          <w:bCs/>
        </w:rPr>
        <w:t xml:space="preserve"> </w:t>
      </w:r>
      <w:r w:rsidRPr="006C4B94">
        <w:rPr>
          <w:rFonts w:cs="Calibri"/>
        </w:rPr>
        <w:t>celu zwiększenie przejrzystości wniosku o dofinansowanie projektu i wyeliminowanie błędów w tym zakresie</w:t>
      </w:r>
      <w:r w:rsidRPr="006C4B94">
        <w:rPr>
          <w:rFonts w:cs="Calibri,Bold"/>
          <w:bCs/>
        </w:rPr>
        <w:t xml:space="preserve"> </w:t>
      </w:r>
      <w:r w:rsidRPr="006C4B94">
        <w:rPr>
          <w:rFonts w:cs="Calibri"/>
        </w:rPr>
        <w:t>w stosunku do doświadczeń perspektywy 2007-2013.</w:t>
      </w:r>
    </w:p>
    <w:p w:rsidR="00BB0205" w:rsidRPr="006C4B94" w:rsidRDefault="00BB0205" w:rsidP="00E61C8E">
      <w:pPr>
        <w:autoSpaceDE w:val="0"/>
        <w:autoSpaceDN w:val="0"/>
        <w:adjustRightInd w:val="0"/>
        <w:ind w:left="0" w:firstLine="0"/>
        <w:jc w:val="both"/>
        <w:rPr>
          <w:rFonts w:cs="Calibri"/>
        </w:rPr>
      </w:pPr>
      <w:r w:rsidRPr="0058479F">
        <w:rPr>
          <w:rFonts w:cs="Calibri"/>
        </w:rPr>
        <w:t xml:space="preserve">Przed podpisaniem umowy o dofinansowanie projektu wymagane będą dokumenty potwierdzające formę i charakter prowadzonej działalności wraz z danymi osób upoważnionych do podejmowania decyzji wiążących w imieniu wnioskodawcy (np. uchwała właściwego organu jednostki samorządu terytorialnego). W przypadku składania wniosku o dofinansowanie projektu przez jednostkę </w:t>
      </w:r>
      <w:r w:rsidRPr="0058479F">
        <w:rPr>
          <w:rFonts w:cs="Calibri"/>
        </w:rPr>
        <w:lastRenderedPageBreak/>
        <w:t>organizacyjną JST wymóg ten zostanie spełniony przez przedstawienie dokumentu</w:t>
      </w:r>
      <w:r w:rsidRPr="006C4B94">
        <w:rPr>
          <w:rFonts w:cs="Calibri"/>
        </w:rPr>
        <w:t xml:space="preserve"> potwierdzającego wybór wójta/burmistrza/prezydenta miasta, starosty/wicestarosty oraz (w razie przekazania tego typu upoważnienia) dodatkowych dokumentów upoważniających kierownika je</w:t>
      </w:r>
      <w:r w:rsidR="00C326A9" w:rsidRPr="006C4B94">
        <w:rPr>
          <w:rFonts w:cs="Calibri"/>
        </w:rPr>
        <w:t>dnostki podległej (np. </w:t>
      </w:r>
      <w:r w:rsidRPr="006C4B94">
        <w:rPr>
          <w:rFonts w:cs="Calibri"/>
        </w:rPr>
        <w:t>dyrektora jednostki) lub inną osobę (np. kierownika projektu) do podejmowania czynności związanych ze złożeniem wniosku o dofinansowanie projektu oraz jego realizacją. Dokumenty te to:</w:t>
      </w:r>
    </w:p>
    <w:p w:rsidR="007C4A6C" w:rsidRDefault="007C4A6C" w:rsidP="00E61C8E">
      <w:pPr>
        <w:pStyle w:val="Bezodstpw"/>
      </w:pPr>
    </w:p>
    <w:p w:rsidR="007C4A6C" w:rsidRDefault="00E27499" w:rsidP="00C275C0">
      <w:pPr>
        <w:pStyle w:val="Bezodstpw"/>
        <w:numPr>
          <w:ilvl w:val="0"/>
          <w:numId w:val="79"/>
        </w:numPr>
        <w:ind w:left="0" w:firstLine="0"/>
        <w:jc w:val="both"/>
      </w:pPr>
      <w:r w:rsidRPr="00E27499">
        <w:rPr>
          <w:rFonts w:cs="Calibri"/>
          <w:b/>
        </w:rPr>
        <w:t>przed złożeniem wniosku o dofinansowanie projektu wystarczające jest</w:t>
      </w:r>
      <w:r w:rsidR="00A374FE">
        <w:rPr>
          <w:rFonts w:cs="Calibri"/>
          <w:b/>
        </w:rPr>
        <w:t>:</w:t>
      </w:r>
      <w:r w:rsidR="00A374FE" w:rsidRPr="005C37F5">
        <w:rPr>
          <w:rFonts w:cs="Calibri"/>
        </w:rPr>
        <w:t xml:space="preserve"> </w:t>
      </w:r>
    </w:p>
    <w:p w:rsidR="007C4A6C" w:rsidRDefault="001950B7">
      <w:pPr>
        <w:pStyle w:val="Bezodstpw"/>
        <w:ind w:left="0" w:firstLine="0"/>
        <w:jc w:val="both"/>
        <w:rPr>
          <w:rFonts w:cs="Calibri"/>
        </w:rPr>
      </w:pPr>
      <w:r>
        <w:rPr>
          <w:rFonts w:cs="Calibri"/>
        </w:rPr>
        <w:t>sporządzenie pełnomocnictwa/upoważnienia</w:t>
      </w:r>
      <w:r w:rsidR="00A374FE" w:rsidRPr="005C37F5">
        <w:rPr>
          <w:rFonts w:cs="Calibri"/>
        </w:rPr>
        <w:t>/</w:t>
      </w:r>
      <w:r>
        <w:rPr>
          <w:rFonts w:cs="Calibri"/>
        </w:rPr>
        <w:t xml:space="preserve"> </w:t>
      </w:r>
      <w:r w:rsidR="00A374FE" w:rsidRPr="005C37F5">
        <w:rPr>
          <w:rFonts w:cs="Calibri"/>
        </w:rPr>
        <w:t>inn</w:t>
      </w:r>
      <w:r>
        <w:rPr>
          <w:rFonts w:cs="Calibri"/>
        </w:rPr>
        <w:t>ego</w:t>
      </w:r>
      <w:r w:rsidR="00A374FE" w:rsidRPr="005C37F5">
        <w:rPr>
          <w:rFonts w:cs="Calibri"/>
        </w:rPr>
        <w:t xml:space="preserve"> równoważn</w:t>
      </w:r>
      <w:r>
        <w:rPr>
          <w:rFonts w:cs="Calibri"/>
        </w:rPr>
        <w:t>ego</w:t>
      </w:r>
      <w:r w:rsidR="00A374FE" w:rsidRPr="005C37F5">
        <w:rPr>
          <w:rFonts w:cs="Calibri"/>
        </w:rPr>
        <w:t xml:space="preserve"> dokument</w:t>
      </w:r>
      <w:r>
        <w:rPr>
          <w:rFonts w:cs="Calibri"/>
        </w:rPr>
        <w:t>u</w:t>
      </w:r>
      <w:r w:rsidR="00A374FE" w:rsidRPr="005C37F5">
        <w:rPr>
          <w:rFonts w:cs="Calibri"/>
        </w:rPr>
        <w:t xml:space="preserve"> wójta/</w:t>
      </w:r>
      <w:proofErr w:type="gramStart"/>
      <w:r w:rsidR="00A374FE" w:rsidRPr="005C37F5">
        <w:rPr>
          <w:rFonts w:cs="Calibri"/>
        </w:rPr>
        <w:t>burmistrza</w:t>
      </w:r>
      <w:r>
        <w:rPr>
          <w:rFonts w:cs="Calibri"/>
        </w:rPr>
        <w:t xml:space="preserve">  </w:t>
      </w:r>
      <w:r w:rsidR="00A374FE" w:rsidRPr="005C37F5">
        <w:rPr>
          <w:rFonts w:cs="Calibri"/>
        </w:rPr>
        <w:t>/</w:t>
      </w:r>
      <w:proofErr w:type="gramEnd"/>
      <w:r w:rsidR="00A374FE" w:rsidRPr="005C37F5">
        <w:rPr>
          <w:rFonts w:cs="Calibri"/>
        </w:rPr>
        <w:t xml:space="preserve">prezydenta lub też zarządu powiatu </w:t>
      </w:r>
      <w:r w:rsidR="00E27499" w:rsidRPr="00E27499">
        <w:rPr>
          <w:rFonts w:cs="Calibri"/>
          <w:b/>
        </w:rPr>
        <w:t>do złożenia wniosku o dofinansowanie projektu na konkurs</w:t>
      </w:r>
      <w:r w:rsidR="00A374FE">
        <w:rPr>
          <w:rFonts w:cs="Calibri"/>
        </w:rPr>
        <w:t xml:space="preserve"> </w:t>
      </w:r>
      <w:r w:rsidR="00874929">
        <w:rPr>
          <w:rFonts w:cs="Calibri"/>
        </w:rPr>
        <w:t xml:space="preserve">dla osoby uprawnionej do reprezentowania podmiotu wskazanego w podsekcji A5 (np. </w:t>
      </w:r>
      <w:r w:rsidR="008D0A12">
        <w:rPr>
          <w:rFonts w:cs="Calibri"/>
        </w:rPr>
        <w:t>D</w:t>
      </w:r>
      <w:r w:rsidR="00874929">
        <w:rPr>
          <w:rFonts w:cs="Calibri"/>
        </w:rPr>
        <w:t>yrektora jednostki)</w:t>
      </w:r>
      <w:r w:rsidR="00A374FE">
        <w:rPr>
          <w:rFonts w:cs="Calibri"/>
        </w:rPr>
        <w:t xml:space="preserve">. </w:t>
      </w:r>
    </w:p>
    <w:p w:rsidR="007C4A6C" w:rsidRDefault="00A374FE">
      <w:pPr>
        <w:pStyle w:val="Bezodstpw"/>
        <w:tabs>
          <w:tab w:val="left" w:pos="0"/>
        </w:tabs>
        <w:ind w:left="0" w:firstLine="0"/>
        <w:jc w:val="both"/>
      </w:pPr>
      <w:r w:rsidRPr="0058479F">
        <w:rPr>
          <w:rFonts w:cs="Calibri"/>
        </w:rPr>
        <w:t>N</w:t>
      </w:r>
      <w:r w:rsidRPr="0058479F">
        <w:rPr>
          <w:rFonts w:cs="Calibri,Bold"/>
          <w:bCs/>
        </w:rPr>
        <w:t>ie jest</w:t>
      </w:r>
      <w:r w:rsidRPr="0058479F">
        <w:rPr>
          <w:rFonts w:cs="Calibri"/>
        </w:rPr>
        <w:t xml:space="preserve"> </w:t>
      </w:r>
      <w:r>
        <w:rPr>
          <w:rFonts w:cs="Calibri"/>
        </w:rPr>
        <w:t xml:space="preserve">wymagane złożenie takiego </w:t>
      </w:r>
      <w:r w:rsidR="00874929">
        <w:rPr>
          <w:rFonts w:cs="Calibri"/>
        </w:rPr>
        <w:t>pełnomocnictwa</w:t>
      </w:r>
      <w:r>
        <w:rPr>
          <w:rFonts w:cs="Calibri,Bold"/>
          <w:bCs/>
        </w:rPr>
        <w:t xml:space="preserve"> </w:t>
      </w:r>
      <w:r w:rsidRPr="0058479F">
        <w:rPr>
          <w:rFonts w:cs="Calibri,Bold"/>
          <w:bCs/>
        </w:rPr>
        <w:t>wraz z wnioskiem o dofinansowanie projektu</w:t>
      </w:r>
      <w:r>
        <w:rPr>
          <w:rFonts w:cs="Calibri,Bold"/>
          <w:bCs/>
        </w:rPr>
        <w:t xml:space="preserve"> na konkurs. Przedłożenie pełnomocnictwa</w:t>
      </w:r>
      <w:r w:rsidR="00E17FF5">
        <w:rPr>
          <w:rFonts w:cs="Calibri,Bold"/>
          <w:bCs/>
        </w:rPr>
        <w:t xml:space="preserve"> </w:t>
      </w:r>
      <w:r w:rsidR="00E17FF5" w:rsidRPr="005C37F5">
        <w:rPr>
          <w:rFonts w:cs="Calibri"/>
        </w:rPr>
        <w:t>do złożenia wniosku o dofinansowanie projektu na konkurs</w:t>
      </w:r>
      <w:r>
        <w:rPr>
          <w:rFonts w:cs="Calibri,Bold"/>
          <w:bCs/>
        </w:rPr>
        <w:t xml:space="preserve"> </w:t>
      </w:r>
      <w:r w:rsidR="001950B7">
        <w:rPr>
          <w:rFonts w:cs="Calibri,Bold"/>
          <w:bCs/>
        </w:rPr>
        <w:t>będzie</w:t>
      </w:r>
      <w:r w:rsidRPr="0058479F">
        <w:rPr>
          <w:rFonts w:cs="Calibri,Bold"/>
          <w:bCs/>
        </w:rPr>
        <w:t xml:space="preserve"> wymagane przed</w:t>
      </w:r>
      <w:r w:rsidRPr="0058479F">
        <w:rPr>
          <w:rFonts w:cs="Calibri"/>
        </w:rPr>
        <w:t xml:space="preserve"> </w:t>
      </w:r>
      <w:r w:rsidRPr="0058479F">
        <w:rPr>
          <w:rFonts w:cs="Calibri,Bold"/>
          <w:bCs/>
        </w:rPr>
        <w:t>podpisaniem umowy o dofinansowanie projektu</w:t>
      </w:r>
      <w:r w:rsidR="001950B7">
        <w:rPr>
          <w:rFonts w:cs="Calibri,Bold"/>
          <w:bCs/>
        </w:rPr>
        <w:t xml:space="preserve">, niemniej data jego sporządzenia powinna być </w:t>
      </w:r>
      <w:r w:rsidR="00FB6E1A">
        <w:rPr>
          <w:rFonts w:cs="Calibri,Bold"/>
          <w:bCs/>
        </w:rPr>
        <w:t>przynajmniej równoznaczna z datą złożenia wniosku</w:t>
      </w:r>
      <w:r w:rsidR="00A025DC">
        <w:rPr>
          <w:rFonts w:cs="Calibri,Bold"/>
          <w:bCs/>
        </w:rPr>
        <w:t xml:space="preserve"> w odpowiedzi na konkurs</w:t>
      </w:r>
      <w:r w:rsidR="00FB6E1A">
        <w:rPr>
          <w:rFonts w:cs="Calibri,Bold"/>
          <w:bCs/>
        </w:rPr>
        <w:t>.</w:t>
      </w:r>
    </w:p>
    <w:p w:rsidR="007C4A6C" w:rsidRDefault="00B22485" w:rsidP="00E61C8E">
      <w:pPr>
        <w:pStyle w:val="Bezodstpw"/>
        <w:ind w:left="0" w:firstLine="0"/>
        <w:jc w:val="both"/>
      </w:pPr>
      <w:r>
        <w:t xml:space="preserve">W </w:t>
      </w:r>
      <w:r w:rsidR="00874929">
        <w:t>przypadku, gdy</w:t>
      </w:r>
      <w:r>
        <w:t xml:space="preserve"> powyższe </w:t>
      </w:r>
      <w:r w:rsidRPr="005C37F5">
        <w:rPr>
          <w:rFonts w:cs="Calibri"/>
        </w:rPr>
        <w:t>pełnomocnictwo/upoważnienie/inny równoważny dokument</w:t>
      </w:r>
      <w:r>
        <w:rPr>
          <w:rFonts w:cs="Calibri"/>
        </w:rPr>
        <w:t xml:space="preserve"> udzielony jest osobie/osobom nieposiadającym statutowych uprawnień do reprezentowania podmiotu</w:t>
      </w:r>
      <w:r w:rsidR="00E17FF5">
        <w:rPr>
          <w:rFonts w:cs="Calibri"/>
        </w:rPr>
        <w:t xml:space="preserve"> (np. wicedyrektorowi, kierownikowi jednostki)</w:t>
      </w:r>
      <w:r>
        <w:rPr>
          <w:rFonts w:cs="Calibri"/>
        </w:rPr>
        <w:t xml:space="preserve">, wskazanego w podsekcji A.5, powyższy dokument należy złożyć wraz z wnioskiem o dofinansowanie projektu.  </w:t>
      </w:r>
    </w:p>
    <w:p w:rsidR="00BB0205" w:rsidRPr="005C37F5" w:rsidRDefault="00BB0205" w:rsidP="005C37F5">
      <w:pPr>
        <w:pStyle w:val="Akapitzlist"/>
        <w:autoSpaceDE w:val="0"/>
        <w:autoSpaceDN w:val="0"/>
        <w:adjustRightInd w:val="0"/>
        <w:ind w:left="1428" w:firstLine="0"/>
        <w:jc w:val="both"/>
        <w:rPr>
          <w:rFonts w:cs="Calibri,Italic"/>
          <w:i/>
          <w:iCs/>
        </w:rPr>
      </w:pPr>
    </w:p>
    <w:p w:rsidR="007C4A6C" w:rsidRDefault="00E27499" w:rsidP="00C275C0">
      <w:pPr>
        <w:pStyle w:val="Akapitzlist"/>
        <w:numPr>
          <w:ilvl w:val="0"/>
          <w:numId w:val="79"/>
        </w:numPr>
        <w:tabs>
          <w:tab w:val="left" w:pos="0"/>
        </w:tabs>
        <w:autoSpaceDE w:val="0"/>
        <w:autoSpaceDN w:val="0"/>
        <w:adjustRightInd w:val="0"/>
        <w:ind w:left="0" w:firstLine="0"/>
        <w:jc w:val="both"/>
        <w:rPr>
          <w:rFonts w:cs="Calibri"/>
        </w:rPr>
      </w:pPr>
      <w:r w:rsidRPr="00E27499">
        <w:rPr>
          <w:rFonts w:cs="Calibri"/>
          <w:b/>
        </w:rPr>
        <w:t>przed podpisaniem umowy o dofinansowanie projektu konieczne jest</w:t>
      </w:r>
      <w:r w:rsidR="00A374FE">
        <w:rPr>
          <w:rFonts w:cs="Calibri"/>
          <w:b/>
        </w:rPr>
        <w:t>:</w:t>
      </w:r>
    </w:p>
    <w:p w:rsidR="00BB0205" w:rsidRPr="006C4B94" w:rsidRDefault="00A374FE" w:rsidP="00E61C8E">
      <w:pPr>
        <w:pStyle w:val="Akapitzlist"/>
        <w:tabs>
          <w:tab w:val="left" w:pos="0"/>
        </w:tabs>
        <w:autoSpaceDE w:val="0"/>
        <w:autoSpaceDN w:val="0"/>
        <w:adjustRightInd w:val="0"/>
        <w:ind w:left="0" w:firstLine="0"/>
        <w:jc w:val="both"/>
      </w:pPr>
      <w:r w:rsidRPr="001950B7">
        <w:rPr>
          <w:rFonts w:cs="Calibri"/>
        </w:rPr>
        <w:t>p</w:t>
      </w:r>
      <w:r w:rsidR="00E27499" w:rsidRPr="00E27499">
        <w:rPr>
          <w:rFonts w:cs="Calibri"/>
        </w:rPr>
        <w:t xml:space="preserve">rzedłożenie pełnomocnictwa/upoważnienia/innego równoważnego dokumentu wójta/burmistrza/prezydenta lub też zarządu powiatu o charakterze szczególnym, zawierającym elementy wskazane poniżej. </w:t>
      </w:r>
    </w:p>
    <w:p w:rsidR="007C4A6C" w:rsidRDefault="007C4A6C">
      <w:pPr>
        <w:autoSpaceDE w:val="0"/>
        <w:autoSpaceDN w:val="0"/>
        <w:adjustRightInd w:val="0"/>
        <w:ind w:left="357" w:firstLine="0"/>
        <w:jc w:val="both"/>
        <w:rPr>
          <w:rFonts w:cs="Calibri,Bold"/>
          <w:bCs/>
        </w:rPr>
      </w:pPr>
    </w:p>
    <w:p w:rsidR="005C37F5" w:rsidRPr="006C4B94" w:rsidRDefault="005C37F5" w:rsidP="00E17FF5">
      <w:pPr>
        <w:autoSpaceDE w:val="0"/>
        <w:autoSpaceDN w:val="0"/>
        <w:adjustRightInd w:val="0"/>
        <w:ind w:left="0" w:firstLine="0"/>
        <w:jc w:val="both"/>
        <w:rPr>
          <w:rFonts w:cs="Calibri,Bold"/>
          <w:bCs/>
        </w:rPr>
      </w:pPr>
      <w:r w:rsidRPr="006C4B94">
        <w:rPr>
          <w:rFonts w:cs="Calibri,Bold"/>
          <w:bCs/>
        </w:rPr>
        <w:t>Pełnomocnictwo/upoważnienie</w:t>
      </w:r>
      <w:r w:rsidR="00B22485">
        <w:rPr>
          <w:rFonts w:cs="Calibri,Bold"/>
          <w:bCs/>
        </w:rPr>
        <w:t>/inny równoważny dokument</w:t>
      </w:r>
      <w:r w:rsidRPr="006C4B94">
        <w:rPr>
          <w:rFonts w:cs="Calibri,Bold"/>
          <w:bCs/>
        </w:rPr>
        <w:t xml:space="preserve"> powinno wskazywać na:</w:t>
      </w:r>
    </w:p>
    <w:p w:rsidR="005C37F5" w:rsidRPr="006C4B94" w:rsidRDefault="005C37F5" w:rsidP="005C37F5">
      <w:pPr>
        <w:pStyle w:val="Akapitzlist"/>
        <w:numPr>
          <w:ilvl w:val="0"/>
          <w:numId w:val="16"/>
        </w:numPr>
        <w:autoSpaceDE w:val="0"/>
        <w:autoSpaceDN w:val="0"/>
        <w:adjustRightInd w:val="0"/>
        <w:jc w:val="both"/>
        <w:rPr>
          <w:rFonts w:cs="Calibri"/>
        </w:rPr>
      </w:pPr>
      <w:r w:rsidRPr="006C4B94">
        <w:rPr>
          <w:rFonts w:cs="Calibri"/>
        </w:rPr>
        <w:t xml:space="preserve">oznaczenie organu wydającego </w:t>
      </w:r>
      <w:r>
        <w:rPr>
          <w:rFonts w:cs="Calibri"/>
        </w:rPr>
        <w:t>pełnomocnictwo/</w:t>
      </w:r>
      <w:r w:rsidRPr="006C4B94">
        <w:rPr>
          <w:rFonts w:cs="Calibri"/>
        </w:rPr>
        <w:t>upoważnienie</w:t>
      </w:r>
      <w:r w:rsidR="00B22485">
        <w:rPr>
          <w:rFonts w:cs="Calibri,Bold"/>
          <w:bCs/>
        </w:rPr>
        <w:t>/inny równoważny dokument</w:t>
      </w:r>
      <w:r w:rsidRPr="006C4B94">
        <w:rPr>
          <w:rFonts w:cs="Calibri"/>
        </w:rPr>
        <w:t>,</w:t>
      </w:r>
    </w:p>
    <w:p w:rsidR="005C37F5" w:rsidRPr="006C4B94" w:rsidRDefault="005C37F5" w:rsidP="005C37F5">
      <w:pPr>
        <w:pStyle w:val="Akapitzlist"/>
        <w:numPr>
          <w:ilvl w:val="0"/>
          <w:numId w:val="16"/>
        </w:numPr>
        <w:autoSpaceDE w:val="0"/>
        <w:autoSpaceDN w:val="0"/>
        <w:adjustRightInd w:val="0"/>
        <w:jc w:val="both"/>
        <w:rPr>
          <w:rFonts w:cs="Calibri"/>
        </w:rPr>
      </w:pPr>
      <w:r w:rsidRPr="006C4B94">
        <w:rPr>
          <w:rFonts w:cs="Calibri"/>
        </w:rPr>
        <w:t xml:space="preserve">datę sporządzenia </w:t>
      </w:r>
      <w:r>
        <w:rPr>
          <w:rFonts w:cs="Calibri"/>
        </w:rPr>
        <w:t>pełnomocnictwa/</w:t>
      </w:r>
      <w:r w:rsidRPr="006C4B94">
        <w:rPr>
          <w:rFonts w:cs="Calibri"/>
        </w:rPr>
        <w:t>upoważnienia</w:t>
      </w:r>
      <w:r w:rsidR="00B22485">
        <w:rPr>
          <w:rFonts w:cs="Calibri,Bold"/>
          <w:bCs/>
        </w:rPr>
        <w:t>/inny równoważny dokument</w:t>
      </w:r>
      <w:r w:rsidRPr="006C4B94">
        <w:rPr>
          <w:rFonts w:cs="Calibri"/>
        </w:rPr>
        <w:t>,</w:t>
      </w:r>
    </w:p>
    <w:p w:rsidR="005C37F5" w:rsidRPr="006C4B94" w:rsidRDefault="005C37F5" w:rsidP="005C37F5">
      <w:pPr>
        <w:pStyle w:val="Akapitzlist"/>
        <w:numPr>
          <w:ilvl w:val="0"/>
          <w:numId w:val="16"/>
        </w:numPr>
        <w:autoSpaceDE w:val="0"/>
        <w:autoSpaceDN w:val="0"/>
        <w:adjustRightInd w:val="0"/>
        <w:jc w:val="both"/>
        <w:rPr>
          <w:rFonts w:cs="Calibri"/>
        </w:rPr>
      </w:pPr>
      <w:r w:rsidRPr="006C4B94">
        <w:rPr>
          <w:rFonts w:cs="Calibri"/>
        </w:rPr>
        <w:t xml:space="preserve">okres obowiązywania </w:t>
      </w:r>
      <w:r>
        <w:rPr>
          <w:rFonts w:cs="Calibri"/>
        </w:rPr>
        <w:t>pełnomocnictwa/</w:t>
      </w:r>
      <w:r w:rsidRPr="006C4B94">
        <w:rPr>
          <w:rFonts w:cs="Calibri"/>
        </w:rPr>
        <w:t>upoważnienia</w:t>
      </w:r>
      <w:r w:rsidR="00B22485">
        <w:rPr>
          <w:rFonts w:cs="Calibri,Bold"/>
          <w:bCs/>
        </w:rPr>
        <w:t>/inny równoważny dokument</w:t>
      </w:r>
      <w:r w:rsidRPr="006C4B94">
        <w:rPr>
          <w:rFonts w:cs="Calibri"/>
        </w:rPr>
        <w:t>.</w:t>
      </w:r>
    </w:p>
    <w:p w:rsidR="005C37F5" w:rsidRPr="006C4B94" w:rsidRDefault="005C37F5" w:rsidP="005C37F5">
      <w:pPr>
        <w:pStyle w:val="Akapitzlist"/>
        <w:autoSpaceDE w:val="0"/>
        <w:autoSpaceDN w:val="0"/>
        <w:adjustRightInd w:val="0"/>
        <w:ind w:left="1428"/>
        <w:jc w:val="both"/>
        <w:rPr>
          <w:rFonts w:cs="Calibri"/>
        </w:rPr>
      </w:pPr>
    </w:p>
    <w:p w:rsidR="005C37F5" w:rsidRPr="006C4B94" w:rsidRDefault="005C37F5" w:rsidP="00E17FF5">
      <w:pPr>
        <w:autoSpaceDE w:val="0"/>
        <w:autoSpaceDN w:val="0"/>
        <w:adjustRightInd w:val="0"/>
        <w:ind w:left="0" w:firstLine="0"/>
        <w:jc w:val="both"/>
        <w:rPr>
          <w:rFonts w:cs="Calibri,Bold"/>
          <w:bCs/>
        </w:rPr>
      </w:pPr>
      <w:r w:rsidRPr="006C4B94">
        <w:rPr>
          <w:rFonts w:cs="Calibri,Bold"/>
          <w:bCs/>
        </w:rPr>
        <w:t>Pełnomocnictwo/upoważnienie</w:t>
      </w:r>
      <w:r w:rsidR="006C0B68">
        <w:rPr>
          <w:rFonts w:cs="Calibri,Bold"/>
          <w:bCs/>
        </w:rPr>
        <w:t>/inny równoważny dokument</w:t>
      </w:r>
      <w:r w:rsidRPr="006C4B94">
        <w:rPr>
          <w:rFonts w:cs="Calibri,Bold"/>
          <w:bCs/>
        </w:rPr>
        <w:t xml:space="preserve"> winno zawierać oświadczenie, iż pełnomocnik upoważniony jest do:</w:t>
      </w:r>
    </w:p>
    <w:p w:rsidR="005C37F5" w:rsidRPr="006C4B94" w:rsidRDefault="005C37F5" w:rsidP="005C37F5">
      <w:pPr>
        <w:pStyle w:val="Akapitzlist"/>
        <w:numPr>
          <w:ilvl w:val="0"/>
          <w:numId w:val="17"/>
        </w:numPr>
        <w:autoSpaceDE w:val="0"/>
        <w:autoSpaceDN w:val="0"/>
        <w:adjustRightInd w:val="0"/>
        <w:jc w:val="both"/>
        <w:rPr>
          <w:rFonts w:cs="Calibri,Italic"/>
          <w:i/>
          <w:iCs/>
        </w:rPr>
      </w:pPr>
      <w:r w:rsidRPr="006C4B94">
        <w:rPr>
          <w:rFonts w:cs="Calibri"/>
        </w:rPr>
        <w:t>zawarcia z Wojewódzkim Urzędem Pracy w Toruniu umowy o dofinansowanie projektu (</w:t>
      </w:r>
      <w:r w:rsidRPr="006C4B94">
        <w:rPr>
          <w:rFonts w:cs="Calibri,Italic"/>
          <w:i/>
          <w:iCs/>
        </w:rPr>
        <w:t>podać tytuł projektu, nr konkursu, nazwę i nr działania/poddziałania</w:t>
      </w:r>
      <w:r w:rsidRPr="006C4B94">
        <w:rPr>
          <w:rFonts w:cs="Calibri"/>
        </w:rPr>
        <w:t xml:space="preserve">) w imieniu </w:t>
      </w:r>
      <w:r>
        <w:rPr>
          <w:rFonts w:cs="Calibri"/>
        </w:rPr>
        <w:t xml:space="preserve">i na rzecz </w:t>
      </w:r>
      <w:r w:rsidRPr="006C4B94">
        <w:rPr>
          <w:rFonts w:cs="Calibri"/>
        </w:rPr>
        <w:t>…. (</w:t>
      </w:r>
      <w:r w:rsidRPr="006C4B94">
        <w:rPr>
          <w:rFonts w:cs="Calibri,Italic"/>
          <w:i/>
          <w:iCs/>
        </w:rPr>
        <w:t>należy określić nazwę wnioskodawcy</w:t>
      </w:r>
      <w:r w:rsidRPr="006C4B94">
        <w:rPr>
          <w:rFonts w:cs="Calibri"/>
        </w:rPr>
        <w:t>),</w:t>
      </w:r>
    </w:p>
    <w:p w:rsidR="005C37F5" w:rsidRPr="006C4B94" w:rsidRDefault="005C37F5" w:rsidP="005C37F5">
      <w:pPr>
        <w:pStyle w:val="Akapitzlist"/>
        <w:numPr>
          <w:ilvl w:val="0"/>
          <w:numId w:val="17"/>
        </w:numPr>
        <w:autoSpaceDE w:val="0"/>
        <w:autoSpaceDN w:val="0"/>
        <w:adjustRightInd w:val="0"/>
        <w:jc w:val="both"/>
        <w:rPr>
          <w:rFonts w:cs="Calibri,Italic"/>
          <w:i/>
          <w:iCs/>
        </w:rPr>
      </w:pPr>
      <w:r w:rsidRPr="006C4B94">
        <w:rPr>
          <w:rFonts w:cs="Calibri"/>
        </w:rPr>
        <w:t>składania (o ile dotyczy) w poszczególnych latach obowiązywania tej umowy wniosków o dofinansowanie projektu (</w:t>
      </w:r>
      <w:r w:rsidRPr="006C4B94">
        <w:rPr>
          <w:rFonts w:cs="Calibri,Italic"/>
          <w:i/>
          <w:iCs/>
        </w:rPr>
        <w:t>podać tytuł projektu, nr konkursu, nazwę i nr </w:t>
      </w:r>
      <w:r>
        <w:rPr>
          <w:rFonts w:cs="Calibri,Italic"/>
          <w:i/>
          <w:iCs/>
        </w:rPr>
        <w:t>dział</w:t>
      </w:r>
      <w:r w:rsidRPr="006C4B94">
        <w:rPr>
          <w:rFonts w:cs="Calibri,Italic"/>
          <w:i/>
          <w:iCs/>
        </w:rPr>
        <w:t>ania/poddziałania</w:t>
      </w:r>
      <w:r w:rsidRPr="006C4B94">
        <w:rPr>
          <w:rFonts w:cs="Calibri"/>
        </w:rPr>
        <w:t>),</w:t>
      </w:r>
    </w:p>
    <w:p w:rsidR="005C37F5" w:rsidRPr="006C4B94" w:rsidRDefault="005C37F5" w:rsidP="005C37F5">
      <w:pPr>
        <w:pStyle w:val="Akapitzlist"/>
        <w:numPr>
          <w:ilvl w:val="0"/>
          <w:numId w:val="17"/>
        </w:numPr>
        <w:autoSpaceDE w:val="0"/>
        <w:autoSpaceDN w:val="0"/>
        <w:adjustRightInd w:val="0"/>
        <w:jc w:val="both"/>
        <w:rPr>
          <w:rFonts w:cs="Calibri,Italic"/>
          <w:i/>
          <w:iCs/>
        </w:rPr>
      </w:pPr>
      <w:r w:rsidRPr="006C4B94">
        <w:rPr>
          <w:rFonts w:cs="Calibri"/>
        </w:rPr>
        <w:t>składania wniosków o płatność,</w:t>
      </w:r>
    </w:p>
    <w:p w:rsidR="005C37F5" w:rsidRPr="006C4B94" w:rsidRDefault="005C37F5" w:rsidP="005C37F5">
      <w:pPr>
        <w:pStyle w:val="Akapitzlist"/>
        <w:numPr>
          <w:ilvl w:val="0"/>
          <w:numId w:val="17"/>
        </w:numPr>
        <w:autoSpaceDE w:val="0"/>
        <w:autoSpaceDN w:val="0"/>
        <w:adjustRightInd w:val="0"/>
        <w:jc w:val="both"/>
        <w:rPr>
          <w:rFonts w:cs="Calibri,Italic"/>
          <w:i/>
          <w:iCs/>
        </w:rPr>
      </w:pPr>
      <w:r w:rsidRPr="006C4B94">
        <w:rPr>
          <w:rFonts w:cs="Calibri"/>
        </w:rPr>
        <w:t>złożenia protestu w imieniu wnioskodawcy (</w:t>
      </w:r>
      <w:r>
        <w:rPr>
          <w:rFonts w:cs="Calibri"/>
        </w:rPr>
        <w:t>opcjonalnie</w:t>
      </w:r>
      <w:r w:rsidRPr="006C4B94">
        <w:rPr>
          <w:rFonts w:cs="Calibri"/>
        </w:rPr>
        <w:t>),</w:t>
      </w:r>
    </w:p>
    <w:p w:rsidR="005C37F5" w:rsidRPr="006C4B94" w:rsidRDefault="005C37F5" w:rsidP="005C37F5">
      <w:pPr>
        <w:pStyle w:val="Akapitzlist"/>
        <w:numPr>
          <w:ilvl w:val="0"/>
          <w:numId w:val="17"/>
        </w:numPr>
        <w:autoSpaceDE w:val="0"/>
        <w:autoSpaceDN w:val="0"/>
        <w:adjustRightInd w:val="0"/>
        <w:jc w:val="both"/>
        <w:rPr>
          <w:rFonts w:cs="Calibri,Italic"/>
          <w:i/>
          <w:iCs/>
        </w:rPr>
      </w:pPr>
      <w:r w:rsidRPr="006C4B94">
        <w:rPr>
          <w:rFonts w:cs="Calibri"/>
        </w:rPr>
        <w:t>dokonywania w formie pisemnych aneksów</w:t>
      </w:r>
      <w:r>
        <w:rPr>
          <w:rFonts w:cs="Calibri"/>
        </w:rPr>
        <w:t>,</w:t>
      </w:r>
      <w:r w:rsidRPr="006C4B94">
        <w:rPr>
          <w:rFonts w:cs="Calibri"/>
        </w:rPr>
        <w:t xml:space="preserve"> zmian umowy o dofinansowanie projektu (</w:t>
      </w:r>
      <w:r w:rsidRPr="006C4B94">
        <w:rPr>
          <w:rFonts w:cs="Calibri,Italic"/>
          <w:i/>
          <w:iCs/>
        </w:rPr>
        <w:t xml:space="preserve">podać tytuł projektu, nr konkursu, nazwę i nr </w:t>
      </w:r>
      <w:r>
        <w:rPr>
          <w:rFonts w:cs="Calibri,Italic"/>
          <w:i/>
          <w:iCs/>
        </w:rPr>
        <w:t>działania/</w:t>
      </w:r>
      <w:r w:rsidRPr="006C4B94">
        <w:rPr>
          <w:rFonts w:cs="Calibri,Italic"/>
          <w:i/>
          <w:iCs/>
        </w:rPr>
        <w:t>poddziałania</w:t>
      </w:r>
      <w:r w:rsidRPr="006C4B94">
        <w:rPr>
          <w:rFonts w:cs="Calibri"/>
        </w:rPr>
        <w:t>),</w:t>
      </w:r>
    </w:p>
    <w:p w:rsidR="00B156D5" w:rsidRPr="00B156D5" w:rsidRDefault="005C37F5" w:rsidP="00B156D5">
      <w:pPr>
        <w:pStyle w:val="Akapitzlist"/>
        <w:numPr>
          <w:ilvl w:val="0"/>
          <w:numId w:val="17"/>
        </w:numPr>
        <w:autoSpaceDE w:val="0"/>
        <w:autoSpaceDN w:val="0"/>
        <w:adjustRightInd w:val="0"/>
        <w:jc w:val="both"/>
        <w:rPr>
          <w:rFonts w:cs="Calibri,Italic"/>
          <w:i/>
          <w:iCs/>
        </w:rPr>
      </w:pPr>
      <w:r w:rsidRPr="006C4B94">
        <w:rPr>
          <w:rFonts w:cs="Calibri"/>
        </w:rPr>
        <w:t>potwierdzania kopii dokumentów związanych z realizacją projektu za zgodność z oryginałem,</w:t>
      </w:r>
    </w:p>
    <w:p w:rsidR="00387033" w:rsidRPr="00B156D5" w:rsidRDefault="005C37F5" w:rsidP="00B156D5">
      <w:pPr>
        <w:pStyle w:val="Akapitzlist"/>
        <w:numPr>
          <w:ilvl w:val="0"/>
          <w:numId w:val="17"/>
        </w:numPr>
        <w:autoSpaceDE w:val="0"/>
        <w:autoSpaceDN w:val="0"/>
        <w:adjustRightInd w:val="0"/>
        <w:jc w:val="both"/>
        <w:rPr>
          <w:rFonts w:cs="Calibri,Italic"/>
          <w:i/>
          <w:iCs/>
        </w:rPr>
      </w:pPr>
      <w:r w:rsidRPr="00B156D5">
        <w:rPr>
          <w:rFonts w:cs="Calibri"/>
        </w:rPr>
        <w:t>składania wszelkich oświadczeń woli związanych z wykonywaniem umowy o dofinansowanie projektu i dokonywania innych czynności koniecznych do realizacji projektu.</w:t>
      </w:r>
    </w:p>
    <w:p w:rsidR="00B156D5" w:rsidRDefault="00B156D5" w:rsidP="00317FD0">
      <w:pPr>
        <w:autoSpaceDE w:val="0"/>
        <w:autoSpaceDN w:val="0"/>
        <w:adjustRightInd w:val="0"/>
        <w:ind w:left="708" w:firstLine="0"/>
        <w:jc w:val="both"/>
        <w:rPr>
          <w:rFonts w:cs="Calibri,Bold"/>
          <w:bCs/>
        </w:rPr>
      </w:pPr>
    </w:p>
    <w:p w:rsidR="008745E4" w:rsidRDefault="00B156D5" w:rsidP="00695716">
      <w:pPr>
        <w:autoSpaceDE w:val="0"/>
        <w:autoSpaceDN w:val="0"/>
        <w:adjustRightInd w:val="0"/>
        <w:ind w:left="0" w:firstLine="0"/>
        <w:jc w:val="both"/>
        <w:rPr>
          <w:rFonts w:cs="Calibri"/>
        </w:rPr>
      </w:pPr>
      <w:r>
        <w:rPr>
          <w:rFonts w:cs="Calibri,Bold"/>
          <w:bCs/>
        </w:rPr>
        <w:t>Dopuszczalne jest również złożenie na etapie składania</w:t>
      </w:r>
      <w:r w:rsidR="00236E9D">
        <w:rPr>
          <w:rFonts w:cs="Calibri,Bold"/>
          <w:bCs/>
        </w:rPr>
        <w:t xml:space="preserve"> </w:t>
      </w:r>
      <w:r w:rsidR="006C0B68">
        <w:rPr>
          <w:rFonts w:cs="Calibri,Bold"/>
          <w:bCs/>
        </w:rPr>
        <w:t>przed podpisaniem umowy,</w:t>
      </w:r>
      <w:r>
        <w:rPr>
          <w:rFonts w:cs="Calibri,Bold"/>
          <w:bCs/>
        </w:rPr>
        <w:t xml:space="preserve"> wniosku </w:t>
      </w:r>
      <w:r w:rsidR="00E32696">
        <w:rPr>
          <w:rFonts w:cs="Calibri,Bold"/>
          <w:bCs/>
        </w:rPr>
        <w:br/>
      </w:r>
      <w:r>
        <w:rPr>
          <w:rFonts w:cs="Calibri,Bold"/>
          <w:bCs/>
        </w:rPr>
        <w:t xml:space="preserve">o dofinansowanie projektu na konkurs jednego </w:t>
      </w:r>
      <w:r w:rsidRPr="005C37F5">
        <w:rPr>
          <w:rFonts w:cs="Calibri"/>
        </w:rPr>
        <w:t>pełnomocnictw</w:t>
      </w:r>
      <w:r>
        <w:rPr>
          <w:rFonts w:cs="Calibri"/>
        </w:rPr>
        <w:t>a</w:t>
      </w:r>
      <w:r w:rsidRPr="005C37F5">
        <w:rPr>
          <w:rFonts w:cs="Calibri"/>
        </w:rPr>
        <w:t>/upoważnieni</w:t>
      </w:r>
      <w:r>
        <w:rPr>
          <w:rFonts w:cs="Calibri"/>
        </w:rPr>
        <w:t>a</w:t>
      </w:r>
      <w:r w:rsidRPr="005C37F5">
        <w:rPr>
          <w:rFonts w:cs="Calibri"/>
        </w:rPr>
        <w:t>/inn</w:t>
      </w:r>
      <w:r>
        <w:rPr>
          <w:rFonts w:cs="Calibri"/>
        </w:rPr>
        <w:t>ego</w:t>
      </w:r>
      <w:r w:rsidRPr="005C37F5">
        <w:rPr>
          <w:rFonts w:cs="Calibri"/>
        </w:rPr>
        <w:t xml:space="preserve"> równoważn</w:t>
      </w:r>
      <w:r>
        <w:rPr>
          <w:rFonts w:cs="Calibri"/>
        </w:rPr>
        <w:t>ego</w:t>
      </w:r>
      <w:r w:rsidRPr="005C37F5">
        <w:rPr>
          <w:rFonts w:cs="Calibri"/>
        </w:rPr>
        <w:t xml:space="preserve"> dokument</w:t>
      </w:r>
      <w:r>
        <w:rPr>
          <w:rFonts w:cs="Calibri"/>
        </w:rPr>
        <w:t xml:space="preserve">u </w:t>
      </w:r>
      <w:r w:rsidRPr="005C37F5">
        <w:rPr>
          <w:rFonts w:cs="Calibri"/>
        </w:rPr>
        <w:t>wójta/burmistrza/prezydenta lub też zarządu</w:t>
      </w:r>
      <w:r>
        <w:rPr>
          <w:rFonts w:cs="Calibri"/>
        </w:rPr>
        <w:t xml:space="preserve"> </w:t>
      </w:r>
      <w:r w:rsidRPr="005C37F5">
        <w:rPr>
          <w:rFonts w:cs="Calibri"/>
        </w:rPr>
        <w:t>powiatu</w:t>
      </w:r>
      <w:r>
        <w:rPr>
          <w:rFonts w:cs="Calibri"/>
        </w:rPr>
        <w:t xml:space="preserve"> o charakterze </w:t>
      </w:r>
      <w:r>
        <w:rPr>
          <w:rFonts w:cs="Calibri"/>
        </w:rPr>
        <w:lastRenderedPageBreak/>
        <w:t xml:space="preserve">szczególnym, zawierającego dodatkowo umocowanie </w:t>
      </w:r>
      <w:r w:rsidRPr="005C37F5">
        <w:rPr>
          <w:rFonts w:cs="Calibri"/>
        </w:rPr>
        <w:t>do złożenia wniosku o dofinansowanie projektu na konkurs</w:t>
      </w:r>
      <w:r w:rsidR="000B254D">
        <w:rPr>
          <w:rFonts w:cs="Calibri"/>
        </w:rPr>
        <w:t>.</w:t>
      </w:r>
    </w:p>
    <w:p w:rsidR="00695716" w:rsidRPr="00695716" w:rsidRDefault="00695716" w:rsidP="00695716">
      <w:pPr>
        <w:autoSpaceDE w:val="0"/>
        <w:autoSpaceDN w:val="0"/>
        <w:adjustRightInd w:val="0"/>
        <w:ind w:left="0" w:firstLine="0"/>
        <w:jc w:val="both"/>
        <w:rPr>
          <w:rFonts w:cs="Calibri,Bold"/>
          <w:bCs/>
        </w:rPr>
      </w:pPr>
    </w:p>
    <w:p w:rsidR="00CC7275" w:rsidRPr="006C4B94" w:rsidRDefault="00CC7275" w:rsidP="00C275C0">
      <w:pPr>
        <w:pStyle w:val="Bezodstpw"/>
        <w:numPr>
          <w:ilvl w:val="1"/>
          <w:numId w:val="40"/>
        </w:numPr>
        <w:shd w:val="clear" w:color="auto" w:fill="548DD4"/>
        <w:ind w:left="426" w:hanging="426"/>
        <w:jc w:val="both"/>
        <w:outlineLvl w:val="1"/>
        <w:rPr>
          <w:rFonts w:cs="Calibri"/>
          <w:b/>
          <w:sz w:val="28"/>
          <w:szCs w:val="28"/>
        </w:rPr>
      </w:pPr>
      <w:bookmarkStart w:id="40" w:name="_Toc1126235"/>
      <w:r w:rsidRPr="006C4B94">
        <w:rPr>
          <w:rFonts w:cs="Calibri"/>
          <w:b/>
          <w:sz w:val="28"/>
          <w:szCs w:val="28"/>
        </w:rPr>
        <w:t>Wycofanie wniosku o dofinansowanie projektu z konkursu</w:t>
      </w:r>
      <w:bookmarkEnd w:id="40"/>
    </w:p>
    <w:p w:rsidR="004761DA" w:rsidRPr="006C4B94" w:rsidRDefault="004761DA" w:rsidP="004761DA">
      <w:pPr>
        <w:pStyle w:val="Bezodstpw"/>
        <w:jc w:val="both"/>
        <w:outlineLvl w:val="1"/>
        <w:rPr>
          <w:rFonts w:cs="Calibri"/>
          <w:b/>
          <w:sz w:val="28"/>
          <w:szCs w:val="28"/>
        </w:rPr>
      </w:pPr>
    </w:p>
    <w:p w:rsidR="009B2486" w:rsidRPr="009B2486" w:rsidRDefault="009B2486" w:rsidP="00EE6021">
      <w:pPr>
        <w:ind w:left="0" w:firstLine="0"/>
        <w:jc w:val="both"/>
        <w:rPr>
          <w:rFonts w:cs="Calibri"/>
        </w:rPr>
      </w:pPr>
      <w:r w:rsidRPr="009B2486">
        <w:rPr>
          <w:rFonts w:cs="Calibri"/>
        </w:rPr>
        <w:t>W trakcie naboru wnioskodawca może wycofać w GWD wniosek, który został już złożony. Funkcjonalność może mieć zastosowanie w celu przywrócenia do edycji przypadkowo złożonego wniosku o dofinansowanie projektu lub w celu korekty zauważonych błędów.</w:t>
      </w:r>
    </w:p>
    <w:p w:rsidR="009B2486" w:rsidRDefault="009B2486" w:rsidP="00EE6021">
      <w:pPr>
        <w:autoSpaceDE w:val="0"/>
        <w:autoSpaceDN w:val="0"/>
        <w:adjustRightInd w:val="0"/>
        <w:ind w:left="0" w:firstLine="0"/>
        <w:jc w:val="both"/>
        <w:rPr>
          <w:rFonts w:cs="Calibri"/>
        </w:rPr>
      </w:pPr>
    </w:p>
    <w:p w:rsidR="002E6460" w:rsidRPr="006C4B94" w:rsidRDefault="002E6460" w:rsidP="00EE6021">
      <w:pPr>
        <w:autoSpaceDE w:val="0"/>
        <w:autoSpaceDN w:val="0"/>
        <w:adjustRightInd w:val="0"/>
        <w:ind w:left="0" w:firstLine="0"/>
        <w:jc w:val="both"/>
        <w:rPr>
          <w:rFonts w:cs="Calibri"/>
        </w:rPr>
      </w:pPr>
      <w:r w:rsidRPr="006C4B94">
        <w:rPr>
          <w:rFonts w:cs="Calibri"/>
        </w:rPr>
        <w:t>Każdemu wnioskodawcy przysługuje również prawo do pisemnego wystąpienia do IP</w:t>
      </w:r>
      <w:r w:rsidR="00760C0F">
        <w:rPr>
          <w:rFonts w:cs="Calibri"/>
        </w:rPr>
        <w:t xml:space="preserve"> </w:t>
      </w:r>
      <w:r w:rsidR="00EE6021">
        <w:rPr>
          <w:rFonts w:cs="Calibri"/>
        </w:rPr>
        <w:br/>
      </w:r>
      <w:r w:rsidR="00760C0F">
        <w:rPr>
          <w:rFonts w:cs="Calibri"/>
        </w:rPr>
        <w:t xml:space="preserve">z </w:t>
      </w:r>
      <w:r w:rsidR="00874929">
        <w:rPr>
          <w:rFonts w:cs="Calibri"/>
        </w:rPr>
        <w:t xml:space="preserve">oświadczeniem </w:t>
      </w:r>
      <w:r w:rsidR="00874929" w:rsidRPr="006C4B94">
        <w:rPr>
          <w:rFonts w:cs="Calibri"/>
        </w:rPr>
        <w:t>o</w:t>
      </w:r>
      <w:r w:rsidRPr="006C4B94">
        <w:rPr>
          <w:rFonts w:cs="Calibri"/>
        </w:rPr>
        <w:t xml:space="preserve"> wycofani</w:t>
      </w:r>
      <w:r w:rsidR="00760C0F">
        <w:rPr>
          <w:rFonts w:cs="Calibri"/>
        </w:rPr>
        <w:t>u</w:t>
      </w:r>
      <w:r w:rsidRPr="006C4B94">
        <w:rPr>
          <w:rFonts w:cs="Calibri"/>
        </w:rPr>
        <w:t xml:space="preserve"> złożonego przez siebie wniosku o dofinansowanie projektu </w:t>
      </w:r>
      <w:r w:rsidR="00EE6021">
        <w:rPr>
          <w:rFonts w:cs="Calibri"/>
        </w:rPr>
        <w:br/>
      </w:r>
      <w:r w:rsidRPr="006C4B94">
        <w:rPr>
          <w:rFonts w:cs="Calibri"/>
        </w:rPr>
        <w:t>z</w:t>
      </w:r>
      <w:r w:rsidR="00760C0F">
        <w:rPr>
          <w:rFonts w:cs="Calibri"/>
        </w:rPr>
        <w:t xml:space="preserve"> procedury wyboru projektów do dofinansowania na każdym jej etapie</w:t>
      </w:r>
      <w:r w:rsidRPr="006C4B94">
        <w:rPr>
          <w:rFonts w:cs="Calibri"/>
        </w:rPr>
        <w:t xml:space="preserve">. Powyższe wystąpienie wnioskodawcy należy uznać za skuteczne zarówno na etapie badania wymogów formalnych </w:t>
      </w:r>
      <w:r w:rsidR="00EE6021">
        <w:rPr>
          <w:rFonts w:cs="Calibri"/>
        </w:rPr>
        <w:br/>
      </w:r>
      <w:r w:rsidR="008C65F0">
        <w:rPr>
          <w:rFonts w:cs="Calibri"/>
        </w:rPr>
        <w:t xml:space="preserve">i oczywistych omyłek </w:t>
      </w:r>
      <w:r w:rsidRPr="006C4B94">
        <w:rPr>
          <w:rFonts w:cs="Calibri"/>
        </w:rPr>
        <w:t>wniosku o dofinansowanie projektu, jak i na etapie oceny formalno-merytorycznej. Procedura wycofania wniosku o dofinansowanie proj</w:t>
      </w:r>
      <w:r w:rsidR="00DC70EA" w:rsidRPr="006C4B94">
        <w:rPr>
          <w:rFonts w:cs="Calibri"/>
        </w:rPr>
        <w:t>ektu polega na doręczeniu do IP </w:t>
      </w:r>
      <w:r w:rsidRPr="006C4B94">
        <w:rPr>
          <w:rFonts w:cs="Calibri"/>
        </w:rPr>
        <w:t>przez wnioskodawcę pisma zawierającego oświadczenie o wycofaniu wniosku o dofinansowanie projektu.</w:t>
      </w:r>
    </w:p>
    <w:p w:rsidR="002E6460" w:rsidRPr="006C4B94" w:rsidRDefault="002E6460" w:rsidP="002E6460">
      <w:pPr>
        <w:autoSpaceDE w:val="0"/>
        <w:autoSpaceDN w:val="0"/>
        <w:adjustRightInd w:val="0"/>
        <w:ind w:left="0" w:firstLine="0"/>
        <w:rPr>
          <w:rFonts w:cs="Calibri"/>
        </w:rPr>
      </w:pPr>
      <w:r w:rsidRPr="006C4B94">
        <w:rPr>
          <w:rFonts w:cs="Calibri"/>
        </w:rPr>
        <w:t>W piśmie takim powinny być określone:</w:t>
      </w:r>
    </w:p>
    <w:p w:rsidR="002E6460" w:rsidRPr="006C4B94" w:rsidRDefault="002E6460" w:rsidP="00B10073">
      <w:pPr>
        <w:pStyle w:val="Akapitzlist"/>
        <w:numPr>
          <w:ilvl w:val="0"/>
          <w:numId w:val="15"/>
        </w:numPr>
        <w:autoSpaceDE w:val="0"/>
        <w:autoSpaceDN w:val="0"/>
        <w:adjustRightInd w:val="0"/>
        <w:rPr>
          <w:rFonts w:cs="Calibri"/>
        </w:rPr>
      </w:pPr>
      <w:r w:rsidRPr="006C4B94">
        <w:rPr>
          <w:rFonts w:cs="Calibri"/>
        </w:rPr>
        <w:t xml:space="preserve">numer i nazwa działania/poddziałania w </w:t>
      </w:r>
      <w:r w:rsidR="00874929" w:rsidRPr="006C4B94">
        <w:rPr>
          <w:rFonts w:cs="Calibri"/>
        </w:rPr>
        <w:t>ramach, którego</w:t>
      </w:r>
      <w:r w:rsidRPr="006C4B94">
        <w:rPr>
          <w:rFonts w:cs="Calibri"/>
        </w:rPr>
        <w:t xml:space="preserve"> ogłoszono konkurs;</w:t>
      </w:r>
    </w:p>
    <w:p w:rsidR="002E6460" w:rsidRPr="006C4B94" w:rsidRDefault="002E6460" w:rsidP="00B10073">
      <w:pPr>
        <w:pStyle w:val="Akapitzlist"/>
        <w:numPr>
          <w:ilvl w:val="0"/>
          <w:numId w:val="15"/>
        </w:numPr>
        <w:autoSpaceDE w:val="0"/>
        <w:autoSpaceDN w:val="0"/>
        <w:adjustRightInd w:val="0"/>
        <w:rPr>
          <w:rFonts w:cs="Calibri"/>
        </w:rPr>
      </w:pPr>
      <w:r w:rsidRPr="006C4B94">
        <w:rPr>
          <w:rFonts w:cs="Calibri"/>
        </w:rPr>
        <w:t xml:space="preserve">numer konkursu </w:t>
      </w:r>
      <w:r w:rsidR="009B2486">
        <w:rPr>
          <w:rFonts w:cs="Calibri"/>
        </w:rPr>
        <w:t xml:space="preserve">w </w:t>
      </w:r>
      <w:r w:rsidR="00874929">
        <w:rPr>
          <w:rFonts w:cs="Calibri"/>
        </w:rPr>
        <w:t>odpowiedzi, na który</w:t>
      </w:r>
      <w:r w:rsidRPr="006C4B94">
        <w:rPr>
          <w:rFonts w:cs="Calibri"/>
        </w:rPr>
        <w:t xml:space="preserve"> został złożony wniosek o dofinansowanie projektu;</w:t>
      </w:r>
    </w:p>
    <w:p w:rsidR="002E6460" w:rsidRPr="006C4B94" w:rsidRDefault="002E6460" w:rsidP="00B10073">
      <w:pPr>
        <w:pStyle w:val="Akapitzlist"/>
        <w:numPr>
          <w:ilvl w:val="0"/>
          <w:numId w:val="15"/>
        </w:numPr>
        <w:autoSpaceDE w:val="0"/>
        <w:autoSpaceDN w:val="0"/>
        <w:adjustRightInd w:val="0"/>
        <w:rPr>
          <w:rFonts w:cs="Calibri"/>
        </w:rPr>
      </w:pPr>
      <w:r w:rsidRPr="006C4B94">
        <w:rPr>
          <w:rFonts w:cs="Calibri"/>
        </w:rPr>
        <w:t>dokładna nazwa wnioskodawcy, który złożył wniosek o dofinansowanie projektu;</w:t>
      </w:r>
    </w:p>
    <w:p w:rsidR="002E6460" w:rsidRPr="006C4B94" w:rsidRDefault="002E6460" w:rsidP="00B10073">
      <w:pPr>
        <w:pStyle w:val="Akapitzlist"/>
        <w:numPr>
          <w:ilvl w:val="0"/>
          <w:numId w:val="15"/>
        </w:numPr>
        <w:autoSpaceDE w:val="0"/>
        <w:autoSpaceDN w:val="0"/>
        <w:adjustRightInd w:val="0"/>
        <w:rPr>
          <w:rFonts w:cs="Calibri"/>
        </w:rPr>
      </w:pPr>
      <w:r w:rsidRPr="006C4B94">
        <w:rPr>
          <w:rFonts w:cs="Calibri"/>
        </w:rPr>
        <w:t>tytuł projektu.</w:t>
      </w:r>
    </w:p>
    <w:p w:rsidR="002E6460" w:rsidRPr="006C4B94" w:rsidRDefault="002E6460" w:rsidP="002E6460">
      <w:pPr>
        <w:autoSpaceDE w:val="0"/>
        <w:autoSpaceDN w:val="0"/>
        <w:adjustRightInd w:val="0"/>
        <w:rPr>
          <w:rFonts w:cs="Calibri"/>
        </w:rPr>
      </w:pPr>
    </w:p>
    <w:p w:rsidR="0073785C" w:rsidRPr="00CB5FCF" w:rsidRDefault="002E6460" w:rsidP="00CB5FCF">
      <w:pPr>
        <w:autoSpaceDE w:val="0"/>
        <w:autoSpaceDN w:val="0"/>
        <w:adjustRightInd w:val="0"/>
        <w:ind w:left="0" w:firstLine="0"/>
        <w:jc w:val="both"/>
        <w:rPr>
          <w:rFonts w:cs="Calibri"/>
        </w:rPr>
      </w:pPr>
      <w:r w:rsidRPr="006C4B94">
        <w:rPr>
          <w:rFonts w:cs="Calibri"/>
        </w:rPr>
        <w:t xml:space="preserve">IP po otrzymaniu ww. pisma od wnioskodawcy w terminie 5 dni roboczych od daty jego otrzymania wysyła pismo potwierdzające wycofanie złożonego wniosku o dofinansowanie projektu </w:t>
      </w:r>
      <w:r w:rsidR="00513793">
        <w:rPr>
          <w:rFonts w:cs="Calibri"/>
        </w:rPr>
        <w:t xml:space="preserve">z konkursu lub z danego etapu konkursu </w:t>
      </w:r>
      <w:r w:rsidRPr="006C4B94">
        <w:rPr>
          <w:rFonts w:cs="Calibri"/>
        </w:rPr>
        <w:t>oraz zmianę statusu wniosku o dofinansowanie projektu w GWD na „wycofany”.</w:t>
      </w:r>
    </w:p>
    <w:p w:rsidR="00CC7275" w:rsidRPr="006C4B94" w:rsidRDefault="00CC7275" w:rsidP="00C275C0">
      <w:pPr>
        <w:pStyle w:val="Bezodstpw"/>
        <w:numPr>
          <w:ilvl w:val="1"/>
          <w:numId w:val="40"/>
        </w:numPr>
        <w:shd w:val="clear" w:color="auto" w:fill="548DD4"/>
        <w:ind w:left="426" w:hanging="426"/>
        <w:jc w:val="both"/>
        <w:outlineLvl w:val="1"/>
        <w:rPr>
          <w:rFonts w:cs="Calibri"/>
          <w:b/>
          <w:sz w:val="28"/>
          <w:szCs w:val="28"/>
        </w:rPr>
      </w:pPr>
      <w:bookmarkStart w:id="41" w:name="_Toc1126236"/>
      <w:r w:rsidRPr="006C4B94">
        <w:rPr>
          <w:rFonts w:cs="Calibri"/>
          <w:b/>
          <w:sz w:val="28"/>
          <w:szCs w:val="28"/>
        </w:rPr>
        <w:t>Udostępnienie dokument</w:t>
      </w:r>
      <w:r w:rsidR="00C0492F" w:rsidRPr="006C4B94">
        <w:rPr>
          <w:rFonts w:cs="Calibri"/>
          <w:b/>
          <w:sz w:val="28"/>
          <w:szCs w:val="28"/>
        </w:rPr>
        <w:t xml:space="preserve">ów związanych z oceną wniosku </w:t>
      </w:r>
      <w:r w:rsidR="00DC70EA" w:rsidRPr="006C4B94">
        <w:rPr>
          <w:rFonts w:cs="Calibri"/>
          <w:b/>
          <w:sz w:val="28"/>
          <w:szCs w:val="28"/>
        </w:rPr>
        <w:t>o </w:t>
      </w:r>
      <w:r w:rsidRPr="006C4B94">
        <w:rPr>
          <w:rFonts w:cs="Calibri"/>
          <w:b/>
          <w:sz w:val="28"/>
          <w:szCs w:val="28"/>
        </w:rPr>
        <w:t>dofinansowanie projekt</w:t>
      </w:r>
      <w:r w:rsidR="00363644" w:rsidRPr="006C4B94">
        <w:rPr>
          <w:rFonts w:cs="Calibri"/>
          <w:b/>
          <w:sz w:val="28"/>
          <w:szCs w:val="28"/>
        </w:rPr>
        <w:t>u</w:t>
      </w:r>
      <w:bookmarkEnd w:id="41"/>
    </w:p>
    <w:p w:rsidR="00363644" w:rsidRPr="006C4B94" w:rsidRDefault="00363644" w:rsidP="00435662">
      <w:pPr>
        <w:pStyle w:val="Bezodstpw"/>
        <w:ind w:left="426" w:hanging="426"/>
        <w:jc w:val="both"/>
        <w:outlineLvl w:val="1"/>
        <w:rPr>
          <w:rFonts w:cs="Calibri"/>
          <w:b/>
          <w:sz w:val="28"/>
          <w:szCs w:val="28"/>
        </w:rPr>
      </w:pPr>
    </w:p>
    <w:p w:rsidR="001D4B18" w:rsidRDefault="00803097" w:rsidP="00DD6240">
      <w:pPr>
        <w:pStyle w:val="Bezodstpw"/>
        <w:ind w:left="0" w:firstLine="0"/>
        <w:jc w:val="both"/>
        <w:rPr>
          <w:rFonts w:cs="Calibri"/>
        </w:rPr>
      </w:pPr>
      <w:r w:rsidRPr="006C4B94">
        <w:rPr>
          <w:rFonts w:cs="Calibri"/>
        </w:rPr>
        <w:t>Każdemu wnioskodawcy przysługuje prawo pisemnego wystąpienia do IP o udostępnienie dokumentów związanych z</w:t>
      </w:r>
      <w:r w:rsidR="00E713CD">
        <w:rPr>
          <w:rFonts w:cs="Calibri"/>
        </w:rPr>
        <w:t>e</w:t>
      </w:r>
      <w:r w:rsidRPr="006C4B94">
        <w:rPr>
          <w:rFonts w:cs="Calibri"/>
        </w:rPr>
        <w:t xml:space="preserve"> złożon</w:t>
      </w:r>
      <w:r w:rsidR="00E713CD">
        <w:rPr>
          <w:rFonts w:cs="Calibri"/>
        </w:rPr>
        <w:t>ym</w:t>
      </w:r>
      <w:r w:rsidRPr="006C4B94">
        <w:rPr>
          <w:rFonts w:cs="Calibri"/>
        </w:rPr>
        <w:t xml:space="preserve"> wniosk</w:t>
      </w:r>
      <w:r w:rsidR="00E713CD">
        <w:rPr>
          <w:rFonts w:cs="Calibri"/>
        </w:rPr>
        <w:t>iem</w:t>
      </w:r>
      <w:r w:rsidRPr="006C4B94">
        <w:rPr>
          <w:rFonts w:cs="Calibri"/>
        </w:rPr>
        <w:t xml:space="preserve"> o dofinansowanie projektu, w tym kart weryfikacji projektu</w:t>
      </w:r>
      <w:r w:rsidR="00E713CD">
        <w:rPr>
          <w:rFonts w:cs="Calibri"/>
        </w:rPr>
        <w:t xml:space="preserve"> warunków formalnych i oczywistych omyłek</w:t>
      </w:r>
      <w:r w:rsidRPr="006C4B94">
        <w:rPr>
          <w:rFonts w:cs="Calibri"/>
        </w:rPr>
        <w:t xml:space="preserve"> oraz kart oceny</w:t>
      </w:r>
      <w:r w:rsidR="006E00A9">
        <w:rPr>
          <w:rFonts w:cs="Calibri"/>
        </w:rPr>
        <w:t xml:space="preserve"> formalno-</w:t>
      </w:r>
      <w:proofErr w:type="gramStart"/>
      <w:r w:rsidR="006E00A9">
        <w:rPr>
          <w:rFonts w:cs="Calibri"/>
        </w:rPr>
        <w:t xml:space="preserve">merytorycznej </w:t>
      </w:r>
      <w:r w:rsidRPr="006C4B94">
        <w:rPr>
          <w:rFonts w:cs="Calibri"/>
        </w:rPr>
        <w:t xml:space="preserve"> </w:t>
      </w:r>
      <w:r w:rsidR="00DB66CE" w:rsidRPr="006C4B94">
        <w:rPr>
          <w:rFonts w:cs="Calibri"/>
        </w:rPr>
        <w:t>projektu</w:t>
      </w:r>
      <w:proofErr w:type="gramEnd"/>
      <w:r w:rsidR="00DB66CE" w:rsidRPr="006C4B94">
        <w:rPr>
          <w:rFonts w:cs="Calibri"/>
        </w:rPr>
        <w:t xml:space="preserve"> konkursowego</w:t>
      </w:r>
      <w:r w:rsidR="00E713CD">
        <w:rPr>
          <w:rFonts w:cs="Calibri"/>
        </w:rPr>
        <w:t xml:space="preserve">. </w:t>
      </w:r>
    </w:p>
    <w:p w:rsidR="00803097" w:rsidRPr="006C4B94" w:rsidRDefault="00E713CD" w:rsidP="00DD6240">
      <w:pPr>
        <w:pStyle w:val="Bezodstpw"/>
        <w:ind w:left="0" w:firstLine="0"/>
        <w:jc w:val="both"/>
        <w:rPr>
          <w:rFonts w:cs="Calibri"/>
          <w:b/>
          <w:sz w:val="28"/>
          <w:szCs w:val="28"/>
        </w:rPr>
      </w:pPr>
      <w:r>
        <w:rPr>
          <w:rFonts w:cs="Calibri"/>
        </w:rPr>
        <w:t xml:space="preserve">IP udostępnia ww. dokumenty </w:t>
      </w:r>
      <w:r w:rsidR="00803097" w:rsidRPr="006C4B94">
        <w:rPr>
          <w:rFonts w:cs="Calibri"/>
        </w:rPr>
        <w:t>zachowu</w:t>
      </w:r>
      <w:r>
        <w:rPr>
          <w:rFonts w:cs="Calibri"/>
        </w:rPr>
        <w:t>jąc</w:t>
      </w:r>
      <w:r w:rsidR="00803097" w:rsidRPr="006C4B94">
        <w:rPr>
          <w:rFonts w:cs="Calibri"/>
        </w:rPr>
        <w:t xml:space="preserve"> zasad</w:t>
      </w:r>
      <w:r>
        <w:rPr>
          <w:rFonts w:cs="Calibri"/>
        </w:rPr>
        <w:t>ę</w:t>
      </w:r>
      <w:r w:rsidR="00803097" w:rsidRPr="006C4B94">
        <w:rPr>
          <w:rFonts w:cs="Calibri"/>
        </w:rPr>
        <w:t xml:space="preserve"> anonimowości osób dokonujących </w:t>
      </w:r>
      <w:r>
        <w:rPr>
          <w:rFonts w:cs="Calibri"/>
        </w:rPr>
        <w:t xml:space="preserve">weryfikacji warunków formalnych i oczywistych omyłek oraz </w:t>
      </w:r>
      <w:r w:rsidR="00803097" w:rsidRPr="006C4B94">
        <w:rPr>
          <w:rFonts w:cs="Calibri"/>
        </w:rPr>
        <w:t>oceny. IP zapewnia sprawne wykonanie woli wnioskodawcy w tym zakresie.</w:t>
      </w:r>
    </w:p>
    <w:p w:rsidR="00132F11" w:rsidRPr="006C4B94" w:rsidRDefault="00132F11" w:rsidP="00EA6F13">
      <w:pPr>
        <w:pStyle w:val="Bezodstpw"/>
        <w:ind w:left="0" w:firstLine="0"/>
        <w:jc w:val="both"/>
        <w:outlineLvl w:val="1"/>
        <w:rPr>
          <w:rFonts w:cs="Calibri"/>
          <w:b/>
          <w:sz w:val="28"/>
          <w:szCs w:val="28"/>
        </w:rPr>
      </w:pPr>
    </w:p>
    <w:p w:rsidR="00CC7275" w:rsidRPr="006C4B94" w:rsidRDefault="00363644" w:rsidP="00C275C0">
      <w:pPr>
        <w:pStyle w:val="Bezodstpw"/>
        <w:numPr>
          <w:ilvl w:val="0"/>
          <w:numId w:val="40"/>
        </w:numPr>
        <w:shd w:val="clear" w:color="auto" w:fill="17365D"/>
        <w:ind w:left="0" w:firstLine="426"/>
        <w:jc w:val="both"/>
        <w:outlineLvl w:val="0"/>
        <w:rPr>
          <w:rFonts w:cs="Calibri,Bold"/>
          <w:b/>
          <w:bCs/>
          <w:sz w:val="28"/>
          <w:szCs w:val="28"/>
        </w:rPr>
      </w:pPr>
      <w:bookmarkStart w:id="42" w:name="_Toc1126237"/>
      <w:r w:rsidRPr="006C4B94">
        <w:rPr>
          <w:rFonts w:cs="Calibri,Bold"/>
          <w:b/>
          <w:bCs/>
          <w:sz w:val="28"/>
          <w:szCs w:val="28"/>
        </w:rPr>
        <w:t>PROCEDURA I KRYTERIA WYBORU PROJEKTÓW</w:t>
      </w:r>
      <w:bookmarkEnd w:id="42"/>
    </w:p>
    <w:p w:rsidR="00803097" w:rsidRDefault="00803097" w:rsidP="00803097">
      <w:pPr>
        <w:pStyle w:val="Bezodstpw"/>
        <w:ind w:left="426" w:firstLine="0"/>
        <w:jc w:val="both"/>
        <w:outlineLvl w:val="1"/>
        <w:rPr>
          <w:rFonts w:cs="Calibri"/>
          <w:b/>
          <w:sz w:val="28"/>
          <w:szCs w:val="28"/>
        </w:rPr>
      </w:pPr>
    </w:p>
    <w:p w:rsidR="00144127" w:rsidRPr="00144127" w:rsidRDefault="00144127" w:rsidP="00144127">
      <w:pPr>
        <w:autoSpaceDE w:val="0"/>
        <w:autoSpaceDN w:val="0"/>
        <w:adjustRightInd w:val="0"/>
        <w:ind w:left="0" w:firstLine="0"/>
        <w:jc w:val="both"/>
        <w:rPr>
          <w:rFonts w:cs="Calibri"/>
        </w:rPr>
      </w:pPr>
      <w:r w:rsidRPr="00144127">
        <w:rPr>
          <w:rFonts w:cs="Calibri"/>
        </w:rPr>
        <w:t xml:space="preserve">Procedura </w:t>
      </w:r>
      <w:r w:rsidR="003824D6">
        <w:rPr>
          <w:rFonts w:cs="Calibri"/>
        </w:rPr>
        <w:t>wyboru</w:t>
      </w:r>
      <w:r w:rsidR="003824D6" w:rsidRPr="00144127">
        <w:rPr>
          <w:rFonts w:cs="Calibri"/>
        </w:rPr>
        <w:t xml:space="preserve"> </w:t>
      </w:r>
      <w:r w:rsidRPr="00144127">
        <w:rPr>
          <w:rFonts w:cs="Calibri"/>
        </w:rPr>
        <w:t xml:space="preserve">projektów składa się z weryfikacji warunków formalnych i oczywistych omyłek we wniosku o dofinansowanie projektu oraz następujących etapów: </w:t>
      </w:r>
    </w:p>
    <w:p w:rsidR="00144127" w:rsidRPr="00144127" w:rsidRDefault="00144127" w:rsidP="00C275C0">
      <w:pPr>
        <w:numPr>
          <w:ilvl w:val="0"/>
          <w:numId w:val="39"/>
        </w:numPr>
        <w:autoSpaceDE w:val="0"/>
        <w:autoSpaceDN w:val="0"/>
        <w:adjustRightInd w:val="0"/>
        <w:ind w:left="0" w:firstLine="0"/>
        <w:jc w:val="both"/>
        <w:rPr>
          <w:rFonts w:cs="Calibri"/>
        </w:rPr>
      </w:pPr>
      <w:r w:rsidRPr="00144127">
        <w:rPr>
          <w:rFonts w:cs="Calibri"/>
        </w:rPr>
        <w:t xml:space="preserve">oceny formalno-merytorycznej; </w:t>
      </w:r>
    </w:p>
    <w:p w:rsidR="00144127" w:rsidRPr="00144127" w:rsidRDefault="00144127" w:rsidP="00C275C0">
      <w:pPr>
        <w:numPr>
          <w:ilvl w:val="0"/>
          <w:numId w:val="39"/>
        </w:numPr>
        <w:autoSpaceDE w:val="0"/>
        <w:autoSpaceDN w:val="0"/>
        <w:adjustRightInd w:val="0"/>
        <w:ind w:left="0" w:firstLine="0"/>
        <w:jc w:val="both"/>
        <w:rPr>
          <w:rFonts w:cs="Calibri"/>
        </w:rPr>
      </w:pPr>
      <w:r w:rsidRPr="00144127">
        <w:rPr>
          <w:rFonts w:cs="Calibri"/>
        </w:rPr>
        <w:t>negocjacji.</w:t>
      </w:r>
    </w:p>
    <w:p w:rsidR="008745E4" w:rsidRDefault="008745E4" w:rsidP="008745E4">
      <w:pPr>
        <w:pStyle w:val="Bezodstpw"/>
        <w:jc w:val="both"/>
        <w:outlineLvl w:val="1"/>
        <w:rPr>
          <w:rFonts w:cs="Calibri"/>
          <w:b/>
          <w:sz w:val="28"/>
          <w:szCs w:val="28"/>
        </w:rPr>
      </w:pPr>
    </w:p>
    <w:p w:rsidR="00480CB8" w:rsidRPr="006C4B94" w:rsidRDefault="00480CB8" w:rsidP="00C275C0">
      <w:pPr>
        <w:pStyle w:val="Bezodstpw"/>
        <w:numPr>
          <w:ilvl w:val="1"/>
          <w:numId w:val="40"/>
        </w:numPr>
        <w:shd w:val="clear" w:color="auto" w:fill="548DD4"/>
        <w:ind w:left="426" w:hanging="426"/>
        <w:jc w:val="both"/>
        <w:outlineLvl w:val="1"/>
        <w:rPr>
          <w:rFonts w:cs="Calibri"/>
          <w:b/>
          <w:sz w:val="28"/>
          <w:szCs w:val="28"/>
        </w:rPr>
      </w:pPr>
      <w:bookmarkStart w:id="43" w:name="_Toc1126238"/>
      <w:r>
        <w:rPr>
          <w:rFonts w:cs="Calibri"/>
          <w:b/>
          <w:sz w:val="28"/>
          <w:szCs w:val="28"/>
        </w:rPr>
        <w:t>Forma i sposób komunikacji w konkursie</w:t>
      </w:r>
      <w:bookmarkEnd w:id="43"/>
    </w:p>
    <w:p w:rsidR="00480CB8" w:rsidRDefault="00480CB8" w:rsidP="00803097">
      <w:pPr>
        <w:pStyle w:val="Bezodstpw"/>
        <w:ind w:left="426" w:firstLine="0"/>
        <w:jc w:val="both"/>
        <w:outlineLvl w:val="1"/>
        <w:rPr>
          <w:rFonts w:cs="Calibri"/>
          <w:b/>
          <w:sz w:val="28"/>
          <w:szCs w:val="28"/>
        </w:rPr>
      </w:pPr>
    </w:p>
    <w:p w:rsidR="00B60C43" w:rsidRPr="00DD3E3C" w:rsidRDefault="000E4DDB" w:rsidP="00963BBF">
      <w:pPr>
        <w:ind w:left="0" w:firstLine="0"/>
        <w:jc w:val="both"/>
      </w:pPr>
      <w:r w:rsidRPr="000E4DDB">
        <w:lastRenderedPageBreak/>
        <w:t>Komunikacja między wnioskodawcą a IP prowadzona jest w formie pisemnej, tj. w formie dokumentu przekazanego drogą tradycyjną</w:t>
      </w:r>
      <w:r w:rsidRPr="000E4DDB">
        <w:rPr>
          <w:rStyle w:val="Odwoanieprzypisudolnego"/>
          <w:b/>
        </w:rPr>
        <w:footnoteReference w:id="33"/>
      </w:r>
      <w:r w:rsidRPr="000E4DDB">
        <w:t xml:space="preserve"> </w:t>
      </w:r>
      <w:r w:rsidR="00874929" w:rsidRPr="000E4DDB">
        <w:t>albo przekazanego</w:t>
      </w:r>
      <w:r w:rsidRPr="000E4DDB">
        <w:t xml:space="preserve"> drogą elektroniczną za pośrednictwem e-maila (oznacza to, że IOK przekazuje wnioskodawcy informacje elektronicznie, przesyłając ich skan/y na wskazany adres e-mail, a wnioskodawca odpowiada elektronicznie, przesyłając skan/y odpowiedzi na adres e-mail wskazany w elektronicznej informacji IOK albo dostarczając do IP WUP pisemną/e odpowiedź/</w:t>
      </w:r>
      <w:proofErr w:type="spellStart"/>
      <w:r w:rsidRPr="000E4DDB">
        <w:t>dzi</w:t>
      </w:r>
      <w:proofErr w:type="spellEnd"/>
      <w:r w:rsidRPr="000E4DDB">
        <w:t xml:space="preserve"> podpisaną/e przez osoby uprawnione do reprezentowania</w:t>
      </w:r>
      <w:r w:rsidR="00963BBF">
        <w:t xml:space="preserve"> </w:t>
      </w:r>
      <w:r w:rsidRPr="000E4DDB">
        <w:t>wnioskodawcy</w:t>
      </w:r>
      <w:r w:rsidR="00876FCB">
        <w:t xml:space="preserve"> </w:t>
      </w:r>
      <w:r w:rsidR="00876FCB">
        <w:br/>
      </w:r>
      <w:r w:rsidRPr="000E4DDB">
        <w:t>w wyznaczonym przez IOK terminie).</w:t>
      </w:r>
    </w:p>
    <w:p w:rsidR="0077157D" w:rsidRPr="00DD3E3C" w:rsidRDefault="0077157D" w:rsidP="0077157D">
      <w:pPr>
        <w:pStyle w:val="Bezodstpw"/>
        <w:ind w:left="0" w:firstLine="0"/>
        <w:jc w:val="both"/>
        <w:outlineLvl w:val="1"/>
        <w:rPr>
          <w:rFonts w:cs="Calibri"/>
        </w:rPr>
      </w:pPr>
    </w:p>
    <w:p w:rsidR="00C74F23" w:rsidRPr="00DD3E3C" w:rsidRDefault="000E4DDB" w:rsidP="0073785C">
      <w:pPr>
        <w:tabs>
          <w:tab w:val="left" w:pos="0"/>
        </w:tabs>
        <w:ind w:left="0" w:firstLine="0"/>
        <w:jc w:val="both"/>
        <w:rPr>
          <w:rFonts w:cs="Calibri"/>
          <w:strike/>
        </w:rPr>
      </w:pPr>
      <w:r w:rsidRPr="000E4DDB">
        <w:t xml:space="preserve">Każdorazowo forma komunikacji wskazana jest w opisie danego etapu procedury w Regulaminie </w:t>
      </w:r>
      <w:r w:rsidRPr="00333EEA">
        <w:rPr>
          <w:i/>
        </w:rPr>
        <w:t>konkursu</w:t>
      </w:r>
      <w:r w:rsidRPr="000E4DDB">
        <w:t xml:space="preserve"> oraz Regulaminie pracy KOP</w:t>
      </w:r>
      <w:r w:rsidRPr="000E4DDB">
        <w:rPr>
          <w:rFonts w:cs="Calibri"/>
          <w:strike/>
        </w:rPr>
        <w:t xml:space="preserve">. </w:t>
      </w:r>
    </w:p>
    <w:p w:rsidR="0077157D" w:rsidRPr="00DD3E3C" w:rsidRDefault="0077157D" w:rsidP="0077157D">
      <w:pPr>
        <w:pStyle w:val="Bezodstpw"/>
        <w:ind w:left="0" w:firstLine="0"/>
        <w:jc w:val="both"/>
        <w:outlineLvl w:val="1"/>
        <w:rPr>
          <w:rFonts w:cs="Calibri"/>
        </w:rPr>
      </w:pPr>
    </w:p>
    <w:p w:rsidR="0077157D" w:rsidRPr="00DD3E3C" w:rsidRDefault="000E4DDB" w:rsidP="00FA0252">
      <w:pPr>
        <w:ind w:hanging="714"/>
        <w:rPr>
          <w:b/>
        </w:rPr>
      </w:pPr>
      <w:proofErr w:type="gramStart"/>
      <w:r w:rsidRPr="000E4DDB">
        <w:rPr>
          <w:b/>
        </w:rPr>
        <w:t>Wyłącznie  drogą</w:t>
      </w:r>
      <w:proofErr w:type="gramEnd"/>
      <w:r w:rsidRPr="000E4DDB">
        <w:rPr>
          <w:b/>
        </w:rPr>
        <w:t xml:space="preserve"> elektroniczną wysyłane są:</w:t>
      </w:r>
    </w:p>
    <w:p w:rsidR="0077157D" w:rsidRPr="00DD3E3C" w:rsidRDefault="000E4DDB" w:rsidP="00C275C0">
      <w:pPr>
        <w:pStyle w:val="Akapitzlist"/>
        <w:numPr>
          <w:ilvl w:val="0"/>
          <w:numId w:val="47"/>
        </w:numPr>
      </w:pPr>
      <w:r w:rsidRPr="000E4DDB">
        <w:t>Informacje o konieczności uzupełnienia/poprawy braków w zakresie warunków formalnych/oczywistych omyłek we wniosku o dofinansowanie projektu,</w:t>
      </w:r>
    </w:p>
    <w:p w:rsidR="0077157D" w:rsidRPr="00DD3E3C" w:rsidRDefault="000E4DDB" w:rsidP="00C275C0">
      <w:pPr>
        <w:pStyle w:val="Akapitzlist"/>
        <w:numPr>
          <w:ilvl w:val="0"/>
          <w:numId w:val="47"/>
        </w:numPr>
      </w:pPr>
      <w:r w:rsidRPr="000E4DDB">
        <w:t>W przypadku negocjacji pisemnych – ustalenia prowadzone w toku negocjacji, w tym informacje o terminie na zakończenie procesu negocjacji.</w:t>
      </w:r>
    </w:p>
    <w:p w:rsidR="0077157D" w:rsidRPr="00DD3E3C" w:rsidRDefault="000E4DDB" w:rsidP="00C275C0">
      <w:pPr>
        <w:pStyle w:val="Akapitzlist"/>
        <w:numPr>
          <w:ilvl w:val="0"/>
          <w:numId w:val="47"/>
        </w:numPr>
      </w:pPr>
      <w:r w:rsidRPr="000E4DDB">
        <w:t>Informacje o terminie na zakończenie procesu negocjacji – w protokole z negocjacji ustnych (na uzasadniony wniosek wnioskodawcy termin może zostać wydłużony – wówczas informacja o terminie na zakończenie procesu negocjacji jest wysyłana drogą elektroniczną).</w:t>
      </w:r>
    </w:p>
    <w:p w:rsidR="0077157D" w:rsidRPr="00DD3E3C" w:rsidRDefault="0077157D" w:rsidP="0077157D">
      <w:pPr>
        <w:pStyle w:val="Bezodstpw"/>
        <w:ind w:left="0" w:firstLine="0"/>
        <w:jc w:val="both"/>
        <w:outlineLvl w:val="1"/>
        <w:rPr>
          <w:rFonts w:cs="Calibri"/>
          <w:b/>
        </w:rPr>
      </w:pPr>
    </w:p>
    <w:p w:rsidR="0077157D" w:rsidRPr="00DD3E3C" w:rsidRDefault="000E4DDB" w:rsidP="00FA0252">
      <w:pPr>
        <w:ind w:hanging="714"/>
      </w:pPr>
      <w:proofErr w:type="gramStart"/>
      <w:r w:rsidRPr="000E4DDB">
        <w:rPr>
          <w:b/>
        </w:rPr>
        <w:t>Drogą  tradycyjną</w:t>
      </w:r>
      <w:proofErr w:type="gramEnd"/>
      <w:r w:rsidRPr="000E4DDB">
        <w:rPr>
          <w:b/>
        </w:rPr>
        <w:t xml:space="preserve"> przekazywane są</w:t>
      </w:r>
      <w:r w:rsidRPr="000E4DDB">
        <w:t>:</w:t>
      </w:r>
    </w:p>
    <w:p w:rsidR="0077157D" w:rsidRPr="00DD3E3C" w:rsidRDefault="000E4DDB" w:rsidP="00C275C0">
      <w:pPr>
        <w:pStyle w:val="Akapitzlist"/>
        <w:numPr>
          <w:ilvl w:val="0"/>
          <w:numId w:val="48"/>
        </w:numPr>
      </w:pPr>
      <w:r w:rsidRPr="000E4DDB">
        <w:t>Informacje o zakwalifikowaniu wniosku o dofinansowanie projektu do etapu negocjacji wraz ze stanowiskiem negocjacyjnym,</w:t>
      </w:r>
    </w:p>
    <w:p w:rsidR="0077157D" w:rsidRPr="00DD3E3C" w:rsidRDefault="000E4DDB" w:rsidP="00C275C0">
      <w:pPr>
        <w:pStyle w:val="Akapitzlist"/>
        <w:numPr>
          <w:ilvl w:val="0"/>
          <w:numId w:val="48"/>
        </w:numPr>
      </w:pPr>
      <w:r w:rsidRPr="000E4DDB">
        <w:t>Informacje o pozostawieniu wniosku o dofinansowanie projektu bez rozpatrzenia,</w:t>
      </w:r>
    </w:p>
    <w:p w:rsidR="0077157D" w:rsidRPr="00DD3E3C" w:rsidRDefault="000E4DDB" w:rsidP="00C275C0">
      <w:pPr>
        <w:pStyle w:val="Akapitzlist"/>
        <w:numPr>
          <w:ilvl w:val="0"/>
          <w:numId w:val="48"/>
        </w:numPr>
      </w:pPr>
      <w:r w:rsidRPr="000E4DDB">
        <w:t>Informacje o pozytywnej ocenie projektu i możliwości przyjęcia do realizacji.</w:t>
      </w:r>
    </w:p>
    <w:p w:rsidR="0077157D" w:rsidRPr="00DD3E3C" w:rsidRDefault="000E4DDB" w:rsidP="00C275C0">
      <w:pPr>
        <w:pStyle w:val="Akapitzlist"/>
        <w:numPr>
          <w:ilvl w:val="0"/>
          <w:numId w:val="48"/>
        </w:numPr>
      </w:pPr>
      <w:r w:rsidRPr="000E4DDB">
        <w:t>Informacje o negatywnej ocenie projektu.</w:t>
      </w:r>
    </w:p>
    <w:p w:rsidR="0077157D" w:rsidRDefault="0077157D" w:rsidP="00FA0252">
      <w:pPr>
        <w:ind w:left="0" w:firstLine="0"/>
      </w:pPr>
    </w:p>
    <w:p w:rsidR="0077157D" w:rsidRPr="00DD3E3C" w:rsidRDefault="000E4DDB" w:rsidP="0073785C">
      <w:pPr>
        <w:ind w:left="0" w:firstLine="0"/>
        <w:jc w:val="both"/>
      </w:pPr>
      <w:r w:rsidRPr="000E4DDB">
        <w:t>Wnioskodawca w sekcji F wniosku o dofinansowanie projektu składa oświadczenie dotyczące świadomości skutków niezachowania wskazanej formy komunikacji o następującej treści:</w:t>
      </w:r>
    </w:p>
    <w:p w:rsidR="0077157D" w:rsidRPr="00DD3E3C" w:rsidRDefault="0077157D" w:rsidP="0077157D">
      <w:pPr>
        <w:pStyle w:val="Bezodstpw"/>
        <w:ind w:left="0" w:firstLine="0"/>
        <w:jc w:val="both"/>
        <w:outlineLvl w:val="1"/>
        <w:rPr>
          <w:rFonts w:cs="Calibri"/>
        </w:rPr>
      </w:pPr>
    </w:p>
    <w:p w:rsidR="0077157D" w:rsidRPr="00DD3E3C" w:rsidRDefault="000E4DDB" w:rsidP="00FA0252">
      <w:pPr>
        <w:pStyle w:val="Akapitzlist"/>
        <w:ind w:left="709" w:hanging="567"/>
      </w:pPr>
      <w:r w:rsidRPr="000E4DDB">
        <w:t>Jestem świadomy, że w przypadku:</w:t>
      </w:r>
    </w:p>
    <w:p w:rsidR="0077157D" w:rsidRPr="00DD3E3C" w:rsidRDefault="000E4DDB" w:rsidP="00C275C0">
      <w:pPr>
        <w:pStyle w:val="Akapitzlist"/>
        <w:numPr>
          <w:ilvl w:val="0"/>
          <w:numId w:val="49"/>
        </w:numPr>
        <w:ind w:left="709" w:hanging="567"/>
        <w:jc w:val="both"/>
      </w:pPr>
      <w:r w:rsidRPr="000E4DDB">
        <w:t xml:space="preserve">przekazania drogą elektroniczną wezwania do uzupełnienia braków w zakresie warunków formalnych oraz poprawy oczywistych omyłek, termin wskazany w </w:t>
      </w:r>
      <w:r w:rsidRPr="00333EEA">
        <w:rPr>
          <w:i/>
        </w:rPr>
        <w:t>Regulaminie konkursu</w:t>
      </w:r>
      <w:r w:rsidRPr="000E4DDB">
        <w:t xml:space="preserve"> wyznaczony na uzupełnienie warunków formalnych lub poprawienie oczywistych omyłek we wniosku o dofinansowanie projektu będzie liczony od dnia następującego po dniu wysłania wezwania, a </w:t>
      </w:r>
      <w:r w:rsidRPr="000E4DDB">
        <w:rPr>
          <w:b/>
        </w:rPr>
        <w:t>brak uzupełnienia braków w zakresie warunków formalnych lub poprawienia oczywistych omyłek we wniosku o dofinansowanie projektu w wyznaczonym terminie będzie skutkowało pozostawieniem wniosku o dofinansowanie projektu bez rozpatrzenia</w:t>
      </w:r>
      <w:r w:rsidRPr="000E4DDB">
        <w:t>;</w:t>
      </w:r>
    </w:p>
    <w:p w:rsidR="0077157D" w:rsidRPr="00DD3E3C" w:rsidRDefault="000E4DDB" w:rsidP="00C275C0">
      <w:pPr>
        <w:pStyle w:val="Akapitzlist"/>
        <w:numPr>
          <w:ilvl w:val="0"/>
          <w:numId w:val="49"/>
        </w:numPr>
        <w:ind w:left="709" w:hanging="567"/>
        <w:jc w:val="both"/>
      </w:pPr>
      <w:r w:rsidRPr="000E4DDB">
        <w:t xml:space="preserve">przekazania drogą </w:t>
      </w:r>
      <w:proofErr w:type="gramStart"/>
      <w:r w:rsidRPr="000E4DDB">
        <w:t>tradycyjną  informacji</w:t>
      </w:r>
      <w:proofErr w:type="gramEnd"/>
      <w:r w:rsidRPr="000E4DDB">
        <w:t xml:space="preserve"> o zakwalifikowaniu projektu do etapu negocjacji, termin wyznaczany przez KOP na podjęcie negocjacji będzie liczony od dnia doręczenia informacji, a </w:t>
      </w:r>
      <w:r w:rsidRPr="000E4DDB">
        <w:rPr>
          <w:b/>
        </w:rPr>
        <w:t xml:space="preserve">brak podjęcia negocjacji projektu w formie określonej w informacji </w:t>
      </w:r>
      <w:r w:rsidR="00EE6021">
        <w:rPr>
          <w:b/>
        </w:rPr>
        <w:br/>
      </w:r>
      <w:r w:rsidRPr="000E4DDB">
        <w:rPr>
          <w:b/>
        </w:rPr>
        <w:t>w ostatecznym terminie wyznaczonym przez KOP będzie skutkował negatywną oceną kryterium negocjacyjnego</w:t>
      </w:r>
      <w:r w:rsidRPr="000E4DDB">
        <w:t>;</w:t>
      </w:r>
    </w:p>
    <w:p w:rsidR="0077157D" w:rsidRPr="00DD3E3C" w:rsidRDefault="000E4DDB" w:rsidP="00C275C0">
      <w:pPr>
        <w:pStyle w:val="Akapitzlist"/>
        <w:numPr>
          <w:ilvl w:val="0"/>
          <w:numId w:val="49"/>
        </w:numPr>
        <w:ind w:left="709" w:hanging="567"/>
        <w:jc w:val="both"/>
      </w:pPr>
      <w:r w:rsidRPr="000E4DDB">
        <w:t xml:space="preserve">wskazania w protokole z negocjacji ustnych/przekazania drogą elektroniczną informacji </w:t>
      </w:r>
      <w:r w:rsidRPr="000E4DDB">
        <w:br/>
        <w:t>o terminie na zakończenie procesu negocjacji, termin wyznaczony przez KOP będzie liczony od dnia podpisania protokołu z negocjacji ustnych/dnia następującego po</w:t>
      </w:r>
      <w:r w:rsidR="0077157D">
        <w:t xml:space="preserve"> dniu wysłania wezwania, a </w:t>
      </w:r>
      <w:r w:rsidR="0077157D" w:rsidRPr="00FA0252">
        <w:rPr>
          <w:b/>
        </w:rPr>
        <w:t xml:space="preserve">brak złożenia wniosku o dofinansowanie projektu w wersji elektronicznej </w:t>
      </w:r>
      <w:r w:rsidR="0077157D" w:rsidRPr="00FA0252">
        <w:rPr>
          <w:b/>
        </w:rPr>
        <w:br/>
        <w:t xml:space="preserve">i </w:t>
      </w:r>
      <w:r w:rsidRPr="000E4DDB">
        <w:rPr>
          <w:b/>
        </w:rPr>
        <w:t>papierowej o tożsamej sumie kontrolnej w ostatecznym terminie wyznaczonym przez KOP będzie skutkował negatywną oceną kryterium negocjacyjnego</w:t>
      </w:r>
      <w:r w:rsidRPr="000E4DDB">
        <w:t>;</w:t>
      </w:r>
    </w:p>
    <w:p w:rsidR="0077157D" w:rsidRDefault="000E4DDB" w:rsidP="00C275C0">
      <w:pPr>
        <w:pStyle w:val="Akapitzlist"/>
        <w:numPr>
          <w:ilvl w:val="0"/>
          <w:numId w:val="49"/>
        </w:numPr>
        <w:ind w:left="709" w:hanging="567"/>
        <w:jc w:val="both"/>
      </w:pPr>
      <w:r w:rsidRPr="000E4DDB">
        <w:lastRenderedPageBreak/>
        <w:t xml:space="preserve">przekazania drogą tradycyjną informacji o pozytywnej ocenie projektu i możliwości przyjęcia do realizacji, termin wyznaczony na dokonanie wymaganych czynności i dostarczenie wymaganych dokumentów będzie liczony od dnia doręczenia informacji, </w:t>
      </w:r>
      <w:r w:rsidRPr="000E4DDB">
        <w:br/>
        <w:t xml:space="preserve">a </w:t>
      </w:r>
      <w:r w:rsidRPr="000E4DDB">
        <w:rPr>
          <w:b/>
        </w:rPr>
        <w:t xml:space="preserve">brak dokonania wymaganych czynności lub dostarczenia wymaganych dokumentów </w:t>
      </w:r>
      <w:r w:rsidRPr="000E4DDB">
        <w:rPr>
          <w:b/>
        </w:rPr>
        <w:br/>
        <w:t xml:space="preserve">w formie określonej w informacji w ostatecznym terminie będzie skutkował </w:t>
      </w:r>
      <w:proofErr w:type="spellStart"/>
      <w:r w:rsidRPr="000E4DDB">
        <w:rPr>
          <w:b/>
        </w:rPr>
        <w:t>niezawarciem</w:t>
      </w:r>
      <w:proofErr w:type="spellEnd"/>
      <w:r w:rsidRPr="000E4DDB">
        <w:rPr>
          <w:b/>
        </w:rPr>
        <w:t xml:space="preserve"> umowy o dofinansowanie</w:t>
      </w:r>
      <w:r w:rsidR="0077157D" w:rsidRPr="00FA0252">
        <w:rPr>
          <w:b/>
        </w:rPr>
        <w:t xml:space="preserve"> projektu z wnioskodawcą</w:t>
      </w:r>
      <w:r w:rsidR="0077157D">
        <w:t>.</w:t>
      </w:r>
    </w:p>
    <w:p w:rsidR="0077157D" w:rsidRDefault="0077157D" w:rsidP="00FA0252">
      <w:pPr>
        <w:ind w:left="709" w:hanging="567"/>
      </w:pPr>
    </w:p>
    <w:p w:rsidR="0077157D" w:rsidRDefault="0077157D" w:rsidP="00EE6021">
      <w:pPr>
        <w:ind w:left="0" w:firstLine="0"/>
        <w:jc w:val="both"/>
      </w:pPr>
      <w:r>
        <w:t>W związku z powyższym należy pamiętać o wpisaniu aktualneg</w:t>
      </w:r>
      <w:r w:rsidR="00EE6021">
        <w:t xml:space="preserve">o i prawidłowego adresu e-mail  </w:t>
      </w:r>
      <w:r w:rsidR="00EE6021">
        <w:br/>
        <w:t xml:space="preserve">w </w:t>
      </w:r>
      <w:r>
        <w:t>podsekcji A.1 lub A.2 oraz A.4 wniosku o dofinansowanie projektu.</w:t>
      </w:r>
    </w:p>
    <w:p w:rsidR="003E0A32" w:rsidRPr="00480CB8" w:rsidRDefault="003E0A32" w:rsidP="002115DA">
      <w:pPr>
        <w:pStyle w:val="Bezodstpw"/>
        <w:ind w:left="0" w:firstLine="0"/>
        <w:jc w:val="both"/>
        <w:outlineLvl w:val="1"/>
        <w:rPr>
          <w:rFonts w:cs="Calibri"/>
        </w:rPr>
      </w:pPr>
    </w:p>
    <w:p w:rsidR="00CC7275" w:rsidRPr="006C4B94" w:rsidRDefault="00144127" w:rsidP="00C275C0">
      <w:pPr>
        <w:pStyle w:val="Bezodstpw"/>
        <w:numPr>
          <w:ilvl w:val="1"/>
          <w:numId w:val="40"/>
        </w:numPr>
        <w:shd w:val="clear" w:color="auto" w:fill="548DD4"/>
        <w:ind w:left="426" w:hanging="426"/>
        <w:jc w:val="both"/>
        <w:outlineLvl w:val="1"/>
        <w:rPr>
          <w:rFonts w:cs="Calibri"/>
          <w:b/>
          <w:sz w:val="28"/>
          <w:szCs w:val="28"/>
        </w:rPr>
      </w:pPr>
      <w:bookmarkStart w:id="44" w:name="_Toc1126239"/>
      <w:r>
        <w:rPr>
          <w:rFonts w:cs="Calibri"/>
          <w:b/>
          <w:sz w:val="28"/>
          <w:szCs w:val="28"/>
        </w:rPr>
        <w:t>Weryfikacja warunków</w:t>
      </w:r>
      <w:r w:rsidR="00CC7275" w:rsidRPr="006C4B94">
        <w:rPr>
          <w:rFonts w:cs="Calibri"/>
          <w:b/>
          <w:sz w:val="28"/>
          <w:szCs w:val="28"/>
        </w:rPr>
        <w:t xml:space="preserve"> formalnych</w:t>
      </w:r>
      <w:r>
        <w:rPr>
          <w:rFonts w:cs="Calibri"/>
          <w:b/>
          <w:sz w:val="28"/>
          <w:szCs w:val="28"/>
        </w:rPr>
        <w:t xml:space="preserve"> i oczywistych omyłek</w:t>
      </w:r>
      <w:bookmarkEnd w:id="44"/>
      <w:r w:rsidR="00CC7275" w:rsidRPr="006C4B94">
        <w:rPr>
          <w:rFonts w:cs="Calibri"/>
          <w:b/>
          <w:sz w:val="28"/>
          <w:szCs w:val="28"/>
        </w:rPr>
        <w:t xml:space="preserve"> </w:t>
      </w:r>
    </w:p>
    <w:p w:rsidR="00803097" w:rsidRPr="006C4B94" w:rsidRDefault="00803097" w:rsidP="00803097">
      <w:pPr>
        <w:pStyle w:val="Bezodstpw"/>
        <w:jc w:val="both"/>
        <w:outlineLvl w:val="1"/>
        <w:rPr>
          <w:rFonts w:cs="Calibri"/>
          <w:b/>
          <w:sz w:val="28"/>
          <w:szCs w:val="28"/>
        </w:rPr>
      </w:pPr>
    </w:p>
    <w:p w:rsidR="00D077CD" w:rsidRPr="006C4B94" w:rsidRDefault="00D077CD" w:rsidP="00650A08">
      <w:pPr>
        <w:autoSpaceDE w:val="0"/>
        <w:autoSpaceDN w:val="0"/>
        <w:adjustRightInd w:val="0"/>
        <w:ind w:left="0" w:firstLine="0"/>
        <w:jc w:val="both"/>
        <w:rPr>
          <w:rFonts w:cs="Calibri"/>
        </w:rPr>
      </w:pPr>
      <w:r w:rsidRPr="006C4B94">
        <w:rPr>
          <w:rFonts w:cs="Calibri"/>
        </w:rPr>
        <w:t xml:space="preserve">Przed rozpoczęciem oceny </w:t>
      </w:r>
      <w:r w:rsidR="00650A08">
        <w:rPr>
          <w:rFonts w:cs="Calibri"/>
        </w:rPr>
        <w:t xml:space="preserve">formalno-merytorycznej </w:t>
      </w:r>
      <w:r w:rsidRPr="006C4B94">
        <w:rPr>
          <w:rFonts w:cs="Calibri"/>
        </w:rPr>
        <w:t>projektu I</w:t>
      </w:r>
      <w:r w:rsidR="00103814" w:rsidRPr="006C4B94">
        <w:rPr>
          <w:rFonts w:cs="Calibri"/>
        </w:rPr>
        <w:t>P</w:t>
      </w:r>
      <w:r w:rsidRPr="006C4B94">
        <w:rPr>
          <w:rFonts w:cs="Calibri"/>
        </w:rPr>
        <w:t xml:space="preserve"> dokonuje weryfikac</w:t>
      </w:r>
      <w:r w:rsidR="00D400A0" w:rsidRPr="006C4B94">
        <w:rPr>
          <w:rFonts w:cs="Calibri"/>
        </w:rPr>
        <w:t xml:space="preserve">ji </w:t>
      </w:r>
      <w:r w:rsidR="00650A08">
        <w:rPr>
          <w:rFonts w:cs="Calibri"/>
        </w:rPr>
        <w:t>warunków</w:t>
      </w:r>
      <w:r w:rsidR="00D400A0" w:rsidRPr="006C4B94">
        <w:rPr>
          <w:rFonts w:cs="Calibri"/>
        </w:rPr>
        <w:t xml:space="preserve"> formalnych</w:t>
      </w:r>
      <w:r w:rsidR="00650A08">
        <w:rPr>
          <w:rFonts w:cs="Calibri"/>
        </w:rPr>
        <w:t xml:space="preserve"> i oczywistych omyłek</w:t>
      </w:r>
      <w:r w:rsidR="00D400A0" w:rsidRPr="006C4B94">
        <w:rPr>
          <w:rFonts w:cs="Calibri"/>
        </w:rPr>
        <w:t xml:space="preserve"> wniosku o </w:t>
      </w:r>
      <w:r w:rsidRPr="006C4B94">
        <w:rPr>
          <w:rFonts w:cs="Calibri"/>
        </w:rPr>
        <w:t xml:space="preserve">dofinansowanie projektu, </w:t>
      </w:r>
      <w:r w:rsidR="00650A08">
        <w:rPr>
          <w:rFonts w:cs="Calibri"/>
        </w:rPr>
        <w:t>k</w:t>
      </w:r>
      <w:r w:rsidR="00D66F6A">
        <w:rPr>
          <w:rFonts w:cs="Calibri"/>
        </w:rPr>
        <w:t>tóra obejmuje uzupełnienie braków w zakresie warunkó</w:t>
      </w:r>
      <w:r w:rsidR="00650A08">
        <w:rPr>
          <w:rFonts w:cs="Calibri"/>
        </w:rPr>
        <w:t>w formalnych oraz popraw</w:t>
      </w:r>
      <w:r w:rsidR="00866C64">
        <w:rPr>
          <w:rFonts w:cs="Calibri"/>
        </w:rPr>
        <w:t>ę</w:t>
      </w:r>
      <w:r w:rsidR="00650A08">
        <w:rPr>
          <w:rFonts w:cs="Calibri"/>
        </w:rPr>
        <w:t xml:space="preserve"> oczywistych omyłek, o której stanowi art. 43 ustawy wdrożeniowej.</w:t>
      </w:r>
    </w:p>
    <w:p w:rsidR="00D077CD" w:rsidRPr="006C4B94" w:rsidRDefault="00D077CD" w:rsidP="00650A08">
      <w:pPr>
        <w:autoSpaceDE w:val="0"/>
        <w:autoSpaceDN w:val="0"/>
        <w:adjustRightInd w:val="0"/>
        <w:jc w:val="both"/>
        <w:rPr>
          <w:rFonts w:cs="Calibri"/>
        </w:rPr>
      </w:pPr>
    </w:p>
    <w:p w:rsidR="00D077CD" w:rsidRPr="006C4B94" w:rsidRDefault="00650A08" w:rsidP="00650A08">
      <w:pPr>
        <w:autoSpaceDE w:val="0"/>
        <w:autoSpaceDN w:val="0"/>
        <w:adjustRightInd w:val="0"/>
        <w:ind w:left="0" w:firstLine="0"/>
        <w:jc w:val="both"/>
        <w:rPr>
          <w:rFonts w:cs="Calibri"/>
        </w:rPr>
      </w:pPr>
      <w:r w:rsidRPr="00650A08">
        <w:rPr>
          <w:rFonts w:cs="Calibri"/>
        </w:rPr>
        <w:t xml:space="preserve">Weryfikacja warunków formalnych i oczywistych omyłek nie jest etapem oceny wniosku </w:t>
      </w:r>
      <w:r>
        <w:rPr>
          <w:rFonts w:cs="Calibri"/>
        </w:rPr>
        <w:br/>
      </w:r>
      <w:r w:rsidRPr="00650A08">
        <w:rPr>
          <w:rFonts w:cs="Calibri"/>
        </w:rPr>
        <w:t xml:space="preserve">o dofinansowanie projektu i jest przeprowadzana przez dwóch pracowników IP na podstawie </w:t>
      </w:r>
      <w:r w:rsidRPr="00650A08">
        <w:rPr>
          <w:rFonts w:cs="Calibri"/>
          <w:i/>
        </w:rPr>
        <w:t>Karty weryfikacji warunków formalnych i oczywistych omyłek</w:t>
      </w:r>
      <w:r w:rsidRPr="00650A08">
        <w:rPr>
          <w:rFonts w:cs="Calibri"/>
        </w:rPr>
        <w:t xml:space="preserve">, stanowiącej </w:t>
      </w:r>
      <w:r w:rsidR="00E27499" w:rsidRPr="00E27499">
        <w:rPr>
          <w:rFonts w:cs="Calibri"/>
        </w:rPr>
        <w:t>załącznik nr 6</w:t>
      </w:r>
      <w:r w:rsidRPr="00650A08">
        <w:rPr>
          <w:rFonts w:cs="Calibri"/>
        </w:rPr>
        <w:t xml:space="preserve"> do </w:t>
      </w:r>
      <w:r w:rsidRPr="00333EEA">
        <w:rPr>
          <w:rFonts w:cs="Calibri"/>
          <w:i/>
        </w:rPr>
        <w:t>Regulaminu konkursu</w:t>
      </w:r>
      <w:r w:rsidRPr="00650A08">
        <w:rPr>
          <w:rFonts w:cs="Calibri"/>
        </w:rPr>
        <w:t xml:space="preserve">. Weryfikacja warunków formalnych i oczywistych omyłek </w:t>
      </w:r>
      <w:r w:rsidR="00D077CD" w:rsidRPr="006C4B94">
        <w:rPr>
          <w:rFonts w:cs="Calibri"/>
        </w:rPr>
        <w:t xml:space="preserve">trwa nie dłużej niż </w:t>
      </w:r>
      <w:r w:rsidR="00DC7DD3">
        <w:rPr>
          <w:rFonts w:cs="Calibri"/>
        </w:rPr>
        <w:t>15</w:t>
      </w:r>
      <w:r w:rsidR="00DC7DD3" w:rsidRPr="006C4B94">
        <w:rPr>
          <w:rFonts w:cs="Calibri"/>
        </w:rPr>
        <w:t xml:space="preserve"> </w:t>
      </w:r>
      <w:r w:rsidR="00D077CD" w:rsidRPr="006C4B94">
        <w:rPr>
          <w:rFonts w:cs="Calibri"/>
        </w:rPr>
        <w:t xml:space="preserve">dni roboczych od zakończenia </w:t>
      </w:r>
      <w:r w:rsidR="00A306A1" w:rsidRPr="006C4B94">
        <w:rPr>
          <w:rFonts w:cs="Calibri"/>
        </w:rPr>
        <w:t>naboru wniosków o dofinansowanie projektu.</w:t>
      </w:r>
    </w:p>
    <w:p w:rsidR="00D077CD" w:rsidRPr="00650A08" w:rsidRDefault="00D077CD" w:rsidP="00650A08">
      <w:pPr>
        <w:autoSpaceDE w:val="0"/>
        <w:autoSpaceDN w:val="0"/>
        <w:adjustRightInd w:val="0"/>
        <w:jc w:val="both"/>
        <w:rPr>
          <w:rFonts w:cs="Calibri"/>
        </w:rPr>
      </w:pPr>
    </w:p>
    <w:p w:rsidR="00650A08" w:rsidRPr="00650A08" w:rsidRDefault="00650A08" w:rsidP="00650A08">
      <w:pPr>
        <w:ind w:left="0" w:firstLine="0"/>
        <w:contextualSpacing/>
        <w:jc w:val="both"/>
        <w:rPr>
          <w:rFonts w:cs="Arial"/>
        </w:rPr>
      </w:pPr>
      <w:r w:rsidRPr="00650A08">
        <w:rPr>
          <w:rFonts w:cs="Arial"/>
        </w:rPr>
        <w:t xml:space="preserve">Warunki formalne to warunki odnoszące się do kompletności, formy oraz terminu złożenia wniosku </w:t>
      </w:r>
      <w:r w:rsidR="00E11D3B">
        <w:rPr>
          <w:rFonts w:cs="Arial"/>
        </w:rPr>
        <w:br/>
      </w:r>
      <w:r w:rsidRPr="00650A08">
        <w:rPr>
          <w:rFonts w:cs="Arial"/>
        </w:rPr>
        <w:t xml:space="preserve">o dofinansowanie projektu, których weryfikacja odbywa się przez stwierdzenie spełniania albo niespełniania danego warunku. W ramach </w:t>
      </w:r>
      <w:r w:rsidR="00602C8B">
        <w:rPr>
          <w:rFonts w:cs="Arial"/>
        </w:rPr>
        <w:t>ni</w:t>
      </w:r>
      <w:r w:rsidRPr="00650A08">
        <w:rPr>
          <w:rFonts w:cs="Arial"/>
        </w:rPr>
        <w:t xml:space="preserve">niejszego konkursu </w:t>
      </w:r>
      <w:r w:rsidR="00EE6021">
        <w:rPr>
          <w:rFonts w:cs="Arial"/>
        </w:rPr>
        <w:t xml:space="preserve">w trakcie weryfikacji </w:t>
      </w:r>
      <w:r w:rsidRPr="00650A08">
        <w:rPr>
          <w:rFonts w:cs="Arial"/>
        </w:rPr>
        <w:t>warunk</w:t>
      </w:r>
      <w:r w:rsidR="00EE6021">
        <w:rPr>
          <w:rFonts w:cs="Arial"/>
        </w:rPr>
        <w:t>ów</w:t>
      </w:r>
      <w:r w:rsidRPr="00650A08">
        <w:rPr>
          <w:rFonts w:cs="Arial"/>
        </w:rPr>
        <w:t xml:space="preserve"> formaln</w:t>
      </w:r>
      <w:r w:rsidR="00EE6021">
        <w:rPr>
          <w:rFonts w:cs="Arial"/>
        </w:rPr>
        <w:t>ych sprawdzeniu podlegać będzie, czy</w:t>
      </w:r>
      <w:r w:rsidRPr="00650A08">
        <w:rPr>
          <w:rFonts w:cs="Arial"/>
        </w:rPr>
        <w:t>:</w:t>
      </w:r>
    </w:p>
    <w:p w:rsidR="00BD02E2" w:rsidRDefault="00EE6021" w:rsidP="00C275C0">
      <w:pPr>
        <w:numPr>
          <w:ilvl w:val="0"/>
          <w:numId w:val="95"/>
        </w:numPr>
        <w:jc w:val="both"/>
      </w:pPr>
      <w:r>
        <w:t xml:space="preserve">wniosek </w:t>
      </w:r>
      <w:r w:rsidR="00602C8B">
        <w:t>o dofinansowanie projektu jest kompletny, w tym:</w:t>
      </w:r>
    </w:p>
    <w:p w:rsidR="00BD02E2" w:rsidRDefault="00602C8B" w:rsidP="00C275C0">
      <w:pPr>
        <w:pStyle w:val="Akapitzlist"/>
        <w:numPr>
          <w:ilvl w:val="1"/>
          <w:numId w:val="95"/>
        </w:numPr>
        <w:jc w:val="both"/>
      </w:pPr>
      <w:r>
        <w:t>wniosek o dofinansowanie projektu zawiera wszystkie strony i załączniki (o ile dotyczy) określone w Regulaminie konkursu;</w:t>
      </w:r>
    </w:p>
    <w:p w:rsidR="00BD02E2" w:rsidRDefault="00602C8B" w:rsidP="00C275C0">
      <w:pPr>
        <w:pStyle w:val="Bezodstpw"/>
        <w:numPr>
          <w:ilvl w:val="1"/>
          <w:numId w:val="95"/>
        </w:numPr>
      </w:pPr>
      <w:r>
        <w:t>wniosek o dofinansowanie projektu (załączniki – o ile dotyczy) został podpisany i opieczętowany zgodnie z Regulaminem konkursu;</w:t>
      </w:r>
    </w:p>
    <w:p w:rsidR="00BD02E2" w:rsidRDefault="00602C8B" w:rsidP="00C275C0">
      <w:pPr>
        <w:pStyle w:val="Bezodstpw"/>
        <w:numPr>
          <w:ilvl w:val="1"/>
          <w:numId w:val="95"/>
        </w:numPr>
      </w:pPr>
      <w:r>
        <w:t>suma kontrolna jest zgodna w całym wniosku o dofinansowanie projektu w wersji papierowej?</w:t>
      </w:r>
    </w:p>
    <w:p w:rsidR="00BD02E2" w:rsidRDefault="00602C8B" w:rsidP="00C275C0">
      <w:pPr>
        <w:numPr>
          <w:ilvl w:val="0"/>
          <w:numId w:val="95"/>
        </w:numPr>
        <w:jc w:val="both"/>
      </w:pPr>
      <w:r>
        <w:t>Wniosek o dofinansowanie projektu został złożony we właściwej formie, tj. wniosek o dofinansowanie został złożony na właściwym formularzu w wersji elektronicznej i w wersji papierowej o tożsamej sumie kontrolnej?</w:t>
      </w:r>
    </w:p>
    <w:p w:rsidR="00BD02E2" w:rsidRDefault="00602C8B" w:rsidP="00C275C0">
      <w:pPr>
        <w:numPr>
          <w:ilvl w:val="0"/>
          <w:numId w:val="95"/>
        </w:numPr>
        <w:jc w:val="both"/>
      </w:pPr>
      <w:r>
        <w:t xml:space="preserve">Wniosek o dofinansowanie projektu w wersji elektronicznej i papierowej został </w:t>
      </w:r>
      <w:proofErr w:type="spellStart"/>
      <w:r>
        <w:t>złozony</w:t>
      </w:r>
      <w:proofErr w:type="spellEnd"/>
      <w:r>
        <w:t xml:space="preserve"> w terminie wskazanym w ogłoszeniu o konkursie?</w:t>
      </w:r>
    </w:p>
    <w:p w:rsidR="00BD02E2" w:rsidRDefault="00602C8B" w:rsidP="00C275C0">
      <w:pPr>
        <w:numPr>
          <w:ilvl w:val="0"/>
          <w:numId w:val="95"/>
        </w:numPr>
        <w:jc w:val="both"/>
      </w:pPr>
      <w:r>
        <w:t>Wniosek o dofinansowanie projektu zawiera oczywiste omyłki?</w:t>
      </w:r>
    </w:p>
    <w:p w:rsidR="00BD02E2" w:rsidRDefault="00602C8B" w:rsidP="00C275C0">
      <w:pPr>
        <w:numPr>
          <w:ilvl w:val="0"/>
          <w:numId w:val="95"/>
        </w:numPr>
        <w:jc w:val="both"/>
      </w:pPr>
      <w:r>
        <w:t>Poprawa/uzupełnienie wniosku o dofinansowanie projektu została złożona zgodnie z wezwaniem do poprawy/uzupełnienia wniosku o dofinansowanie projektu?</w:t>
      </w:r>
    </w:p>
    <w:p w:rsidR="00650A08" w:rsidRPr="00650A08" w:rsidRDefault="00650A08" w:rsidP="00650A08">
      <w:pPr>
        <w:ind w:left="0" w:firstLine="0"/>
        <w:jc w:val="both"/>
        <w:rPr>
          <w:rFonts w:cs="Arial"/>
        </w:rPr>
      </w:pPr>
    </w:p>
    <w:p w:rsidR="00650A08" w:rsidRPr="00650A08" w:rsidRDefault="00650A08" w:rsidP="00650A08">
      <w:pPr>
        <w:ind w:left="0" w:firstLine="0"/>
        <w:contextualSpacing/>
        <w:jc w:val="both"/>
        <w:rPr>
          <w:rFonts w:cs="Arial"/>
        </w:rPr>
      </w:pPr>
      <w:r w:rsidRPr="00650A08">
        <w:rPr>
          <w:rFonts w:cs="Arial"/>
        </w:rPr>
        <w:t xml:space="preserve">Przez oczywistą omyłkę należy rozumieć ewidentny błąd, łatwo zauważalny, niewymagający dodatkowych obliczeń czy ustaleń i jest wynikiem np. niewłaściwego (wbrew zamierzeniu wnioskodawcy) użycia wyrazu, widocznej mylnej pisowni, niedokładności redakcyjnej, przeoczenia czy też opuszczenia jakiegoś wyrazu lub wyrazów, numerów, liczb. Ustalenie, czy doszło do oczywistej omyłki, następuje każdorazowo w ramach indywidualnej sprawy i w oparciu o związane z nią </w:t>
      </w:r>
      <w:r w:rsidR="00E11D3B">
        <w:rPr>
          <w:rFonts w:cs="Arial"/>
        </w:rPr>
        <w:br/>
      </w:r>
      <w:r w:rsidRPr="00650A08">
        <w:rPr>
          <w:rFonts w:cs="Arial"/>
        </w:rPr>
        <w:t>i złożone w odpowiedzi na konkurs dokumenty.</w:t>
      </w:r>
    </w:p>
    <w:p w:rsidR="00650A08" w:rsidRPr="00650A08" w:rsidRDefault="00650A08" w:rsidP="00650A08">
      <w:pPr>
        <w:ind w:left="0" w:firstLine="0"/>
        <w:contextualSpacing/>
        <w:jc w:val="both"/>
        <w:rPr>
          <w:rFonts w:cs="Arial"/>
        </w:rPr>
      </w:pPr>
    </w:p>
    <w:p w:rsidR="00650A08" w:rsidRPr="00650A08" w:rsidRDefault="00650A08" w:rsidP="00650A08">
      <w:pPr>
        <w:ind w:left="0" w:firstLine="0"/>
        <w:contextualSpacing/>
        <w:jc w:val="both"/>
        <w:rPr>
          <w:rFonts w:cs="Arial"/>
        </w:rPr>
      </w:pPr>
      <w:r w:rsidRPr="00650A08">
        <w:rPr>
          <w:rFonts w:cs="Arial"/>
        </w:rPr>
        <w:t xml:space="preserve">W przypadku stwierdzenia we wniosku o dofinansowanie projektu </w:t>
      </w:r>
      <w:proofErr w:type="gramStart"/>
      <w:r w:rsidRPr="00650A08">
        <w:rPr>
          <w:rFonts w:cs="Arial"/>
        </w:rPr>
        <w:t>braków  w</w:t>
      </w:r>
      <w:proofErr w:type="gramEnd"/>
      <w:r w:rsidRPr="00650A08">
        <w:rPr>
          <w:rFonts w:cs="Arial"/>
        </w:rPr>
        <w:t xml:space="preserve"> zakresie warunków formalnych wnioskodawca wzywany jest do uzupełnienia wniosku o dofinansowanie projektu </w:t>
      </w:r>
      <w:r w:rsidR="00E11D3B">
        <w:rPr>
          <w:rFonts w:cs="Arial"/>
        </w:rPr>
        <w:br/>
      </w:r>
      <w:r w:rsidRPr="00650A08">
        <w:rPr>
          <w:rFonts w:cs="Arial"/>
        </w:rPr>
        <w:t xml:space="preserve">w terminie 7 dni roboczych od dnia następującego po dniu wysłania wezwania przekazanego drogą </w:t>
      </w:r>
      <w:r w:rsidRPr="00650A08">
        <w:rPr>
          <w:rFonts w:cs="Arial"/>
        </w:rPr>
        <w:lastRenderedPageBreak/>
        <w:t xml:space="preserve">elektroniczną pod rygorem pozostawienia wniosku o dofinansowanie projektu bez rozpatrzenia. Powyższe nie dotyczy złożenia wniosku o dofinansowanie projektu po terminie wskazanym </w:t>
      </w:r>
      <w:r w:rsidR="002115DA">
        <w:rPr>
          <w:rFonts w:cs="Arial"/>
        </w:rPr>
        <w:br/>
      </w:r>
      <w:r w:rsidRPr="00650A08">
        <w:rPr>
          <w:rFonts w:cs="Arial"/>
        </w:rPr>
        <w:t xml:space="preserve">w ogłoszeniu o konkursie – w takiej sytuacji ww. wniosek pozostawia się bez rozpatrzenia. </w:t>
      </w:r>
    </w:p>
    <w:p w:rsidR="00650A08" w:rsidRPr="00650A08" w:rsidRDefault="00650A08" w:rsidP="00650A08">
      <w:pPr>
        <w:ind w:left="0" w:firstLine="0"/>
        <w:contextualSpacing/>
        <w:jc w:val="both"/>
        <w:rPr>
          <w:rFonts w:cs="Arial"/>
        </w:rPr>
      </w:pPr>
    </w:p>
    <w:p w:rsidR="00650A08" w:rsidRPr="00650A08" w:rsidRDefault="00650A08" w:rsidP="00650A08">
      <w:pPr>
        <w:ind w:left="0" w:firstLine="0"/>
        <w:contextualSpacing/>
        <w:jc w:val="both"/>
        <w:rPr>
          <w:rFonts w:cs="Arial"/>
        </w:rPr>
      </w:pPr>
      <w:r w:rsidRPr="00650A08">
        <w:rPr>
          <w:rFonts w:cs="Arial"/>
        </w:rPr>
        <w:t xml:space="preserve">W przypadku stwierdzenia we wniosku o dofinansowanie projektu oczywistej omyłki pracownik IOK poprawia omyłkę z urzędu, informując o tym wnioskodawcę albo wzywa wnioskodawcę do jej poprawienia w terminie 7 dni roboczych </w:t>
      </w:r>
      <w:proofErr w:type="gramStart"/>
      <w:r w:rsidRPr="00650A08">
        <w:rPr>
          <w:rFonts w:cs="Arial"/>
        </w:rPr>
        <w:t>od  dnia</w:t>
      </w:r>
      <w:proofErr w:type="gramEnd"/>
      <w:r w:rsidRPr="00650A08">
        <w:rPr>
          <w:rFonts w:cs="Arial"/>
        </w:rPr>
        <w:t xml:space="preserve"> następującego po dniu wysłania wezwania przekazanego drogą elektroniczną pod rygorem pozostawienia wniosku bez rozpatrzenia pod warunkiem, że oczywista omyłka uniemożliwia ocenę projektu.</w:t>
      </w:r>
    </w:p>
    <w:p w:rsidR="00650A08" w:rsidRPr="00650A08" w:rsidRDefault="00650A08" w:rsidP="00650A08">
      <w:pPr>
        <w:ind w:left="0" w:firstLine="0"/>
        <w:contextualSpacing/>
        <w:jc w:val="both"/>
        <w:rPr>
          <w:rFonts w:cs="Arial"/>
        </w:rPr>
      </w:pPr>
    </w:p>
    <w:p w:rsidR="00650A08" w:rsidRPr="00650A08" w:rsidRDefault="00650A08" w:rsidP="00650A08">
      <w:pPr>
        <w:ind w:left="0" w:firstLine="0"/>
        <w:contextualSpacing/>
        <w:jc w:val="both"/>
        <w:rPr>
          <w:rFonts w:cs="Arial"/>
        </w:rPr>
      </w:pPr>
      <w:r w:rsidRPr="00650A08">
        <w:rPr>
          <w:rFonts w:cs="Arial"/>
        </w:rPr>
        <w:t xml:space="preserve">Nieuzupełnienie braków w zakresie warunków formalnych lub niepoprawienie oczywistej omyłki przez wnioskodawcę na wezwanie właściwej instytucji, w myśl art. 43 ust. 1 i 2 ustawy wdrożeniowej, skutkuje pozostawieniem wniosku o dofinansowanie projektu bez rozpatrzenia, bez możliwości wniesienia protestu. Taki sam skutek będzie miało uzupełnienie wniosku niezgodnie z wezwaniem, </w:t>
      </w:r>
      <w:r w:rsidR="00E11D3B">
        <w:rPr>
          <w:rFonts w:cs="Arial"/>
        </w:rPr>
        <w:br/>
      </w:r>
      <w:r w:rsidRPr="00650A08">
        <w:rPr>
          <w:rFonts w:cs="Arial"/>
        </w:rPr>
        <w:t>w tym z uchybieniem wyznaczonego terminu. Konsekwencją pozostawienia wniosku bez rozpatrzenia jest niedopuszczenie projektu do oceny lub dalszej oceny.</w:t>
      </w:r>
    </w:p>
    <w:p w:rsidR="00650A08" w:rsidRPr="00650A08" w:rsidRDefault="00650A08" w:rsidP="00650A08">
      <w:pPr>
        <w:ind w:left="0" w:firstLine="0"/>
        <w:contextualSpacing/>
        <w:jc w:val="both"/>
        <w:rPr>
          <w:rFonts w:cs="Arial"/>
        </w:rPr>
      </w:pPr>
    </w:p>
    <w:p w:rsidR="00650A08" w:rsidRPr="00650A08" w:rsidRDefault="00650A08" w:rsidP="00650A08">
      <w:pPr>
        <w:ind w:left="0" w:firstLine="0"/>
        <w:contextualSpacing/>
        <w:jc w:val="both"/>
        <w:rPr>
          <w:rFonts w:cs="Arial"/>
        </w:rPr>
      </w:pPr>
      <w:r w:rsidRPr="00650A08">
        <w:rPr>
          <w:rFonts w:cs="Arial"/>
        </w:rPr>
        <w:t xml:space="preserve">Ww. zasady weryfikacji warunków formalnych i oczywistych omyłek mają również zastosowanie w przypadku zaistnienia braków w zakresie warunków formalnych lub oczywistych omyłek we  wniosku o dofinansowanie projektu na etapie oceny formalno-merytorycznej albo na etapie negocjacji, z zastrzeżeniem, że wezwanie do uzupełnienia braków w zakresie warunków formalnych lub poprawienia oczywistych omyłek skutkuje wstrzymaniem oceny odpowiednio na etapie oceny formalno-merytorycznej lub etapie negocjacji na czas niezbędny do uzupełnienia/poprawy przez </w:t>
      </w:r>
      <w:r w:rsidR="00963BBF">
        <w:rPr>
          <w:rFonts w:cs="Arial"/>
        </w:rPr>
        <w:t>w</w:t>
      </w:r>
      <w:r w:rsidRPr="00650A08">
        <w:rPr>
          <w:rFonts w:cs="Arial"/>
        </w:rPr>
        <w:t>nioskodawcę warunków formalnych lub oczywistych omyłek. Ww. wstrzymanie oceny nie ma miejsca w sytuacji, w której właściwa instytucja dokona poprawy oczywistych omyłek z urzędu albo gdy ww. braki w zakresie warunków formalnych lub oczywiste omyłki nie uniemożliwiają dokonywania dalszej oceny projektu.</w:t>
      </w:r>
      <w:r w:rsidRPr="00650A08">
        <w:rPr>
          <w:rFonts w:cs="Arial"/>
          <w:u w:val="single"/>
        </w:rPr>
        <w:t xml:space="preserve">  </w:t>
      </w:r>
    </w:p>
    <w:p w:rsidR="00650A08" w:rsidRPr="00650A08" w:rsidRDefault="00650A08" w:rsidP="00650A08">
      <w:pPr>
        <w:ind w:left="0" w:firstLine="0"/>
        <w:contextualSpacing/>
        <w:jc w:val="both"/>
        <w:rPr>
          <w:rFonts w:cs="Arial"/>
        </w:rPr>
      </w:pPr>
    </w:p>
    <w:p w:rsidR="00650A08" w:rsidRPr="00650A08" w:rsidRDefault="00650A08" w:rsidP="00EE6021">
      <w:pPr>
        <w:ind w:left="0" w:firstLine="0"/>
        <w:contextualSpacing/>
        <w:jc w:val="both"/>
        <w:rPr>
          <w:rFonts w:cs="Arial"/>
        </w:rPr>
      </w:pPr>
      <w:r w:rsidRPr="00650A08">
        <w:rPr>
          <w:rFonts w:cs="Arial"/>
        </w:rPr>
        <w:t xml:space="preserve">Jeśli oczywista omyłka lub brak formalny umożliwia Członkom KOP dalszą ocenę projektu, </w:t>
      </w:r>
      <w:r w:rsidR="00963BBF">
        <w:rPr>
          <w:rFonts w:cs="Arial"/>
        </w:rPr>
        <w:t>w</w:t>
      </w:r>
      <w:r w:rsidRPr="00650A08">
        <w:rPr>
          <w:rFonts w:cs="Arial"/>
        </w:rPr>
        <w:t xml:space="preserve">nioskodawca </w:t>
      </w:r>
      <w:r w:rsidR="00671AAD">
        <w:rPr>
          <w:rFonts w:cs="Arial"/>
        </w:rPr>
        <w:t>wezwany zostanie</w:t>
      </w:r>
      <w:r w:rsidRPr="00650A08">
        <w:rPr>
          <w:rFonts w:cs="Arial"/>
        </w:rPr>
        <w:t xml:space="preserve"> do uzupełnienia/poprawienia braku formalnego lub oczywistej omyłki przez KOP na </w:t>
      </w:r>
      <w:r w:rsidR="00671AAD">
        <w:rPr>
          <w:rFonts w:cs="Arial"/>
        </w:rPr>
        <w:t xml:space="preserve">dalszym </w:t>
      </w:r>
      <w:r w:rsidRPr="00650A08">
        <w:rPr>
          <w:rFonts w:cs="Arial"/>
        </w:rPr>
        <w:t>etapie oceny pod rygorem pozostawienia wniosku o dofinansowanie projektu bez rozpatrzenia.</w:t>
      </w:r>
    </w:p>
    <w:p w:rsidR="00650A08" w:rsidRPr="00650A08" w:rsidRDefault="00650A08" w:rsidP="00650A08">
      <w:pPr>
        <w:ind w:left="0" w:firstLine="0"/>
        <w:contextualSpacing/>
        <w:jc w:val="both"/>
        <w:rPr>
          <w:rFonts w:cs="Arial"/>
        </w:rPr>
      </w:pPr>
    </w:p>
    <w:p w:rsidR="00650A08" w:rsidRPr="00650A08" w:rsidRDefault="00650A08" w:rsidP="00650A08">
      <w:pPr>
        <w:ind w:left="0" w:firstLine="0"/>
        <w:contextualSpacing/>
        <w:jc w:val="both"/>
        <w:rPr>
          <w:rFonts w:cs="Arial"/>
        </w:rPr>
      </w:pPr>
      <w:r w:rsidRPr="00650A08">
        <w:rPr>
          <w:rFonts w:cs="Arial"/>
        </w:rPr>
        <w:t xml:space="preserve">O pozostawieniu wniosku o dofinansowanie projektu bez rozpatrzenia </w:t>
      </w:r>
      <w:r>
        <w:rPr>
          <w:rFonts w:cs="Arial"/>
        </w:rPr>
        <w:t>IP</w:t>
      </w:r>
      <w:r w:rsidRPr="00650A08">
        <w:rPr>
          <w:rFonts w:cs="Arial"/>
        </w:rPr>
        <w:t xml:space="preserve"> informuje wnioskodawcę pisemnie, natomiast wniosek o dofinansowanie projektu zostaje zarchiwizowany.</w:t>
      </w:r>
    </w:p>
    <w:p w:rsidR="00650A08" w:rsidRPr="00650A08" w:rsidRDefault="00650A08" w:rsidP="00650A08">
      <w:pPr>
        <w:ind w:left="0" w:firstLine="0"/>
        <w:contextualSpacing/>
        <w:jc w:val="both"/>
        <w:rPr>
          <w:rFonts w:cs="Arial"/>
        </w:rPr>
      </w:pPr>
    </w:p>
    <w:p w:rsidR="00650A08" w:rsidRPr="00650A08" w:rsidRDefault="00650A08" w:rsidP="00650A08">
      <w:pPr>
        <w:ind w:left="0" w:firstLine="0"/>
        <w:jc w:val="both"/>
        <w:rPr>
          <w:rFonts w:cs="Arial"/>
        </w:rPr>
      </w:pPr>
      <w:r w:rsidRPr="00650A08">
        <w:rPr>
          <w:rFonts w:cs="Arial"/>
        </w:rPr>
        <w:t>Wniosek o dofinansowanie projektu zweryfikowany pozytywnie pod względem spełniania w</w:t>
      </w:r>
      <w:r w:rsidR="00927697">
        <w:rPr>
          <w:rFonts w:cs="Arial"/>
        </w:rPr>
        <w:t>arunków</w:t>
      </w:r>
      <w:r w:rsidR="009107B0">
        <w:rPr>
          <w:rFonts w:cs="Arial"/>
        </w:rPr>
        <w:t xml:space="preserve"> </w:t>
      </w:r>
      <w:r w:rsidRPr="00650A08">
        <w:rPr>
          <w:rFonts w:cs="Arial"/>
        </w:rPr>
        <w:t xml:space="preserve">formalnych </w:t>
      </w:r>
      <w:r w:rsidR="009107B0">
        <w:rPr>
          <w:rFonts w:cs="Arial"/>
        </w:rPr>
        <w:t xml:space="preserve">i oczywistych omyłek </w:t>
      </w:r>
      <w:r w:rsidRPr="00650A08">
        <w:rPr>
          <w:rFonts w:cs="Arial"/>
        </w:rPr>
        <w:t>przekazywany jest do oceny, bez konieczności informowania o tym pisemnie wnioskodawcy. Zmiana statusu wniosku o dofinansowanie projektu na „w trakcie oceny” widoczna będzie dla wnioskodawcy w GWD.</w:t>
      </w:r>
    </w:p>
    <w:p w:rsidR="001004A3" w:rsidRPr="006C4B94" w:rsidRDefault="001004A3" w:rsidP="008745E4">
      <w:pPr>
        <w:autoSpaceDE w:val="0"/>
        <w:autoSpaceDN w:val="0"/>
        <w:adjustRightInd w:val="0"/>
        <w:ind w:left="0" w:firstLine="0"/>
        <w:jc w:val="both"/>
        <w:rPr>
          <w:rFonts w:cs="Calibri,Bold"/>
          <w:b/>
          <w:bCs/>
        </w:rPr>
      </w:pPr>
    </w:p>
    <w:p w:rsidR="00BC7EB7" w:rsidRDefault="003D61DB">
      <w:p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autoSpaceDE w:val="0"/>
        <w:autoSpaceDN w:val="0"/>
        <w:adjustRightInd w:val="0"/>
        <w:ind w:left="0" w:firstLine="0"/>
        <w:jc w:val="both"/>
        <w:rPr>
          <w:rFonts w:cs="Calibri"/>
        </w:rPr>
      </w:pPr>
      <w:r w:rsidRPr="006C4B94">
        <w:rPr>
          <w:rFonts w:cs="Calibri,Bold"/>
          <w:b/>
          <w:bCs/>
        </w:rPr>
        <w:t>UWAGA:</w:t>
      </w:r>
      <w:r w:rsidR="00874BD0" w:rsidRPr="006C4B94">
        <w:rPr>
          <w:rFonts w:cs="Calibri"/>
        </w:rPr>
        <w:t xml:space="preserve"> </w:t>
      </w:r>
    </w:p>
    <w:p w:rsidR="00BC7EB7" w:rsidRDefault="00D077CD">
      <w:p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autoSpaceDE w:val="0"/>
        <w:autoSpaceDN w:val="0"/>
        <w:adjustRightInd w:val="0"/>
        <w:ind w:left="0" w:firstLine="0"/>
        <w:jc w:val="both"/>
        <w:rPr>
          <w:rFonts w:cs="Calibri,Italic"/>
          <w:i/>
          <w:iCs/>
        </w:rPr>
      </w:pPr>
      <w:r w:rsidRPr="006C4B94">
        <w:rPr>
          <w:rFonts w:cs="Calibri"/>
        </w:rPr>
        <w:t>Do skorygowanego wniosku o dofinansowanie projektu (o zmienionej sumie kontrolnej), wnioskodawca obligatoryjnie dołącza oświadczenie dotyczące w</w:t>
      </w:r>
      <w:r w:rsidR="00D400A0" w:rsidRPr="006C4B94">
        <w:rPr>
          <w:rFonts w:cs="Calibri"/>
        </w:rPr>
        <w:t>prowadzanych zmian do wniosku o </w:t>
      </w:r>
      <w:r w:rsidRPr="006C4B94">
        <w:rPr>
          <w:rFonts w:cs="Calibri"/>
        </w:rPr>
        <w:t xml:space="preserve">dofinansowanie projektu – </w:t>
      </w:r>
      <w:r w:rsidR="00E27499" w:rsidRPr="004D6C82">
        <w:rPr>
          <w:rFonts w:cs="Calibri"/>
        </w:rPr>
        <w:t xml:space="preserve">załącznik </w:t>
      </w:r>
      <w:r w:rsidR="005E6DFC" w:rsidRPr="005E6DFC">
        <w:rPr>
          <w:rFonts w:cs="Calibri"/>
        </w:rPr>
        <w:t>nr 17</w:t>
      </w:r>
      <w:r w:rsidR="00E27499" w:rsidRPr="004D6C82">
        <w:rPr>
          <w:rFonts w:cs="Calibri"/>
        </w:rPr>
        <w:t xml:space="preserve"> do</w:t>
      </w:r>
      <w:r w:rsidRPr="006C4B94">
        <w:rPr>
          <w:rFonts w:cs="Calibri"/>
        </w:rPr>
        <w:t xml:space="preserve"> </w:t>
      </w:r>
      <w:r w:rsidRPr="006C4B94">
        <w:rPr>
          <w:rFonts w:cs="Calibri,Italic"/>
          <w:i/>
          <w:iCs/>
        </w:rPr>
        <w:t>Regulaminu konkursu.</w:t>
      </w:r>
    </w:p>
    <w:p w:rsidR="00CB5FCF" w:rsidRDefault="00CB5FCF">
      <w:pPr>
        <w:ind w:left="0" w:firstLine="0"/>
        <w:rPr>
          <w:rFonts w:cs="Calibri"/>
          <w:b/>
          <w:sz w:val="28"/>
          <w:szCs w:val="28"/>
        </w:rPr>
      </w:pPr>
      <w:r>
        <w:rPr>
          <w:rFonts w:cs="Calibri"/>
          <w:b/>
          <w:sz w:val="28"/>
          <w:szCs w:val="28"/>
        </w:rPr>
        <w:br w:type="page"/>
      </w:r>
    </w:p>
    <w:p w:rsidR="00C743ED" w:rsidRPr="006C4B94" w:rsidRDefault="00C743ED" w:rsidP="00ED1923">
      <w:pPr>
        <w:pStyle w:val="Bezodstpw"/>
        <w:ind w:left="0" w:firstLine="0"/>
        <w:jc w:val="both"/>
        <w:outlineLvl w:val="1"/>
        <w:rPr>
          <w:rFonts w:cs="Calibri"/>
          <w:b/>
          <w:sz w:val="28"/>
          <w:szCs w:val="28"/>
        </w:rPr>
      </w:pPr>
    </w:p>
    <w:p w:rsidR="00CC7275" w:rsidRPr="006C4B94" w:rsidRDefault="00CC7275" w:rsidP="00C275C0">
      <w:pPr>
        <w:pStyle w:val="Bezodstpw"/>
        <w:numPr>
          <w:ilvl w:val="1"/>
          <w:numId w:val="40"/>
        </w:numPr>
        <w:shd w:val="clear" w:color="auto" w:fill="548DD4"/>
        <w:ind w:left="426" w:hanging="426"/>
        <w:jc w:val="both"/>
        <w:outlineLvl w:val="1"/>
        <w:rPr>
          <w:rFonts w:cs="Calibri"/>
          <w:b/>
          <w:sz w:val="28"/>
          <w:szCs w:val="28"/>
        </w:rPr>
      </w:pPr>
      <w:bookmarkStart w:id="45" w:name="_Toc1126240"/>
      <w:r w:rsidRPr="006C4B94">
        <w:rPr>
          <w:rFonts w:cs="Calibri"/>
          <w:b/>
          <w:sz w:val="28"/>
          <w:szCs w:val="28"/>
        </w:rPr>
        <w:t xml:space="preserve">Ocena formalno-merytoryczna </w:t>
      </w:r>
      <w:r w:rsidR="00650A08">
        <w:rPr>
          <w:rFonts w:cs="Calibri"/>
          <w:b/>
          <w:sz w:val="28"/>
          <w:szCs w:val="28"/>
        </w:rPr>
        <w:t>i negocjacje</w:t>
      </w:r>
      <w:bookmarkEnd w:id="45"/>
    </w:p>
    <w:p w:rsidR="00803097" w:rsidRPr="006C4B94" w:rsidRDefault="00803097" w:rsidP="00803097">
      <w:pPr>
        <w:pStyle w:val="Bezodstpw"/>
        <w:ind w:left="720" w:firstLine="0"/>
        <w:jc w:val="both"/>
        <w:outlineLvl w:val="1"/>
        <w:rPr>
          <w:rFonts w:cs="Calibri"/>
          <w:b/>
          <w:sz w:val="28"/>
          <w:szCs w:val="28"/>
        </w:rPr>
      </w:pPr>
    </w:p>
    <w:p w:rsidR="00283555" w:rsidRPr="007E4EB9" w:rsidRDefault="00283555" w:rsidP="001077DC">
      <w:pPr>
        <w:tabs>
          <w:tab w:val="left" w:pos="284"/>
        </w:tabs>
        <w:spacing w:line="276" w:lineRule="auto"/>
        <w:ind w:left="0" w:hanging="5"/>
        <w:contextualSpacing/>
        <w:jc w:val="both"/>
      </w:pPr>
      <w:r w:rsidRPr="007E4EB9">
        <w:t xml:space="preserve">Etap oceny formalno-merytorycznej składa się z oceny: </w:t>
      </w:r>
    </w:p>
    <w:p w:rsidR="00283555" w:rsidRPr="007E4EB9" w:rsidRDefault="00283555" w:rsidP="00C275C0">
      <w:pPr>
        <w:numPr>
          <w:ilvl w:val="0"/>
          <w:numId w:val="41"/>
        </w:numPr>
        <w:tabs>
          <w:tab w:val="left" w:pos="284"/>
        </w:tabs>
        <w:spacing w:line="276" w:lineRule="auto"/>
        <w:contextualSpacing/>
        <w:jc w:val="both"/>
      </w:pPr>
      <w:r w:rsidRPr="007E4EB9">
        <w:t>kryteriów ogólnych formalnych, ogólnych horyzontalnych, szczegółowych dostępu;</w:t>
      </w:r>
    </w:p>
    <w:p w:rsidR="00283555" w:rsidRPr="007E4EB9" w:rsidRDefault="00283555" w:rsidP="00C275C0">
      <w:pPr>
        <w:numPr>
          <w:ilvl w:val="0"/>
          <w:numId w:val="41"/>
        </w:numPr>
        <w:tabs>
          <w:tab w:val="left" w:pos="284"/>
        </w:tabs>
        <w:spacing w:line="276" w:lineRule="auto"/>
        <w:contextualSpacing/>
        <w:jc w:val="both"/>
      </w:pPr>
      <w:r w:rsidRPr="007E4EB9">
        <w:t>kryteriów ogólnych merytorycznych oraz szczegółowych premiujących.</w:t>
      </w:r>
    </w:p>
    <w:p w:rsidR="00283555" w:rsidRPr="007E4EB9" w:rsidRDefault="00283555" w:rsidP="00EE6021">
      <w:pPr>
        <w:ind w:left="0" w:firstLine="0"/>
        <w:jc w:val="both"/>
        <w:rPr>
          <w:noProof/>
        </w:rPr>
      </w:pPr>
      <w:r w:rsidRPr="007E4EB9">
        <w:rPr>
          <w:shd w:val="clear" w:color="auto" w:fill="FFFFFF"/>
        </w:rPr>
        <w:t xml:space="preserve">Szczegółowy opis przebiegu oceny formalno-merytorycznej został zawarty w </w:t>
      </w:r>
      <w:r w:rsidR="00E27499" w:rsidRPr="00E27499">
        <w:rPr>
          <w:i/>
          <w:shd w:val="clear" w:color="auto" w:fill="FFFFFF"/>
        </w:rPr>
        <w:t>Regulaminie pracy KOP IP WUP dla oceny projektów realizowanych z EFS w ramach RPO WK-P 2014-2020</w:t>
      </w:r>
      <w:r w:rsidRPr="007E4EB9">
        <w:rPr>
          <w:shd w:val="clear" w:color="auto" w:fill="FFFFFF"/>
        </w:rPr>
        <w:t xml:space="preserve"> stanowiącym </w:t>
      </w:r>
      <w:r w:rsidR="00E27499" w:rsidRPr="00E27499">
        <w:rPr>
          <w:shd w:val="clear" w:color="auto" w:fill="FFFFFF"/>
        </w:rPr>
        <w:t xml:space="preserve">załącznik nr </w:t>
      </w:r>
      <w:r w:rsidR="00B23B6B">
        <w:rPr>
          <w:shd w:val="clear" w:color="auto" w:fill="FFFFFF"/>
        </w:rPr>
        <w:t>29</w:t>
      </w:r>
      <w:r w:rsidR="00E27499" w:rsidRPr="00E27499">
        <w:rPr>
          <w:shd w:val="clear" w:color="auto" w:fill="FFFFFF"/>
        </w:rPr>
        <w:t xml:space="preserve"> do</w:t>
      </w:r>
      <w:r w:rsidRPr="007E4EB9">
        <w:rPr>
          <w:shd w:val="clear" w:color="auto" w:fill="FFFFFF"/>
        </w:rPr>
        <w:t xml:space="preserve"> niniejszego </w:t>
      </w:r>
      <w:r w:rsidRPr="00333EEA">
        <w:rPr>
          <w:i/>
          <w:shd w:val="clear" w:color="auto" w:fill="FFFFFF"/>
        </w:rPr>
        <w:t>Regulaminu</w:t>
      </w:r>
      <w:r w:rsidR="00333EEA">
        <w:rPr>
          <w:i/>
          <w:shd w:val="clear" w:color="auto" w:fill="FFFFFF"/>
        </w:rPr>
        <w:t xml:space="preserve"> konkursu</w:t>
      </w:r>
      <w:r w:rsidRPr="007E4EB9">
        <w:rPr>
          <w:shd w:val="clear" w:color="auto" w:fill="FFFFFF"/>
        </w:rPr>
        <w:t>.</w:t>
      </w:r>
    </w:p>
    <w:p w:rsidR="002701A4" w:rsidRDefault="002701A4" w:rsidP="00283555">
      <w:pPr>
        <w:spacing w:line="276" w:lineRule="auto"/>
        <w:jc w:val="both"/>
      </w:pPr>
    </w:p>
    <w:p w:rsidR="002701A4" w:rsidRPr="007E4EB9" w:rsidRDefault="002701A4" w:rsidP="00695716">
      <w:pPr>
        <w:spacing w:line="276" w:lineRule="auto"/>
        <w:ind w:left="0" w:firstLine="0"/>
        <w:jc w:val="both"/>
      </w:pPr>
    </w:p>
    <w:p w:rsidR="00283555" w:rsidRPr="007E4EB9" w:rsidRDefault="00283555" w:rsidP="00EE6021">
      <w:pPr>
        <w:ind w:left="0" w:firstLine="0"/>
        <w:jc w:val="both"/>
      </w:pPr>
      <w:r w:rsidRPr="007E4EB9">
        <w:rPr>
          <w:b/>
        </w:rPr>
        <w:t>Negocjacje to proces uzyskiwania informacji i wyjaśnień od wnioskodawców lub poprawiania/uzupełniania projektu w oparciu o uwagi dotyczące spełniania kryteriów, dla których przewidziano taką możliwość, zgodnie z art. 45 ust. 3 ustawy wdrożeniowej.</w:t>
      </w:r>
      <w:r w:rsidRPr="007E4EB9">
        <w:t xml:space="preserve"> Szczegółowy opis przebiegu etapu negocjacji </w:t>
      </w:r>
      <w:r w:rsidR="00B23B6B">
        <w:t xml:space="preserve">również został </w:t>
      </w:r>
      <w:r w:rsidRPr="007E4EB9">
        <w:t xml:space="preserve">zawarty w </w:t>
      </w:r>
      <w:r w:rsidR="00E27499" w:rsidRPr="00E27499">
        <w:rPr>
          <w:i/>
          <w:shd w:val="clear" w:color="auto" w:fill="FFFFFF"/>
        </w:rPr>
        <w:t xml:space="preserve">Regulaminie pracy KOP IP WUP dla oceny projektów realizowanych z EFS w ramach RPO WK-P 2014-2020 </w:t>
      </w:r>
      <w:r w:rsidR="00B23B6B" w:rsidRPr="007E4EB9">
        <w:rPr>
          <w:shd w:val="clear" w:color="auto" w:fill="FFFFFF"/>
        </w:rPr>
        <w:t xml:space="preserve">stanowiącym </w:t>
      </w:r>
      <w:r w:rsidR="00B23B6B" w:rsidRPr="003B3D61">
        <w:rPr>
          <w:shd w:val="clear" w:color="auto" w:fill="FFFFFF"/>
        </w:rPr>
        <w:t xml:space="preserve">załącznik </w:t>
      </w:r>
      <w:r w:rsidR="009738B3" w:rsidRPr="009738B3">
        <w:rPr>
          <w:shd w:val="clear" w:color="auto" w:fill="FFFFFF"/>
        </w:rPr>
        <w:t>nr 29</w:t>
      </w:r>
      <w:r w:rsidR="00B23B6B" w:rsidRPr="003B3D61">
        <w:rPr>
          <w:shd w:val="clear" w:color="auto" w:fill="FFFFFF"/>
        </w:rPr>
        <w:t xml:space="preserve"> do</w:t>
      </w:r>
      <w:r w:rsidR="00B23B6B" w:rsidRPr="007E4EB9">
        <w:rPr>
          <w:shd w:val="clear" w:color="auto" w:fill="FFFFFF"/>
        </w:rPr>
        <w:t xml:space="preserve"> niniejszego </w:t>
      </w:r>
      <w:r w:rsidR="00B23B6B" w:rsidRPr="00333EEA">
        <w:rPr>
          <w:i/>
          <w:shd w:val="clear" w:color="auto" w:fill="FFFFFF"/>
        </w:rPr>
        <w:t>Regulaminu</w:t>
      </w:r>
      <w:r w:rsidR="00B23B6B">
        <w:rPr>
          <w:i/>
          <w:shd w:val="clear" w:color="auto" w:fill="FFFFFF"/>
        </w:rPr>
        <w:t xml:space="preserve"> konkursu</w:t>
      </w:r>
      <w:r w:rsidR="000B4F1C">
        <w:rPr>
          <w:i/>
          <w:shd w:val="clear" w:color="auto" w:fill="FFFFFF"/>
        </w:rPr>
        <w:t>.</w:t>
      </w:r>
    </w:p>
    <w:p w:rsidR="00BD02E2" w:rsidRDefault="00283555" w:rsidP="00EE6021">
      <w:pPr>
        <w:autoSpaceDE w:val="0"/>
        <w:autoSpaceDN w:val="0"/>
        <w:adjustRightInd w:val="0"/>
        <w:ind w:left="0" w:hanging="5"/>
        <w:jc w:val="both"/>
      </w:pPr>
      <w:r w:rsidRPr="007E4EB9">
        <w:t xml:space="preserve">W przypadku negatywnej oceny projektu, o której mowa w art. 53 ust. 2 ustawy wdrożeniowej, wnioskodawcy przysługuje prawo wniesienia protestu zgodnie z art. 53 ust. 1 ww. ustawy, w celu ponownego sprawdzenia złożonego wniosku w zakresie spełnienia kryteriów wyboru projektów. </w:t>
      </w:r>
      <w:r w:rsidRPr="0054124F">
        <w:t>Szczegółowy opis procedury odwoławczej zawarty został w dokumencie Procedura odwoławcza RPO WK-P</w:t>
      </w:r>
      <w:r w:rsidR="00463B7B" w:rsidRPr="0054124F">
        <w:t xml:space="preserve"> </w:t>
      </w:r>
      <w:r w:rsidR="00B23B6B">
        <w:t xml:space="preserve">2014-2020 </w:t>
      </w:r>
      <w:r w:rsidR="00463B7B" w:rsidRPr="0054124F">
        <w:t>z IP</w:t>
      </w:r>
      <w:r w:rsidRPr="0054124F">
        <w:t xml:space="preserve"> stanowiący</w:t>
      </w:r>
      <w:r w:rsidR="00866C64" w:rsidRPr="0054124F">
        <w:t>m</w:t>
      </w:r>
      <w:r w:rsidRPr="0054124F">
        <w:t xml:space="preserve"> </w:t>
      </w:r>
      <w:r w:rsidR="00E27499" w:rsidRPr="00E27499">
        <w:t>załącznik nr 30 do</w:t>
      </w:r>
      <w:r w:rsidRPr="0054124F">
        <w:t xml:space="preserve"> niniejszego </w:t>
      </w:r>
      <w:r w:rsidRPr="00333EEA">
        <w:rPr>
          <w:i/>
        </w:rPr>
        <w:t>Regulaminu</w:t>
      </w:r>
      <w:r w:rsidR="00333EEA" w:rsidRPr="00333EEA">
        <w:rPr>
          <w:i/>
        </w:rPr>
        <w:t xml:space="preserve"> konkursu</w:t>
      </w:r>
      <w:r w:rsidR="0054124F">
        <w:t>.</w:t>
      </w:r>
      <w:r w:rsidR="007E4EB9" w:rsidRPr="0054124F">
        <w:t xml:space="preserve"> </w:t>
      </w:r>
    </w:p>
    <w:p w:rsidR="00283555" w:rsidRPr="00394AE7" w:rsidRDefault="00283555" w:rsidP="00EE6021">
      <w:pPr>
        <w:autoSpaceDE w:val="0"/>
        <w:autoSpaceDN w:val="0"/>
        <w:adjustRightInd w:val="0"/>
        <w:ind w:left="0" w:hanging="5"/>
        <w:jc w:val="both"/>
      </w:pPr>
    </w:p>
    <w:p w:rsidR="00F803AB" w:rsidRPr="006C4B94" w:rsidRDefault="00F803AB" w:rsidP="00D52D1D">
      <w:pPr>
        <w:autoSpaceDE w:val="0"/>
        <w:autoSpaceDN w:val="0"/>
        <w:adjustRightInd w:val="0"/>
        <w:ind w:left="0" w:firstLine="0"/>
        <w:jc w:val="both"/>
        <w:rPr>
          <w:rFonts w:cs="Calibri"/>
          <w:strike/>
        </w:rPr>
      </w:pPr>
    </w:p>
    <w:p w:rsidR="00CC7275" w:rsidRPr="006C4B94" w:rsidRDefault="00CC7275" w:rsidP="00C275C0">
      <w:pPr>
        <w:pStyle w:val="Bezodstpw"/>
        <w:numPr>
          <w:ilvl w:val="2"/>
          <w:numId w:val="40"/>
        </w:numPr>
        <w:shd w:val="clear" w:color="auto" w:fill="8DB3E2"/>
        <w:ind w:left="426" w:hanging="426"/>
        <w:jc w:val="both"/>
        <w:outlineLvl w:val="2"/>
        <w:rPr>
          <w:rFonts w:cs="Calibri"/>
          <w:b/>
          <w:sz w:val="28"/>
          <w:szCs w:val="28"/>
        </w:rPr>
      </w:pPr>
      <w:bookmarkStart w:id="46" w:name="_Toc449526645"/>
      <w:bookmarkStart w:id="47" w:name="_Ref524684976"/>
      <w:bookmarkStart w:id="48" w:name="_Toc1126241"/>
      <w:r w:rsidRPr="006C4B94">
        <w:rPr>
          <w:rFonts w:cs="Calibri"/>
          <w:b/>
          <w:sz w:val="28"/>
          <w:szCs w:val="28"/>
        </w:rPr>
        <w:t xml:space="preserve">Kryteria </w:t>
      </w:r>
      <w:bookmarkEnd w:id="46"/>
      <w:r w:rsidR="00283555">
        <w:rPr>
          <w:rFonts w:cs="Calibri"/>
          <w:b/>
          <w:sz w:val="28"/>
          <w:szCs w:val="28"/>
        </w:rPr>
        <w:t>wyboru projektów</w:t>
      </w:r>
      <w:bookmarkEnd w:id="47"/>
      <w:bookmarkEnd w:id="48"/>
    </w:p>
    <w:p w:rsidR="0054124F" w:rsidRDefault="0054124F" w:rsidP="00EE6021">
      <w:pPr>
        <w:shd w:val="clear" w:color="auto" w:fill="FFFFFF"/>
        <w:autoSpaceDE w:val="0"/>
        <w:autoSpaceDN w:val="0"/>
        <w:adjustRightInd w:val="0"/>
        <w:ind w:left="0" w:hanging="5"/>
        <w:jc w:val="both"/>
        <w:rPr>
          <w:noProof/>
        </w:rPr>
      </w:pPr>
    </w:p>
    <w:p w:rsidR="00283555" w:rsidRDefault="00283555" w:rsidP="00EE6021">
      <w:pPr>
        <w:shd w:val="clear" w:color="auto" w:fill="FFFFFF"/>
        <w:autoSpaceDE w:val="0"/>
        <w:autoSpaceDN w:val="0"/>
        <w:adjustRightInd w:val="0"/>
        <w:ind w:left="0" w:hanging="5"/>
        <w:jc w:val="both"/>
        <w:rPr>
          <w:rFonts w:cs="Calibri"/>
          <w:shd w:val="clear" w:color="auto" w:fill="FFFFFF"/>
        </w:rPr>
      </w:pPr>
      <w:r>
        <w:rPr>
          <w:noProof/>
        </w:rPr>
        <w:t>W</w:t>
      </w:r>
      <w:r w:rsidRPr="0082254D">
        <w:rPr>
          <w:noProof/>
        </w:rPr>
        <w:t>ykaz kryteriów obowiązujących w ramach danego konkursu wraz z definicjami o</w:t>
      </w:r>
      <w:r w:rsidRPr="0054124F">
        <w:rPr>
          <w:noProof/>
        </w:rPr>
        <w:t xml:space="preserve">raz opisem znaczenia zawiera również dokument Plan Działania na rok </w:t>
      </w:r>
      <w:r w:rsidR="00F16F8C">
        <w:rPr>
          <w:noProof/>
        </w:rPr>
        <w:t xml:space="preserve">2018 </w:t>
      </w:r>
      <w:r w:rsidRPr="0054124F">
        <w:rPr>
          <w:noProof/>
        </w:rPr>
        <w:t xml:space="preserve">w ramach Regionalnego Programu Operacyjnego na lata 2014-2020 stanowiący </w:t>
      </w:r>
      <w:r w:rsidRPr="0054124F">
        <w:rPr>
          <w:rFonts w:cs="Calibri"/>
        </w:rPr>
        <w:t xml:space="preserve">załącznik do </w:t>
      </w:r>
      <w:r w:rsidR="00F16F8C">
        <w:rPr>
          <w:rFonts w:cs="Calibri"/>
          <w:shd w:val="clear" w:color="auto" w:fill="FFFFFF"/>
        </w:rPr>
        <w:t xml:space="preserve">Uchwały </w:t>
      </w:r>
      <w:r w:rsidR="009738B3" w:rsidRPr="009738B3">
        <w:rPr>
          <w:rFonts w:cs="Calibri"/>
          <w:shd w:val="clear" w:color="auto" w:fill="FFFFFF"/>
        </w:rPr>
        <w:t>nr 8</w:t>
      </w:r>
      <w:r w:rsidR="00947D43">
        <w:rPr>
          <w:rFonts w:cs="Calibri"/>
          <w:shd w:val="clear" w:color="auto" w:fill="FFFFFF"/>
        </w:rPr>
        <w:t>3</w:t>
      </w:r>
      <w:r w:rsidR="009738B3" w:rsidRPr="009738B3">
        <w:rPr>
          <w:rFonts w:cs="Calibri"/>
          <w:shd w:val="clear" w:color="auto" w:fill="FFFFFF"/>
        </w:rPr>
        <w:t>/2018</w:t>
      </w:r>
      <w:r w:rsidR="009738B3" w:rsidRPr="009738B3">
        <w:t xml:space="preserve"> </w:t>
      </w:r>
      <w:r w:rsidR="009738B3" w:rsidRPr="009738B3">
        <w:rPr>
          <w:rFonts w:cs="Calibri"/>
        </w:rPr>
        <w:t xml:space="preserve">Komitetu Monitorującego RPO WK-P 2014-2020 </w:t>
      </w:r>
      <w:r w:rsidR="009738B3" w:rsidRPr="009738B3">
        <w:t>z 29 sierpnia 2018</w:t>
      </w:r>
      <w:r w:rsidR="009738B3" w:rsidRPr="009738B3">
        <w:rPr>
          <w:rFonts w:cs="Calibri"/>
          <w:shd w:val="clear" w:color="auto" w:fill="FFFFFF"/>
        </w:rPr>
        <w:t xml:space="preserve"> r.</w:t>
      </w:r>
    </w:p>
    <w:p w:rsidR="001D00B0" w:rsidRDefault="001D00B0">
      <w:pPr>
        <w:ind w:left="0" w:firstLine="0"/>
        <w:rPr>
          <w:rFonts w:cs="Calibri"/>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4536"/>
        <w:gridCol w:w="1701"/>
      </w:tblGrid>
      <w:tr w:rsidR="00F16F8C" w:rsidRPr="006C4B94" w:rsidTr="00F16F8C">
        <w:tc>
          <w:tcPr>
            <w:tcW w:w="3369" w:type="dxa"/>
            <w:gridSpan w:val="2"/>
            <w:tcBorders>
              <w:bottom w:val="single" w:sz="4" w:space="0" w:color="auto"/>
            </w:tcBorders>
            <w:shd w:val="clear" w:color="auto" w:fill="auto"/>
            <w:vAlign w:val="center"/>
          </w:tcPr>
          <w:p w:rsidR="00F16F8C" w:rsidRPr="006C4B94" w:rsidRDefault="00F16F8C" w:rsidP="00F16F8C">
            <w:pPr>
              <w:autoSpaceDE w:val="0"/>
              <w:autoSpaceDN w:val="0"/>
              <w:adjustRightInd w:val="0"/>
              <w:ind w:left="0" w:firstLine="0"/>
              <w:jc w:val="center"/>
              <w:rPr>
                <w:rFonts w:cs="Calibri"/>
                <w:b/>
              </w:rPr>
            </w:pPr>
            <w:bookmarkStart w:id="49" w:name="_Toc483915702"/>
            <w:bookmarkStart w:id="50" w:name="_Toc509468514"/>
            <w:bookmarkStart w:id="51" w:name="_Toc509566664"/>
            <w:r w:rsidRPr="006C4B94">
              <w:rPr>
                <w:rFonts w:cs="Calibri"/>
                <w:b/>
              </w:rPr>
              <w:t>Kryterium</w:t>
            </w:r>
          </w:p>
        </w:tc>
        <w:tc>
          <w:tcPr>
            <w:tcW w:w="4536" w:type="dxa"/>
            <w:tcBorders>
              <w:bottom w:val="single" w:sz="4" w:space="0" w:color="auto"/>
            </w:tcBorders>
            <w:shd w:val="clear" w:color="auto" w:fill="auto"/>
            <w:vAlign w:val="center"/>
          </w:tcPr>
          <w:p w:rsidR="00F16F8C" w:rsidRPr="006C4B94" w:rsidRDefault="00F16F8C" w:rsidP="005D766B">
            <w:pPr>
              <w:autoSpaceDE w:val="0"/>
              <w:autoSpaceDN w:val="0"/>
              <w:adjustRightInd w:val="0"/>
              <w:ind w:left="0" w:firstLine="0"/>
              <w:jc w:val="center"/>
              <w:rPr>
                <w:rFonts w:cs="Calibri"/>
                <w:b/>
              </w:rPr>
            </w:pPr>
            <w:r>
              <w:rPr>
                <w:rFonts w:cs="Calibri"/>
                <w:b/>
              </w:rPr>
              <w:t>Definicja i opis znaczenia kryterium</w:t>
            </w:r>
          </w:p>
        </w:tc>
        <w:tc>
          <w:tcPr>
            <w:tcW w:w="1701" w:type="dxa"/>
            <w:tcBorders>
              <w:bottom w:val="single" w:sz="4" w:space="0" w:color="auto"/>
            </w:tcBorders>
            <w:shd w:val="clear" w:color="auto" w:fill="auto"/>
            <w:vAlign w:val="center"/>
          </w:tcPr>
          <w:p w:rsidR="00F16F8C" w:rsidRPr="006C4B94" w:rsidRDefault="00F16F8C" w:rsidP="00F16F8C">
            <w:pPr>
              <w:autoSpaceDE w:val="0"/>
              <w:autoSpaceDN w:val="0"/>
              <w:adjustRightInd w:val="0"/>
              <w:ind w:left="0" w:firstLine="0"/>
              <w:jc w:val="center"/>
              <w:rPr>
                <w:rFonts w:cs="Calibri"/>
                <w:b/>
              </w:rPr>
            </w:pPr>
            <w:r>
              <w:rPr>
                <w:rFonts w:cs="Calibri"/>
                <w:b/>
              </w:rPr>
              <w:t>Zakres negocjacji</w:t>
            </w:r>
          </w:p>
        </w:tc>
      </w:tr>
      <w:tr w:rsidR="00F16F8C" w:rsidRPr="006C4B94" w:rsidTr="00F16F8C">
        <w:tc>
          <w:tcPr>
            <w:tcW w:w="3369" w:type="dxa"/>
            <w:gridSpan w:val="2"/>
            <w:tcBorders>
              <w:top w:val="single" w:sz="4" w:space="0" w:color="auto"/>
              <w:left w:val="single" w:sz="4" w:space="0" w:color="auto"/>
              <w:bottom w:val="single" w:sz="4" w:space="0" w:color="auto"/>
              <w:right w:val="nil"/>
            </w:tcBorders>
            <w:shd w:val="clear" w:color="auto" w:fill="auto"/>
            <w:vAlign w:val="center"/>
          </w:tcPr>
          <w:p w:rsidR="00F16F8C" w:rsidRPr="00965B6C" w:rsidRDefault="00965B6C" w:rsidP="00965B6C">
            <w:pPr>
              <w:autoSpaceDE w:val="0"/>
              <w:autoSpaceDN w:val="0"/>
              <w:adjustRightInd w:val="0"/>
              <w:ind w:left="0" w:firstLine="0"/>
              <w:rPr>
                <w:rFonts w:cs="Calibri"/>
                <w:b/>
              </w:rPr>
            </w:pPr>
            <w:r w:rsidRPr="00965B6C">
              <w:rPr>
                <w:rFonts w:cs="Calibri"/>
                <w:b/>
              </w:rPr>
              <w:t>A.</w:t>
            </w:r>
            <w:r>
              <w:rPr>
                <w:rFonts w:cs="Calibri"/>
                <w:b/>
              </w:rPr>
              <w:t xml:space="preserve"> </w:t>
            </w:r>
            <w:r w:rsidR="00F16F8C" w:rsidRPr="00965B6C">
              <w:rPr>
                <w:rFonts w:cs="Calibri"/>
                <w:b/>
              </w:rPr>
              <w:t>Kryteria ogólne</w:t>
            </w:r>
          </w:p>
        </w:tc>
        <w:tc>
          <w:tcPr>
            <w:tcW w:w="4536" w:type="dxa"/>
            <w:tcBorders>
              <w:top w:val="single" w:sz="4" w:space="0" w:color="auto"/>
              <w:left w:val="nil"/>
              <w:bottom w:val="single" w:sz="4" w:space="0" w:color="auto"/>
              <w:right w:val="nil"/>
            </w:tcBorders>
            <w:shd w:val="clear" w:color="auto" w:fill="auto"/>
            <w:vAlign w:val="center"/>
          </w:tcPr>
          <w:p w:rsidR="00F16F8C" w:rsidRPr="006C4B94" w:rsidRDefault="00F16F8C" w:rsidP="00F16F8C">
            <w:pPr>
              <w:autoSpaceDE w:val="0"/>
              <w:autoSpaceDN w:val="0"/>
              <w:adjustRightInd w:val="0"/>
              <w:ind w:left="0" w:firstLine="0"/>
              <w:jc w:val="center"/>
              <w:rPr>
                <w:rFonts w:cs="Calibri"/>
                <w:b/>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F16F8C" w:rsidRPr="006C4B94" w:rsidRDefault="00F16F8C" w:rsidP="00F16F8C">
            <w:pPr>
              <w:autoSpaceDE w:val="0"/>
              <w:autoSpaceDN w:val="0"/>
              <w:adjustRightInd w:val="0"/>
              <w:ind w:left="0" w:firstLine="0"/>
              <w:jc w:val="center"/>
              <w:rPr>
                <w:rFonts w:cs="Calibri"/>
                <w:b/>
              </w:rPr>
            </w:pPr>
          </w:p>
        </w:tc>
      </w:tr>
      <w:tr w:rsidR="00F16F8C" w:rsidRPr="006C4B94" w:rsidTr="00F16F8C">
        <w:tc>
          <w:tcPr>
            <w:tcW w:w="3369" w:type="dxa"/>
            <w:gridSpan w:val="2"/>
            <w:tcBorders>
              <w:top w:val="single" w:sz="4" w:space="0" w:color="auto"/>
              <w:left w:val="single" w:sz="4" w:space="0" w:color="auto"/>
              <w:bottom w:val="single" w:sz="4" w:space="0" w:color="auto"/>
              <w:right w:val="nil"/>
            </w:tcBorders>
            <w:shd w:val="clear" w:color="auto" w:fill="auto"/>
            <w:vAlign w:val="center"/>
          </w:tcPr>
          <w:p w:rsidR="00F16F8C" w:rsidRPr="006C4B94" w:rsidRDefault="00965B6C" w:rsidP="00F16F8C">
            <w:pPr>
              <w:autoSpaceDE w:val="0"/>
              <w:autoSpaceDN w:val="0"/>
              <w:adjustRightInd w:val="0"/>
              <w:ind w:left="0" w:firstLine="0"/>
              <w:rPr>
                <w:rFonts w:cs="Calibri"/>
                <w:b/>
              </w:rPr>
            </w:pPr>
            <w:r>
              <w:rPr>
                <w:rFonts w:cs="Calibri"/>
                <w:b/>
              </w:rPr>
              <w:t>A.1</w:t>
            </w:r>
            <w:r w:rsidR="00F16F8C">
              <w:rPr>
                <w:rFonts w:cs="Calibri"/>
                <w:b/>
              </w:rPr>
              <w:t xml:space="preserve"> Kryteria formalne</w:t>
            </w:r>
          </w:p>
        </w:tc>
        <w:tc>
          <w:tcPr>
            <w:tcW w:w="4536" w:type="dxa"/>
            <w:tcBorders>
              <w:top w:val="single" w:sz="4" w:space="0" w:color="auto"/>
              <w:left w:val="nil"/>
              <w:bottom w:val="single" w:sz="4" w:space="0" w:color="auto"/>
              <w:right w:val="nil"/>
            </w:tcBorders>
            <w:shd w:val="clear" w:color="auto" w:fill="auto"/>
            <w:vAlign w:val="center"/>
          </w:tcPr>
          <w:p w:rsidR="00F16F8C" w:rsidRPr="006C4B94" w:rsidRDefault="00F16F8C" w:rsidP="00F16F8C">
            <w:pPr>
              <w:autoSpaceDE w:val="0"/>
              <w:autoSpaceDN w:val="0"/>
              <w:adjustRightInd w:val="0"/>
              <w:ind w:left="0" w:firstLine="0"/>
              <w:jc w:val="center"/>
              <w:rPr>
                <w:rFonts w:cs="Calibri"/>
                <w:b/>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F16F8C" w:rsidRPr="006C4B94" w:rsidRDefault="00F16F8C" w:rsidP="00F16F8C">
            <w:pPr>
              <w:autoSpaceDE w:val="0"/>
              <w:autoSpaceDN w:val="0"/>
              <w:adjustRightInd w:val="0"/>
              <w:ind w:left="0" w:firstLine="0"/>
              <w:jc w:val="center"/>
              <w:rPr>
                <w:rFonts w:cs="Calibri"/>
                <w:b/>
              </w:rPr>
            </w:pPr>
          </w:p>
        </w:tc>
      </w:tr>
      <w:tr w:rsidR="00F16F8C" w:rsidRPr="006C4B94" w:rsidTr="00F16F8C">
        <w:tc>
          <w:tcPr>
            <w:tcW w:w="817" w:type="dxa"/>
            <w:tcBorders>
              <w:top w:val="single" w:sz="4" w:space="0" w:color="auto"/>
            </w:tcBorders>
            <w:shd w:val="clear" w:color="auto" w:fill="auto"/>
            <w:vAlign w:val="center"/>
          </w:tcPr>
          <w:p w:rsidR="00F16F8C" w:rsidRPr="009E2326" w:rsidRDefault="00F16F8C" w:rsidP="00F16F8C">
            <w:pPr>
              <w:ind w:left="0" w:firstLine="0"/>
              <w:jc w:val="center"/>
              <w:rPr>
                <w:rFonts w:asciiTheme="minorHAnsi" w:eastAsia="Times New Roman" w:hAnsiTheme="minorHAnsi" w:cstheme="minorHAnsi"/>
              </w:rPr>
            </w:pPr>
            <w:r w:rsidRPr="009E2326">
              <w:rPr>
                <w:rFonts w:asciiTheme="minorHAnsi" w:eastAsia="Times New Roman" w:hAnsiTheme="minorHAnsi" w:cstheme="minorHAnsi"/>
              </w:rPr>
              <w:t>A.1.1</w:t>
            </w:r>
          </w:p>
        </w:tc>
        <w:tc>
          <w:tcPr>
            <w:tcW w:w="2552" w:type="dxa"/>
            <w:tcBorders>
              <w:top w:val="single" w:sz="4" w:space="0" w:color="auto"/>
            </w:tcBorders>
            <w:shd w:val="clear" w:color="auto" w:fill="auto"/>
            <w:vAlign w:val="center"/>
          </w:tcPr>
          <w:p w:rsidR="00F16F8C" w:rsidRPr="009E2326" w:rsidRDefault="00F16F8C" w:rsidP="00F16F8C">
            <w:pPr>
              <w:ind w:left="0" w:firstLine="0"/>
              <w:jc w:val="center"/>
              <w:rPr>
                <w:rFonts w:asciiTheme="minorHAnsi" w:hAnsiTheme="minorHAnsi" w:cstheme="minorHAnsi"/>
              </w:rPr>
            </w:pPr>
            <w:r w:rsidRPr="009E2326">
              <w:rPr>
                <w:rFonts w:asciiTheme="minorHAnsi" w:hAnsiTheme="minorHAnsi" w:cstheme="minorHAnsi"/>
                <w:b/>
                <w:color w:val="000000"/>
              </w:rPr>
              <w:t xml:space="preserve">Roczny obrót wnioskodawcy i partnera/ów </w:t>
            </w:r>
            <w:r w:rsidRPr="009E2326">
              <w:rPr>
                <w:rFonts w:asciiTheme="minorHAnsi" w:hAnsiTheme="minorHAnsi" w:cstheme="minorHAnsi"/>
                <w:b/>
              </w:rPr>
              <w:t>(o ile budżet projektu uwzględnia wydatki partnera)</w:t>
            </w:r>
            <w:r w:rsidRPr="009E2326">
              <w:rPr>
                <w:rFonts w:asciiTheme="minorHAnsi" w:hAnsiTheme="minorHAnsi" w:cstheme="minorHAnsi"/>
                <w:b/>
                <w:color w:val="000000"/>
              </w:rPr>
              <w:t xml:space="preserve"> jest równy lub </w:t>
            </w:r>
            <w:r w:rsidRPr="009E2326">
              <w:rPr>
                <w:rFonts w:asciiTheme="minorHAnsi" w:hAnsiTheme="minorHAnsi" w:cstheme="minorHAnsi"/>
                <w:b/>
                <w:color w:val="000000"/>
              </w:rPr>
              <w:lastRenderedPageBreak/>
              <w:t>wyższy od rocznych wydatków w projekcie</w:t>
            </w:r>
          </w:p>
        </w:tc>
        <w:tc>
          <w:tcPr>
            <w:tcW w:w="4536" w:type="dxa"/>
            <w:tcBorders>
              <w:top w:val="single" w:sz="4" w:space="0" w:color="auto"/>
            </w:tcBorders>
            <w:shd w:val="clear" w:color="auto" w:fill="auto"/>
            <w:vAlign w:val="center"/>
          </w:tcPr>
          <w:p w:rsidR="00404653" w:rsidRDefault="00F16F8C">
            <w:pPr>
              <w:ind w:left="-108" w:firstLine="0"/>
              <w:jc w:val="both"/>
              <w:rPr>
                <w:rFonts w:asciiTheme="minorHAnsi" w:hAnsiTheme="minorHAnsi" w:cstheme="minorHAnsi"/>
                <w:color w:val="000000"/>
              </w:rPr>
            </w:pPr>
            <w:r w:rsidRPr="009E2326">
              <w:rPr>
                <w:rFonts w:asciiTheme="minorHAnsi" w:hAnsiTheme="minorHAnsi" w:cstheme="minorHAnsi"/>
                <w:color w:val="000000"/>
              </w:rPr>
              <w:lastRenderedPageBreak/>
              <w:t>Ocenie podlega, czy roczny obrót</w:t>
            </w:r>
            <w:r w:rsidRPr="009E2326">
              <w:rPr>
                <w:rStyle w:val="Odwoanieprzypisudolnego"/>
                <w:rFonts w:asciiTheme="minorHAnsi" w:hAnsiTheme="minorHAnsi" w:cstheme="minorHAnsi"/>
                <w:color w:val="000000"/>
              </w:rPr>
              <w:footnoteReference w:id="34"/>
            </w:r>
            <w:r w:rsidRPr="009E2326">
              <w:rPr>
                <w:rFonts w:asciiTheme="minorHAnsi" w:hAnsiTheme="minorHAnsi" w:cstheme="minorHAnsi"/>
                <w:color w:val="000000"/>
              </w:rPr>
              <w:t xml:space="preserve"> wnioskodawcy i partnera/ów </w:t>
            </w:r>
            <w:r w:rsidRPr="009E2326">
              <w:rPr>
                <w:rFonts w:asciiTheme="minorHAnsi" w:hAnsiTheme="minorHAnsi" w:cstheme="minorHAnsi"/>
              </w:rPr>
              <w:t>(o ile budżet projektu uwzględnia wydatki partnera/ów)</w:t>
            </w:r>
            <w:r w:rsidRPr="009E2326">
              <w:rPr>
                <w:rFonts w:asciiTheme="minorHAnsi" w:hAnsiTheme="minorHAnsi" w:cstheme="minorHAnsi"/>
                <w:color w:val="000000"/>
              </w:rPr>
              <w:t xml:space="preserve"> jest równy lub wyższy od rocznych wydatków </w:t>
            </w:r>
            <w:r w:rsidR="00AC44F1">
              <w:rPr>
                <w:rFonts w:asciiTheme="minorHAnsi" w:hAnsiTheme="minorHAnsi" w:cstheme="minorHAnsi"/>
                <w:color w:val="000000"/>
              </w:rPr>
              <w:br/>
            </w:r>
            <w:r w:rsidRPr="009E2326">
              <w:rPr>
                <w:rFonts w:asciiTheme="minorHAnsi" w:hAnsiTheme="minorHAnsi" w:cstheme="minorHAnsi"/>
                <w:color w:val="000000"/>
              </w:rPr>
              <w:t xml:space="preserve">w projekcie. </w:t>
            </w:r>
          </w:p>
          <w:p w:rsidR="00404653" w:rsidRDefault="00404653">
            <w:pPr>
              <w:ind w:left="357" w:firstLine="0"/>
              <w:jc w:val="both"/>
              <w:rPr>
                <w:rFonts w:asciiTheme="minorHAnsi" w:hAnsiTheme="minorHAnsi" w:cstheme="minorHAnsi"/>
                <w:color w:val="000000"/>
              </w:rPr>
            </w:pPr>
          </w:p>
          <w:p w:rsidR="00404653" w:rsidRDefault="00F16F8C">
            <w:pPr>
              <w:tabs>
                <w:tab w:val="left" w:pos="1276"/>
              </w:tabs>
              <w:spacing w:after="120"/>
              <w:ind w:left="-108" w:firstLine="0"/>
              <w:jc w:val="both"/>
              <w:rPr>
                <w:rFonts w:asciiTheme="minorHAnsi" w:hAnsiTheme="minorHAnsi" w:cstheme="minorHAnsi"/>
                <w:color w:val="000000"/>
              </w:rPr>
            </w:pPr>
            <w:r w:rsidRPr="009E2326">
              <w:rPr>
                <w:rFonts w:asciiTheme="minorHAnsi" w:hAnsiTheme="minorHAnsi" w:cstheme="minorHAnsi"/>
                <w:color w:val="000000"/>
              </w:rPr>
              <w:lastRenderedPageBreak/>
              <w:t>W celu spełnienia przedmiotowego kryterium wnioskodawca i partner/</w:t>
            </w:r>
            <w:proofErr w:type="spellStart"/>
            <w:r w:rsidRPr="009E2326">
              <w:rPr>
                <w:rFonts w:asciiTheme="minorHAnsi" w:hAnsiTheme="minorHAnsi" w:cstheme="minorHAnsi"/>
                <w:color w:val="000000"/>
              </w:rPr>
              <w:t>rzy</w:t>
            </w:r>
            <w:proofErr w:type="spellEnd"/>
            <w:r w:rsidRPr="009E2326">
              <w:rPr>
                <w:rFonts w:asciiTheme="minorHAnsi" w:hAnsiTheme="minorHAnsi" w:cstheme="minorHAnsi"/>
                <w:color w:val="000000"/>
              </w:rPr>
              <w:t xml:space="preserve"> </w:t>
            </w:r>
            <w:r w:rsidRPr="009E2326">
              <w:rPr>
                <w:rFonts w:asciiTheme="minorHAnsi" w:hAnsiTheme="minorHAnsi" w:cstheme="minorHAnsi"/>
              </w:rPr>
              <w:t>(o ile budżet projektu uwzględnia wydatki partnera/ów)</w:t>
            </w:r>
            <w:r w:rsidRPr="009E2326">
              <w:rPr>
                <w:rFonts w:asciiTheme="minorHAnsi" w:hAnsiTheme="minorHAnsi" w:cstheme="minorHAnsi"/>
                <w:color w:val="000000"/>
              </w:rPr>
              <w:t xml:space="preserve"> musi/</w:t>
            </w:r>
            <w:proofErr w:type="spellStart"/>
            <w:r w:rsidRPr="009E2326">
              <w:rPr>
                <w:rFonts w:asciiTheme="minorHAnsi" w:hAnsiTheme="minorHAnsi" w:cstheme="minorHAnsi"/>
                <w:color w:val="000000"/>
              </w:rPr>
              <w:t>szą</w:t>
            </w:r>
            <w:proofErr w:type="spellEnd"/>
            <w:r w:rsidRPr="009E2326">
              <w:rPr>
                <w:rFonts w:asciiTheme="minorHAnsi" w:hAnsiTheme="minorHAnsi" w:cstheme="minorHAnsi"/>
                <w:color w:val="000000"/>
              </w:rPr>
              <w:t xml:space="preserve"> wskazać obrót za zamknięty </w:t>
            </w:r>
            <w:r w:rsidR="00AC44F1">
              <w:rPr>
                <w:rFonts w:asciiTheme="minorHAnsi" w:hAnsiTheme="minorHAnsi" w:cstheme="minorHAnsi"/>
                <w:color w:val="000000"/>
              </w:rPr>
              <w:br/>
            </w:r>
            <w:r w:rsidRPr="009E2326">
              <w:rPr>
                <w:rFonts w:asciiTheme="minorHAnsi" w:hAnsiTheme="minorHAnsi" w:cstheme="minorHAnsi"/>
                <w:color w:val="000000"/>
              </w:rPr>
              <w:t xml:space="preserve">i zatwierdzony rok obrotowy lub za zamknięty </w:t>
            </w:r>
            <w:r w:rsidR="00AC44F1">
              <w:rPr>
                <w:rFonts w:asciiTheme="minorHAnsi" w:hAnsiTheme="minorHAnsi" w:cstheme="minorHAnsi"/>
                <w:color w:val="000000"/>
              </w:rPr>
              <w:br/>
            </w:r>
            <w:r w:rsidRPr="009E2326">
              <w:rPr>
                <w:rFonts w:asciiTheme="minorHAnsi" w:hAnsiTheme="minorHAnsi" w:cstheme="minorHAnsi"/>
                <w:color w:val="000000"/>
              </w:rPr>
              <w:t xml:space="preserve">i zatwierdzony rok kalendarzowy. Wskazany obrót musi dotyczyć jednego z trzech ostatnich lat i być równy lub wyższy od rocznych wydatków w projekcie. W przypadku, gdy projekt trwa dłużej niż jeden rok (12 miesięcy) należy wartość obrotów odnieść do roku realizacji projektu, </w:t>
            </w:r>
            <w:r w:rsidR="00AC44F1">
              <w:rPr>
                <w:rFonts w:asciiTheme="minorHAnsi" w:hAnsiTheme="minorHAnsi" w:cstheme="minorHAnsi"/>
                <w:color w:val="000000"/>
              </w:rPr>
              <w:br/>
            </w:r>
            <w:r w:rsidRPr="009E2326">
              <w:rPr>
                <w:rFonts w:asciiTheme="minorHAnsi" w:hAnsiTheme="minorHAnsi" w:cstheme="minorHAnsi"/>
                <w:color w:val="000000"/>
              </w:rPr>
              <w:t xml:space="preserve">w którym wartość planowanych wydatków jest najwyższa. W przypadku wnioskodawcy </w:t>
            </w:r>
            <w:r w:rsidR="00AC44F1">
              <w:rPr>
                <w:rFonts w:asciiTheme="minorHAnsi" w:hAnsiTheme="minorHAnsi" w:cstheme="minorHAnsi"/>
                <w:color w:val="000000"/>
              </w:rPr>
              <w:br/>
            </w:r>
            <w:r w:rsidRPr="009E2326">
              <w:rPr>
                <w:rFonts w:asciiTheme="minorHAnsi" w:hAnsiTheme="minorHAnsi" w:cstheme="minorHAnsi"/>
                <w:color w:val="000000"/>
              </w:rPr>
              <w:t>i partnera/ów, który/</w:t>
            </w:r>
            <w:proofErr w:type="spellStart"/>
            <w:r w:rsidRPr="009E2326">
              <w:rPr>
                <w:rFonts w:asciiTheme="minorHAnsi" w:hAnsiTheme="minorHAnsi" w:cstheme="minorHAnsi"/>
                <w:color w:val="000000"/>
              </w:rPr>
              <w:t>rzy</w:t>
            </w:r>
            <w:proofErr w:type="spellEnd"/>
            <w:r w:rsidRPr="009E2326">
              <w:rPr>
                <w:rFonts w:asciiTheme="minorHAnsi" w:hAnsiTheme="minorHAnsi" w:cstheme="minorHAnsi"/>
                <w:color w:val="000000"/>
              </w:rPr>
              <w:t xml:space="preserve"> realizuje/ą projekt </w:t>
            </w:r>
            <w:r w:rsidR="00AC44F1">
              <w:rPr>
                <w:rFonts w:asciiTheme="minorHAnsi" w:hAnsiTheme="minorHAnsi" w:cstheme="minorHAnsi"/>
                <w:color w:val="000000"/>
              </w:rPr>
              <w:br/>
            </w:r>
            <w:r w:rsidRPr="009E2326">
              <w:rPr>
                <w:rFonts w:asciiTheme="minorHAnsi" w:hAnsiTheme="minorHAnsi" w:cstheme="minorHAnsi"/>
                <w:color w:val="000000"/>
              </w:rPr>
              <w:t xml:space="preserve">w okresie nieprzekraczającym 12 miesięcy, wskazane przez niego/nich obroty </w:t>
            </w:r>
            <w:r w:rsidRPr="009E2326">
              <w:rPr>
                <w:rFonts w:asciiTheme="minorHAnsi" w:hAnsiTheme="minorHAnsi" w:cstheme="minorHAnsi"/>
              </w:rPr>
              <w:t xml:space="preserve">(o ile budżet projektu uwzględnia wydatki partnera/ów) </w:t>
            </w:r>
            <w:r w:rsidRPr="009E2326">
              <w:rPr>
                <w:rFonts w:asciiTheme="minorHAnsi" w:hAnsiTheme="minorHAnsi" w:cstheme="minorHAnsi"/>
                <w:color w:val="000000"/>
              </w:rPr>
              <w:t>należy odnieść do całkowitej wartości projektu. Weryfikacja spełnienia przedmiotowego kryterium będzie odbywała się w analogiczny sposób również wtedy, gdy projekt trwający nie dłużej niż rok będzie realizowany na przełomie lat, wówczas wartość obrotu należy odnieść do całkowitych wydatków w projekcie.</w:t>
            </w:r>
          </w:p>
          <w:p w:rsidR="00404653" w:rsidRDefault="00F16F8C">
            <w:pPr>
              <w:tabs>
                <w:tab w:val="left" w:pos="1276"/>
              </w:tabs>
              <w:spacing w:after="120"/>
              <w:ind w:left="-108" w:firstLine="0"/>
              <w:jc w:val="both"/>
              <w:rPr>
                <w:rFonts w:asciiTheme="minorHAnsi" w:hAnsiTheme="minorHAnsi" w:cstheme="minorHAnsi"/>
                <w:color w:val="000000"/>
              </w:rPr>
            </w:pPr>
            <w:r w:rsidRPr="009E2326">
              <w:rPr>
                <w:rFonts w:asciiTheme="minorHAnsi" w:hAnsiTheme="minorHAnsi" w:cstheme="minorHAnsi"/>
                <w:color w:val="000000"/>
              </w:rPr>
              <w:t>W sytuacji, gdy wnioskodawca (lub jego partner/</w:t>
            </w:r>
            <w:proofErr w:type="spellStart"/>
            <w:r w:rsidRPr="009E2326">
              <w:rPr>
                <w:rFonts w:asciiTheme="minorHAnsi" w:hAnsiTheme="minorHAnsi" w:cstheme="minorHAnsi"/>
                <w:color w:val="000000"/>
              </w:rPr>
              <w:t>rzy</w:t>
            </w:r>
            <w:proofErr w:type="spellEnd"/>
            <w:r w:rsidRPr="009E2326">
              <w:rPr>
                <w:rFonts w:asciiTheme="minorHAnsi" w:hAnsiTheme="minorHAnsi" w:cstheme="minorHAnsi"/>
                <w:color w:val="000000"/>
              </w:rPr>
              <w:t xml:space="preserve">) funkcjonuje krócej niż rok, jako obrót powinien on wskazać wartość właściwą dla typu podmiotu odnoszącą się do okresu liczonego od rozpoczęcia przez niego działalności do momentu zamknięcia roku obrotowego lub roku kalendarzowego, w którym tę działalność rozpoczął. </w:t>
            </w:r>
          </w:p>
          <w:p w:rsidR="00404653" w:rsidRDefault="00F16F8C">
            <w:pPr>
              <w:tabs>
                <w:tab w:val="left" w:pos="1276"/>
              </w:tabs>
              <w:spacing w:after="120"/>
              <w:ind w:left="-108" w:firstLine="0"/>
              <w:jc w:val="both"/>
              <w:rPr>
                <w:rFonts w:asciiTheme="minorHAnsi" w:hAnsiTheme="minorHAnsi" w:cstheme="minorHAnsi"/>
                <w:color w:val="000000"/>
              </w:rPr>
            </w:pPr>
            <w:r w:rsidRPr="009E2326">
              <w:rPr>
                <w:rFonts w:asciiTheme="minorHAnsi" w:hAnsiTheme="minorHAnsi" w:cstheme="minorHAnsi"/>
                <w:color w:val="000000"/>
              </w:rPr>
              <w:t>Ponadto podczas określania potencjału finansowego nie jest możliwe stosowanie proporcji – tzn. w przypadku, gdy wnioskodawca/partner/</w:t>
            </w:r>
            <w:proofErr w:type="spellStart"/>
            <w:r w:rsidRPr="009E2326">
              <w:rPr>
                <w:rFonts w:asciiTheme="minorHAnsi" w:hAnsiTheme="minorHAnsi" w:cstheme="minorHAnsi"/>
                <w:color w:val="000000"/>
              </w:rPr>
              <w:t>rzy</w:t>
            </w:r>
            <w:proofErr w:type="spellEnd"/>
            <w:r w:rsidRPr="009E2326">
              <w:rPr>
                <w:rFonts w:asciiTheme="minorHAnsi" w:hAnsiTheme="minorHAnsi" w:cstheme="minorHAnsi"/>
                <w:color w:val="000000"/>
              </w:rPr>
              <w:t xml:space="preserve"> wykazuje/ą obrót za okres krótszy niż rok, należy go odnieść zawsze do pełnej wartości wydatków w roku, gdy są one najwyższe. Analogicznie należy postąpić w sytuacji, w której najwyższa wartość wydatków pojawia się w roku, w którym projekt realizowany jest krócej niż 12 miesięcy. W tym przypadku do wartości wydatków odnosi się wykazany przez wnioskodawcę/partnera/ów obrót w pełnej wysokości.</w:t>
            </w:r>
          </w:p>
          <w:p w:rsidR="00404653" w:rsidRDefault="00F16F8C">
            <w:pPr>
              <w:spacing w:after="120"/>
              <w:ind w:left="-108" w:firstLine="0"/>
              <w:jc w:val="both"/>
              <w:rPr>
                <w:rFonts w:asciiTheme="minorHAnsi" w:hAnsiTheme="minorHAnsi" w:cstheme="minorHAnsi"/>
              </w:rPr>
            </w:pPr>
            <w:r w:rsidRPr="009E2326">
              <w:rPr>
                <w:rFonts w:asciiTheme="minorHAnsi" w:hAnsiTheme="minorHAnsi" w:cstheme="minorHAnsi"/>
                <w:color w:val="000000"/>
              </w:rPr>
              <w:t>Kryterium nie dotyczy projektów, w których wnioskodawcą lub partnerem/</w:t>
            </w:r>
            <w:proofErr w:type="spellStart"/>
            <w:r w:rsidRPr="009E2326">
              <w:rPr>
                <w:rFonts w:asciiTheme="minorHAnsi" w:hAnsiTheme="minorHAnsi" w:cstheme="minorHAnsi"/>
                <w:color w:val="000000"/>
              </w:rPr>
              <w:t>ami</w:t>
            </w:r>
            <w:proofErr w:type="spellEnd"/>
            <w:r w:rsidRPr="009E2326">
              <w:rPr>
                <w:rFonts w:asciiTheme="minorHAnsi" w:hAnsiTheme="minorHAnsi" w:cstheme="minorHAnsi"/>
                <w:color w:val="000000"/>
              </w:rPr>
              <w:t xml:space="preserve"> jest jednostka sektora finansów publicznych, </w:t>
            </w:r>
            <w:r w:rsidRPr="009E2326">
              <w:rPr>
                <w:rFonts w:asciiTheme="minorHAnsi" w:hAnsiTheme="minorHAnsi" w:cstheme="minorHAnsi"/>
              </w:rPr>
              <w:t>o ile budżet projektu uwzględnia wydatki tej jednostki</w:t>
            </w:r>
            <w:r w:rsidRPr="009E2326">
              <w:rPr>
                <w:rFonts w:asciiTheme="minorHAnsi" w:hAnsiTheme="minorHAnsi" w:cstheme="minorHAnsi"/>
                <w:color w:val="000000"/>
              </w:rPr>
              <w:t xml:space="preserve">. </w:t>
            </w:r>
          </w:p>
          <w:p w:rsidR="00404653" w:rsidRDefault="00F16F8C">
            <w:pPr>
              <w:ind w:left="0" w:firstLine="0"/>
              <w:jc w:val="both"/>
              <w:rPr>
                <w:rFonts w:asciiTheme="minorHAnsi" w:hAnsiTheme="minorHAnsi" w:cstheme="minorHAnsi"/>
                <w:color w:val="000000"/>
              </w:rPr>
            </w:pPr>
            <w:r w:rsidRPr="009E2326">
              <w:rPr>
                <w:rFonts w:asciiTheme="minorHAnsi" w:hAnsiTheme="minorHAnsi" w:cstheme="minorHAnsi"/>
                <w:color w:val="000000"/>
              </w:rPr>
              <w:lastRenderedPageBreak/>
              <w:t xml:space="preserve">Kryterium weryfikowane w oparciu o wniosek </w:t>
            </w:r>
            <w:r w:rsidR="00AC44F1">
              <w:rPr>
                <w:rFonts w:asciiTheme="minorHAnsi" w:hAnsiTheme="minorHAnsi" w:cstheme="minorHAnsi"/>
                <w:color w:val="000000"/>
              </w:rPr>
              <w:br/>
            </w:r>
            <w:r w:rsidRPr="009E2326">
              <w:rPr>
                <w:rFonts w:asciiTheme="minorHAnsi" w:hAnsiTheme="minorHAnsi" w:cstheme="minorHAnsi"/>
                <w:color w:val="000000"/>
              </w:rPr>
              <w:t>o dofinansowanie projektu</w:t>
            </w:r>
            <w:r w:rsidRPr="009E2326">
              <w:rPr>
                <w:rStyle w:val="Odwoanieprzypisudolnego"/>
                <w:rFonts w:asciiTheme="minorHAnsi" w:hAnsiTheme="minorHAnsi" w:cstheme="minorHAnsi"/>
                <w:color w:val="000000"/>
              </w:rPr>
              <w:footnoteReference w:id="35"/>
            </w:r>
            <w:r w:rsidRPr="009E2326">
              <w:rPr>
                <w:rFonts w:asciiTheme="minorHAnsi" w:hAnsiTheme="minorHAnsi" w:cstheme="minorHAnsi"/>
                <w:color w:val="000000"/>
              </w:rPr>
              <w:t>.</w:t>
            </w:r>
          </w:p>
          <w:p w:rsidR="00F16F8C" w:rsidRPr="009E2326" w:rsidRDefault="00F16F8C" w:rsidP="00F16F8C">
            <w:pPr>
              <w:ind w:left="0" w:firstLine="0"/>
              <w:jc w:val="both"/>
              <w:rPr>
                <w:rFonts w:asciiTheme="minorHAnsi" w:hAnsiTheme="minorHAnsi" w:cstheme="minorHAnsi"/>
                <w:b/>
                <w:color w:val="000000"/>
              </w:rPr>
            </w:pPr>
          </w:p>
          <w:p w:rsidR="00F16F8C" w:rsidRPr="009E2326" w:rsidRDefault="00F16F8C" w:rsidP="00F16F8C">
            <w:pPr>
              <w:spacing w:after="120"/>
              <w:jc w:val="center"/>
              <w:rPr>
                <w:rFonts w:asciiTheme="minorHAnsi" w:hAnsiTheme="minorHAnsi" w:cstheme="minorHAnsi"/>
                <w:b/>
                <w:color w:val="000000"/>
              </w:rPr>
            </w:pPr>
            <w:r w:rsidRPr="009E2326">
              <w:rPr>
                <w:rFonts w:asciiTheme="minorHAnsi" w:hAnsiTheme="minorHAnsi" w:cstheme="minorHAnsi"/>
                <w:b/>
                <w:color w:val="000000"/>
              </w:rPr>
              <w:t>Tak/nie/nie dotyczy</w:t>
            </w:r>
          </w:p>
          <w:p w:rsidR="00F16F8C" w:rsidRPr="009E2326" w:rsidRDefault="00F16F8C" w:rsidP="00F16F8C">
            <w:pPr>
              <w:spacing w:after="120"/>
              <w:jc w:val="center"/>
              <w:rPr>
                <w:rFonts w:asciiTheme="minorHAnsi" w:hAnsiTheme="minorHAnsi" w:cstheme="minorHAnsi"/>
                <w:b/>
                <w:color w:val="000000"/>
              </w:rPr>
            </w:pPr>
            <w:r w:rsidRPr="009E2326">
              <w:rPr>
                <w:rFonts w:asciiTheme="minorHAnsi" w:hAnsiTheme="minorHAnsi" w:cstheme="minorHAnsi"/>
                <w:b/>
                <w:color w:val="000000"/>
              </w:rPr>
              <w:br w:type="page"/>
              <w:t>(niespełnienie kryterium oznacza</w:t>
            </w:r>
          </w:p>
          <w:p w:rsidR="00F16F8C" w:rsidRPr="009E2326" w:rsidRDefault="00F16F8C" w:rsidP="00F16F8C">
            <w:pPr>
              <w:spacing w:after="120"/>
              <w:jc w:val="center"/>
              <w:rPr>
                <w:rFonts w:asciiTheme="minorHAnsi" w:hAnsiTheme="minorHAnsi" w:cstheme="minorHAnsi"/>
                <w:b/>
                <w:color w:val="000000"/>
              </w:rPr>
            </w:pPr>
            <w:r w:rsidRPr="009E2326">
              <w:rPr>
                <w:rFonts w:asciiTheme="minorHAnsi" w:hAnsiTheme="minorHAnsi" w:cstheme="minorHAnsi"/>
                <w:b/>
                <w:color w:val="000000"/>
              </w:rPr>
              <w:t xml:space="preserve"> odrzucenie wniosku)</w:t>
            </w:r>
            <w:r w:rsidRPr="009E2326">
              <w:rPr>
                <w:rFonts w:asciiTheme="minorHAnsi" w:hAnsiTheme="minorHAnsi" w:cstheme="minorHAnsi"/>
                <w:b/>
                <w:color w:val="000000"/>
              </w:rPr>
              <w:br w:type="page"/>
            </w:r>
          </w:p>
          <w:p w:rsidR="00F16F8C" w:rsidRPr="00D52D1D" w:rsidRDefault="00F16F8C" w:rsidP="00D52D1D">
            <w:pPr>
              <w:ind w:left="0" w:firstLine="0"/>
              <w:rPr>
                <w:rFonts w:asciiTheme="minorHAnsi" w:hAnsiTheme="minorHAnsi" w:cstheme="minorHAnsi"/>
                <w:color w:val="000000"/>
              </w:rPr>
            </w:pPr>
            <w:r w:rsidRPr="009E2326">
              <w:rPr>
                <w:rFonts w:asciiTheme="minorHAnsi" w:hAnsiTheme="minorHAnsi" w:cstheme="minorHAnsi"/>
              </w:rPr>
              <w:t>Nie dopuszcza się możliwości skierowania kryterium do negocjacji.</w:t>
            </w:r>
          </w:p>
        </w:tc>
        <w:tc>
          <w:tcPr>
            <w:tcW w:w="1701" w:type="dxa"/>
            <w:tcBorders>
              <w:top w:val="single" w:sz="4" w:space="0" w:color="auto"/>
            </w:tcBorders>
            <w:shd w:val="clear" w:color="auto" w:fill="auto"/>
            <w:vAlign w:val="center"/>
          </w:tcPr>
          <w:p w:rsidR="00F16F8C" w:rsidRPr="009E2326" w:rsidRDefault="00F16F8C" w:rsidP="00F16F8C">
            <w:pPr>
              <w:ind w:left="0" w:firstLine="0"/>
              <w:jc w:val="center"/>
              <w:rPr>
                <w:rFonts w:asciiTheme="minorHAnsi" w:hAnsiTheme="minorHAnsi" w:cstheme="minorHAnsi"/>
                <w:b/>
                <w:color w:val="000000"/>
              </w:rPr>
            </w:pPr>
            <w:r w:rsidRPr="009E2326">
              <w:rPr>
                <w:rFonts w:asciiTheme="minorHAnsi" w:hAnsiTheme="minorHAnsi" w:cstheme="minorHAnsi"/>
                <w:b/>
              </w:rPr>
              <w:lastRenderedPageBreak/>
              <w:t>Nie dopuszcza się możliwości skierowania kryterium do negocjacji</w:t>
            </w:r>
          </w:p>
        </w:tc>
      </w:tr>
      <w:tr w:rsidR="00F16F8C" w:rsidRPr="006C4B94" w:rsidTr="00F16F8C">
        <w:tc>
          <w:tcPr>
            <w:tcW w:w="817" w:type="dxa"/>
            <w:shd w:val="clear" w:color="auto" w:fill="auto"/>
            <w:vAlign w:val="center"/>
          </w:tcPr>
          <w:p w:rsidR="00F16F8C" w:rsidRPr="009E2326" w:rsidRDefault="00F16F8C" w:rsidP="00F16F8C">
            <w:pPr>
              <w:pStyle w:val="Akapitzlist"/>
              <w:ind w:left="0" w:firstLine="0"/>
              <w:jc w:val="center"/>
              <w:rPr>
                <w:rFonts w:asciiTheme="minorHAnsi" w:eastAsia="Times New Roman" w:hAnsiTheme="minorHAnsi" w:cstheme="minorHAnsi"/>
              </w:rPr>
            </w:pPr>
            <w:r w:rsidRPr="009E2326">
              <w:rPr>
                <w:rFonts w:asciiTheme="minorHAnsi" w:eastAsia="Times New Roman" w:hAnsiTheme="minorHAnsi" w:cstheme="minorHAnsi"/>
              </w:rPr>
              <w:lastRenderedPageBreak/>
              <w:t>A.1.2</w:t>
            </w:r>
          </w:p>
        </w:tc>
        <w:tc>
          <w:tcPr>
            <w:tcW w:w="2552" w:type="dxa"/>
            <w:shd w:val="clear" w:color="auto" w:fill="auto"/>
            <w:vAlign w:val="center"/>
          </w:tcPr>
          <w:p w:rsidR="00F16F8C" w:rsidRPr="009E2326" w:rsidRDefault="00F16F8C" w:rsidP="00F16F8C">
            <w:pPr>
              <w:ind w:left="0" w:firstLine="0"/>
              <w:jc w:val="center"/>
              <w:rPr>
                <w:rFonts w:asciiTheme="minorHAnsi" w:hAnsiTheme="minorHAnsi" w:cstheme="minorHAnsi"/>
              </w:rPr>
            </w:pPr>
            <w:r w:rsidRPr="009E2326">
              <w:rPr>
                <w:rFonts w:asciiTheme="minorHAnsi" w:hAnsiTheme="minorHAnsi" w:cstheme="minorHAnsi"/>
                <w:b/>
                <w:color w:val="000000"/>
              </w:rPr>
              <w:t>Wnioskodawca prowadzi biuro projektu na obszarze województwa kujawsko-pomorskiego</w:t>
            </w:r>
          </w:p>
        </w:tc>
        <w:tc>
          <w:tcPr>
            <w:tcW w:w="4536" w:type="dxa"/>
            <w:shd w:val="clear" w:color="auto" w:fill="auto"/>
            <w:vAlign w:val="center"/>
          </w:tcPr>
          <w:p w:rsidR="00404653" w:rsidRDefault="00F16F8C">
            <w:pPr>
              <w:spacing w:after="120"/>
              <w:ind w:left="-108" w:firstLine="0"/>
              <w:jc w:val="both"/>
              <w:rPr>
                <w:rFonts w:asciiTheme="minorHAnsi" w:hAnsiTheme="minorHAnsi" w:cstheme="minorHAnsi"/>
                <w:bCs/>
              </w:rPr>
            </w:pPr>
            <w:r w:rsidRPr="009E2326">
              <w:rPr>
                <w:rFonts w:asciiTheme="minorHAnsi" w:hAnsiTheme="minorHAnsi" w:cstheme="minorHAnsi"/>
                <w:color w:val="000000"/>
              </w:rPr>
              <w:t xml:space="preserve">Ocenie podlega, czy w okresie realizacji projektu wnioskodawca prowadzi biuro projektu lub posiada siedzibę, filię, delegaturę, oddział czy inną formę działalności na obszarze województwa kujawsko-pomorskiego, gdzie przechowywana jest pełna oryginalna dokumentacja wdrażanego projektu </w:t>
            </w:r>
            <w:r w:rsidR="00AC44F1">
              <w:rPr>
                <w:rFonts w:asciiTheme="minorHAnsi" w:hAnsiTheme="minorHAnsi" w:cstheme="minorHAnsi"/>
                <w:color w:val="000000"/>
              </w:rPr>
              <w:br/>
            </w:r>
            <w:r w:rsidRPr="009E2326">
              <w:rPr>
                <w:rFonts w:asciiTheme="minorHAnsi" w:hAnsiTheme="minorHAnsi" w:cstheme="minorHAnsi"/>
                <w:color w:val="000000"/>
              </w:rPr>
              <w:t xml:space="preserve">(z wyłączeniem dokumentów, których miejsce przechowywania uregulowano odpowiednimi przepisami), w miejscu umożliwiającym osobisty </w:t>
            </w:r>
            <w:r w:rsidR="00AC44F1">
              <w:rPr>
                <w:rFonts w:asciiTheme="minorHAnsi" w:hAnsiTheme="minorHAnsi" w:cstheme="minorHAnsi"/>
                <w:color w:val="000000"/>
              </w:rPr>
              <w:br/>
            </w:r>
            <w:r w:rsidRPr="009E2326">
              <w:rPr>
                <w:rFonts w:asciiTheme="minorHAnsi" w:hAnsiTheme="minorHAnsi" w:cstheme="minorHAnsi"/>
                <w:color w:val="000000"/>
              </w:rPr>
              <w:t>i równy dostęp potencjalnych uczestników</w:t>
            </w:r>
            <w:r w:rsidR="000B4F1C">
              <w:rPr>
                <w:rFonts w:asciiTheme="minorHAnsi" w:hAnsiTheme="minorHAnsi" w:cstheme="minorHAnsi"/>
                <w:color w:val="000000"/>
              </w:rPr>
              <w:t xml:space="preserve"> </w:t>
            </w:r>
            <w:r w:rsidRPr="009E2326">
              <w:rPr>
                <w:rFonts w:asciiTheme="minorHAnsi" w:hAnsiTheme="minorHAnsi" w:cstheme="minorHAnsi"/>
                <w:color w:val="000000"/>
              </w:rPr>
              <w:t xml:space="preserve">/uczestniczek projektu do jego kadry. </w:t>
            </w:r>
          </w:p>
          <w:p w:rsidR="00404653" w:rsidRDefault="00F16F8C">
            <w:pPr>
              <w:spacing w:after="120"/>
              <w:ind w:left="-108" w:firstLine="0"/>
              <w:jc w:val="both"/>
              <w:rPr>
                <w:rFonts w:asciiTheme="minorHAnsi" w:hAnsiTheme="minorHAnsi" w:cstheme="minorHAnsi"/>
                <w:color w:val="000000"/>
              </w:rPr>
            </w:pPr>
            <w:r w:rsidRPr="009E2326">
              <w:rPr>
                <w:rFonts w:asciiTheme="minorHAnsi" w:hAnsiTheme="minorHAnsi" w:cstheme="minorHAnsi"/>
                <w:color w:val="000000"/>
              </w:rPr>
              <w:t xml:space="preserve">Kryterium weryfikowane w oparciu </w:t>
            </w:r>
            <w:r w:rsidR="000B4F1C" w:rsidRPr="009E2326">
              <w:rPr>
                <w:rFonts w:asciiTheme="minorHAnsi" w:hAnsiTheme="minorHAnsi" w:cstheme="minorHAnsi"/>
                <w:color w:val="000000"/>
              </w:rPr>
              <w:t>o</w:t>
            </w:r>
            <w:r w:rsidR="000B4F1C">
              <w:rPr>
                <w:rFonts w:asciiTheme="minorHAnsi" w:hAnsiTheme="minorHAnsi" w:cstheme="minorHAnsi"/>
                <w:color w:val="000000"/>
              </w:rPr>
              <w:t> </w:t>
            </w:r>
            <w:r w:rsidRPr="009E2326">
              <w:rPr>
                <w:rFonts w:asciiTheme="minorHAnsi" w:hAnsiTheme="minorHAnsi" w:cstheme="minorHAnsi"/>
              </w:rPr>
              <w:t>oświadczenie stanowiące integralną część wniosku o dofinansowanie</w:t>
            </w:r>
            <w:r w:rsidRPr="009E2326">
              <w:rPr>
                <w:rFonts w:asciiTheme="minorHAnsi" w:hAnsiTheme="minorHAnsi" w:cstheme="minorHAnsi"/>
                <w:color w:val="000000"/>
              </w:rPr>
              <w:t>.</w:t>
            </w:r>
          </w:p>
          <w:p w:rsidR="00F16F8C" w:rsidRPr="009E2326" w:rsidRDefault="00F16F8C" w:rsidP="00F16F8C">
            <w:pPr>
              <w:spacing w:after="120"/>
              <w:jc w:val="center"/>
              <w:rPr>
                <w:rFonts w:asciiTheme="minorHAnsi" w:hAnsiTheme="minorHAnsi" w:cstheme="minorHAnsi"/>
                <w:b/>
                <w:color w:val="000000"/>
              </w:rPr>
            </w:pPr>
            <w:r w:rsidRPr="009E2326">
              <w:rPr>
                <w:rFonts w:asciiTheme="minorHAnsi" w:hAnsiTheme="minorHAnsi" w:cstheme="minorHAnsi"/>
                <w:b/>
                <w:color w:val="000000"/>
              </w:rPr>
              <w:t>Tak/nie</w:t>
            </w:r>
            <w:r w:rsidRPr="009E2326">
              <w:rPr>
                <w:rFonts w:asciiTheme="minorHAnsi" w:hAnsiTheme="minorHAnsi" w:cstheme="minorHAnsi"/>
                <w:b/>
                <w:color w:val="000000"/>
              </w:rPr>
              <w:br/>
              <w:t>(niespełnienie kryterium oznacza odrzucenie wniosku)</w:t>
            </w:r>
          </w:p>
          <w:p w:rsidR="00404653" w:rsidRDefault="00F16F8C">
            <w:pPr>
              <w:spacing w:after="120"/>
              <w:ind w:left="-108" w:firstLine="0"/>
              <w:jc w:val="both"/>
              <w:rPr>
                <w:rFonts w:asciiTheme="minorHAnsi" w:hAnsiTheme="minorHAnsi" w:cstheme="minorHAnsi"/>
                <w:color w:val="000000"/>
              </w:rPr>
            </w:pPr>
            <w:r w:rsidRPr="009E2326">
              <w:rPr>
                <w:rFonts w:asciiTheme="minorHAnsi" w:hAnsiTheme="minorHAnsi" w:cstheme="minorHAnsi"/>
              </w:rPr>
              <w:t>Nie dopuszcza się możliwości skierowania kryterium do negocjacji.</w:t>
            </w:r>
          </w:p>
        </w:tc>
        <w:tc>
          <w:tcPr>
            <w:tcW w:w="1701" w:type="dxa"/>
            <w:shd w:val="clear" w:color="auto" w:fill="auto"/>
            <w:vAlign w:val="center"/>
          </w:tcPr>
          <w:p w:rsidR="00F16F8C" w:rsidRPr="009E2326" w:rsidRDefault="00F16F8C" w:rsidP="00F16F8C">
            <w:pPr>
              <w:spacing w:after="120"/>
              <w:ind w:left="-108" w:firstLine="0"/>
              <w:jc w:val="center"/>
              <w:rPr>
                <w:rFonts w:asciiTheme="minorHAnsi" w:hAnsiTheme="minorHAnsi" w:cstheme="minorHAnsi"/>
                <w:b/>
                <w:color w:val="000000"/>
              </w:rPr>
            </w:pPr>
            <w:r w:rsidRPr="009E2326">
              <w:rPr>
                <w:rFonts w:asciiTheme="minorHAnsi" w:hAnsiTheme="minorHAnsi" w:cstheme="minorHAnsi"/>
                <w:b/>
              </w:rPr>
              <w:t>Nie dopuszcza się możliwości skierowania kryterium do negocjacji.</w:t>
            </w:r>
          </w:p>
        </w:tc>
      </w:tr>
      <w:tr w:rsidR="00F16F8C" w:rsidRPr="006C4B94" w:rsidTr="00F16F8C">
        <w:tc>
          <w:tcPr>
            <w:tcW w:w="817" w:type="dxa"/>
            <w:tcBorders>
              <w:bottom w:val="single" w:sz="4" w:space="0" w:color="auto"/>
            </w:tcBorders>
            <w:shd w:val="clear" w:color="auto" w:fill="auto"/>
            <w:vAlign w:val="center"/>
          </w:tcPr>
          <w:p w:rsidR="00F16F8C" w:rsidRPr="009E2326" w:rsidRDefault="00F16F8C" w:rsidP="00F16F8C">
            <w:pPr>
              <w:pStyle w:val="Akapitzlist"/>
              <w:ind w:left="0" w:firstLine="0"/>
              <w:jc w:val="center"/>
              <w:rPr>
                <w:rFonts w:asciiTheme="minorHAnsi" w:eastAsia="Times New Roman" w:hAnsiTheme="minorHAnsi" w:cstheme="minorHAnsi"/>
              </w:rPr>
            </w:pPr>
            <w:r w:rsidRPr="009E2326">
              <w:rPr>
                <w:rFonts w:asciiTheme="minorHAnsi" w:eastAsia="Times New Roman" w:hAnsiTheme="minorHAnsi" w:cstheme="minorHAnsi"/>
              </w:rPr>
              <w:t>A.1.3</w:t>
            </w:r>
          </w:p>
        </w:tc>
        <w:tc>
          <w:tcPr>
            <w:tcW w:w="2552" w:type="dxa"/>
            <w:tcBorders>
              <w:bottom w:val="single" w:sz="4" w:space="0" w:color="auto"/>
            </w:tcBorders>
            <w:shd w:val="clear" w:color="auto" w:fill="auto"/>
            <w:vAlign w:val="center"/>
          </w:tcPr>
          <w:p w:rsidR="00F16F8C" w:rsidRPr="009E2326" w:rsidRDefault="00F16F8C" w:rsidP="00F16F8C">
            <w:pPr>
              <w:ind w:left="0" w:firstLine="0"/>
              <w:jc w:val="center"/>
              <w:rPr>
                <w:rFonts w:asciiTheme="minorHAnsi" w:hAnsiTheme="minorHAnsi" w:cstheme="minorHAnsi"/>
              </w:rPr>
            </w:pPr>
            <w:r w:rsidRPr="009E2326">
              <w:rPr>
                <w:rFonts w:asciiTheme="minorHAnsi" w:hAnsiTheme="minorHAnsi" w:cstheme="minorHAnsi"/>
                <w:b/>
                <w:color w:val="000000"/>
              </w:rPr>
              <w:t>Rzetelność wnioskodawcy</w:t>
            </w:r>
          </w:p>
        </w:tc>
        <w:tc>
          <w:tcPr>
            <w:tcW w:w="4536" w:type="dxa"/>
            <w:tcBorders>
              <w:bottom w:val="single" w:sz="4" w:space="0" w:color="auto"/>
            </w:tcBorders>
            <w:shd w:val="clear" w:color="auto" w:fill="auto"/>
            <w:vAlign w:val="center"/>
          </w:tcPr>
          <w:p w:rsidR="00404653" w:rsidRDefault="00F16F8C">
            <w:pPr>
              <w:spacing w:after="120"/>
              <w:ind w:left="-108" w:firstLine="0"/>
              <w:jc w:val="both"/>
              <w:rPr>
                <w:rFonts w:asciiTheme="minorHAnsi" w:hAnsiTheme="minorHAnsi" w:cstheme="minorHAnsi"/>
                <w:color w:val="000000"/>
              </w:rPr>
            </w:pPr>
            <w:r w:rsidRPr="009E2326">
              <w:rPr>
                <w:rFonts w:asciiTheme="minorHAnsi" w:hAnsiTheme="minorHAnsi" w:cstheme="minorHAnsi"/>
                <w:color w:val="000000"/>
              </w:rPr>
              <w:t xml:space="preserve">Ocenie podlega czy w okresie trzech lat poprzedzających datę złożenia wniosku </w:t>
            </w:r>
            <w:r w:rsidR="00AC44F1">
              <w:rPr>
                <w:rFonts w:asciiTheme="minorHAnsi" w:hAnsiTheme="minorHAnsi" w:cstheme="minorHAnsi"/>
                <w:color w:val="000000"/>
              </w:rPr>
              <w:br/>
            </w:r>
            <w:r w:rsidRPr="009E2326">
              <w:rPr>
                <w:rFonts w:asciiTheme="minorHAnsi" w:hAnsiTheme="minorHAnsi" w:cstheme="minorHAnsi"/>
                <w:color w:val="000000"/>
              </w:rPr>
              <w:t xml:space="preserve">o dofinansowanie projektu   instytucja organizująca konkurs nie rozwiązała z własnej inicjatywy, z wnioskodawcą umowy </w:t>
            </w:r>
            <w:r w:rsidR="00AC44F1">
              <w:rPr>
                <w:rFonts w:asciiTheme="minorHAnsi" w:hAnsiTheme="minorHAnsi" w:cstheme="minorHAnsi"/>
                <w:color w:val="000000"/>
              </w:rPr>
              <w:br/>
            </w:r>
            <w:r w:rsidRPr="009E2326">
              <w:rPr>
                <w:rFonts w:asciiTheme="minorHAnsi" w:hAnsiTheme="minorHAnsi" w:cstheme="minorHAnsi"/>
                <w:color w:val="000000"/>
              </w:rPr>
              <w:t xml:space="preserve">o dofinansowanie projektu realizowanego ze środków unijnych z przyczyn leżących po jego stronie w trybie natychmiastowym/bez wypowiedzenia. </w:t>
            </w:r>
          </w:p>
          <w:p w:rsidR="00404653" w:rsidRDefault="00F16F8C">
            <w:pPr>
              <w:ind w:left="-108" w:firstLine="0"/>
              <w:jc w:val="both"/>
              <w:rPr>
                <w:rFonts w:asciiTheme="minorHAnsi" w:hAnsiTheme="minorHAnsi" w:cstheme="minorHAnsi"/>
                <w:color w:val="000000"/>
              </w:rPr>
            </w:pPr>
            <w:r w:rsidRPr="009E2326">
              <w:rPr>
                <w:rFonts w:asciiTheme="minorHAnsi" w:hAnsiTheme="minorHAnsi" w:cstheme="minorHAnsi"/>
                <w:color w:val="000000"/>
              </w:rPr>
              <w:t xml:space="preserve">Kryterium weryfikowane w oparciu o </w:t>
            </w:r>
            <w:r w:rsidRPr="009E2326">
              <w:rPr>
                <w:rFonts w:asciiTheme="minorHAnsi" w:hAnsiTheme="minorHAnsi" w:cstheme="minorHAnsi"/>
              </w:rPr>
              <w:t xml:space="preserve">wniosek </w:t>
            </w:r>
            <w:r w:rsidR="00AC44F1">
              <w:rPr>
                <w:rFonts w:asciiTheme="minorHAnsi" w:hAnsiTheme="minorHAnsi" w:cstheme="minorHAnsi"/>
              </w:rPr>
              <w:br/>
            </w:r>
            <w:r w:rsidRPr="009E2326">
              <w:rPr>
                <w:rFonts w:asciiTheme="minorHAnsi" w:hAnsiTheme="minorHAnsi" w:cstheme="minorHAnsi"/>
              </w:rPr>
              <w:t>o dofinansowanie projektu</w:t>
            </w:r>
            <w:r w:rsidRPr="009E2326">
              <w:rPr>
                <w:rFonts w:asciiTheme="minorHAnsi" w:hAnsiTheme="minorHAnsi" w:cstheme="minorHAnsi"/>
                <w:color w:val="000000"/>
              </w:rPr>
              <w:t>.</w:t>
            </w:r>
          </w:p>
          <w:p w:rsidR="00F16F8C" w:rsidRPr="009E2326" w:rsidRDefault="00F16F8C" w:rsidP="00F16F8C">
            <w:pPr>
              <w:ind w:left="-108" w:firstLine="0"/>
              <w:jc w:val="both"/>
              <w:rPr>
                <w:rFonts w:asciiTheme="minorHAnsi" w:hAnsiTheme="minorHAnsi" w:cstheme="minorHAnsi"/>
                <w:b/>
                <w:color w:val="000000"/>
              </w:rPr>
            </w:pPr>
          </w:p>
          <w:p w:rsidR="00F16F8C" w:rsidRPr="009E2326" w:rsidRDefault="00F16F8C" w:rsidP="00F16F8C">
            <w:pPr>
              <w:spacing w:after="120"/>
              <w:jc w:val="center"/>
              <w:rPr>
                <w:rFonts w:asciiTheme="minorHAnsi" w:hAnsiTheme="minorHAnsi" w:cstheme="minorHAnsi"/>
                <w:b/>
                <w:color w:val="000000"/>
              </w:rPr>
            </w:pPr>
            <w:r w:rsidRPr="009E2326">
              <w:rPr>
                <w:rFonts w:asciiTheme="minorHAnsi" w:hAnsiTheme="minorHAnsi" w:cstheme="minorHAnsi"/>
                <w:b/>
                <w:color w:val="000000"/>
              </w:rPr>
              <w:t>Tak/nie</w:t>
            </w:r>
            <w:r w:rsidRPr="009E2326">
              <w:rPr>
                <w:rFonts w:asciiTheme="minorHAnsi" w:hAnsiTheme="minorHAnsi" w:cstheme="minorHAnsi"/>
                <w:b/>
                <w:color w:val="000000"/>
              </w:rPr>
              <w:br/>
              <w:t>(niespełnienie kryterium oznacza odrzucenie wniosku)</w:t>
            </w:r>
          </w:p>
          <w:p w:rsidR="00404653" w:rsidRDefault="00F16F8C">
            <w:pPr>
              <w:ind w:left="-108" w:firstLine="0"/>
              <w:jc w:val="both"/>
              <w:rPr>
                <w:rFonts w:asciiTheme="minorHAnsi" w:hAnsiTheme="minorHAnsi" w:cstheme="minorHAnsi"/>
                <w:i/>
              </w:rPr>
            </w:pPr>
            <w:r w:rsidRPr="009E2326">
              <w:rPr>
                <w:rFonts w:asciiTheme="minorHAnsi" w:hAnsiTheme="minorHAnsi" w:cstheme="minorHAnsi"/>
              </w:rPr>
              <w:t>Nie dopuszcza się możliwości skierowania kryterium do negocjacji.</w:t>
            </w:r>
          </w:p>
        </w:tc>
        <w:tc>
          <w:tcPr>
            <w:tcW w:w="1701" w:type="dxa"/>
            <w:tcBorders>
              <w:bottom w:val="single" w:sz="4" w:space="0" w:color="auto"/>
            </w:tcBorders>
            <w:shd w:val="clear" w:color="auto" w:fill="auto"/>
            <w:vAlign w:val="center"/>
          </w:tcPr>
          <w:p w:rsidR="00F16F8C" w:rsidRPr="009E2326" w:rsidRDefault="00F16F8C" w:rsidP="00F16F8C">
            <w:pPr>
              <w:spacing w:after="120"/>
              <w:ind w:left="-108" w:firstLine="0"/>
              <w:jc w:val="center"/>
              <w:rPr>
                <w:rFonts w:asciiTheme="minorHAnsi" w:hAnsiTheme="minorHAnsi" w:cstheme="minorHAnsi"/>
                <w:b/>
                <w:color w:val="000000"/>
              </w:rPr>
            </w:pPr>
            <w:r w:rsidRPr="009E2326">
              <w:rPr>
                <w:rFonts w:asciiTheme="minorHAnsi" w:hAnsiTheme="minorHAnsi" w:cstheme="minorHAnsi"/>
                <w:b/>
              </w:rPr>
              <w:t>Nie dopuszcza się możliwości skierowania kryterium do negocjacji.</w:t>
            </w:r>
          </w:p>
        </w:tc>
      </w:tr>
      <w:tr w:rsidR="00F16F8C" w:rsidRPr="006C4B94" w:rsidTr="00F16F8C">
        <w:tc>
          <w:tcPr>
            <w:tcW w:w="3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6F8C" w:rsidRPr="009E2326" w:rsidRDefault="00F16F8C" w:rsidP="00F16F8C">
            <w:pPr>
              <w:autoSpaceDE w:val="0"/>
              <w:autoSpaceDN w:val="0"/>
              <w:adjustRightInd w:val="0"/>
              <w:ind w:left="0" w:firstLine="0"/>
              <w:jc w:val="center"/>
              <w:rPr>
                <w:rFonts w:asciiTheme="minorHAnsi" w:hAnsiTheme="minorHAnsi" w:cstheme="minorHAnsi"/>
                <w:b/>
              </w:rPr>
            </w:pPr>
            <w:r w:rsidRPr="009E2326">
              <w:rPr>
                <w:rFonts w:asciiTheme="minorHAnsi" w:hAnsiTheme="minorHAnsi" w:cstheme="minorHAnsi"/>
                <w:b/>
              </w:rPr>
              <w:lastRenderedPageBreak/>
              <w:t>Kryterium</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F16F8C" w:rsidRPr="009E2326" w:rsidRDefault="00F16F8C" w:rsidP="005D766B">
            <w:pPr>
              <w:autoSpaceDE w:val="0"/>
              <w:autoSpaceDN w:val="0"/>
              <w:adjustRightInd w:val="0"/>
              <w:ind w:left="0" w:firstLine="0"/>
              <w:jc w:val="center"/>
              <w:rPr>
                <w:rFonts w:asciiTheme="minorHAnsi" w:hAnsiTheme="minorHAnsi" w:cstheme="minorHAnsi"/>
                <w:b/>
              </w:rPr>
            </w:pPr>
            <w:r w:rsidRPr="009E2326">
              <w:rPr>
                <w:rFonts w:asciiTheme="minorHAnsi" w:hAnsiTheme="minorHAnsi" w:cstheme="minorHAnsi"/>
                <w:b/>
              </w:rPr>
              <w:t>Definicja i opis znaczenia kryterium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16F8C" w:rsidRPr="009E2326" w:rsidRDefault="00F16F8C" w:rsidP="00F16F8C">
            <w:pPr>
              <w:autoSpaceDE w:val="0"/>
              <w:autoSpaceDN w:val="0"/>
              <w:adjustRightInd w:val="0"/>
              <w:ind w:left="0" w:firstLine="0"/>
              <w:jc w:val="center"/>
              <w:rPr>
                <w:rFonts w:asciiTheme="minorHAnsi" w:hAnsiTheme="minorHAnsi" w:cstheme="minorHAnsi"/>
                <w:b/>
              </w:rPr>
            </w:pPr>
            <w:r w:rsidRPr="009E2326">
              <w:rPr>
                <w:rFonts w:asciiTheme="minorHAnsi" w:hAnsiTheme="minorHAnsi" w:cstheme="minorHAnsi"/>
                <w:b/>
              </w:rPr>
              <w:t>Zakres negocjacji</w:t>
            </w:r>
          </w:p>
        </w:tc>
      </w:tr>
      <w:tr w:rsidR="00F16F8C" w:rsidRPr="006C4B94" w:rsidTr="00F16F8C">
        <w:tc>
          <w:tcPr>
            <w:tcW w:w="96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16F8C" w:rsidRPr="009E2326" w:rsidRDefault="00F16F8C" w:rsidP="00F16F8C">
            <w:pPr>
              <w:autoSpaceDE w:val="0"/>
              <w:autoSpaceDN w:val="0"/>
              <w:adjustRightInd w:val="0"/>
              <w:ind w:left="0" w:firstLine="0"/>
              <w:jc w:val="center"/>
              <w:rPr>
                <w:rFonts w:asciiTheme="minorHAnsi" w:hAnsiTheme="minorHAnsi" w:cstheme="minorHAnsi"/>
                <w:b/>
              </w:rPr>
            </w:pPr>
            <w:r w:rsidRPr="009E2326">
              <w:rPr>
                <w:rFonts w:asciiTheme="minorHAnsi" w:hAnsiTheme="minorHAnsi" w:cstheme="minorHAnsi"/>
                <w:b/>
              </w:rPr>
              <w:t>A.2 Kryteria horyzontalne</w:t>
            </w:r>
          </w:p>
        </w:tc>
      </w:tr>
      <w:tr w:rsidR="00F16F8C" w:rsidRPr="006C4B94" w:rsidTr="00F16F8C">
        <w:tc>
          <w:tcPr>
            <w:tcW w:w="817" w:type="dxa"/>
            <w:tcBorders>
              <w:top w:val="single" w:sz="4" w:space="0" w:color="auto"/>
            </w:tcBorders>
            <w:shd w:val="clear" w:color="auto" w:fill="auto"/>
            <w:vAlign w:val="center"/>
          </w:tcPr>
          <w:p w:rsidR="00F16F8C" w:rsidRPr="009E2326" w:rsidRDefault="00F16F8C" w:rsidP="00F16F8C">
            <w:pPr>
              <w:pStyle w:val="Akapitzlist"/>
              <w:ind w:left="0" w:firstLine="0"/>
              <w:jc w:val="center"/>
              <w:rPr>
                <w:rFonts w:asciiTheme="minorHAnsi" w:eastAsia="Times New Roman" w:hAnsiTheme="minorHAnsi" w:cstheme="minorHAnsi"/>
              </w:rPr>
            </w:pPr>
            <w:r w:rsidRPr="009E2326">
              <w:rPr>
                <w:rFonts w:asciiTheme="minorHAnsi" w:eastAsia="Times New Roman" w:hAnsiTheme="minorHAnsi" w:cstheme="minorHAnsi"/>
              </w:rPr>
              <w:t>A.2.1</w:t>
            </w:r>
          </w:p>
        </w:tc>
        <w:tc>
          <w:tcPr>
            <w:tcW w:w="2552" w:type="dxa"/>
            <w:tcBorders>
              <w:top w:val="single" w:sz="4" w:space="0" w:color="auto"/>
            </w:tcBorders>
            <w:shd w:val="clear" w:color="auto" w:fill="auto"/>
            <w:vAlign w:val="center"/>
          </w:tcPr>
          <w:p w:rsidR="00F16F8C" w:rsidRPr="009E2326" w:rsidRDefault="00F16F8C" w:rsidP="00F16F8C">
            <w:pPr>
              <w:ind w:left="0" w:firstLine="0"/>
              <w:jc w:val="center"/>
              <w:rPr>
                <w:rFonts w:asciiTheme="minorHAnsi" w:hAnsiTheme="minorHAnsi" w:cstheme="minorHAnsi"/>
              </w:rPr>
            </w:pPr>
            <w:r w:rsidRPr="009E2326">
              <w:rPr>
                <w:rFonts w:asciiTheme="minorHAnsi" w:hAnsiTheme="minorHAnsi" w:cstheme="minorHAnsi"/>
                <w:b/>
                <w:color w:val="000000"/>
              </w:rPr>
              <w:t>Zgodność projektu z właściwymi przepisami prawa unijnego</w:t>
            </w:r>
          </w:p>
        </w:tc>
        <w:tc>
          <w:tcPr>
            <w:tcW w:w="4536" w:type="dxa"/>
            <w:tcBorders>
              <w:top w:val="single" w:sz="4" w:space="0" w:color="auto"/>
            </w:tcBorders>
            <w:shd w:val="clear" w:color="auto" w:fill="auto"/>
            <w:vAlign w:val="center"/>
          </w:tcPr>
          <w:p w:rsidR="00404653" w:rsidRDefault="00F16F8C">
            <w:pPr>
              <w:spacing w:after="120"/>
              <w:ind w:left="-108" w:firstLine="0"/>
              <w:jc w:val="both"/>
              <w:rPr>
                <w:rFonts w:asciiTheme="minorHAnsi" w:hAnsiTheme="minorHAnsi" w:cstheme="minorHAnsi"/>
                <w:color w:val="000000"/>
              </w:rPr>
            </w:pPr>
            <w:r w:rsidRPr="009E2326">
              <w:rPr>
                <w:rFonts w:asciiTheme="minorHAnsi" w:hAnsiTheme="minorHAnsi" w:cstheme="minorHAnsi"/>
                <w:color w:val="000000"/>
              </w:rPr>
              <w:t xml:space="preserve">Ocenie podlega, czy projekt jest zgodny </w:t>
            </w:r>
            <w:r w:rsidR="00AC44F1">
              <w:rPr>
                <w:rFonts w:asciiTheme="minorHAnsi" w:hAnsiTheme="minorHAnsi" w:cstheme="minorHAnsi"/>
                <w:color w:val="000000"/>
              </w:rPr>
              <w:br/>
            </w:r>
            <w:r w:rsidRPr="009E2326">
              <w:rPr>
                <w:rFonts w:asciiTheme="minorHAnsi" w:hAnsiTheme="minorHAnsi" w:cstheme="minorHAnsi"/>
                <w:color w:val="000000"/>
              </w:rPr>
              <w:t>z właściwymi przepisami prawa unijnego:</w:t>
            </w:r>
          </w:p>
          <w:p w:rsidR="00404653" w:rsidRDefault="00F16F8C" w:rsidP="00C275C0">
            <w:pPr>
              <w:pStyle w:val="Akapitzlist"/>
              <w:numPr>
                <w:ilvl w:val="0"/>
                <w:numId w:val="62"/>
              </w:numPr>
              <w:spacing w:after="120"/>
              <w:ind w:left="196" w:hanging="196"/>
              <w:contextualSpacing w:val="0"/>
              <w:jc w:val="both"/>
              <w:rPr>
                <w:rFonts w:asciiTheme="minorHAnsi" w:hAnsiTheme="minorHAnsi" w:cstheme="minorHAnsi"/>
                <w:color w:val="000000"/>
              </w:rPr>
            </w:pPr>
            <w:r w:rsidRPr="009E2326">
              <w:rPr>
                <w:rFonts w:asciiTheme="minorHAnsi" w:hAnsiTheme="minorHAnsi" w:cstheme="minorHAnsi"/>
                <w:color w:val="000000"/>
              </w:rPr>
              <w:t xml:space="preserve">projekt nie został fizycznie zakończony lub </w:t>
            </w:r>
            <w:r w:rsidR="00AC44F1">
              <w:rPr>
                <w:rFonts w:asciiTheme="minorHAnsi" w:hAnsiTheme="minorHAnsi" w:cstheme="minorHAnsi"/>
                <w:color w:val="000000"/>
              </w:rPr>
              <w:br/>
            </w:r>
            <w:r w:rsidRPr="009E2326">
              <w:rPr>
                <w:rFonts w:asciiTheme="minorHAnsi" w:hAnsiTheme="minorHAnsi" w:cstheme="minorHAnsi"/>
                <w:color w:val="000000"/>
              </w:rPr>
              <w:t xml:space="preserve">w pełni zrealizowany przed złożeniem wniosku o dofinansowanie projektu </w:t>
            </w:r>
            <w:r w:rsidR="00AC44F1">
              <w:rPr>
                <w:rFonts w:asciiTheme="minorHAnsi" w:hAnsiTheme="minorHAnsi" w:cstheme="minorHAnsi"/>
                <w:color w:val="000000"/>
              </w:rPr>
              <w:br/>
            </w:r>
            <w:r w:rsidRPr="009E2326">
              <w:rPr>
                <w:rFonts w:asciiTheme="minorHAnsi" w:hAnsiTheme="minorHAnsi" w:cstheme="minorHAnsi"/>
                <w:color w:val="000000"/>
              </w:rPr>
              <w:t>w rozumieniu art. 65 ust. 6 rozporządzenia nr 1303/2013</w:t>
            </w:r>
            <w:r w:rsidRPr="009E2326">
              <w:rPr>
                <w:rStyle w:val="Odwoanieprzypisudolnego"/>
                <w:rFonts w:asciiTheme="minorHAnsi" w:hAnsiTheme="minorHAnsi" w:cstheme="minorHAnsi"/>
                <w:color w:val="000000"/>
              </w:rPr>
              <w:footnoteReference w:id="36"/>
            </w:r>
            <w:r w:rsidRPr="009E2326">
              <w:rPr>
                <w:rFonts w:asciiTheme="minorHAnsi" w:hAnsiTheme="minorHAnsi" w:cstheme="minorHAnsi"/>
                <w:color w:val="000000"/>
              </w:rPr>
              <w:t>;</w:t>
            </w:r>
          </w:p>
          <w:p w:rsidR="00404653" w:rsidRDefault="00F16F8C" w:rsidP="00C275C0">
            <w:pPr>
              <w:pStyle w:val="Akapitzlist"/>
              <w:numPr>
                <w:ilvl w:val="0"/>
                <w:numId w:val="62"/>
              </w:numPr>
              <w:spacing w:after="120"/>
              <w:ind w:left="196" w:hanging="196"/>
              <w:contextualSpacing w:val="0"/>
              <w:jc w:val="both"/>
              <w:rPr>
                <w:rFonts w:asciiTheme="minorHAnsi" w:hAnsiTheme="minorHAnsi" w:cstheme="minorHAnsi"/>
                <w:color w:val="000000"/>
              </w:rPr>
            </w:pPr>
            <w:r w:rsidRPr="009E2326">
              <w:rPr>
                <w:rFonts w:asciiTheme="minorHAnsi" w:hAnsiTheme="minorHAnsi" w:cstheme="minorHAnsi"/>
                <w:color w:val="000000"/>
              </w:rPr>
              <w:t xml:space="preserve">wnioskodawca nie rozpoczął realizacji projektu przed dniem złożenia wniosku </w:t>
            </w:r>
            <w:r w:rsidR="00AC44F1">
              <w:rPr>
                <w:rFonts w:asciiTheme="minorHAnsi" w:hAnsiTheme="minorHAnsi" w:cstheme="minorHAnsi"/>
                <w:color w:val="000000"/>
              </w:rPr>
              <w:br/>
            </w:r>
            <w:r w:rsidRPr="009E2326">
              <w:rPr>
                <w:rFonts w:asciiTheme="minorHAnsi" w:hAnsiTheme="minorHAnsi" w:cstheme="minorHAnsi"/>
                <w:color w:val="000000"/>
              </w:rPr>
              <w:t>o dofinansowanie projektu albo, że realizując projekt przed dniem złożenia wniosku o dofinansowanie projektu, przestrzegał obowiązujących przepisów prawa dotyczących danego projektu zgodnie z art. 125 ust. 3 lit. e) rozporządzenia nr 1303/2013;</w:t>
            </w:r>
          </w:p>
          <w:p w:rsidR="00404653" w:rsidRDefault="00F16F8C" w:rsidP="00C275C0">
            <w:pPr>
              <w:pStyle w:val="Akapitzlist"/>
              <w:numPr>
                <w:ilvl w:val="0"/>
                <w:numId w:val="62"/>
              </w:numPr>
              <w:spacing w:after="120"/>
              <w:ind w:left="196" w:hanging="196"/>
              <w:contextualSpacing w:val="0"/>
              <w:jc w:val="both"/>
              <w:rPr>
                <w:rFonts w:asciiTheme="minorHAnsi" w:hAnsiTheme="minorHAnsi" w:cstheme="minorHAnsi"/>
                <w:color w:val="000000"/>
              </w:rPr>
            </w:pPr>
            <w:r w:rsidRPr="009E2326">
              <w:rPr>
                <w:rFonts w:asciiTheme="minorHAnsi" w:hAnsiTheme="minorHAnsi" w:cstheme="minorHAnsi"/>
                <w:color w:val="000000"/>
              </w:rPr>
              <w:t>projekt nie obejmuje przedsięwzięć, które zostały objęte lub powinny zostać objęte procedurą odzyskiwania (w rozumieniu art. 71 rozporządzenia 1303/2013) w następstwie przeniesienia działalności produkcyjnej poza obszar objęty programem zgodnie z art. 125 ust. 3 lit. f) rozporządzenia nr 1303/2013.</w:t>
            </w:r>
          </w:p>
          <w:p w:rsidR="00404653" w:rsidRDefault="00F16F8C">
            <w:pPr>
              <w:ind w:left="33" w:firstLine="0"/>
              <w:jc w:val="both"/>
              <w:rPr>
                <w:rFonts w:asciiTheme="minorHAnsi" w:hAnsiTheme="minorHAnsi" w:cstheme="minorHAnsi"/>
                <w:color w:val="000000"/>
              </w:rPr>
            </w:pPr>
            <w:r w:rsidRPr="009E2326">
              <w:rPr>
                <w:rFonts w:asciiTheme="minorHAnsi" w:hAnsiTheme="minorHAnsi" w:cstheme="minorHAnsi"/>
                <w:color w:val="000000"/>
              </w:rPr>
              <w:t>Kryterium weryfikowane w oparciu</w:t>
            </w:r>
            <w:r w:rsidR="001004A3">
              <w:rPr>
                <w:rFonts w:asciiTheme="minorHAnsi" w:hAnsiTheme="minorHAnsi" w:cstheme="minorHAnsi"/>
                <w:color w:val="000000"/>
              </w:rPr>
              <w:t xml:space="preserve"> </w:t>
            </w:r>
            <w:r w:rsidR="001004A3">
              <w:rPr>
                <w:rFonts w:asciiTheme="minorHAnsi" w:hAnsiTheme="minorHAnsi" w:cstheme="minorHAnsi"/>
                <w:color w:val="000000"/>
              </w:rPr>
              <w:br/>
            </w:r>
            <w:r w:rsidRPr="009E2326">
              <w:rPr>
                <w:rFonts w:asciiTheme="minorHAnsi" w:hAnsiTheme="minorHAnsi" w:cstheme="minorHAnsi"/>
                <w:color w:val="000000"/>
              </w:rPr>
              <w:t xml:space="preserve">o </w:t>
            </w:r>
            <w:r w:rsidRPr="009E2326">
              <w:rPr>
                <w:rFonts w:asciiTheme="minorHAnsi" w:hAnsiTheme="minorHAnsi" w:cstheme="minorHAnsi"/>
              </w:rPr>
              <w:t>oświadczenia stanowiące integralną część wniosku o dofinansowanie</w:t>
            </w:r>
            <w:r w:rsidRPr="009E2326">
              <w:rPr>
                <w:rFonts w:asciiTheme="minorHAnsi" w:hAnsiTheme="minorHAnsi" w:cstheme="minorHAnsi"/>
                <w:color w:val="000000"/>
              </w:rPr>
              <w:t>.</w:t>
            </w:r>
          </w:p>
          <w:p w:rsidR="00F16F8C" w:rsidRPr="009E2326" w:rsidRDefault="00F16F8C" w:rsidP="00F16F8C">
            <w:pPr>
              <w:spacing w:after="120"/>
              <w:jc w:val="center"/>
              <w:rPr>
                <w:rFonts w:asciiTheme="minorHAnsi" w:hAnsiTheme="minorHAnsi" w:cstheme="minorHAnsi"/>
                <w:b/>
                <w:color w:val="000000"/>
              </w:rPr>
            </w:pPr>
            <w:r w:rsidRPr="009E2326">
              <w:rPr>
                <w:rFonts w:asciiTheme="minorHAnsi" w:hAnsiTheme="minorHAnsi" w:cstheme="minorHAnsi"/>
                <w:b/>
                <w:color w:val="000000"/>
              </w:rPr>
              <w:t>Tak/nie</w:t>
            </w:r>
            <w:r w:rsidRPr="009E2326">
              <w:rPr>
                <w:rFonts w:asciiTheme="minorHAnsi" w:hAnsiTheme="minorHAnsi" w:cstheme="minorHAnsi"/>
                <w:b/>
                <w:color w:val="000000"/>
              </w:rPr>
              <w:br/>
              <w:t>(niespełnienie kryterium oznacza odrzucenie wniosku)</w:t>
            </w:r>
          </w:p>
          <w:p w:rsidR="00404653" w:rsidRDefault="00F16F8C">
            <w:pPr>
              <w:ind w:left="-108" w:firstLine="0"/>
              <w:jc w:val="both"/>
              <w:rPr>
                <w:rFonts w:asciiTheme="minorHAnsi" w:hAnsiTheme="minorHAnsi" w:cstheme="minorHAnsi"/>
                <w:i/>
              </w:rPr>
            </w:pPr>
            <w:r w:rsidRPr="009E2326">
              <w:rPr>
                <w:rFonts w:asciiTheme="minorHAnsi" w:hAnsiTheme="minorHAnsi" w:cstheme="minorHAnsi"/>
              </w:rPr>
              <w:t>Nie dopuszcza się możliwości skierowania kryterium do negocjacji.</w:t>
            </w:r>
          </w:p>
        </w:tc>
        <w:tc>
          <w:tcPr>
            <w:tcW w:w="1701" w:type="dxa"/>
            <w:tcBorders>
              <w:top w:val="single" w:sz="4" w:space="0" w:color="auto"/>
            </w:tcBorders>
            <w:shd w:val="clear" w:color="auto" w:fill="auto"/>
            <w:vAlign w:val="center"/>
          </w:tcPr>
          <w:p w:rsidR="00F16F8C" w:rsidRPr="009E2326" w:rsidRDefault="00F16F8C" w:rsidP="00F16F8C">
            <w:pPr>
              <w:spacing w:after="120"/>
              <w:ind w:left="-108" w:firstLine="0"/>
              <w:jc w:val="center"/>
              <w:rPr>
                <w:rFonts w:asciiTheme="minorHAnsi" w:hAnsiTheme="minorHAnsi" w:cstheme="minorHAnsi"/>
                <w:b/>
                <w:color w:val="000000"/>
              </w:rPr>
            </w:pPr>
            <w:r w:rsidRPr="009E2326">
              <w:rPr>
                <w:rFonts w:asciiTheme="minorHAnsi" w:hAnsiTheme="minorHAnsi" w:cstheme="minorHAnsi"/>
                <w:b/>
              </w:rPr>
              <w:t>Nie dopuszcza się możliwości skierowania kryterium do negocjacji.</w:t>
            </w:r>
          </w:p>
          <w:p w:rsidR="00F16F8C" w:rsidRPr="009E2326" w:rsidRDefault="00F16F8C" w:rsidP="00F16F8C">
            <w:pPr>
              <w:spacing w:after="120"/>
              <w:ind w:left="-108" w:firstLine="0"/>
              <w:jc w:val="center"/>
              <w:rPr>
                <w:rFonts w:asciiTheme="minorHAnsi" w:hAnsiTheme="minorHAnsi" w:cstheme="minorHAnsi"/>
                <w:b/>
                <w:color w:val="000000"/>
              </w:rPr>
            </w:pPr>
          </w:p>
        </w:tc>
      </w:tr>
      <w:tr w:rsidR="00F16F8C" w:rsidRPr="006C4B94" w:rsidTr="00F16F8C">
        <w:tc>
          <w:tcPr>
            <w:tcW w:w="817" w:type="dxa"/>
            <w:shd w:val="clear" w:color="auto" w:fill="auto"/>
            <w:vAlign w:val="center"/>
          </w:tcPr>
          <w:p w:rsidR="00F16F8C" w:rsidRPr="009E2326" w:rsidRDefault="00F16F8C" w:rsidP="00F16F8C">
            <w:pPr>
              <w:pStyle w:val="Akapitzlist"/>
              <w:ind w:left="0" w:firstLine="0"/>
              <w:jc w:val="center"/>
              <w:rPr>
                <w:rFonts w:asciiTheme="minorHAnsi" w:eastAsia="Times New Roman" w:hAnsiTheme="minorHAnsi" w:cstheme="minorHAnsi"/>
              </w:rPr>
            </w:pPr>
            <w:r w:rsidRPr="009E2326">
              <w:rPr>
                <w:rFonts w:asciiTheme="minorHAnsi" w:eastAsia="Times New Roman" w:hAnsiTheme="minorHAnsi" w:cstheme="minorHAnsi"/>
              </w:rPr>
              <w:t>A.2.2</w:t>
            </w:r>
          </w:p>
        </w:tc>
        <w:tc>
          <w:tcPr>
            <w:tcW w:w="2552" w:type="dxa"/>
            <w:shd w:val="clear" w:color="auto" w:fill="auto"/>
            <w:vAlign w:val="center"/>
          </w:tcPr>
          <w:p w:rsidR="00F16F8C" w:rsidRPr="009E2326" w:rsidRDefault="00F16F8C" w:rsidP="00F16F8C">
            <w:pPr>
              <w:ind w:left="0" w:firstLine="0"/>
              <w:jc w:val="center"/>
              <w:rPr>
                <w:rFonts w:asciiTheme="minorHAnsi" w:hAnsiTheme="minorHAnsi" w:cstheme="minorHAnsi"/>
              </w:rPr>
            </w:pPr>
            <w:r w:rsidRPr="009E2326">
              <w:rPr>
                <w:rFonts w:asciiTheme="minorHAnsi" w:hAnsiTheme="minorHAnsi" w:cstheme="minorHAnsi"/>
                <w:b/>
                <w:color w:val="000000"/>
              </w:rPr>
              <w:t>Zgodność projektu z przepisami dotyczącymi pomocy publicznej (lub pomocy de </w:t>
            </w:r>
            <w:proofErr w:type="spellStart"/>
            <w:r w:rsidRPr="009E2326">
              <w:rPr>
                <w:rFonts w:asciiTheme="minorHAnsi" w:hAnsiTheme="minorHAnsi" w:cstheme="minorHAnsi"/>
                <w:b/>
                <w:color w:val="000000"/>
              </w:rPr>
              <w:t>minimis</w:t>
            </w:r>
            <w:proofErr w:type="spellEnd"/>
            <w:r w:rsidRPr="009E2326">
              <w:rPr>
                <w:rFonts w:asciiTheme="minorHAnsi" w:hAnsiTheme="minorHAnsi" w:cstheme="minorHAnsi"/>
                <w:b/>
                <w:color w:val="000000"/>
              </w:rPr>
              <w:t>)</w:t>
            </w:r>
          </w:p>
        </w:tc>
        <w:tc>
          <w:tcPr>
            <w:tcW w:w="4536" w:type="dxa"/>
            <w:shd w:val="clear" w:color="auto" w:fill="auto"/>
            <w:vAlign w:val="center"/>
          </w:tcPr>
          <w:p w:rsidR="00404653" w:rsidRDefault="00F16F8C">
            <w:pPr>
              <w:ind w:left="-108" w:firstLine="0"/>
              <w:jc w:val="both"/>
              <w:rPr>
                <w:rFonts w:asciiTheme="minorHAnsi" w:hAnsiTheme="minorHAnsi" w:cstheme="minorHAnsi"/>
                <w:color w:val="000000"/>
              </w:rPr>
            </w:pPr>
            <w:r w:rsidRPr="009E2326">
              <w:rPr>
                <w:rFonts w:asciiTheme="minorHAnsi" w:hAnsiTheme="minorHAnsi" w:cstheme="minorHAnsi"/>
                <w:color w:val="000000"/>
              </w:rPr>
              <w:t xml:space="preserve">Ocenie podlega, czy projekt jest zgodny </w:t>
            </w:r>
            <w:r w:rsidR="00AC44F1">
              <w:rPr>
                <w:rFonts w:asciiTheme="minorHAnsi" w:hAnsiTheme="minorHAnsi" w:cstheme="minorHAnsi"/>
                <w:color w:val="000000"/>
              </w:rPr>
              <w:br/>
            </w:r>
            <w:r w:rsidRPr="009E2326">
              <w:rPr>
                <w:rFonts w:asciiTheme="minorHAnsi" w:hAnsiTheme="minorHAnsi" w:cstheme="minorHAnsi"/>
                <w:color w:val="000000"/>
              </w:rPr>
              <w:t xml:space="preserve">z rozporządzeniem Ministra Infrastruktury i Rozwoju z dnia 2 lipca 2015 r. w sprawie udzielania pomocy de </w:t>
            </w:r>
            <w:proofErr w:type="spellStart"/>
            <w:r w:rsidRPr="009E2326">
              <w:rPr>
                <w:rFonts w:asciiTheme="minorHAnsi" w:hAnsiTheme="minorHAnsi" w:cstheme="minorHAnsi"/>
                <w:color w:val="000000"/>
              </w:rPr>
              <w:t>minimis</w:t>
            </w:r>
            <w:proofErr w:type="spellEnd"/>
            <w:r w:rsidRPr="009E2326">
              <w:rPr>
                <w:rFonts w:asciiTheme="minorHAnsi" w:hAnsiTheme="minorHAnsi" w:cstheme="minorHAnsi"/>
                <w:color w:val="000000"/>
              </w:rPr>
              <w:t xml:space="preserve"> oraz pomocy publicznej w ramach programów operacyjnych finansowanych z Europejskiego Funduszu Społecznego na lata 2014-2020 (Dz. U. poz. 1073).</w:t>
            </w:r>
          </w:p>
          <w:p w:rsidR="00F16F8C" w:rsidRPr="009E2326" w:rsidRDefault="00F16F8C" w:rsidP="00F16F8C">
            <w:pPr>
              <w:autoSpaceDE w:val="0"/>
              <w:autoSpaceDN w:val="0"/>
              <w:adjustRightInd w:val="0"/>
              <w:spacing w:after="120"/>
              <w:jc w:val="both"/>
              <w:rPr>
                <w:rFonts w:asciiTheme="minorHAnsi" w:hAnsiTheme="minorHAnsi" w:cstheme="minorHAnsi"/>
              </w:rPr>
            </w:pPr>
          </w:p>
          <w:p w:rsidR="00404653" w:rsidRDefault="00F16F8C">
            <w:pPr>
              <w:ind w:left="-108" w:firstLine="0"/>
              <w:jc w:val="both"/>
              <w:rPr>
                <w:rFonts w:asciiTheme="minorHAnsi" w:hAnsiTheme="minorHAnsi" w:cstheme="minorHAnsi"/>
                <w:color w:val="000000"/>
              </w:rPr>
            </w:pPr>
            <w:r w:rsidRPr="009E2326">
              <w:rPr>
                <w:rFonts w:asciiTheme="minorHAnsi" w:hAnsiTheme="minorHAnsi" w:cstheme="minorHAnsi"/>
                <w:color w:val="000000"/>
              </w:rPr>
              <w:t>Kryterium weryfikowane w oparciu o wniosek o dofinansowanie projektu.</w:t>
            </w:r>
          </w:p>
          <w:p w:rsidR="00F16F8C" w:rsidRPr="009E2326" w:rsidRDefault="00F16F8C" w:rsidP="00F16F8C">
            <w:pPr>
              <w:ind w:left="-108" w:firstLine="0"/>
              <w:jc w:val="both"/>
              <w:rPr>
                <w:rFonts w:asciiTheme="minorHAnsi" w:hAnsiTheme="minorHAnsi" w:cstheme="minorHAnsi"/>
                <w:color w:val="000000"/>
              </w:rPr>
            </w:pPr>
          </w:p>
          <w:p w:rsidR="00F16F8C" w:rsidRPr="009E2326" w:rsidRDefault="00F16F8C" w:rsidP="00F16F8C">
            <w:pPr>
              <w:spacing w:after="120"/>
              <w:jc w:val="center"/>
              <w:rPr>
                <w:rFonts w:asciiTheme="minorHAnsi" w:hAnsiTheme="minorHAnsi" w:cstheme="minorHAnsi"/>
                <w:b/>
                <w:color w:val="000000"/>
              </w:rPr>
            </w:pPr>
            <w:r w:rsidRPr="009E2326">
              <w:rPr>
                <w:rFonts w:asciiTheme="minorHAnsi" w:hAnsiTheme="minorHAnsi" w:cstheme="minorHAnsi"/>
                <w:b/>
                <w:color w:val="000000"/>
              </w:rPr>
              <w:t>Tak/do negocjacji/nie/nie dotyczy</w:t>
            </w:r>
            <w:r w:rsidRPr="009E2326">
              <w:rPr>
                <w:rFonts w:asciiTheme="minorHAnsi" w:hAnsiTheme="minorHAnsi" w:cstheme="minorHAnsi"/>
                <w:b/>
                <w:color w:val="000000"/>
              </w:rPr>
              <w:br/>
              <w:t xml:space="preserve">(niespełnienie kryterium oznacza odrzucenie wniosku) </w:t>
            </w:r>
          </w:p>
          <w:p w:rsidR="00404653" w:rsidRDefault="00F16F8C">
            <w:pPr>
              <w:ind w:left="-108" w:firstLine="0"/>
              <w:jc w:val="both"/>
              <w:rPr>
                <w:rFonts w:asciiTheme="minorHAnsi" w:hAnsiTheme="minorHAnsi" w:cstheme="minorHAnsi"/>
                <w:i/>
              </w:rPr>
            </w:pPr>
            <w:r w:rsidRPr="009E2326">
              <w:rPr>
                <w:rFonts w:asciiTheme="minorHAnsi" w:hAnsiTheme="minorHAnsi" w:cstheme="minorHAnsi"/>
              </w:rPr>
              <w:t xml:space="preserve">Dopuszcza się możliwość skierowania kryterium do negocjacji, w zakresie wskazanym </w:t>
            </w:r>
            <w:r w:rsidR="00AC44F1">
              <w:rPr>
                <w:rFonts w:asciiTheme="minorHAnsi" w:hAnsiTheme="minorHAnsi" w:cstheme="minorHAnsi"/>
              </w:rPr>
              <w:br/>
            </w:r>
            <w:r w:rsidRPr="009E2326">
              <w:rPr>
                <w:rFonts w:asciiTheme="minorHAnsi" w:hAnsiTheme="minorHAnsi" w:cstheme="minorHAnsi"/>
              </w:rPr>
              <w:t xml:space="preserve">w </w:t>
            </w:r>
            <w:r w:rsidRPr="00D52D1D">
              <w:rPr>
                <w:rFonts w:asciiTheme="minorHAnsi" w:hAnsiTheme="minorHAnsi" w:cstheme="minorHAnsi"/>
                <w:i/>
              </w:rPr>
              <w:t>Regulaminie konkursu</w:t>
            </w:r>
            <w:r w:rsidRPr="009E2326">
              <w:rPr>
                <w:rFonts w:asciiTheme="minorHAnsi" w:hAnsiTheme="minorHAnsi" w:cstheme="minorHAnsi"/>
              </w:rPr>
              <w:t>.</w:t>
            </w:r>
          </w:p>
        </w:tc>
        <w:tc>
          <w:tcPr>
            <w:tcW w:w="1701" w:type="dxa"/>
            <w:shd w:val="clear" w:color="auto" w:fill="auto"/>
            <w:vAlign w:val="center"/>
          </w:tcPr>
          <w:p w:rsidR="00F16F8C" w:rsidRPr="007B3061" w:rsidRDefault="00F16F8C" w:rsidP="00F16F8C">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lastRenderedPageBreak/>
              <w:t>Dopuszcza się możliwość skierowania</w:t>
            </w:r>
          </w:p>
          <w:p w:rsidR="00F16F8C" w:rsidRPr="007B3061" w:rsidRDefault="00F16F8C" w:rsidP="00F16F8C">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kryterium do negocjacji w pełnym</w:t>
            </w:r>
          </w:p>
          <w:p w:rsidR="00F16F8C" w:rsidRPr="007B3061" w:rsidRDefault="00F16F8C" w:rsidP="00F16F8C">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zakresie wskazanym w nazwie i</w:t>
            </w:r>
          </w:p>
          <w:p w:rsidR="00F16F8C" w:rsidRPr="007B3061" w:rsidRDefault="00F16F8C" w:rsidP="00F16F8C">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lastRenderedPageBreak/>
              <w:t>definicji kryterium, niezbędnym do</w:t>
            </w:r>
          </w:p>
          <w:p w:rsidR="00F16F8C" w:rsidRPr="007B3061" w:rsidRDefault="00F16F8C" w:rsidP="00F16F8C">
            <w:pPr>
              <w:ind w:left="0" w:firstLine="0"/>
              <w:jc w:val="center"/>
              <w:rPr>
                <w:rFonts w:ascii="Arial" w:eastAsia="Times New Roman" w:hAnsi="Arial" w:cs="Arial"/>
                <w:sz w:val="25"/>
                <w:szCs w:val="25"/>
                <w:lang w:eastAsia="pl-PL"/>
              </w:rPr>
            </w:pPr>
            <w:r w:rsidRPr="007B3061">
              <w:rPr>
                <w:rFonts w:asciiTheme="minorHAnsi" w:eastAsia="Times New Roman" w:hAnsiTheme="minorHAnsi" w:cstheme="minorHAnsi"/>
                <w:b/>
                <w:lang w:eastAsia="pl-PL"/>
              </w:rPr>
              <w:t>uznania kryterium za spełnione</w:t>
            </w:r>
            <w:r w:rsidRPr="007B3061">
              <w:rPr>
                <w:rFonts w:ascii="Arial" w:eastAsia="Times New Roman" w:hAnsi="Arial" w:cs="Arial"/>
                <w:sz w:val="25"/>
                <w:szCs w:val="25"/>
                <w:lang w:eastAsia="pl-PL"/>
              </w:rPr>
              <w:t>.</w:t>
            </w:r>
          </w:p>
          <w:p w:rsidR="00F16F8C" w:rsidRPr="009E2326" w:rsidRDefault="00F16F8C" w:rsidP="00F16F8C">
            <w:pPr>
              <w:spacing w:after="120"/>
              <w:ind w:left="-108" w:firstLine="0"/>
              <w:jc w:val="center"/>
              <w:rPr>
                <w:rFonts w:asciiTheme="minorHAnsi" w:hAnsiTheme="minorHAnsi" w:cstheme="minorHAnsi"/>
                <w:b/>
                <w:color w:val="000000"/>
              </w:rPr>
            </w:pPr>
          </w:p>
        </w:tc>
      </w:tr>
      <w:tr w:rsidR="00F16F8C" w:rsidRPr="006C4B94" w:rsidTr="00F16F8C">
        <w:tc>
          <w:tcPr>
            <w:tcW w:w="817" w:type="dxa"/>
            <w:shd w:val="clear" w:color="auto" w:fill="auto"/>
            <w:vAlign w:val="center"/>
          </w:tcPr>
          <w:p w:rsidR="00F16F8C" w:rsidRPr="009E2326" w:rsidRDefault="00F16F8C" w:rsidP="00F16F8C">
            <w:pPr>
              <w:pStyle w:val="Akapitzlist"/>
              <w:ind w:left="0" w:firstLine="0"/>
              <w:jc w:val="center"/>
              <w:rPr>
                <w:rFonts w:asciiTheme="minorHAnsi" w:eastAsia="Times New Roman" w:hAnsiTheme="minorHAnsi" w:cstheme="minorHAnsi"/>
              </w:rPr>
            </w:pPr>
            <w:r w:rsidRPr="009E2326">
              <w:rPr>
                <w:rFonts w:asciiTheme="minorHAnsi" w:eastAsia="Times New Roman" w:hAnsiTheme="minorHAnsi" w:cstheme="minorHAnsi"/>
              </w:rPr>
              <w:lastRenderedPageBreak/>
              <w:t>A.2.3</w:t>
            </w:r>
          </w:p>
        </w:tc>
        <w:tc>
          <w:tcPr>
            <w:tcW w:w="2552" w:type="dxa"/>
            <w:shd w:val="clear" w:color="auto" w:fill="auto"/>
            <w:vAlign w:val="center"/>
          </w:tcPr>
          <w:p w:rsidR="00F16F8C" w:rsidRPr="009E2326" w:rsidRDefault="00F16F8C" w:rsidP="00F16F8C">
            <w:pPr>
              <w:ind w:left="0" w:firstLine="0"/>
              <w:jc w:val="center"/>
              <w:rPr>
                <w:rFonts w:asciiTheme="minorHAnsi" w:hAnsiTheme="minorHAnsi" w:cstheme="minorHAnsi"/>
              </w:rPr>
            </w:pPr>
            <w:r w:rsidRPr="009E2326">
              <w:rPr>
                <w:rFonts w:asciiTheme="minorHAnsi" w:hAnsiTheme="minorHAnsi" w:cstheme="minorHAnsi"/>
                <w:b/>
                <w:color w:val="000000"/>
              </w:rPr>
              <w:t>Zgodność projektu z właściwymi przepisami prawa krajowego</w:t>
            </w:r>
          </w:p>
        </w:tc>
        <w:tc>
          <w:tcPr>
            <w:tcW w:w="4536" w:type="dxa"/>
            <w:shd w:val="clear" w:color="auto" w:fill="auto"/>
            <w:vAlign w:val="center"/>
          </w:tcPr>
          <w:p w:rsidR="00404653" w:rsidRDefault="00F16F8C">
            <w:pPr>
              <w:spacing w:after="120"/>
              <w:ind w:left="-108" w:firstLine="0"/>
              <w:jc w:val="both"/>
              <w:rPr>
                <w:rFonts w:asciiTheme="minorHAnsi" w:hAnsiTheme="minorHAnsi" w:cstheme="minorHAnsi"/>
                <w:color w:val="000000"/>
              </w:rPr>
            </w:pPr>
            <w:r w:rsidRPr="009E2326">
              <w:rPr>
                <w:rFonts w:asciiTheme="minorHAnsi" w:hAnsiTheme="minorHAnsi" w:cstheme="minorHAnsi"/>
                <w:color w:val="000000"/>
              </w:rPr>
              <w:t xml:space="preserve">Ocenie podlega, czy projekt jest zgodny </w:t>
            </w:r>
            <w:r w:rsidR="000B4F1C" w:rsidRPr="009E2326">
              <w:rPr>
                <w:rFonts w:asciiTheme="minorHAnsi" w:hAnsiTheme="minorHAnsi" w:cstheme="minorHAnsi"/>
                <w:color w:val="000000"/>
              </w:rPr>
              <w:t>z</w:t>
            </w:r>
            <w:r w:rsidR="000B4F1C">
              <w:rPr>
                <w:rFonts w:asciiTheme="minorHAnsi" w:hAnsiTheme="minorHAnsi" w:cstheme="minorHAnsi"/>
                <w:color w:val="000000"/>
              </w:rPr>
              <w:t> </w:t>
            </w:r>
            <w:r w:rsidRPr="009E2326">
              <w:rPr>
                <w:rFonts w:asciiTheme="minorHAnsi" w:hAnsiTheme="minorHAnsi" w:cstheme="minorHAnsi"/>
                <w:color w:val="000000"/>
              </w:rPr>
              <w:t>właściwymi przepisami prawa krajowego, tj. czy:</w:t>
            </w:r>
          </w:p>
          <w:p w:rsidR="00F16F8C" w:rsidRPr="009E2326" w:rsidRDefault="00F16F8C" w:rsidP="00C275C0">
            <w:pPr>
              <w:numPr>
                <w:ilvl w:val="0"/>
                <w:numId w:val="71"/>
              </w:numPr>
              <w:spacing w:after="120"/>
              <w:ind w:left="426" w:hanging="284"/>
              <w:rPr>
                <w:rFonts w:asciiTheme="minorHAnsi" w:hAnsiTheme="minorHAnsi" w:cstheme="minorHAnsi"/>
                <w:color w:val="000000"/>
              </w:rPr>
            </w:pPr>
            <w:r w:rsidRPr="009E2326">
              <w:rPr>
                <w:rFonts w:asciiTheme="minorHAnsi" w:hAnsiTheme="minorHAnsi" w:cstheme="minorHAnsi"/>
                <w:color w:val="000000"/>
              </w:rPr>
              <w:t>wnioskodawca dokonał wyboru partnera/ów (jeśli dotyczy) zgodnie z art. 33 Ustawy z dnia 11 lipca 2014 r. o zasadach realizacji programów w zakresie polityki spójności finansowanych w perspektywie finansowej 2014-2020 (Dz. U. z 201</w:t>
            </w:r>
            <w:r w:rsidR="00916018">
              <w:rPr>
                <w:rFonts w:asciiTheme="minorHAnsi" w:hAnsiTheme="minorHAnsi" w:cstheme="minorHAnsi"/>
                <w:color w:val="000000"/>
              </w:rPr>
              <w:t>8</w:t>
            </w:r>
            <w:r w:rsidRPr="009E2326">
              <w:rPr>
                <w:rFonts w:asciiTheme="minorHAnsi" w:hAnsiTheme="minorHAnsi" w:cstheme="minorHAnsi"/>
                <w:color w:val="000000"/>
              </w:rPr>
              <w:t xml:space="preserve"> r. poz. </w:t>
            </w:r>
            <w:r w:rsidR="0089747C" w:rsidRPr="009E2326">
              <w:rPr>
                <w:rFonts w:asciiTheme="minorHAnsi" w:hAnsiTheme="minorHAnsi" w:cstheme="minorHAnsi"/>
                <w:color w:val="000000"/>
              </w:rPr>
              <w:t>14</w:t>
            </w:r>
            <w:r w:rsidR="0089747C">
              <w:rPr>
                <w:rFonts w:asciiTheme="minorHAnsi" w:hAnsiTheme="minorHAnsi" w:cstheme="minorHAnsi"/>
                <w:color w:val="000000"/>
              </w:rPr>
              <w:t>31</w:t>
            </w:r>
            <w:r w:rsidR="0089747C" w:rsidRPr="009E2326">
              <w:rPr>
                <w:rFonts w:asciiTheme="minorHAnsi" w:hAnsiTheme="minorHAnsi" w:cstheme="minorHAnsi"/>
                <w:color w:val="000000"/>
              </w:rPr>
              <w:t xml:space="preserve"> </w:t>
            </w:r>
            <w:r w:rsidRPr="009E2326">
              <w:rPr>
                <w:rFonts w:asciiTheme="minorHAnsi" w:hAnsiTheme="minorHAnsi" w:cstheme="minorHAnsi"/>
                <w:color w:val="000000"/>
              </w:rPr>
              <w:t xml:space="preserve">z </w:t>
            </w:r>
            <w:proofErr w:type="spellStart"/>
            <w:r w:rsidRPr="009E2326">
              <w:rPr>
                <w:rFonts w:asciiTheme="minorHAnsi" w:hAnsiTheme="minorHAnsi" w:cstheme="minorHAnsi"/>
                <w:color w:val="000000"/>
              </w:rPr>
              <w:t>późn</w:t>
            </w:r>
            <w:proofErr w:type="spellEnd"/>
            <w:r w:rsidRPr="009E2326">
              <w:rPr>
                <w:rFonts w:asciiTheme="minorHAnsi" w:hAnsiTheme="minorHAnsi" w:cstheme="minorHAnsi"/>
                <w:color w:val="000000"/>
              </w:rPr>
              <w:t>. zm.)</w:t>
            </w:r>
            <w:r w:rsidR="00695716">
              <w:rPr>
                <w:rStyle w:val="Odwoanieprzypisudolnego"/>
                <w:rFonts w:asciiTheme="minorHAnsi" w:hAnsiTheme="minorHAnsi" w:cstheme="minorHAnsi"/>
                <w:color w:val="000000"/>
              </w:rPr>
              <w:footnoteReference w:id="37"/>
            </w:r>
            <w:r w:rsidRPr="009E2326">
              <w:rPr>
                <w:rFonts w:asciiTheme="minorHAnsi" w:hAnsiTheme="minorHAnsi" w:cstheme="minorHAnsi"/>
                <w:color w:val="000000"/>
              </w:rPr>
              <w:t>;</w:t>
            </w:r>
          </w:p>
          <w:p w:rsidR="00404653" w:rsidRDefault="00F16F8C" w:rsidP="00C275C0">
            <w:pPr>
              <w:numPr>
                <w:ilvl w:val="0"/>
                <w:numId w:val="71"/>
              </w:numPr>
              <w:spacing w:after="120"/>
              <w:ind w:left="426" w:hanging="284"/>
              <w:jc w:val="both"/>
              <w:rPr>
                <w:rFonts w:asciiTheme="minorHAnsi" w:hAnsiTheme="minorHAnsi" w:cstheme="minorHAnsi"/>
                <w:color w:val="000000"/>
              </w:rPr>
            </w:pPr>
            <w:r w:rsidRPr="009E2326">
              <w:rPr>
                <w:rFonts w:asciiTheme="minorHAnsi" w:hAnsiTheme="minorHAnsi" w:cstheme="minorHAnsi"/>
                <w:color w:val="000000"/>
              </w:rPr>
              <w:t>wnioskodawca oraz partner/</w:t>
            </w:r>
            <w:proofErr w:type="spellStart"/>
            <w:r w:rsidRPr="009E2326">
              <w:rPr>
                <w:rFonts w:asciiTheme="minorHAnsi" w:hAnsiTheme="minorHAnsi" w:cstheme="minorHAnsi"/>
                <w:color w:val="000000"/>
              </w:rPr>
              <w:t>rzy</w:t>
            </w:r>
            <w:proofErr w:type="spellEnd"/>
            <w:r w:rsidRPr="009E2326">
              <w:rPr>
                <w:rFonts w:asciiTheme="minorHAnsi" w:hAnsiTheme="minorHAnsi" w:cstheme="minorHAnsi"/>
                <w:color w:val="000000"/>
              </w:rPr>
              <w:t xml:space="preserve"> (jeśli dotyczy) nie podlegają wykluczeniu z możliwości otrzymania dofinansowania ze środków Unii Europejskiej na podstawie: </w:t>
            </w:r>
          </w:p>
          <w:p w:rsidR="00404653" w:rsidRDefault="00F16F8C" w:rsidP="00C275C0">
            <w:pPr>
              <w:pStyle w:val="Akapitzlist"/>
              <w:numPr>
                <w:ilvl w:val="0"/>
                <w:numId w:val="61"/>
              </w:numPr>
              <w:spacing w:after="120"/>
              <w:ind w:left="742" w:hanging="316"/>
              <w:contextualSpacing w:val="0"/>
              <w:jc w:val="both"/>
              <w:rPr>
                <w:rFonts w:asciiTheme="minorHAnsi" w:hAnsiTheme="minorHAnsi" w:cstheme="minorHAnsi"/>
                <w:color w:val="000000"/>
              </w:rPr>
            </w:pPr>
            <w:r w:rsidRPr="009E2326">
              <w:rPr>
                <w:rFonts w:asciiTheme="minorHAnsi" w:hAnsiTheme="minorHAnsi" w:cstheme="minorHAnsi"/>
                <w:color w:val="000000"/>
              </w:rPr>
              <w:t xml:space="preserve">art. 207 ust. 4 ustawy z dnia 27 sierpnia 2009 r. o finansach publicznych (Dz. U.  z 2017 r. poz. 2077 z </w:t>
            </w:r>
            <w:proofErr w:type="spellStart"/>
            <w:r w:rsidRPr="009E2326">
              <w:rPr>
                <w:rFonts w:asciiTheme="minorHAnsi" w:hAnsiTheme="minorHAnsi" w:cstheme="minorHAnsi"/>
                <w:color w:val="000000"/>
              </w:rPr>
              <w:t>późn</w:t>
            </w:r>
            <w:proofErr w:type="spellEnd"/>
            <w:r w:rsidRPr="009E2326">
              <w:rPr>
                <w:rFonts w:asciiTheme="minorHAnsi" w:hAnsiTheme="minorHAnsi" w:cstheme="minorHAnsi"/>
                <w:color w:val="000000"/>
              </w:rPr>
              <w:t>. zm.),</w:t>
            </w:r>
          </w:p>
          <w:p w:rsidR="00404653" w:rsidRDefault="00F16F8C" w:rsidP="00C275C0">
            <w:pPr>
              <w:pStyle w:val="Akapitzlist"/>
              <w:numPr>
                <w:ilvl w:val="0"/>
                <w:numId w:val="61"/>
              </w:numPr>
              <w:spacing w:after="120"/>
              <w:ind w:left="742" w:hanging="316"/>
              <w:contextualSpacing w:val="0"/>
              <w:jc w:val="both"/>
              <w:rPr>
                <w:rFonts w:asciiTheme="minorHAnsi" w:hAnsiTheme="minorHAnsi" w:cstheme="minorHAnsi"/>
                <w:color w:val="000000"/>
              </w:rPr>
            </w:pPr>
            <w:r w:rsidRPr="009E2326">
              <w:rPr>
                <w:rFonts w:asciiTheme="minorHAnsi" w:hAnsiTheme="minorHAnsi" w:cstheme="minorHAnsi"/>
                <w:color w:val="000000"/>
              </w:rPr>
              <w:t>art. 12 ust. 1 pkt 1 ustawy z dnia 15 czerwca 2012 r. o skutkach powierzania wykonywania pracy cudzoziemcom przebywającym wbrew przepisom na terytorium Rzeczypospolitej Polskiej (Dz. U. poz. 769),</w:t>
            </w:r>
          </w:p>
          <w:p w:rsidR="00404653" w:rsidRDefault="00F16F8C" w:rsidP="00C275C0">
            <w:pPr>
              <w:pStyle w:val="Akapitzlist"/>
              <w:numPr>
                <w:ilvl w:val="0"/>
                <w:numId w:val="61"/>
              </w:numPr>
              <w:spacing w:after="120"/>
              <w:ind w:left="742" w:hanging="316"/>
              <w:contextualSpacing w:val="0"/>
              <w:jc w:val="both"/>
              <w:rPr>
                <w:rFonts w:asciiTheme="minorHAnsi" w:hAnsiTheme="minorHAnsi" w:cstheme="minorHAnsi"/>
                <w:color w:val="000000"/>
              </w:rPr>
            </w:pPr>
            <w:r w:rsidRPr="009E2326">
              <w:rPr>
                <w:rFonts w:asciiTheme="minorHAnsi" w:hAnsiTheme="minorHAnsi" w:cstheme="minorHAnsi"/>
                <w:color w:val="000000"/>
              </w:rPr>
              <w:t>art. 9 ust. 1 pkt 2a ustawy z dnia 28 października 2002 r. o odpowiedzialności podmiotów zbiorowych za czyny zabronione pod groźbą kary (Dz. U. z </w:t>
            </w:r>
            <w:r w:rsidR="00656FF5" w:rsidRPr="009E2326">
              <w:rPr>
                <w:rFonts w:asciiTheme="minorHAnsi" w:hAnsiTheme="minorHAnsi" w:cstheme="minorHAnsi"/>
                <w:color w:val="000000"/>
              </w:rPr>
              <w:t>201</w:t>
            </w:r>
            <w:r w:rsidR="00656FF5">
              <w:rPr>
                <w:rFonts w:asciiTheme="minorHAnsi" w:hAnsiTheme="minorHAnsi" w:cstheme="minorHAnsi"/>
                <w:color w:val="000000"/>
              </w:rPr>
              <w:t>8</w:t>
            </w:r>
            <w:r w:rsidR="00656FF5" w:rsidRPr="009E2326">
              <w:rPr>
                <w:rFonts w:asciiTheme="minorHAnsi" w:hAnsiTheme="minorHAnsi" w:cstheme="minorHAnsi"/>
                <w:color w:val="000000"/>
              </w:rPr>
              <w:t xml:space="preserve"> </w:t>
            </w:r>
            <w:r w:rsidRPr="009E2326">
              <w:rPr>
                <w:rFonts w:asciiTheme="minorHAnsi" w:hAnsiTheme="minorHAnsi" w:cstheme="minorHAnsi"/>
                <w:color w:val="000000"/>
              </w:rPr>
              <w:t xml:space="preserve">r. poz. </w:t>
            </w:r>
            <w:r w:rsidR="00656FF5">
              <w:rPr>
                <w:rFonts w:asciiTheme="minorHAnsi" w:hAnsiTheme="minorHAnsi" w:cstheme="minorHAnsi"/>
                <w:color w:val="000000"/>
              </w:rPr>
              <w:t>703</w:t>
            </w:r>
            <w:r w:rsidRPr="009E2326">
              <w:rPr>
                <w:rFonts w:asciiTheme="minorHAnsi" w:hAnsiTheme="minorHAnsi" w:cstheme="minorHAnsi"/>
                <w:color w:val="000000"/>
              </w:rPr>
              <w:t>)</w:t>
            </w:r>
          </w:p>
          <w:p w:rsidR="00404653" w:rsidRDefault="00F16F8C">
            <w:pPr>
              <w:ind w:left="33" w:firstLine="0"/>
              <w:jc w:val="both"/>
              <w:rPr>
                <w:rFonts w:asciiTheme="minorHAnsi" w:hAnsiTheme="minorHAnsi" w:cstheme="minorHAnsi"/>
                <w:color w:val="000000"/>
              </w:rPr>
            </w:pPr>
            <w:r w:rsidRPr="009E2326">
              <w:rPr>
                <w:rFonts w:asciiTheme="minorHAnsi" w:hAnsiTheme="minorHAnsi" w:cstheme="minorHAnsi"/>
                <w:color w:val="000000"/>
              </w:rPr>
              <w:t xml:space="preserve">Kryterium weryfikowane w oparciu </w:t>
            </w:r>
            <w:r w:rsidR="000B4F1C" w:rsidRPr="009E2326">
              <w:rPr>
                <w:rFonts w:asciiTheme="minorHAnsi" w:hAnsiTheme="minorHAnsi" w:cstheme="minorHAnsi"/>
                <w:color w:val="000000"/>
              </w:rPr>
              <w:t>o</w:t>
            </w:r>
            <w:r w:rsidR="000B4F1C">
              <w:rPr>
                <w:rFonts w:asciiTheme="minorHAnsi" w:hAnsiTheme="minorHAnsi" w:cstheme="minorHAnsi"/>
                <w:color w:val="000000"/>
              </w:rPr>
              <w:t> </w:t>
            </w:r>
            <w:r w:rsidRPr="009E2326">
              <w:rPr>
                <w:rFonts w:asciiTheme="minorHAnsi" w:hAnsiTheme="minorHAnsi" w:cstheme="minorHAnsi"/>
              </w:rPr>
              <w:t>oświadczenia stanowiące integralną część wniosku o dofinansowanie</w:t>
            </w:r>
            <w:r w:rsidRPr="009E2326">
              <w:rPr>
                <w:rFonts w:asciiTheme="minorHAnsi" w:hAnsiTheme="minorHAnsi" w:cstheme="minorHAnsi"/>
                <w:color w:val="000000"/>
              </w:rPr>
              <w:t>.</w:t>
            </w:r>
          </w:p>
          <w:p w:rsidR="00F16F8C" w:rsidRPr="009E2326" w:rsidRDefault="00F16F8C" w:rsidP="00F16F8C">
            <w:pPr>
              <w:spacing w:after="120"/>
              <w:jc w:val="center"/>
              <w:rPr>
                <w:rFonts w:asciiTheme="minorHAnsi" w:hAnsiTheme="minorHAnsi" w:cstheme="minorHAnsi"/>
                <w:b/>
                <w:color w:val="000000"/>
              </w:rPr>
            </w:pPr>
            <w:r w:rsidRPr="009E2326">
              <w:rPr>
                <w:rFonts w:asciiTheme="minorHAnsi" w:hAnsiTheme="minorHAnsi" w:cstheme="minorHAnsi"/>
                <w:b/>
                <w:color w:val="000000"/>
              </w:rPr>
              <w:t>Tak/nie</w:t>
            </w:r>
            <w:r w:rsidRPr="009E2326">
              <w:rPr>
                <w:rFonts w:asciiTheme="minorHAnsi" w:hAnsiTheme="minorHAnsi" w:cstheme="minorHAnsi"/>
                <w:b/>
                <w:color w:val="000000"/>
              </w:rPr>
              <w:br/>
              <w:t>(niespełnienie kryterium oznacza odrzucenie wniosku)</w:t>
            </w:r>
          </w:p>
          <w:p w:rsidR="00F16F8C" w:rsidRPr="009E2326" w:rsidRDefault="00F16F8C" w:rsidP="00AC44F1">
            <w:pPr>
              <w:ind w:left="-108" w:firstLine="0"/>
              <w:rPr>
                <w:rFonts w:asciiTheme="minorHAnsi" w:hAnsiTheme="minorHAnsi" w:cstheme="minorHAnsi"/>
                <w:i/>
              </w:rPr>
            </w:pPr>
            <w:r w:rsidRPr="009E2326">
              <w:rPr>
                <w:rFonts w:asciiTheme="minorHAnsi" w:hAnsiTheme="minorHAnsi" w:cstheme="minorHAnsi"/>
              </w:rPr>
              <w:t>Nie dopuszcza się możliwości skierowania kryterium do negocjacji.</w:t>
            </w:r>
          </w:p>
        </w:tc>
        <w:tc>
          <w:tcPr>
            <w:tcW w:w="1701" w:type="dxa"/>
            <w:shd w:val="clear" w:color="auto" w:fill="auto"/>
            <w:vAlign w:val="center"/>
          </w:tcPr>
          <w:p w:rsidR="00F16F8C" w:rsidRPr="009E2326" w:rsidRDefault="00F16F8C" w:rsidP="00F16F8C">
            <w:pPr>
              <w:spacing w:after="120"/>
              <w:ind w:left="-108" w:firstLine="0"/>
              <w:jc w:val="center"/>
              <w:rPr>
                <w:rFonts w:asciiTheme="minorHAnsi" w:hAnsiTheme="minorHAnsi" w:cstheme="minorHAnsi"/>
                <w:b/>
                <w:color w:val="000000"/>
              </w:rPr>
            </w:pPr>
            <w:r w:rsidRPr="009E2326">
              <w:rPr>
                <w:rFonts w:asciiTheme="minorHAnsi" w:hAnsiTheme="minorHAnsi" w:cstheme="minorHAnsi"/>
                <w:b/>
              </w:rPr>
              <w:t>Nie dopuszcza się możliwości skierowania kryterium do negocjacji.</w:t>
            </w:r>
          </w:p>
          <w:p w:rsidR="00F16F8C" w:rsidRPr="009E2326" w:rsidRDefault="00F16F8C" w:rsidP="00F16F8C">
            <w:pPr>
              <w:spacing w:after="120"/>
              <w:ind w:left="-108" w:firstLine="0"/>
              <w:jc w:val="center"/>
              <w:rPr>
                <w:rFonts w:asciiTheme="minorHAnsi" w:hAnsiTheme="minorHAnsi" w:cstheme="minorHAnsi"/>
                <w:b/>
                <w:color w:val="000000"/>
              </w:rPr>
            </w:pPr>
          </w:p>
          <w:p w:rsidR="00F16F8C" w:rsidRPr="009E2326" w:rsidRDefault="00F16F8C" w:rsidP="00F16F8C">
            <w:pPr>
              <w:spacing w:after="120"/>
              <w:ind w:left="-108" w:firstLine="0"/>
              <w:jc w:val="center"/>
              <w:rPr>
                <w:rFonts w:asciiTheme="minorHAnsi" w:hAnsiTheme="minorHAnsi" w:cstheme="minorHAnsi"/>
                <w:b/>
                <w:color w:val="000000"/>
              </w:rPr>
            </w:pPr>
          </w:p>
        </w:tc>
      </w:tr>
      <w:tr w:rsidR="00F16F8C" w:rsidRPr="006C4B94" w:rsidTr="00F16F8C">
        <w:tc>
          <w:tcPr>
            <w:tcW w:w="817" w:type="dxa"/>
            <w:shd w:val="clear" w:color="auto" w:fill="auto"/>
            <w:vAlign w:val="center"/>
          </w:tcPr>
          <w:p w:rsidR="00F16F8C" w:rsidRPr="009E2326" w:rsidRDefault="00F16F8C" w:rsidP="00F16F8C">
            <w:pPr>
              <w:pStyle w:val="Akapitzlist"/>
              <w:ind w:left="0" w:firstLine="0"/>
              <w:jc w:val="center"/>
              <w:rPr>
                <w:rFonts w:asciiTheme="minorHAnsi" w:eastAsia="Times New Roman" w:hAnsiTheme="minorHAnsi" w:cstheme="minorHAnsi"/>
              </w:rPr>
            </w:pPr>
            <w:r w:rsidRPr="009E2326">
              <w:rPr>
                <w:rFonts w:asciiTheme="minorHAnsi" w:eastAsia="Times New Roman" w:hAnsiTheme="minorHAnsi" w:cstheme="minorHAnsi"/>
              </w:rPr>
              <w:t>A.2.4</w:t>
            </w:r>
          </w:p>
        </w:tc>
        <w:tc>
          <w:tcPr>
            <w:tcW w:w="2552" w:type="dxa"/>
            <w:shd w:val="clear" w:color="auto" w:fill="auto"/>
            <w:vAlign w:val="center"/>
          </w:tcPr>
          <w:p w:rsidR="00F16F8C" w:rsidRPr="009E2326" w:rsidRDefault="00F16F8C" w:rsidP="00F16F8C">
            <w:pPr>
              <w:ind w:left="0" w:firstLine="0"/>
              <w:jc w:val="center"/>
              <w:rPr>
                <w:rFonts w:asciiTheme="minorHAnsi" w:hAnsiTheme="minorHAnsi" w:cstheme="minorHAnsi"/>
              </w:rPr>
            </w:pPr>
            <w:r w:rsidRPr="009E2326">
              <w:rPr>
                <w:rFonts w:asciiTheme="minorHAnsi" w:hAnsiTheme="minorHAnsi" w:cstheme="minorHAnsi"/>
                <w:b/>
                <w:color w:val="000000"/>
              </w:rPr>
              <w:t>Projekt zakłada rozliczanie kosztów bezpośrednich w oparciu o uproszczone metody rozliczania wydatków</w:t>
            </w:r>
          </w:p>
        </w:tc>
        <w:tc>
          <w:tcPr>
            <w:tcW w:w="4536" w:type="dxa"/>
            <w:shd w:val="clear" w:color="auto" w:fill="auto"/>
            <w:vAlign w:val="center"/>
          </w:tcPr>
          <w:p w:rsidR="00404653" w:rsidRDefault="00F16F8C">
            <w:pPr>
              <w:spacing w:after="120"/>
              <w:ind w:left="-108" w:firstLine="0"/>
              <w:jc w:val="both"/>
              <w:rPr>
                <w:rFonts w:asciiTheme="minorHAnsi" w:hAnsiTheme="minorHAnsi" w:cstheme="minorHAnsi"/>
                <w:i/>
                <w:iCs/>
                <w:color w:val="000000"/>
              </w:rPr>
            </w:pPr>
            <w:r w:rsidRPr="009E2326">
              <w:rPr>
                <w:rFonts w:asciiTheme="minorHAnsi" w:hAnsiTheme="minorHAnsi" w:cstheme="minorHAnsi"/>
                <w:color w:val="000000"/>
              </w:rPr>
              <w:t>Ocenie podlega, czy w projekcie koszty bezpośrednie są rozliczane uproszczonymi metodami, zgodnie z </w:t>
            </w:r>
            <w:r w:rsidRPr="009E2326">
              <w:rPr>
                <w:rFonts w:asciiTheme="minorHAnsi" w:hAnsiTheme="minorHAnsi" w:cstheme="minorHAnsi"/>
                <w:i/>
                <w:iCs/>
                <w:color w:val="000000"/>
              </w:rPr>
              <w:t xml:space="preserve">Wytycznymi w zakresie kwalifikowalności wydatków w ramach Europejskiego Funduszu Rozwoju Regionalnego, </w:t>
            </w:r>
            <w:r w:rsidRPr="009E2326">
              <w:rPr>
                <w:rFonts w:asciiTheme="minorHAnsi" w:hAnsiTheme="minorHAnsi" w:cstheme="minorHAnsi"/>
                <w:i/>
                <w:iCs/>
                <w:color w:val="000000"/>
              </w:rPr>
              <w:lastRenderedPageBreak/>
              <w:t>Europejskiego Funduszu Społecznego oraz Funduszu Spójności na lata 2014-2020.</w:t>
            </w:r>
          </w:p>
          <w:p w:rsidR="00404653" w:rsidRDefault="00F16F8C">
            <w:pPr>
              <w:shd w:val="clear" w:color="auto" w:fill="FFFFFF"/>
              <w:spacing w:after="120"/>
              <w:ind w:left="-108" w:firstLine="0"/>
              <w:jc w:val="both"/>
              <w:rPr>
                <w:rFonts w:asciiTheme="minorHAnsi" w:hAnsiTheme="minorHAnsi" w:cstheme="minorHAnsi"/>
                <w:b/>
                <w:bCs/>
                <w:color w:val="000000"/>
              </w:rPr>
            </w:pPr>
            <w:r w:rsidRPr="009E2326">
              <w:rPr>
                <w:rFonts w:asciiTheme="minorHAnsi" w:hAnsiTheme="minorHAnsi" w:cstheme="minorHAnsi"/>
                <w:color w:val="000000"/>
              </w:rPr>
              <w:t>Oznacza to, że w przypadku projektów, w których wartość wkładu publicznego</w:t>
            </w:r>
            <w:r w:rsidRPr="009E2326">
              <w:rPr>
                <w:rStyle w:val="Odwoanieprzypisudolnego"/>
                <w:rFonts w:asciiTheme="minorHAnsi" w:hAnsiTheme="minorHAnsi" w:cstheme="minorHAnsi"/>
                <w:color w:val="000000"/>
              </w:rPr>
              <w:footnoteReference w:id="38"/>
            </w:r>
            <w:r w:rsidRPr="009E2326">
              <w:rPr>
                <w:rFonts w:asciiTheme="minorHAnsi" w:hAnsiTheme="minorHAnsi" w:cstheme="minorHAnsi"/>
                <w:color w:val="000000"/>
              </w:rPr>
              <w:t xml:space="preserve">  </w:t>
            </w:r>
            <w:r w:rsidRPr="009E2326">
              <w:rPr>
                <w:rFonts w:asciiTheme="minorHAnsi" w:hAnsiTheme="minorHAnsi" w:cstheme="minorHAnsi"/>
                <w:b/>
                <w:bCs/>
                <w:color w:val="000000"/>
              </w:rPr>
              <w:t>nie przekracza wyrażonej w zł równowartości 100 000 Euro</w:t>
            </w:r>
            <w:r w:rsidRPr="009E2326">
              <w:rPr>
                <w:rStyle w:val="Odwoanieprzypisudolnego"/>
                <w:rFonts w:asciiTheme="minorHAnsi" w:hAnsiTheme="minorHAnsi" w:cstheme="minorHAnsi"/>
                <w:b/>
                <w:bCs/>
                <w:color w:val="000000"/>
              </w:rPr>
              <w:footnoteReference w:id="39"/>
            </w:r>
            <w:r w:rsidRPr="009E2326">
              <w:rPr>
                <w:rFonts w:asciiTheme="minorHAnsi" w:hAnsiTheme="minorHAnsi" w:cstheme="minorHAnsi"/>
                <w:color w:val="000000"/>
              </w:rPr>
              <w:t>, </w:t>
            </w:r>
            <w:r w:rsidRPr="009E2326">
              <w:rPr>
                <w:rFonts w:asciiTheme="minorHAnsi" w:hAnsiTheme="minorHAnsi" w:cstheme="minorHAnsi"/>
                <w:b/>
                <w:bCs/>
                <w:color w:val="000000"/>
              </w:rPr>
              <w:t>obligatoryjne jest</w:t>
            </w:r>
            <w:r w:rsidRPr="009E2326">
              <w:rPr>
                <w:rFonts w:asciiTheme="minorHAnsi" w:hAnsiTheme="minorHAnsi" w:cstheme="minorHAnsi"/>
                <w:color w:val="000000"/>
              </w:rPr>
              <w:t xml:space="preserve"> rozliczanie kosztów bezpośrednich w oparciu o kwoty ryczałtowe. Tym samym nieuwzględnienie w ww. projekcie kwot ryczałtowych będzie skutkowało niespełnieniem kryterium.</w:t>
            </w:r>
          </w:p>
          <w:p w:rsidR="00404653" w:rsidRDefault="00F16F8C">
            <w:pPr>
              <w:shd w:val="clear" w:color="auto" w:fill="FFFFFF"/>
              <w:spacing w:after="120"/>
              <w:ind w:left="-108" w:firstLine="0"/>
              <w:jc w:val="both"/>
              <w:rPr>
                <w:rFonts w:asciiTheme="minorHAnsi" w:hAnsiTheme="minorHAnsi" w:cstheme="minorHAnsi"/>
                <w:color w:val="000000"/>
              </w:rPr>
            </w:pPr>
            <w:r w:rsidRPr="009E2326">
              <w:rPr>
                <w:rFonts w:asciiTheme="minorHAnsi" w:hAnsiTheme="minorHAnsi" w:cstheme="minorHAnsi"/>
                <w:b/>
                <w:bCs/>
                <w:color w:val="000000"/>
                <w:u w:val="single"/>
              </w:rPr>
              <w:t>UWAGA:</w:t>
            </w:r>
            <w:r w:rsidRPr="009E2326">
              <w:rPr>
                <w:rFonts w:asciiTheme="minorHAnsi" w:hAnsiTheme="minorHAnsi" w:cstheme="minorHAnsi"/>
                <w:color w:val="000000"/>
              </w:rPr>
              <w:t xml:space="preserve"> W przypadku projektów, których wartość wkładu publicznego przekracza wyrażoną w zł równowartość 100 000 Euro, </w:t>
            </w:r>
            <w:r w:rsidRPr="009E2326">
              <w:rPr>
                <w:rFonts w:asciiTheme="minorHAnsi" w:hAnsiTheme="minorHAnsi" w:cstheme="minorHAnsi"/>
                <w:b/>
                <w:bCs/>
                <w:color w:val="000000"/>
              </w:rPr>
              <w:t>niedopuszczalne</w:t>
            </w:r>
            <w:r w:rsidRPr="009E2326">
              <w:rPr>
                <w:rFonts w:asciiTheme="minorHAnsi" w:hAnsiTheme="minorHAnsi" w:cstheme="minorHAnsi"/>
                <w:color w:val="000000"/>
              </w:rPr>
              <w:t> jest rozliczanie kosztów bezpośrednich w oparciu o kwoty ryczałtowe</w:t>
            </w:r>
            <w:r w:rsidRPr="009E2326">
              <w:rPr>
                <w:rStyle w:val="Odwoanieprzypisudolnego"/>
                <w:rFonts w:asciiTheme="minorHAnsi" w:hAnsiTheme="minorHAnsi" w:cstheme="minorHAnsi"/>
                <w:color w:val="000000"/>
              </w:rPr>
              <w:footnoteReference w:id="40"/>
            </w:r>
            <w:r w:rsidRPr="009E2326">
              <w:rPr>
                <w:rFonts w:asciiTheme="minorHAnsi" w:hAnsiTheme="minorHAnsi" w:cstheme="minorHAnsi"/>
                <w:color w:val="000000"/>
              </w:rPr>
              <w:t>. Tym samym uwzględnienie w ww. projekcie kwot ryczałtowych będzie skutkowało niespełnieniem kryterium.</w:t>
            </w:r>
          </w:p>
          <w:p w:rsidR="00404653" w:rsidRDefault="00F16F8C">
            <w:pPr>
              <w:ind w:left="33" w:firstLine="0"/>
              <w:jc w:val="both"/>
              <w:rPr>
                <w:rFonts w:asciiTheme="minorHAnsi" w:hAnsiTheme="minorHAnsi" w:cstheme="minorHAnsi"/>
                <w:color w:val="000000"/>
              </w:rPr>
            </w:pPr>
            <w:r w:rsidRPr="009E2326">
              <w:rPr>
                <w:rFonts w:asciiTheme="minorHAnsi" w:hAnsiTheme="minorHAnsi" w:cstheme="minorHAnsi"/>
                <w:color w:val="000000"/>
              </w:rPr>
              <w:t>Kryterium weryfikowane w oparciu o wniosek o dofinansowanie projektu.</w:t>
            </w:r>
          </w:p>
          <w:p w:rsidR="00F16F8C" w:rsidRPr="009E2326" w:rsidRDefault="00F16F8C" w:rsidP="00F16F8C">
            <w:pPr>
              <w:spacing w:after="120"/>
              <w:jc w:val="center"/>
              <w:rPr>
                <w:rFonts w:asciiTheme="minorHAnsi" w:hAnsiTheme="minorHAnsi" w:cstheme="minorHAnsi"/>
                <w:b/>
                <w:color w:val="000000"/>
              </w:rPr>
            </w:pPr>
            <w:r w:rsidRPr="009E2326">
              <w:rPr>
                <w:rFonts w:asciiTheme="minorHAnsi" w:hAnsiTheme="minorHAnsi" w:cstheme="minorHAnsi"/>
                <w:b/>
                <w:color w:val="000000"/>
              </w:rPr>
              <w:t>Tak/nie/nie dotyczy</w:t>
            </w:r>
            <w:r w:rsidRPr="009E2326">
              <w:rPr>
                <w:rFonts w:asciiTheme="minorHAnsi" w:hAnsiTheme="minorHAnsi" w:cstheme="minorHAnsi"/>
                <w:b/>
                <w:color w:val="000000"/>
              </w:rPr>
              <w:br/>
              <w:t>(niespełnienie kryterium oznacza odrzucenie wniosku)</w:t>
            </w:r>
          </w:p>
          <w:p w:rsidR="00404653" w:rsidRDefault="00F16F8C">
            <w:pPr>
              <w:ind w:left="-108" w:firstLine="0"/>
              <w:jc w:val="both"/>
              <w:rPr>
                <w:rFonts w:asciiTheme="minorHAnsi" w:hAnsiTheme="minorHAnsi" w:cstheme="minorHAnsi"/>
                <w:i/>
              </w:rPr>
            </w:pPr>
            <w:r w:rsidRPr="009E2326">
              <w:rPr>
                <w:rFonts w:asciiTheme="minorHAnsi" w:hAnsiTheme="minorHAnsi" w:cstheme="minorHAnsi"/>
              </w:rPr>
              <w:t>Nie dopuszcza się możliwości skierowania kryterium do negocjacji.</w:t>
            </w:r>
          </w:p>
        </w:tc>
        <w:tc>
          <w:tcPr>
            <w:tcW w:w="1701" w:type="dxa"/>
            <w:shd w:val="clear" w:color="auto" w:fill="auto"/>
            <w:vAlign w:val="center"/>
          </w:tcPr>
          <w:p w:rsidR="00F16F8C" w:rsidRPr="009E2326" w:rsidRDefault="00F16F8C" w:rsidP="00F16F8C">
            <w:pPr>
              <w:spacing w:after="120"/>
              <w:ind w:left="-108" w:firstLine="0"/>
              <w:jc w:val="center"/>
              <w:rPr>
                <w:rFonts w:asciiTheme="minorHAnsi" w:hAnsiTheme="minorHAnsi" w:cstheme="minorHAnsi"/>
                <w:b/>
                <w:color w:val="000000"/>
              </w:rPr>
            </w:pPr>
            <w:r w:rsidRPr="009E2326">
              <w:rPr>
                <w:rFonts w:asciiTheme="minorHAnsi" w:hAnsiTheme="minorHAnsi" w:cstheme="minorHAnsi"/>
                <w:b/>
              </w:rPr>
              <w:lastRenderedPageBreak/>
              <w:t>Nie dopuszcza się możliwości skierowania kryterium do negocjacji.</w:t>
            </w:r>
          </w:p>
          <w:p w:rsidR="00F16F8C" w:rsidRPr="009E2326" w:rsidRDefault="00F16F8C" w:rsidP="00F16F8C">
            <w:pPr>
              <w:spacing w:before="120"/>
              <w:ind w:left="0" w:firstLine="0"/>
              <w:jc w:val="center"/>
              <w:rPr>
                <w:rFonts w:asciiTheme="minorHAnsi" w:hAnsiTheme="minorHAnsi" w:cstheme="minorHAnsi"/>
                <w:b/>
                <w:color w:val="000000"/>
              </w:rPr>
            </w:pPr>
          </w:p>
          <w:p w:rsidR="00F16F8C" w:rsidRPr="009E2326" w:rsidRDefault="00F16F8C" w:rsidP="00F16F8C">
            <w:pPr>
              <w:spacing w:before="120"/>
              <w:ind w:left="0" w:firstLine="0"/>
              <w:jc w:val="center"/>
              <w:rPr>
                <w:rFonts w:asciiTheme="minorHAnsi" w:hAnsiTheme="minorHAnsi" w:cstheme="minorHAnsi"/>
              </w:rPr>
            </w:pPr>
          </w:p>
        </w:tc>
      </w:tr>
      <w:tr w:rsidR="00F16F8C" w:rsidRPr="006C4B94" w:rsidTr="00F16F8C">
        <w:tc>
          <w:tcPr>
            <w:tcW w:w="817" w:type="dxa"/>
            <w:shd w:val="clear" w:color="auto" w:fill="auto"/>
            <w:vAlign w:val="center"/>
          </w:tcPr>
          <w:p w:rsidR="00F16F8C" w:rsidRPr="009E2326" w:rsidRDefault="00F16F8C" w:rsidP="00F16F8C">
            <w:pPr>
              <w:pStyle w:val="Akapitzlist"/>
              <w:ind w:left="0" w:firstLine="0"/>
              <w:jc w:val="center"/>
              <w:rPr>
                <w:rFonts w:asciiTheme="minorHAnsi" w:eastAsia="Times New Roman" w:hAnsiTheme="minorHAnsi" w:cstheme="minorHAnsi"/>
              </w:rPr>
            </w:pPr>
            <w:bookmarkStart w:id="52" w:name="A25"/>
            <w:r w:rsidRPr="009E2326">
              <w:rPr>
                <w:rFonts w:asciiTheme="minorHAnsi" w:eastAsia="Times New Roman" w:hAnsiTheme="minorHAnsi" w:cstheme="minorHAnsi"/>
              </w:rPr>
              <w:lastRenderedPageBreak/>
              <w:t>A.2.5</w:t>
            </w:r>
            <w:bookmarkEnd w:id="52"/>
          </w:p>
        </w:tc>
        <w:tc>
          <w:tcPr>
            <w:tcW w:w="2552" w:type="dxa"/>
            <w:shd w:val="clear" w:color="auto" w:fill="auto"/>
            <w:vAlign w:val="center"/>
          </w:tcPr>
          <w:p w:rsidR="00F16F8C" w:rsidRPr="009E2326" w:rsidRDefault="00F16F8C" w:rsidP="00F16F8C">
            <w:pPr>
              <w:ind w:left="0" w:firstLine="0"/>
              <w:jc w:val="center"/>
              <w:rPr>
                <w:rFonts w:asciiTheme="minorHAnsi" w:hAnsiTheme="minorHAnsi" w:cstheme="minorHAnsi"/>
                <w:b/>
                <w:color w:val="000000"/>
              </w:rPr>
            </w:pPr>
            <w:r w:rsidRPr="009E2326">
              <w:rPr>
                <w:rFonts w:asciiTheme="minorHAnsi" w:hAnsiTheme="minorHAnsi" w:cstheme="minorHAnsi"/>
                <w:b/>
                <w:color w:val="000000"/>
              </w:rPr>
              <w:t>Zgodność projektu z zasadą</w:t>
            </w:r>
            <w:r w:rsidRPr="009E2326">
              <w:rPr>
                <w:rFonts w:asciiTheme="minorHAnsi" w:hAnsiTheme="minorHAnsi" w:cstheme="minorHAnsi"/>
              </w:rPr>
              <w:t xml:space="preserve"> </w:t>
            </w:r>
            <w:r w:rsidRPr="009E2326">
              <w:rPr>
                <w:rFonts w:asciiTheme="minorHAnsi" w:hAnsiTheme="minorHAnsi" w:cstheme="minorHAnsi"/>
                <w:b/>
                <w:color w:val="000000"/>
              </w:rPr>
              <w:t>równości szans i niedyskryminacji, w tym dostępności dla osób z niepełnosprawnościami</w:t>
            </w:r>
          </w:p>
        </w:tc>
        <w:tc>
          <w:tcPr>
            <w:tcW w:w="4536" w:type="dxa"/>
            <w:shd w:val="clear" w:color="auto" w:fill="auto"/>
            <w:vAlign w:val="center"/>
          </w:tcPr>
          <w:p w:rsidR="00404653" w:rsidRDefault="00F16F8C">
            <w:pPr>
              <w:autoSpaceDE w:val="0"/>
              <w:autoSpaceDN w:val="0"/>
              <w:adjustRightInd w:val="0"/>
              <w:spacing w:after="120"/>
              <w:ind w:left="-108" w:firstLine="0"/>
              <w:jc w:val="both"/>
              <w:rPr>
                <w:rFonts w:asciiTheme="minorHAnsi" w:hAnsiTheme="minorHAnsi" w:cstheme="minorHAnsi"/>
                <w:color w:val="000000"/>
              </w:rPr>
            </w:pPr>
            <w:r w:rsidRPr="009E2326">
              <w:rPr>
                <w:rFonts w:asciiTheme="minorHAnsi" w:hAnsiTheme="minorHAnsi" w:cstheme="minorHAnsi"/>
                <w:color w:val="000000"/>
              </w:rPr>
              <w:t xml:space="preserve">Ocenie podlega, czy projekt jest zgodny z zasadą równości szans i niedyskryminacji, w tym dostępności dla osób z niepełnosprawnościami określoną w art. 7 rozporządzenia nr 1303/2013 oraz w </w:t>
            </w:r>
            <w:hyperlink r:id="rId35" w:history="1">
              <w:r w:rsidRPr="00887981">
                <w:rPr>
                  <w:rStyle w:val="Hipercze"/>
                  <w:rFonts w:asciiTheme="minorHAnsi" w:hAnsiTheme="minorHAnsi" w:cstheme="minorHAnsi"/>
                  <w:i/>
                </w:rPr>
                <w:t xml:space="preserve">Wytycznych w zakresie realizacji zasady równości szans i niedyskryminacji, w tym dostępności dla osób z niepełnosprawnościami oraz zasady równości szans kobiet i mężczyzn </w:t>
              </w:r>
              <w:r w:rsidR="00AC44F1" w:rsidRPr="00887981">
                <w:rPr>
                  <w:rStyle w:val="Hipercze"/>
                  <w:rFonts w:asciiTheme="minorHAnsi" w:hAnsiTheme="minorHAnsi" w:cstheme="minorHAnsi"/>
                  <w:i/>
                </w:rPr>
                <w:br/>
              </w:r>
              <w:r w:rsidRPr="00887981">
                <w:rPr>
                  <w:rStyle w:val="Hipercze"/>
                  <w:rFonts w:asciiTheme="minorHAnsi" w:hAnsiTheme="minorHAnsi" w:cstheme="minorHAnsi"/>
                  <w:i/>
                </w:rPr>
                <w:t>w ramach funduszy unijnych na lata 2014-2020</w:t>
              </w:r>
            </w:hyperlink>
            <w:r w:rsidRPr="009E2326">
              <w:rPr>
                <w:rFonts w:asciiTheme="minorHAnsi" w:hAnsiTheme="minorHAnsi" w:cstheme="minorHAnsi"/>
                <w:color w:val="000000"/>
              </w:rPr>
              <w:t>.</w:t>
            </w:r>
          </w:p>
          <w:p w:rsidR="00404653" w:rsidRDefault="00F16F8C">
            <w:pPr>
              <w:spacing w:after="120"/>
              <w:ind w:left="-108" w:firstLine="0"/>
              <w:jc w:val="both"/>
              <w:rPr>
                <w:rFonts w:asciiTheme="minorHAnsi" w:hAnsiTheme="minorHAnsi" w:cstheme="minorHAnsi"/>
                <w:color w:val="000000"/>
              </w:rPr>
            </w:pPr>
            <w:r w:rsidRPr="009E2326">
              <w:rPr>
                <w:rFonts w:asciiTheme="minorHAnsi" w:hAnsiTheme="minorHAnsi" w:cstheme="minorHAnsi"/>
                <w:color w:val="000000"/>
              </w:rPr>
              <w:t xml:space="preserve">We wniosku o dofinansowanie projektów wymaga się wykazania pozytywnego wpływu realizacji projektu na zasadę dostępności dla osób z niepełnosprawnościami. </w:t>
            </w:r>
          </w:p>
          <w:p w:rsidR="00404653" w:rsidRDefault="00F16F8C">
            <w:pPr>
              <w:spacing w:after="120"/>
              <w:ind w:left="-108" w:firstLine="0"/>
              <w:jc w:val="both"/>
              <w:rPr>
                <w:rFonts w:asciiTheme="minorHAnsi" w:hAnsiTheme="minorHAnsi" w:cstheme="minorHAnsi"/>
                <w:color w:val="000000"/>
              </w:rPr>
            </w:pPr>
            <w:r w:rsidRPr="009E2326">
              <w:rPr>
                <w:rFonts w:asciiTheme="minorHAnsi" w:hAnsiTheme="minorHAnsi" w:cstheme="minorHAnsi"/>
                <w:color w:val="000000"/>
              </w:rPr>
              <w:t xml:space="preserve">W przypadku oceny wsparcia określonego standardami dostępności stanowiącymi załącznik </w:t>
            </w:r>
            <w:r w:rsidRPr="009E2326">
              <w:rPr>
                <w:rFonts w:asciiTheme="minorHAnsi" w:hAnsiTheme="minorHAnsi" w:cstheme="minorHAnsi"/>
                <w:color w:val="000000"/>
              </w:rPr>
              <w:lastRenderedPageBreak/>
              <w:t xml:space="preserve">do </w:t>
            </w:r>
            <w:r w:rsidRPr="00333EEA">
              <w:rPr>
                <w:rFonts w:asciiTheme="minorHAnsi" w:hAnsiTheme="minorHAnsi" w:cstheme="minorHAnsi"/>
                <w:i/>
                <w:color w:val="000000"/>
              </w:rPr>
              <w:t>Regulaminu konkursu</w:t>
            </w:r>
            <w:r w:rsidRPr="009E2326">
              <w:rPr>
                <w:rFonts w:asciiTheme="minorHAnsi" w:hAnsiTheme="minorHAnsi" w:cstheme="minorHAnsi"/>
                <w:color w:val="000000"/>
              </w:rPr>
              <w:t xml:space="preserve"> weryfikacja polega na sprawdzeniu zgodności założeń wniosku </w:t>
            </w:r>
            <w:r w:rsidR="00AC44F1">
              <w:rPr>
                <w:rFonts w:asciiTheme="minorHAnsi" w:hAnsiTheme="minorHAnsi" w:cstheme="minorHAnsi"/>
                <w:color w:val="000000"/>
              </w:rPr>
              <w:br/>
            </w:r>
            <w:r w:rsidRPr="009E2326">
              <w:rPr>
                <w:rFonts w:asciiTheme="minorHAnsi" w:hAnsiTheme="minorHAnsi" w:cstheme="minorHAnsi"/>
                <w:color w:val="000000"/>
              </w:rPr>
              <w:t xml:space="preserve">o dofinansowanie projektu z tymi standardami. </w:t>
            </w:r>
          </w:p>
          <w:p w:rsidR="00404653" w:rsidRDefault="00F16F8C">
            <w:pPr>
              <w:spacing w:after="120"/>
              <w:ind w:left="-108" w:firstLine="0"/>
              <w:jc w:val="both"/>
              <w:rPr>
                <w:rFonts w:asciiTheme="minorHAnsi" w:hAnsiTheme="minorHAnsi" w:cstheme="minorHAnsi"/>
                <w:color w:val="000000"/>
              </w:rPr>
            </w:pPr>
            <w:r w:rsidRPr="009E2326">
              <w:rPr>
                <w:rFonts w:asciiTheme="minorHAnsi" w:hAnsiTheme="minorHAnsi" w:cstheme="minorHAnsi"/>
                <w:color w:val="000000"/>
              </w:rPr>
              <w:t xml:space="preserve">W przypadku produktów i usług nieobjętych zakresem standardów dostępności weryfikacja polega na sprawdzeniu zapewnienia możliwości ich samodzielnego użytkowania/skorzystania </w:t>
            </w:r>
            <w:r w:rsidR="00AC44F1">
              <w:rPr>
                <w:rFonts w:asciiTheme="minorHAnsi" w:hAnsiTheme="minorHAnsi" w:cstheme="minorHAnsi"/>
                <w:color w:val="000000"/>
              </w:rPr>
              <w:br/>
            </w:r>
            <w:r w:rsidRPr="009E2326">
              <w:rPr>
                <w:rFonts w:asciiTheme="minorHAnsi" w:hAnsiTheme="minorHAnsi" w:cstheme="minorHAnsi"/>
                <w:color w:val="000000"/>
              </w:rPr>
              <w:t>z nich przez osoby należące do co najmniej jednej z grup niepełnosprawności.</w:t>
            </w:r>
          </w:p>
          <w:p w:rsidR="00404653" w:rsidRDefault="00F16F8C">
            <w:pPr>
              <w:spacing w:after="120"/>
              <w:ind w:left="33" w:firstLine="0"/>
              <w:jc w:val="both"/>
              <w:rPr>
                <w:rFonts w:asciiTheme="minorHAnsi" w:hAnsiTheme="minorHAnsi" w:cstheme="minorHAnsi"/>
                <w:color w:val="000000"/>
              </w:rPr>
            </w:pPr>
            <w:r w:rsidRPr="009E2326">
              <w:rPr>
                <w:rFonts w:asciiTheme="minorHAnsi" w:hAnsiTheme="minorHAnsi" w:cstheme="minorHAnsi"/>
                <w:color w:val="000000"/>
              </w:rPr>
              <w:t>Kryterium weryfikowane w oparciu o wniosek o dofinansowanie projektu.</w:t>
            </w:r>
          </w:p>
          <w:p w:rsidR="00F16F8C" w:rsidRPr="009E2326" w:rsidRDefault="00F16F8C" w:rsidP="00F16F8C">
            <w:pPr>
              <w:spacing w:after="120"/>
              <w:jc w:val="center"/>
              <w:rPr>
                <w:rFonts w:asciiTheme="minorHAnsi" w:hAnsiTheme="minorHAnsi" w:cstheme="minorHAnsi"/>
                <w:b/>
                <w:color w:val="000000"/>
              </w:rPr>
            </w:pPr>
            <w:r w:rsidRPr="009E2326">
              <w:rPr>
                <w:rFonts w:asciiTheme="minorHAnsi" w:hAnsiTheme="minorHAnsi" w:cstheme="minorHAnsi"/>
                <w:b/>
                <w:color w:val="000000"/>
              </w:rPr>
              <w:t>Tak/do negocjacji/nie</w:t>
            </w:r>
            <w:r w:rsidRPr="009E2326">
              <w:rPr>
                <w:rFonts w:asciiTheme="minorHAnsi" w:hAnsiTheme="minorHAnsi" w:cstheme="minorHAnsi"/>
                <w:b/>
                <w:color w:val="000000"/>
              </w:rPr>
              <w:br/>
              <w:t>(niespełnienie kryterium oznacza odrzucenie wniosku)</w:t>
            </w:r>
          </w:p>
          <w:p w:rsidR="00404653" w:rsidRDefault="00F16F8C">
            <w:pPr>
              <w:spacing w:after="120"/>
              <w:ind w:left="-108" w:firstLine="0"/>
              <w:jc w:val="both"/>
              <w:rPr>
                <w:rFonts w:asciiTheme="minorHAnsi" w:hAnsiTheme="minorHAnsi" w:cstheme="minorHAnsi"/>
                <w:color w:val="000000"/>
              </w:rPr>
            </w:pPr>
            <w:r w:rsidRPr="009E2326">
              <w:rPr>
                <w:rFonts w:asciiTheme="minorHAnsi" w:hAnsiTheme="minorHAnsi" w:cstheme="minorHAnsi"/>
              </w:rPr>
              <w:t xml:space="preserve">Dopuszcza się możliwości skierowania kryterium do negocjacji, w zakresie wskazanym </w:t>
            </w:r>
            <w:r w:rsidR="00D52D1D">
              <w:rPr>
                <w:rFonts w:asciiTheme="minorHAnsi" w:hAnsiTheme="minorHAnsi" w:cstheme="minorHAnsi"/>
              </w:rPr>
              <w:br/>
            </w:r>
            <w:r w:rsidRPr="009E2326">
              <w:rPr>
                <w:rFonts w:asciiTheme="minorHAnsi" w:hAnsiTheme="minorHAnsi" w:cstheme="minorHAnsi"/>
              </w:rPr>
              <w:t xml:space="preserve">w </w:t>
            </w:r>
            <w:r w:rsidRPr="00D52D1D">
              <w:rPr>
                <w:rFonts w:asciiTheme="minorHAnsi" w:hAnsiTheme="minorHAnsi" w:cstheme="minorHAnsi"/>
                <w:i/>
              </w:rPr>
              <w:t>Regulaminie konkursu</w:t>
            </w:r>
            <w:r w:rsidRPr="009E2326">
              <w:rPr>
                <w:rFonts w:asciiTheme="minorHAnsi" w:hAnsiTheme="minorHAnsi" w:cstheme="minorHAnsi"/>
              </w:rPr>
              <w:t>.</w:t>
            </w:r>
          </w:p>
        </w:tc>
        <w:tc>
          <w:tcPr>
            <w:tcW w:w="1701" w:type="dxa"/>
            <w:shd w:val="clear" w:color="auto" w:fill="auto"/>
            <w:vAlign w:val="center"/>
          </w:tcPr>
          <w:p w:rsidR="00F16F8C" w:rsidRPr="009E2326" w:rsidRDefault="00F16F8C" w:rsidP="00F16F8C">
            <w:pPr>
              <w:spacing w:after="120"/>
              <w:ind w:left="-108" w:firstLine="0"/>
              <w:jc w:val="center"/>
              <w:rPr>
                <w:rFonts w:asciiTheme="minorHAnsi" w:hAnsiTheme="minorHAnsi" w:cstheme="minorHAnsi"/>
                <w:b/>
                <w:color w:val="000000"/>
              </w:rPr>
            </w:pPr>
          </w:p>
          <w:p w:rsidR="00F16F8C" w:rsidRPr="007B3061" w:rsidRDefault="00F16F8C" w:rsidP="00F16F8C">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Dopuszcza się możliwość skierowania</w:t>
            </w:r>
          </w:p>
          <w:p w:rsidR="00F16F8C" w:rsidRPr="007B3061" w:rsidRDefault="00F16F8C" w:rsidP="00F16F8C">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kryterium do negocjacji w pełnym</w:t>
            </w:r>
          </w:p>
          <w:p w:rsidR="00F16F8C" w:rsidRPr="007B3061" w:rsidRDefault="00F16F8C" w:rsidP="00F16F8C">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zakresie wskazanym w nazwie i</w:t>
            </w:r>
          </w:p>
          <w:p w:rsidR="00F16F8C" w:rsidRPr="007B3061" w:rsidRDefault="00F16F8C" w:rsidP="00F16F8C">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definicji kryterium, niezbędnym do</w:t>
            </w:r>
          </w:p>
          <w:p w:rsidR="00F16F8C" w:rsidRPr="007B3061" w:rsidRDefault="00F16F8C" w:rsidP="00F16F8C">
            <w:pPr>
              <w:ind w:left="0" w:firstLine="0"/>
              <w:jc w:val="center"/>
              <w:rPr>
                <w:rFonts w:ascii="Arial" w:eastAsia="Times New Roman" w:hAnsi="Arial" w:cs="Arial"/>
                <w:sz w:val="25"/>
                <w:szCs w:val="25"/>
                <w:lang w:eastAsia="pl-PL"/>
              </w:rPr>
            </w:pPr>
            <w:r w:rsidRPr="007B3061">
              <w:rPr>
                <w:rFonts w:asciiTheme="minorHAnsi" w:eastAsia="Times New Roman" w:hAnsiTheme="minorHAnsi" w:cstheme="minorHAnsi"/>
                <w:b/>
                <w:lang w:eastAsia="pl-PL"/>
              </w:rPr>
              <w:t>uznania kryterium za spełnione</w:t>
            </w:r>
            <w:r w:rsidRPr="007B3061">
              <w:rPr>
                <w:rFonts w:ascii="Arial" w:eastAsia="Times New Roman" w:hAnsi="Arial" w:cs="Arial"/>
                <w:sz w:val="25"/>
                <w:szCs w:val="25"/>
                <w:lang w:eastAsia="pl-PL"/>
              </w:rPr>
              <w:t>.</w:t>
            </w:r>
          </w:p>
          <w:p w:rsidR="00F16F8C" w:rsidRPr="009E2326" w:rsidRDefault="00F16F8C" w:rsidP="00F16F8C">
            <w:pPr>
              <w:spacing w:after="120"/>
              <w:ind w:left="-108" w:firstLine="0"/>
              <w:jc w:val="center"/>
              <w:rPr>
                <w:rFonts w:asciiTheme="minorHAnsi" w:hAnsiTheme="minorHAnsi" w:cstheme="minorHAnsi"/>
                <w:b/>
                <w:color w:val="000000"/>
              </w:rPr>
            </w:pPr>
          </w:p>
          <w:p w:rsidR="00F16F8C" w:rsidRPr="009E2326" w:rsidRDefault="00F16F8C" w:rsidP="00F16F8C">
            <w:pPr>
              <w:spacing w:after="120"/>
              <w:ind w:left="-108" w:firstLine="0"/>
              <w:jc w:val="center"/>
              <w:rPr>
                <w:rFonts w:asciiTheme="minorHAnsi" w:hAnsiTheme="minorHAnsi" w:cstheme="minorHAnsi"/>
                <w:b/>
                <w:color w:val="000000"/>
              </w:rPr>
            </w:pPr>
          </w:p>
        </w:tc>
      </w:tr>
      <w:tr w:rsidR="00F16F8C" w:rsidRPr="006C4B94" w:rsidTr="00F16F8C">
        <w:tc>
          <w:tcPr>
            <w:tcW w:w="817" w:type="dxa"/>
            <w:shd w:val="clear" w:color="auto" w:fill="auto"/>
            <w:vAlign w:val="center"/>
          </w:tcPr>
          <w:p w:rsidR="00F16F8C" w:rsidRPr="009E2326" w:rsidRDefault="00F16F8C" w:rsidP="00F16F8C">
            <w:pPr>
              <w:pStyle w:val="Akapitzlist"/>
              <w:ind w:left="0" w:firstLine="0"/>
              <w:jc w:val="center"/>
              <w:rPr>
                <w:rFonts w:asciiTheme="minorHAnsi" w:eastAsia="Times New Roman" w:hAnsiTheme="minorHAnsi" w:cstheme="minorHAnsi"/>
              </w:rPr>
            </w:pPr>
            <w:r w:rsidRPr="009E2326">
              <w:rPr>
                <w:rFonts w:asciiTheme="minorHAnsi" w:eastAsia="Times New Roman" w:hAnsiTheme="minorHAnsi" w:cstheme="minorHAnsi"/>
              </w:rPr>
              <w:lastRenderedPageBreak/>
              <w:t>A.2.6</w:t>
            </w:r>
          </w:p>
        </w:tc>
        <w:tc>
          <w:tcPr>
            <w:tcW w:w="2552" w:type="dxa"/>
            <w:shd w:val="clear" w:color="auto" w:fill="auto"/>
            <w:vAlign w:val="center"/>
          </w:tcPr>
          <w:p w:rsidR="00F16F8C" w:rsidRPr="009E2326" w:rsidRDefault="00F16F8C" w:rsidP="00F16F8C">
            <w:pPr>
              <w:ind w:left="0" w:firstLine="0"/>
              <w:jc w:val="center"/>
              <w:rPr>
                <w:rFonts w:asciiTheme="minorHAnsi" w:hAnsiTheme="minorHAnsi" w:cstheme="minorHAnsi"/>
              </w:rPr>
            </w:pPr>
            <w:r w:rsidRPr="009E2326">
              <w:rPr>
                <w:rFonts w:asciiTheme="minorHAnsi" w:hAnsiTheme="minorHAnsi" w:cstheme="minorHAnsi"/>
                <w:b/>
                <w:color w:val="000000"/>
              </w:rPr>
              <w:t>Zgodność projektu z zasadą równości szans kobiet i mężczyzn w oparciu o standard minimum</w:t>
            </w:r>
          </w:p>
        </w:tc>
        <w:tc>
          <w:tcPr>
            <w:tcW w:w="4536" w:type="dxa"/>
            <w:shd w:val="clear" w:color="auto" w:fill="auto"/>
            <w:vAlign w:val="center"/>
          </w:tcPr>
          <w:p w:rsidR="00404653" w:rsidRDefault="00F16F8C">
            <w:pPr>
              <w:spacing w:after="120"/>
              <w:ind w:left="-108" w:firstLine="0"/>
              <w:jc w:val="both"/>
              <w:rPr>
                <w:rFonts w:asciiTheme="minorHAnsi" w:hAnsiTheme="minorHAnsi" w:cstheme="minorHAnsi"/>
                <w:color w:val="000000"/>
              </w:rPr>
            </w:pPr>
            <w:r w:rsidRPr="009E2326">
              <w:rPr>
                <w:rFonts w:asciiTheme="minorHAnsi" w:hAnsiTheme="minorHAnsi" w:cstheme="minorHAnsi"/>
                <w:color w:val="000000"/>
              </w:rPr>
              <w:t xml:space="preserve">Ocenie podlega, czy projekt jest zgodny z zasadą równości szans kobiet i mężczyzn w oparciu </w:t>
            </w:r>
            <w:r w:rsidR="00AC44F1">
              <w:rPr>
                <w:rFonts w:asciiTheme="minorHAnsi" w:hAnsiTheme="minorHAnsi" w:cstheme="minorHAnsi"/>
                <w:color w:val="000000"/>
              </w:rPr>
              <w:br/>
            </w:r>
            <w:r w:rsidRPr="009E2326">
              <w:rPr>
                <w:rFonts w:asciiTheme="minorHAnsi" w:hAnsiTheme="minorHAnsi" w:cstheme="minorHAnsi"/>
                <w:color w:val="000000"/>
              </w:rPr>
              <w:t>o standard minimum.</w:t>
            </w:r>
          </w:p>
          <w:p w:rsidR="00404653" w:rsidRDefault="00F16F8C">
            <w:pPr>
              <w:spacing w:after="120"/>
              <w:ind w:left="-108" w:firstLine="0"/>
              <w:jc w:val="both"/>
              <w:rPr>
                <w:rFonts w:asciiTheme="minorHAnsi" w:hAnsiTheme="minorHAnsi" w:cstheme="minorHAnsi"/>
                <w:color w:val="000000"/>
              </w:rPr>
            </w:pPr>
            <w:r w:rsidRPr="009E2326">
              <w:rPr>
                <w:rFonts w:asciiTheme="minorHAnsi" w:hAnsiTheme="minorHAnsi" w:cstheme="minorHAnsi"/>
                <w:color w:val="000000"/>
              </w:rPr>
              <w:t xml:space="preserve">W ramach kryterium weryfikowane będzie spełnienie standardu minimum oceniane na podstawie kryteriów oceny określonych </w:t>
            </w:r>
            <w:r w:rsidR="000B4F1C" w:rsidRPr="009E2326">
              <w:rPr>
                <w:rFonts w:asciiTheme="minorHAnsi" w:hAnsiTheme="minorHAnsi" w:cstheme="minorHAnsi"/>
                <w:color w:val="000000"/>
              </w:rPr>
              <w:t>w</w:t>
            </w:r>
            <w:r w:rsidR="000B4F1C">
              <w:rPr>
                <w:rFonts w:asciiTheme="minorHAnsi" w:hAnsiTheme="minorHAnsi" w:cstheme="minorHAnsi"/>
                <w:color w:val="000000"/>
              </w:rPr>
              <w:t> </w:t>
            </w:r>
            <w:hyperlink r:id="rId36" w:history="1">
              <w:r w:rsidRPr="00BB492C">
                <w:rPr>
                  <w:rStyle w:val="Hipercze"/>
                  <w:rFonts w:asciiTheme="minorHAnsi" w:hAnsiTheme="minorHAnsi" w:cstheme="minorHAnsi"/>
                  <w:i/>
                </w:rPr>
                <w:t>Wytycznych w zakresie realizacji zasady równości szans i niedyskryminacji, w tym dostępności dla osób z niepełnosprawnościami oraz zasady równości szans kobiet i mężczyzn w ramach funduszy unijnych na lata 2014-2020</w:t>
              </w:r>
            </w:hyperlink>
            <w:r w:rsidRPr="009E2326">
              <w:rPr>
                <w:rFonts w:asciiTheme="minorHAnsi" w:hAnsiTheme="minorHAnsi" w:cstheme="minorHAnsi"/>
                <w:color w:val="000000"/>
              </w:rPr>
              <w:t xml:space="preserve">.  </w:t>
            </w:r>
          </w:p>
          <w:p w:rsidR="00404653" w:rsidRDefault="00F16F8C">
            <w:pPr>
              <w:ind w:left="-108" w:firstLine="0"/>
              <w:jc w:val="both"/>
              <w:rPr>
                <w:rFonts w:asciiTheme="minorHAnsi" w:hAnsiTheme="minorHAnsi" w:cstheme="minorHAnsi"/>
                <w:color w:val="000000"/>
              </w:rPr>
            </w:pPr>
            <w:r w:rsidRPr="009E2326">
              <w:rPr>
                <w:rFonts w:asciiTheme="minorHAnsi" w:hAnsiTheme="minorHAnsi" w:cstheme="minorHAnsi"/>
                <w:color w:val="000000"/>
              </w:rPr>
              <w:t>Kryterium weryfikowane w oparciu o wniosek o dofinansowanie projektu.</w:t>
            </w:r>
          </w:p>
          <w:p w:rsidR="00F16F8C" w:rsidRPr="009E2326" w:rsidRDefault="00F16F8C" w:rsidP="00F16F8C">
            <w:pPr>
              <w:ind w:left="-108" w:firstLine="0"/>
              <w:jc w:val="both"/>
              <w:rPr>
                <w:rFonts w:asciiTheme="minorHAnsi" w:hAnsiTheme="minorHAnsi" w:cstheme="minorHAnsi"/>
                <w:b/>
                <w:color w:val="000000"/>
              </w:rPr>
            </w:pPr>
          </w:p>
          <w:p w:rsidR="00F16F8C" w:rsidRPr="009E2326" w:rsidRDefault="00F16F8C" w:rsidP="00F16F8C">
            <w:pPr>
              <w:spacing w:after="120"/>
              <w:jc w:val="center"/>
              <w:rPr>
                <w:rFonts w:asciiTheme="minorHAnsi" w:hAnsiTheme="minorHAnsi" w:cstheme="minorHAnsi"/>
                <w:b/>
                <w:color w:val="000000"/>
              </w:rPr>
            </w:pPr>
            <w:r w:rsidRPr="009E2326">
              <w:rPr>
                <w:rFonts w:asciiTheme="minorHAnsi" w:hAnsiTheme="minorHAnsi" w:cstheme="minorHAnsi"/>
                <w:b/>
                <w:color w:val="000000"/>
              </w:rPr>
              <w:t>Tak/do negocjacji/nie</w:t>
            </w:r>
            <w:r w:rsidRPr="009E2326">
              <w:rPr>
                <w:rFonts w:asciiTheme="minorHAnsi" w:hAnsiTheme="minorHAnsi" w:cstheme="minorHAnsi"/>
                <w:b/>
                <w:color w:val="000000"/>
              </w:rPr>
              <w:br/>
              <w:t>(niespełnienie kryterium oznacza odrzucenie wniosku)</w:t>
            </w:r>
          </w:p>
          <w:p w:rsidR="00404653" w:rsidRDefault="00F16F8C">
            <w:pPr>
              <w:ind w:left="-108" w:firstLine="0"/>
              <w:jc w:val="both"/>
              <w:rPr>
                <w:rFonts w:asciiTheme="minorHAnsi" w:hAnsiTheme="minorHAnsi" w:cstheme="minorHAnsi"/>
                <w:i/>
              </w:rPr>
            </w:pPr>
            <w:r w:rsidRPr="009E2326">
              <w:rPr>
                <w:rFonts w:asciiTheme="minorHAnsi" w:hAnsiTheme="minorHAnsi" w:cstheme="minorHAnsi"/>
              </w:rPr>
              <w:t xml:space="preserve">Dopuszcza się możliwości skierowania kryterium do negocjacji, w zakresie </w:t>
            </w:r>
            <w:proofErr w:type="gramStart"/>
            <w:r w:rsidRPr="009E2326">
              <w:rPr>
                <w:rFonts w:asciiTheme="minorHAnsi" w:hAnsiTheme="minorHAnsi" w:cstheme="minorHAnsi"/>
              </w:rPr>
              <w:t xml:space="preserve">wskazanym  </w:t>
            </w:r>
            <w:r w:rsidR="000B4F1C" w:rsidRPr="009E2326">
              <w:rPr>
                <w:rFonts w:asciiTheme="minorHAnsi" w:hAnsiTheme="minorHAnsi" w:cstheme="minorHAnsi"/>
              </w:rPr>
              <w:t>w</w:t>
            </w:r>
            <w:proofErr w:type="gramEnd"/>
            <w:r w:rsidR="000B4F1C">
              <w:rPr>
                <w:rFonts w:asciiTheme="minorHAnsi" w:hAnsiTheme="minorHAnsi" w:cstheme="minorHAnsi"/>
              </w:rPr>
              <w:t> </w:t>
            </w:r>
            <w:r w:rsidRPr="00D52D1D">
              <w:rPr>
                <w:rFonts w:asciiTheme="minorHAnsi" w:hAnsiTheme="minorHAnsi" w:cstheme="minorHAnsi"/>
                <w:i/>
              </w:rPr>
              <w:t>Regulaminie konkursu</w:t>
            </w:r>
            <w:r w:rsidRPr="009E2326">
              <w:rPr>
                <w:rFonts w:asciiTheme="minorHAnsi" w:hAnsiTheme="minorHAnsi" w:cstheme="minorHAnsi"/>
              </w:rPr>
              <w:t>.</w:t>
            </w:r>
          </w:p>
        </w:tc>
        <w:tc>
          <w:tcPr>
            <w:tcW w:w="1701" w:type="dxa"/>
            <w:shd w:val="clear" w:color="auto" w:fill="auto"/>
            <w:vAlign w:val="center"/>
          </w:tcPr>
          <w:p w:rsidR="00F16F8C" w:rsidRPr="007B3061" w:rsidRDefault="00F16F8C" w:rsidP="00F16F8C">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Dopuszcza się możliwość skierowania</w:t>
            </w:r>
          </w:p>
          <w:p w:rsidR="00F16F8C" w:rsidRPr="007B3061" w:rsidRDefault="00F16F8C" w:rsidP="00F16F8C">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 xml:space="preserve">kryterium do negocjacji </w:t>
            </w:r>
            <w:r w:rsidR="0073785C">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w pełnym</w:t>
            </w:r>
          </w:p>
          <w:p w:rsidR="00F16F8C" w:rsidRPr="007B3061" w:rsidRDefault="00F16F8C" w:rsidP="0073785C">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 xml:space="preserve">zakresie wskazanym </w:t>
            </w:r>
            <w:r w:rsidR="0073785C">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 xml:space="preserve">w nazwie </w:t>
            </w:r>
            <w:r w:rsidR="0073785C">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i</w:t>
            </w:r>
            <w:r w:rsidR="0073785C">
              <w:rPr>
                <w:rFonts w:asciiTheme="minorHAnsi" w:eastAsia="Times New Roman" w:hAnsiTheme="minorHAnsi" w:cstheme="minorHAnsi"/>
                <w:b/>
                <w:lang w:eastAsia="pl-PL"/>
              </w:rPr>
              <w:t xml:space="preserve"> </w:t>
            </w:r>
            <w:r w:rsidRPr="007B3061">
              <w:rPr>
                <w:rFonts w:asciiTheme="minorHAnsi" w:eastAsia="Times New Roman" w:hAnsiTheme="minorHAnsi" w:cstheme="minorHAnsi"/>
                <w:b/>
                <w:lang w:eastAsia="pl-PL"/>
              </w:rPr>
              <w:t>definicji kryterium, niezbędnym do</w:t>
            </w:r>
          </w:p>
          <w:p w:rsidR="00F16F8C" w:rsidRPr="007B3061" w:rsidRDefault="00F16F8C" w:rsidP="00F16F8C">
            <w:pPr>
              <w:ind w:left="0" w:firstLine="0"/>
              <w:jc w:val="center"/>
              <w:rPr>
                <w:rFonts w:ascii="Arial" w:eastAsia="Times New Roman" w:hAnsi="Arial" w:cs="Arial"/>
                <w:sz w:val="25"/>
                <w:szCs w:val="25"/>
                <w:lang w:eastAsia="pl-PL"/>
              </w:rPr>
            </w:pPr>
            <w:r w:rsidRPr="007B3061">
              <w:rPr>
                <w:rFonts w:asciiTheme="minorHAnsi" w:eastAsia="Times New Roman" w:hAnsiTheme="minorHAnsi" w:cstheme="minorHAnsi"/>
                <w:b/>
                <w:lang w:eastAsia="pl-PL"/>
              </w:rPr>
              <w:t>uznania kryterium za spełnione</w:t>
            </w:r>
            <w:r w:rsidRPr="007B3061">
              <w:rPr>
                <w:rFonts w:ascii="Arial" w:eastAsia="Times New Roman" w:hAnsi="Arial" w:cs="Arial"/>
                <w:sz w:val="25"/>
                <w:szCs w:val="25"/>
                <w:lang w:eastAsia="pl-PL"/>
              </w:rPr>
              <w:t>.</w:t>
            </w:r>
          </w:p>
          <w:p w:rsidR="00F16F8C" w:rsidRPr="009E2326" w:rsidRDefault="00F16F8C" w:rsidP="00F16F8C">
            <w:pPr>
              <w:spacing w:after="120"/>
              <w:ind w:left="-108" w:firstLine="0"/>
              <w:jc w:val="center"/>
              <w:rPr>
                <w:rFonts w:asciiTheme="minorHAnsi" w:hAnsiTheme="minorHAnsi" w:cstheme="minorHAnsi"/>
                <w:b/>
                <w:color w:val="000000"/>
              </w:rPr>
            </w:pPr>
          </w:p>
        </w:tc>
      </w:tr>
      <w:tr w:rsidR="00F16F8C" w:rsidRPr="006C4B94" w:rsidTr="00F16F8C">
        <w:tc>
          <w:tcPr>
            <w:tcW w:w="817" w:type="dxa"/>
            <w:tcBorders>
              <w:bottom w:val="single" w:sz="4" w:space="0" w:color="auto"/>
            </w:tcBorders>
            <w:shd w:val="clear" w:color="auto" w:fill="auto"/>
            <w:vAlign w:val="center"/>
          </w:tcPr>
          <w:p w:rsidR="00F16F8C" w:rsidRPr="009E2326" w:rsidRDefault="00F16F8C" w:rsidP="00F16F8C">
            <w:pPr>
              <w:pStyle w:val="Akapitzlist"/>
              <w:ind w:left="0" w:firstLine="0"/>
              <w:jc w:val="center"/>
              <w:rPr>
                <w:rFonts w:asciiTheme="minorHAnsi" w:eastAsia="Times New Roman" w:hAnsiTheme="minorHAnsi" w:cstheme="minorHAnsi"/>
              </w:rPr>
            </w:pPr>
            <w:r w:rsidRPr="009E2326">
              <w:rPr>
                <w:rFonts w:asciiTheme="minorHAnsi" w:eastAsia="Times New Roman" w:hAnsiTheme="minorHAnsi" w:cstheme="minorHAnsi"/>
              </w:rPr>
              <w:t>A.2.7</w:t>
            </w:r>
          </w:p>
        </w:tc>
        <w:tc>
          <w:tcPr>
            <w:tcW w:w="2552" w:type="dxa"/>
            <w:tcBorders>
              <w:bottom w:val="single" w:sz="4" w:space="0" w:color="auto"/>
            </w:tcBorders>
            <w:shd w:val="clear" w:color="auto" w:fill="auto"/>
            <w:vAlign w:val="center"/>
          </w:tcPr>
          <w:p w:rsidR="00F16F8C" w:rsidRPr="009E2326" w:rsidRDefault="00F16F8C" w:rsidP="00F16F8C">
            <w:pPr>
              <w:ind w:left="0" w:firstLine="0"/>
              <w:jc w:val="center"/>
              <w:rPr>
                <w:rFonts w:asciiTheme="minorHAnsi" w:hAnsiTheme="minorHAnsi" w:cstheme="minorHAnsi"/>
              </w:rPr>
            </w:pPr>
            <w:r w:rsidRPr="009E2326">
              <w:rPr>
                <w:rFonts w:asciiTheme="minorHAnsi" w:hAnsiTheme="minorHAnsi" w:cstheme="minorHAnsi"/>
                <w:b/>
                <w:color w:val="000000"/>
              </w:rPr>
              <w:t xml:space="preserve">Zgodność projektu </w:t>
            </w:r>
            <w:r w:rsidRPr="009E2326">
              <w:rPr>
                <w:rFonts w:asciiTheme="minorHAnsi" w:hAnsiTheme="minorHAnsi" w:cstheme="minorHAnsi"/>
                <w:b/>
                <w:bCs/>
                <w:color w:val="000000"/>
              </w:rPr>
              <w:t>z zasadą zrównoważonego rozwoju</w:t>
            </w:r>
          </w:p>
        </w:tc>
        <w:tc>
          <w:tcPr>
            <w:tcW w:w="4536" w:type="dxa"/>
            <w:tcBorders>
              <w:bottom w:val="single" w:sz="4" w:space="0" w:color="auto"/>
            </w:tcBorders>
            <w:shd w:val="clear" w:color="auto" w:fill="auto"/>
            <w:vAlign w:val="center"/>
          </w:tcPr>
          <w:p w:rsidR="00404653" w:rsidRDefault="00F16F8C">
            <w:pPr>
              <w:spacing w:after="120"/>
              <w:ind w:left="-108" w:firstLine="0"/>
              <w:jc w:val="both"/>
              <w:rPr>
                <w:rFonts w:asciiTheme="minorHAnsi" w:hAnsiTheme="minorHAnsi" w:cstheme="minorHAnsi"/>
                <w:color w:val="000000"/>
              </w:rPr>
            </w:pPr>
            <w:r w:rsidRPr="009E2326">
              <w:rPr>
                <w:rFonts w:asciiTheme="minorHAnsi" w:hAnsiTheme="minorHAnsi" w:cstheme="minorHAnsi"/>
                <w:color w:val="000000"/>
              </w:rPr>
              <w:t>Ocenie podlega, czy projekt jest zgodny z zasadą zrównoważonego rozwoju określoną w art. 8 rozporządzenia nr 1303/2013.</w:t>
            </w:r>
          </w:p>
          <w:p w:rsidR="00404653" w:rsidRDefault="00F16F8C">
            <w:pPr>
              <w:ind w:left="-108" w:firstLine="0"/>
              <w:jc w:val="both"/>
              <w:rPr>
                <w:rFonts w:asciiTheme="minorHAnsi" w:hAnsiTheme="minorHAnsi" w:cstheme="minorHAnsi"/>
                <w:color w:val="000000"/>
              </w:rPr>
            </w:pPr>
            <w:r w:rsidRPr="009E2326">
              <w:rPr>
                <w:rFonts w:asciiTheme="minorHAnsi" w:hAnsiTheme="minorHAnsi" w:cstheme="minorHAnsi"/>
                <w:color w:val="000000"/>
              </w:rPr>
              <w:t>Kryterium weryfikowane w oparciu o wniosek o dofinansowanie projektu.</w:t>
            </w:r>
          </w:p>
          <w:p w:rsidR="00F16F8C" w:rsidRPr="009E2326" w:rsidRDefault="00F16F8C" w:rsidP="00F16F8C">
            <w:pPr>
              <w:ind w:left="-108" w:firstLine="0"/>
              <w:jc w:val="both"/>
              <w:rPr>
                <w:rFonts w:asciiTheme="minorHAnsi" w:hAnsiTheme="minorHAnsi" w:cstheme="minorHAnsi"/>
                <w:b/>
                <w:color w:val="000000"/>
              </w:rPr>
            </w:pPr>
          </w:p>
          <w:p w:rsidR="00F16F8C" w:rsidRPr="009E2326" w:rsidRDefault="00F16F8C" w:rsidP="00F16F8C">
            <w:pPr>
              <w:spacing w:after="120"/>
              <w:jc w:val="center"/>
              <w:rPr>
                <w:rFonts w:asciiTheme="minorHAnsi" w:hAnsiTheme="minorHAnsi" w:cstheme="minorHAnsi"/>
                <w:b/>
                <w:color w:val="000000"/>
              </w:rPr>
            </w:pPr>
            <w:r w:rsidRPr="009E2326">
              <w:rPr>
                <w:rFonts w:asciiTheme="minorHAnsi" w:hAnsiTheme="minorHAnsi" w:cstheme="minorHAnsi"/>
                <w:b/>
                <w:color w:val="000000"/>
              </w:rPr>
              <w:t>Tak/nie</w:t>
            </w:r>
            <w:r w:rsidRPr="009E2326">
              <w:rPr>
                <w:rFonts w:asciiTheme="minorHAnsi" w:hAnsiTheme="minorHAnsi" w:cstheme="minorHAnsi"/>
                <w:b/>
                <w:color w:val="000000"/>
              </w:rPr>
              <w:br/>
              <w:t>(niespełnienie kryterium oznacza odrzucenie wniosku)</w:t>
            </w:r>
          </w:p>
          <w:p w:rsidR="00404653" w:rsidRDefault="00F16F8C">
            <w:pPr>
              <w:ind w:left="-108" w:firstLine="0"/>
              <w:jc w:val="both"/>
              <w:rPr>
                <w:rFonts w:asciiTheme="minorHAnsi" w:hAnsiTheme="minorHAnsi" w:cstheme="minorHAnsi"/>
                <w:i/>
              </w:rPr>
            </w:pPr>
            <w:r w:rsidRPr="009E2326">
              <w:rPr>
                <w:rFonts w:asciiTheme="minorHAnsi" w:hAnsiTheme="minorHAnsi" w:cstheme="minorHAnsi"/>
              </w:rPr>
              <w:t>Nie dopuszcza się możliwości skierowania kryterium do negocjacji.</w:t>
            </w:r>
          </w:p>
        </w:tc>
        <w:tc>
          <w:tcPr>
            <w:tcW w:w="1701" w:type="dxa"/>
            <w:tcBorders>
              <w:bottom w:val="single" w:sz="4" w:space="0" w:color="auto"/>
            </w:tcBorders>
            <w:shd w:val="clear" w:color="auto" w:fill="auto"/>
            <w:vAlign w:val="center"/>
          </w:tcPr>
          <w:p w:rsidR="00F16F8C" w:rsidRPr="009E2326" w:rsidRDefault="00F16F8C" w:rsidP="00F16F8C">
            <w:pPr>
              <w:spacing w:after="120"/>
              <w:ind w:left="-108" w:firstLine="0"/>
              <w:jc w:val="center"/>
              <w:rPr>
                <w:rFonts w:asciiTheme="minorHAnsi" w:hAnsiTheme="minorHAnsi" w:cstheme="minorHAnsi"/>
                <w:b/>
                <w:color w:val="000000"/>
              </w:rPr>
            </w:pPr>
            <w:r w:rsidRPr="009E2326">
              <w:rPr>
                <w:rFonts w:asciiTheme="minorHAnsi" w:hAnsiTheme="minorHAnsi" w:cstheme="minorHAnsi"/>
                <w:b/>
              </w:rPr>
              <w:t>Nie dopuszcza się możliwości skierowania kryterium do negocjacji.</w:t>
            </w:r>
          </w:p>
          <w:p w:rsidR="00F16F8C" w:rsidRPr="009E2326" w:rsidRDefault="00F16F8C" w:rsidP="00F16F8C">
            <w:pPr>
              <w:spacing w:after="120"/>
              <w:ind w:left="-108" w:firstLine="0"/>
              <w:jc w:val="center"/>
              <w:rPr>
                <w:rFonts w:asciiTheme="minorHAnsi" w:hAnsiTheme="minorHAnsi" w:cstheme="minorHAnsi"/>
                <w:b/>
                <w:color w:val="000000"/>
              </w:rPr>
            </w:pPr>
          </w:p>
        </w:tc>
      </w:tr>
      <w:tr w:rsidR="00F16F8C" w:rsidRPr="006C4B94" w:rsidTr="00F16F8C">
        <w:tc>
          <w:tcPr>
            <w:tcW w:w="3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6F8C" w:rsidRPr="009E2326" w:rsidRDefault="00F16F8C" w:rsidP="00F16F8C">
            <w:pPr>
              <w:autoSpaceDE w:val="0"/>
              <w:autoSpaceDN w:val="0"/>
              <w:adjustRightInd w:val="0"/>
              <w:ind w:left="0" w:firstLine="0"/>
              <w:jc w:val="center"/>
              <w:rPr>
                <w:rFonts w:asciiTheme="minorHAnsi" w:hAnsiTheme="minorHAnsi" w:cstheme="minorHAnsi"/>
                <w:b/>
              </w:rPr>
            </w:pPr>
            <w:r w:rsidRPr="009E2326">
              <w:rPr>
                <w:rFonts w:asciiTheme="minorHAnsi" w:hAnsiTheme="minorHAnsi" w:cstheme="minorHAnsi"/>
                <w:b/>
              </w:rPr>
              <w:lastRenderedPageBreak/>
              <w:t>Kryterium</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F16F8C" w:rsidRPr="009E2326" w:rsidRDefault="00F16F8C" w:rsidP="008F24E0">
            <w:pPr>
              <w:autoSpaceDE w:val="0"/>
              <w:autoSpaceDN w:val="0"/>
              <w:adjustRightInd w:val="0"/>
              <w:ind w:left="0" w:firstLine="0"/>
              <w:jc w:val="center"/>
              <w:rPr>
                <w:rFonts w:asciiTheme="minorHAnsi" w:hAnsiTheme="minorHAnsi" w:cstheme="minorHAnsi"/>
                <w:b/>
              </w:rPr>
            </w:pPr>
            <w:r w:rsidRPr="009E2326">
              <w:rPr>
                <w:rFonts w:asciiTheme="minorHAnsi" w:hAnsiTheme="minorHAnsi" w:cstheme="minorHAnsi"/>
                <w:b/>
              </w:rPr>
              <w:t>Definicja i opis znaczenia kryterium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16F8C" w:rsidRPr="009E2326" w:rsidRDefault="00F16F8C" w:rsidP="00F16F8C">
            <w:pPr>
              <w:autoSpaceDE w:val="0"/>
              <w:autoSpaceDN w:val="0"/>
              <w:adjustRightInd w:val="0"/>
              <w:ind w:left="0" w:firstLine="0"/>
              <w:jc w:val="center"/>
              <w:rPr>
                <w:rFonts w:asciiTheme="minorHAnsi" w:hAnsiTheme="minorHAnsi" w:cstheme="minorHAnsi"/>
                <w:b/>
              </w:rPr>
            </w:pPr>
            <w:r w:rsidRPr="009E2326">
              <w:rPr>
                <w:rFonts w:asciiTheme="minorHAnsi" w:hAnsiTheme="minorHAnsi" w:cstheme="minorHAnsi"/>
                <w:b/>
              </w:rPr>
              <w:t>Zakres negocjacji</w:t>
            </w:r>
          </w:p>
        </w:tc>
      </w:tr>
      <w:tr w:rsidR="00F16F8C" w:rsidRPr="006C4B94" w:rsidTr="00F16F8C">
        <w:tc>
          <w:tcPr>
            <w:tcW w:w="96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16F8C" w:rsidRPr="009E2326" w:rsidRDefault="00F16F8C" w:rsidP="00F16F8C">
            <w:pPr>
              <w:spacing w:before="120"/>
              <w:ind w:left="0" w:firstLine="0"/>
              <w:jc w:val="center"/>
              <w:rPr>
                <w:rFonts w:asciiTheme="minorHAnsi" w:hAnsiTheme="minorHAnsi" w:cstheme="minorHAnsi"/>
                <w:b/>
              </w:rPr>
            </w:pPr>
            <w:bookmarkStart w:id="53" w:name="_Toc479573409"/>
            <w:bookmarkStart w:id="54" w:name="_Toc488221534"/>
            <w:bookmarkStart w:id="55" w:name="_Toc500397217"/>
            <w:bookmarkStart w:id="56" w:name="_Toc507592433"/>
            <w:r w:rsidRPr="009E2326">
              <w:rPr>
                <w:rFonts w:asciiTheme="minorHAnsi" w:hAnsiTheme="minorHAnsi" w:cstheme="minorHAnsi"/>
                <w:b/>
              </w:rPr>
              <w:t>A.3 Kryteria merytoryczne – punktowe</w:t>
            </w:r>
            <w:r w:rsidRPr="009E2326">
              <w:rPr>
                <w:rStyle w:val="Odwoanieprzypisudolnego"/>
                <w:rFonts w:asciiTheme="minorHAnsi" w:hAnsiTheme="minorHAnsi" w:cstheme="minorHAnsi"/>
                <w:b/>
              </w:rPr>
              <w:footnoteReference w:id="41"/>
            </w:r>
            <w:r w:rsidRPr="009E2326">
              <w:rPr>
                <w:rFonts w:asciiTheme="minorHAnsi" w:hAnsiTheme="minorHAnsi" w:cstheme="minorHAnsi"/>
                <w:b/>
              </w:rPr>
              <w:t xml:space="preserve"> (suma punktów: 80)</w:t>
            </w:r>
            <w:bookmarkEnd w:id="53"/>
            <w:bookmarkEnd w:id="54"/>
            <w:bookmarkEnd w:id="55"/>
            <w:bookmarkEnd w:id="56"/>
          </w:p>
        </w:tc>
      </w:tr>
      <w:tr w:rsidR="00F16F8C" w:rsidRPr="006C4B94" w:rsidTr="00F16F8C">
        <w:tc>
          <w:tcPr>
            <w:tcW w:w="9606" w:type="dxa"/>
            <w:gridSpan w:val="4"/>
            <w:tcBorders>
              <w:top w:val="single" w:sz="4" w:space="0" w:color="auto"/>
            </w:tcBorders>
            <w:shd w:val="clear" w:color="auto" w:fill="auto"/>
            <w:vAlign w:val="center"/>
          </w:tcPr>
          <w:p w:rsidR="00F16F8C" w:rsidRPr="009E2326" w:rsidRDefault="00F16F8C" w:rsidP="00F16F8C">
            <w:pPr>
              <w:ind w:left="0" w:firstLine="0"/>
              <w:jc w:val="center"/>
              <w:rPr>
                <w:rFonts w:asciiTheme="minorHAnsi" w:hAnsiTheme="minorHAnsi" w:cstheme="minorHAnsi"/>
                <w:b/>
              </w:rPr>
            </w:pPr>
            <w:r w:rsidRPr="009E2326">
              <w:rPr>
                <w:rFonts w:asciiTheme="minorHAnsi" w:hAnsiTheme="minorHAnsi" w:cstheme="minorHAnsi"/>
                <w:b/>
                <w:bCs/>
              </w:rPr>
              <w:t>Opis znaczenia kryteriów:</w:t>
            </w:r>
          </w:p>
          <w:p w:rsidR="00F16F8C" w:rsidRPr="009E2326" w:rsidRDefault="00F16F8C" w:rsidP="00F16F8C">
            <w:pPr>
              <w:spacing w:before="120"/>
              <w:ind w:left="0" w:firstLine="0"/>
              <w:jc w:val="center"/>
              <w:rPr>
                <w:rFonts w:asciiTheme="minorHAnsi" w:hAnsiTheme="minorHAnsi" w:cstheme="minorHAnsi"/>
              </w:rPr>
            </w:pPr>
            <w:r w:rsidRPr="009E2326">
              <w:rPr>
                <w:rFonts w:asciiTheme="minorHAnsi" w:hAnsiTheme="minorHAnsi" w:cstheme="minorHAnsi"/>
                <w:color w:val="000000"/>
              </w:rPr>
              <w:t xml:space="preserve">Ocena spełnienia kryteriów merytorycznych punktowych polega na przyznaniu liczby punktów w ramach dopuszczalnych limitów wyznaczonych minimalną i maksymalną liczbą punktów, które można uzyskać </w:t>
            </w:r>
            <w:r w:rsidR="00DC4DB8">
              <w:rPr>
                <w:rFonts w:asciiTheme="minorHAnsi" w:hAnsiTheme="minorHAnsi" w:cstheme="minorHAnsi"/>
                <w:color w:val="000000"/>
              </w:rPr>
              <w:br/>
            </w:r>
            <w:r w:rsidRPr="009E2326">
              <w:rPr>
                <w:rFonts w:asciiTheme="minorHAnsi" w:hAnsiTheme="minorHAnsi" w:cstheme="minorHAnsi"/>
                <w:color w:val="000000"/>
              </w:rPr>
              <w:t>w ramach oceny danego kryterium. Spełnienie przez projekt wskazanych kryteriów oznacza uzyskanie od co najmniej dwóch oceniających minimum 60% punktów za spełnienie poszczególnych kryteriów.</w:t>
            </w:r>
          </w:p>
        </w:tc>
      </w:tr>
      <w:tr w:rsidR="00F16F8C" w:rsidRPr="006C4B94" w:rsidTr="00F16F8C">
        <w:tc>
          <w:tcPr>
            <w:tcW w:w="817" w:type="dxa"/>
            <w:shd w:val="clear" w:color="auto" w:fill="auto"/>
            <w:vAlign w:val="center"/>
          </w:tcPr>
          <w:p w:rsidR="00F16F8C" w:rsidRPr="009E2326" w:rsidRDefault="00F16F8C" w:rsidP="00F16F8C">
            <w:pPr>
              <w:pStyle w:val="Akapitzlist"/>
              <w:ind w:left="0" w:firstLine="0"/>
              <w:jc w:val="center"/>
              <w:rPr>
                <w:rFonts w:asciiTheme="minorHAnsi" w:eastAsia="Times New Roman" w:hAnsiTheme="minorHAnsi" w:cstheme="minorHAnsi"/>
              </w:rPr>
            </w:pPr>
            <w:r w:rsidRPr="009E2326">
              <w:rPr>
                <w:rFonts w:asciiTheme="minorHAnsi" w:eastAsia="Times New Roman" w:hAnsiTheme="minorHAnsi" w:cstheme="minorHAnsi"/>
              </w:rPr>
              <w:t>A.3.1</w:t>
            </w:r>
          </w:p>
        </w:tc>
        <w:tc>
          <w:tcPr>
            <w:tcW w:w="2552" w:type="dxa"/>
            <w:shd w:val="clear" w:color="auto" w:fill="auto"/>
            <w:vAlign w:val="center"/>
          </w:tcPr>
          <w:p w:rsidR="00F16F8C" w:rsidRPr="009E2326" w:rsidRDefault="00F16F8C" w:rsidP="00F16F8C">
            <w:pPr>
              <w:ind w:left="0" w:firstLine="0"/>
              <w:jc w:val="center"/>
              <w:rPr>
                <w:rFonts w:asciiTheme="minorHAnsi" w:hAnsiTheme="minorHAnsi" w:cstheme="minorHAnsi"/>
              </w:rPr>
            </w:pPr>
            <w:r w:rsidRPr="009E2326">
              <w:rPr>
                <w:rFonts w:asciiTheme="minorHAnsi" w:hAnsiTheme="minorHAnsi" w:cstheme="minorHAnsi"/>
                <w:b/>
                <w:color w:val="000000"/>
              </w:rPr>
              <w:t>Potrzeba realizacji projektu oraz zasadność doboru grupy docelowej</w:t>
            </w:r>
          </w:p>
        </w:tc>
        <w:tc>
          <w:tcPr>
            <w:tcW w:w="4536" w:type="dxa"/>
            <w:shd w:val="clear" w:color="auto" w:fill="auto"/>
            <w:vAlign w:val="center"/>
          </w:tcPr>
          <w:p w:rsidR="00404653" w:rsidRDefault="00F16F8C">
            <w:pPr>
              <w:spacing w:after="120"/>
              <w:ind w:left="-108" w:firstLine="0"/>
              <w:jc w:val="both"/>
              <w:rPr>
                <w:rFonts w:asciiTheme="minorHAnsi" w:hAnsiTheme="minorHAnsi" w:cstheme="minorHAnsi"/>
                <w:color w:val="000000"/>
              </w:rPr>
            </w:pPr>
            <w:r w:rsidRPr="009E2326">
              <w:rPr>
                <w:rFonts w:asciiTheme="minorHAnsi" w:hAnsiTheme="minorHAnsi" w:cstheme="minorHAnsi"/>
                <w:color w:val="000000"/>
              </w:rPr>
              <w:t>Ocenie podlega uzasadnienie potrzeby realizacji projektu w kontekście:</w:t>
            </w:r>
          </w:p>
          <w:p w:rsidR="00404653" w:rsidRDefault="00F16F8C" w:rsidP="00C275C0">
            <w:pPr>
              <w:pStyle w:val="Akapitzlist"/>
              <w:numPr>
                <w:ilvl w:val="0"/>
                <w:numId w:val="63"/>
              </w:numPr>
              <w:spacing w:after="120" w:line="276" w:lineRule="auto"/>
              <w:ind w:left="340" w:hanging="284"/>
              <w:contextualSpacing w:val="0"/>
              <w:jc w:val="both"/>
              <w:rPr>
                <w:rFonts w:asciiTheme="minorHAnsi" w:hAnsiTheme="minorHAnsi" w:cstheme="minorHAnsi"/>
                <w:color w:val="000000"/>
              </w:rPr>
            </w:pPr>
            <w:r w:rsidRPr="009E2326">
              <w:rPr>
                <w:rFonts w:asciiTheme="minorHAnsi" w:hAnsiTheme="minorHAnsi" w:cstheme="minorHAnsi"/>
                <w:color w:val="000000"/>
              </w:rPr>
              <w:t xml:space="preserve">problemu/ów grupy docelowej </w:t>
            </w:r>
            <w:r w:rsidR="000B4F1C" w:rsidRPr="009E2326">
              <w:rPr>
                <w:rFonts w:asciiTheme="minorHAnsi" w:hAnsiTheme="minorHAnsi" w:cstheme="minorHAnsi"/>
                <w:color w:val="000000"/>
              </w:rPr>
              <w:t>w</w:t>
            </w:r>
            <w:r w:rsidR="000B4F1C">
              <w:rPr>
                <w:rFonts w:asciiTheme="minorHAnsi" w:hAnsiTheme="minorHAnsi" w:cstheme="minorHAnsi"/>
                <w:color w:val="000000"/>
              </w:rPr>
              <w:t> </w:t>
            </w:r>
            <w:r w:rsidRPr="009E2326">
              <w:rPr>
                <w:rFonts w:asciiTheme="minorHAnsi" w:hAnsiTheme="minorHAnsi" w:cstheme="minorHAnsi"/>
                <w:color w:val="000000"/>
              </w:rPr>
              <w:t>powiązaniu ze specyficznymi jej cechami, na obszarze realizacji projektu, na które odpowiedź stanowi cel projektu,</w:t>
            </w:r>
          </w:p>
          <w:p w:rsidR="00404653" w:rsidRDefault="00F16F8C" w:rsidP="00C275C0">
            <w:pPr>
              <w:pStyle w:val="Akapitzlist"/>
              <w:numPr>
                <w:ilvl w:val="0"/>
                <w:numId w:val="63"/>
              </w:numPr>
              <w:spacing w:after="120" w:line="276" w:lineRule="auto"/>
              <w:ind w:left="340" w:hanging="284"/>
              <w:contextualSpacing w:val="0"/>
              <w:jc w:val="both"/>
              <w:rPr>
                <w:rFonts w:asciiTheme="minorHAnsi" w:hAnsiTheme="minorHAnsi" w:cstheme="minorHAnsi"/>
                <w:color w:val="000000"/>
              </w:rPr>
            </w:pPr>
            <w:r w:rsidRPr="009E2326">
              <w:rPr>
                <w:rFonts w:asciiTheme="minorHAnsi" w:hAnsiTheme="minorHAnsi" w:cstheme="minorHAnsi"/>
                <w:color w:val="000000"/>
              </w:rPr>
              <w:t xml:space="preserve">wskazania wiarygodnych i miarodajnych danych i źródeł potwierdzających </w:t>
            </w:r>
            <w:r w:rsidR="009738B3" w:rsidRPr="009738B3">
              <w:rPr>
                <w:rFonts w:asciiTheme="minorHAnsi" w:hAnsiTheme="minorHAnsi" w:cstheme="minorHAnsi"/>
                <w:color w:val="000000"/>
                <w:spacing w:val="-2"/>
              </w:rPr>
              <w:t>występowanie opisanego/</w:t>
            </w:r>
            <w:proofErr w:type="spellStart"/>
            <w:r w:rsidR="009738B3" w:rsidRPr="009738B3">
              <w:rPr>
                <w:rFonts w:asciiTheme="minorHAnsi" w:hAnsiTheme="minorHAnsi" w:cstheme="minorHAnsi"/>
                <w:color w:val="000000"/>
                <w:spacing w:val="-2"/>
              </w:rPr>
              <w:t>ych</w:t>
            </w:r>
            <w:proofErr w:type="spellEnd"/>
            <w:r w:rsidR="009221FC">
              <w:rPr>
                <w:rFonts w:asciiTheme="minorHAnsi" w:hAnsiTheme="minorHAnsi" w:cstheme="minorHAnsi"/>
                <w:color w:val="000000"/>
                <w:spacing w:val="-2"/>
              </w:rPr>
              <w:t xml:space="preserve"> </w:t>
            </w:r>
            <w:r w:rsidR="009738B3" w:rsidRPr="009738B3">
              <w:rPr>
                <w:rFonts w:asciiTheme="minorHAnsi" w:hAnsiTheme="minorHAnsi" w:cstheme="minorHAnsi"/>
                <w:color w:val="000000"/>
                <w:spacing w:val="-2"/>
              </w:rPr>
              <w:t>problemu/ów</w:t>
            </w:r>
            <w:r w:rsidRPr="009E2326">
              <w:rPr>
                <w:rFonts w:asciiTheme="minorHAnsi" w:hAnsiTheme="minorHAnsi" w:cstheme="minorHAnsi"/>
                <w:color w:val="000000"/>
              </w:rPr>
              <w:t>.</w:t>
            </w:r>
          </w:p>
          <w:p w:rsidR="00404653" w:rsidRDefault="00F16F8C">
            <w:pPr>
              <w:spacing w:after="120"/>
              <w:ind w:left="-108" w:hanging="16"/>
              <w:jc w:val="both"/>
              <w:rPr>
                <w:rFonts w:asciiTheme="minorHAnsi" w:hAnsiTheme="minorHAnsi" w:cstheme="minorHAnsi"/>
                <w:color w:val="000000"/>
              </w:rPr>
            </w:pPr>
            <w:r w:rsidRPr="009E2326">
              <w:rPr>
                <w:rFonts w:asciiTheme="minorHAnsi" w:hAnsiTheme="minorHAnsi" w:cstheme="minorHAnsi"/>
                <w:color w:val="000000"/>
              </w:rPr>
              <w:t>Ocenie podlega, czy dobór i opis grupy docelowej jest adekwatny do założeń projektu i </w:t>
            </w:r>
            <w:r w:rsidRPr="00333EEA">
              <w:rPr>
                <w:rFonts w:asciiTheme="minorHAnsi" w:hAnsiTheme="minorHAnsi" w:cstheme="minorHAnsi"/>
                <w:i/>
                <w:color w:val="000000"/>
              </w:rPr>
              <w:t>Regulaminu konkursu</w:t>
            </w:r>
            <w:r w:rsidRPr="009E2326">
              <w:rPr>
                <w:rFonts w:asciiTheme="minorHAnsi" w:hAnsiTheme="minorHAnsi" w:cstheme="minorHAnsi"/>
                <w:color w:val="000000"/>
              </w:rPr>
              <w:t>.</w:t>
            </w:r>
            <w:r w:rsidRPr="009E2326">
              <w:rPr>
                <w:rFonts w:asciiTheme="minorHAnsi" w:hAnsiTheme="minorHAnsi" w:cstheme="minorHAnsi"/>
              </w:rPr>
              <w:t xml:space="preserve"> </w:t>
            </w:r>
            <w:r w:rsidRPr="009E2326">
              <w:rPr>
                <w:rFonts w:asciiTheme="minorHAnsi" w:hAnsiTheme="minorHAnsi" w:cstheme="minorHAnsi"/>
                <w:color w:val="000000"/>
              </w:rPr>
              <w:t xml:space="preserve">Komitet Monitorujący dopuszcza doprecyzowanie zakresu podmiotowego lub przedmiotowego kryterium na potrzeby danego konkursu w </w:t>
            </w:r>
            <w:r w:rsidRPr="00333EEA">
              <w:rPr>
                <w:rFonts w:asciiTheme="minorHAnsi" w:hAnsiTheme="minorHAnsi" w:cstheme="minorHAnsi"/>
                <w:i/>
                <w:color w:val="000000"/>
              </w:rPr>
              <w:t>Regulaminie konkursu</w:t>
            </w:r>
            <w:r w:rsidRPr="009E2326">
              <w:rPr>
                <w:rFonts w:asciiTheme="minorHAnsi" w:hAnsiTheme="minorHAnsi" w:cstheme="minorHAnsi"/>
                <w:color w:val="000000"/>
              </w:rPr>
              <w:t>,</w:t>
            </w:r>
            <w:r w:rsidRPr="009E2326">
              <w:rPr>
                <w:rFonts w:asciiTheme="minorHAnsi" w:hAnsiTheme="minorHAnsi" w:cstheme="minorHAnsi"/>
              </w:rPr>
              <w:t xml:space="preserve"> </w:t>
            </w:r>
            <w:r w:rsidRPr="009E2326">
              <w:rPr>
                <w:rFonts w:asciiTheme="minorHAnsi" w:hAnsiTheme="minorHAnsi" w:cstheme="minorHAnsi"/>
                <w:color w:val="000000"/>
              </w:rPr>
              <w:t>w zakresie zgodnośc</w:t>
            </w:r>
            <w:r>
              <w:rPr>
                <w:rFonts w:asciiTheme="minorHAnsi" w:hAnsiTheme="minorHAnsi" w:cstheme="minorHAnsi"/>
                <w:color w:val="000000"/>
              </w:rPr>
              <w:t xml:space="preserve">i z wytycznymi, o których mowa </w:t>
            </w:r>
            <w:r w:rsidR="00DC4DB8">
              <w:rPr>
                <w:rFonts w:asciiTheme="minorHAnsi" w:hAnsiTheme="minorHAnsi" w:cstheme="minorHAnsi"/>
                <w:color w:val="000000"/>
              </w:rPr>
              <w:br/>
            </w:r>
            <w:r w:rsidRPr="009E2326">
              <w:rPr>
                <w:rFonts w:asciiTheme="minorHAnsi" w:hAnsiTheme="minorHAnsi" w:cstheme="minorHAnsi"/>
                <w:color w:val="000000"/>
              </w:rPr>
              <w:t>w ustawie wdrożeniowej oraz przepisami prawa krajowego.</w:t>
            </w:r>
          </w:p>
          <w:p w:rsidR="00404653" w:rsidRDefault="003E2D6A">
            <w:pPr>
              <w:autoSpaceDE w:val="0"/>
              <w:autoSpaceDN w:val="0"/>
              <w:adjustRightInd w:val="0"/>
              <w:ind w:left="-108" w:firstLine="0"/>
              <w:jc w:val="both"/>
              <w:rPr>
                <w:rFonts w:asciiTheme="minorHAnsi" w:hAnsiTheme="minorHAnsi" w:cstheme="minorHAnsi"/>
                <w:b/>
                <w:color w:val="000000"/>
              </w:rPr>
            </w:pPr>
            <w:proofErr w:type="gramStart"/>
            <w:r w:rsidRPr="00BD02E2">
              <w:rPr>
                <w:rFonts w:asciiTheme="minorHAnsi" w:hAnsiTheme="minorHAnsi" w:cstheme="minorHAnsi"/>
                <w:b/>
                <w:color w:val="000000"/>
              </w:rPr>
              <w:t>IP  nie</w:t>
            </w:r>
            <w:proofErr w:type="gramEnd"/>
            <w:r w:rsidRPr="00BD02E2">
              <w:rPr>
                <w:rFonts w:asciiTheme="minorHAnsi" w:hAnsiTheme="minorHAnsi" w:cstheme="minorHAnsi"/>
                <w:b/>
                <w:color w:val="000000"/>
              </w:rPr>
              <w:t xml:space="preserve"> doprecyzowała zakresu przedmiotowego lub podmiotowego kryterium na potrzeby konkursu w </w:t>
            </w:r>
            <w:r w:rsidRPr="00BD02E2">
              <w:rPr>
                <w:rFonts w:asciiTheme="minorHAnsi" w:hAnsiTheme="minorHAnsi" w:cstheme="minorHAnsi"/>
                <w:b/>
                <w:i/>
                <w:color w:val="000000"/>
              </w:rPr>
              <w:t>Regulaminie konkursu</w:t>
            </w:r>
            <w:r w:rsidRPr="00BD02E2">
              <w:rPr>
                <w:rFonts w:asciiTheme="minorHAnsi" w:hAnsiTheme="minorHAnsi" w:cstheme="minorHAnsi"/>
                <w:b/>
                <w:color w:val="000000"/>
              </w:rPr>
              <w:t>.</w:t>
            </w:r>
          </w:p>
          <w:p w:rsidR="00404653" w:rsidRDefault="00F16F8C">
            <w:pPr>
              <w:spacing w:after="120"/>
              <w:ind w:left="-108" w:hanging="16"/>
              <w:jc w:val="both"/>
              <w:rPr>
                <w:rFonts w:asciiTheme="minorHAnsi" w:hAnsiTheme="minorHAnsi" w:cstheme="minorHAnsi"/>
                <w:color w:val="000000"/>
              </w:rPr>
            </w:pPr>
            <w:r w:rsidRPr="009E2326">
              <w:rPr>
                <w:rFonts w:asciiTheme="minorHAnsi" w:hAnsiTheme="minorHAnsi" w:cstheme="minorHAnsi"/>
                <w:color w:val="000000"/>
              </w:rPr>
              <w:t>Projekt może uzyskać maksymalnie 10 pkt.</w:t>
            </w:r>
          </w:p>
          <w:p w:rsidR="00F16F8C" w:rsidRPr="009E2326" w:rsidRDefault="00F16F8C" w:rsidP="000B4F1C">
            <w:pPr>
              <w:spacing w:after="120"/>
              <w:ind w:left="-108" w:firstLine="0"/>
              <w:jc w:val="both"/>
              <w:rPr>
                <w:rFonts w:asciiTheme="minorHAnsi" w:hAnsiTheme="minorHAnsi" w:cstheme="minorHAnsi"/>
                <w:color w:val="000000"/>
              </w:rPr>
            </w:pPr>
            <w:r w:rsidRPr="009E2326">
              <w:rPr>
                <w:rFonts w:asciiTheme="minorHAnsi" w:hAnsiTheme="minorHAnsi" w:cstheme="minorHAnsi"/>
                <w:color w:val="000000"/>
              </w:rPr>
              <w:t>Kryterium weryfikowane w oparciu o wniosek o dofinansowanie projektu.</w:t>
            </w:r>
          </w:p>
          <w:p w:rsidR="00F16F8C" w:rsidRPr="009E2326" w:rsidRDefault="00F16F8C" w:rsidP="000B4F1C">
            <w:pPr>
              <w:ind w:left="-108" w:firstLine="0"/>
              <w:jc w:val="both"/>
              <w:rPr>
                <w:rFonts w:asciiTheme="minorHAnsi" w:hAnsiTheme="minorHAnsi" w:cstheme="minorHAnsi"/>
                <w:i/>
              </w:rPr>
            </w:pPr>
            <w:r w:rsidRPr="009E2326">
              <w:rPr>
                <w:rFonts w:asciiTheme="minorHAnsi" w:hAnsiTheme="minorHAnsi" w:cstheme="minorHAnsi"/>
              </w:rPr>
              <w:t xml:space="preserve">Dopuszcza się możliwość skierowania kryterium do negocjacji w zakresie wskazanym  </w:t>
            </w:r>
            <w:r w:rsidR="00DC4DB8">
              <w:rPr>
                <w:rFonts w:asciiTheme="minorHAnsi" w:hAnsiTheme="minorHAnsi" w:cstheme="minorHAnsi"/>
              </w:rPr>
              <w:br/>
            </w:r>
            <w:r w:rsidRPr="009E2326">
              <w:rPr>
                <w:rFonts w:asciiTheme="minorHAnsi" w:hAnsiTheme="minorHAnsi" w:cstheme="minorHAnsi"/>
              </w:rPr>
              <w:t xml:space="preserve">w </w:t>
            </w:r>
            <w:r w:rsidRPr="00D52D1D">
              <w:rPr>
                <w:rFonts w:asciiTheme="minorHAnsi" w:hAnsiTheme="minorHAnsi" w:cstheme="minorHAnsi"/>
                <w:i/>
              </w:rPr>
              <w:t>Regulaminie konkursu</w:t>
            </w:r>
            <w:r w:rsidRPr="009E2326">
              <w:rPr>
                <w:rFonts w:asciiTheme="minorHAnsi" w:hAnsiTheme="minorHAnsi" w:cstheme="minorHAnsi"/>
              </w:rPr>
              <w:t xml:space="preserve">, </w:t>
            </w:r>
            <w:r w:rsidRPr="009E2326">
              <w:rPr>
                <w:rFonts w:asciiTheme="minorHAnsi" w:hAnsiTheme="minorHAnsi" w:cstheme="minorHAnsi"/>
                <w:color w:val="000000"/>
              </w:rPr>
              <w:t>jeśli</w:t>
            </w:r>
            <w:r w:rsidRPr="009E2326">
              <w:rPr>
                <w:rFonts w:asciiTheme="minorHAnsi" w:hAnsiTheme="minorHAnsi" w:cstheme="minorHAnsi"/>
              </w:rPr>
              <w:t xml:space="preserve"> oceniający przyzna</w:t>
            </w:r>
            <w:r w:rsidRPr="009E2326">
              <w:rPr>
                <w:rFonts w:asciiTheme="minorHAnsi" w:hAnsiTheme="minorHAnsi" w:cstheme="minorHAnsi"/>
                <w:color w:val="000000"/>
              </w:rPr>
              <w:t xml:space="preserve"> co najmniej 6 punktów w ramach oceny kryterium.</w:t>
            </w:r>
          </w:p>
        </w:tc>
        <w:tc>
          <w:tcPr>
            <w:tcW w:w="1701" w:type="dxa"/>
            <w:shd w:val="clear" w:color="auto" w:fill="auto"/>
            <w:vAlign w:val="center"/>
          </w:tcPr>
          <w:p w:rsidR="00F16F8C" w:rsidRPr="00E26E3F" w:rsidRDefault="00F16F8C" w:rsidP="00F16F8C">
            <w:pPr>
              <w:ind w:left="0" w:firstLine="0"/>
              <w:jc w:val="center"/>
              <w:rPr>
                <w:rFonts w:asciiTheme="minorHAnsi" w:eastAsia="Times New Roman" w:hAnsiTheme="minorHAnsi" w:cstheme="minorHAnsi"/>
                <w:b/>
                <w:lang w:eastAsia="pl-PL"/>
              </w:rPr>
            </w:pPr>
            <w:r w:rsidRPr="00E26E3F">
              <w:rPr>
                <w:rFonts w:asciiTheme="minorHAnsi" w:eastAsia="Times New Roman" w:hAnsiTheme="minorHAnsi" w:cstheme="minorHAnsi"/>
                <w:b/>
                <w:lang w:eastAsia="pl-PL"/>
              </w:rPr>
              <w:t>Jeśli</w:t>
            </w:r>
          </w:p>
          <w:p w:rsidR="00F16F8C" w:rsidRPr="00E26E3F" w:rsidRDefault="00F16F8C" w:rsidP="00F16F8C">
            <w:pPr>
              <w:ind w:left="0" w:firstLine="0"/>
              <w:jc w:val="center"/>
              <w:rPr>
                <w:rFonts w:asciiTheme="minorHAnsi" w:eastAsia="Times New Roman" w:hAnsiTheme="minorHAnsi" w:cstheme="minorHAnsi"/>
                <w:b/>
                <w:lang w:eastAsia="pl-PL"/>
              </w:rPr>
            </w:pPr>
            <w:r w:rsidRPr="00E26E3F">
              <w:rPr>
                <w:rFonts w:asciiTheme="minorHAnsi" w:eastAsia="Times New Roman" w:hAnsiTheme="minorHAnsi" w:cstheme="minorHAnsi"/>
                <w:b/>
                <w:lang w:eastAsia="pl-PL"/>
              </w:rPr>
              <w:t>oceniający przyzna</w:t>
            </w:r>
          </w:p>
          <w:p w:rsidR="00F16F8C" w:rsidRPr="00E26E3F" w:rsidRDefault="00F16F8C" w:rsidP="00F16F8C">
            <w:pPr>
              <w:ind w:left="0" w:firstLine="0"/>
              <w:jc w:val="center"/>
              <w:rPr>
                <w:rFonts w:asciiTheme="minorHAnsi" w:eastAsia="Times New Roman" w:hAnsiTheme="minorHAnsi" w:cstheme="minorHAnsi"/>
                <w:b/>
                <w:lang w:eastAsia="pl-PL"/>
              </w:rPr>
            </w:pPr>
            <w:r w:rsidRPr="00E26E3F">
              <w:rPr>
                <w:rFonts w:asciiTheme="minorHAnsi" w:eastAsia="Times New Roman" w:hAnsiTheme="minorHAnsi" w:cstheme="minorHAnsi"/>
                <w:b/>
                <w:lang w:eastAsia="pl-PL"/>
              </w:rPr>
              <w:t xml:space="preserve">co najmniej 6 </w:t>
            </w:r>
          </w:p>
          <w:p w:rsidR="00F16F8C" w:rsidRPr="00E26E3F" w:rsidRDefault="00F16F8C" w:rsidP="00F16F8C">
            <w:pPr>
              <w:ind w:left="0" w:firstLine="0"/>
              <w:jc w:val="center"/>
              <w:rPr>
                <w:rFonts w:asciiTheme="minorHAnsi" w:eastAsia="Times New Roman" w:hAnsiTheme="minorHAnsi" w:cstheme="minorHAnsi"/>
                <w:b/>
                <w:lang w:eastAsia="pl-PL"/>
              </w:rPr>
            </w:pPr>
            <w:r w:rsidRPr="00E26E3F">
              <w:rPr>
                <w:rFonts w:asciiTheme="minorHAnsi" w:eastAsia="Times New Roman" w:hAnsiTheme="minorHAnsi" w:cstheme="minorHAnsi"/>
                <w:b/>
                <w:lang w:eastAsia="pl-PL"/>
              </w:rPr>
              <w:t>punktów w ramach oceny kryterium,</w:t>
            </w:r>
          </w:p>
          <w:p w:rsidR="00F16F8C" w:rsidRPr="00E26E3F" w:rsidRDefault="00F16F8C" w:rsidP="00F16F8C">
            <w:pPr>
              <w:ind w:left="0" w:firstLine="0"/>
              <w:jc w:val="center"/>
              <w:rPr>
                <w:rFonts w:asciiTheme="minorHAnsi" w:eastAsia="Times New Roman" w:hAnsiTheme="minorHAnsi" w:cstheme="minorHAnsi"/>
                <w:b/>
                <w:lang w:eastAsia="pl-PL"/>
              </w:rPr>
            </w:pPr>
            <w:r w:rsidRPr="00E26E3F">
              <w:rPr>
                <w:rFonts w:asciiTheme="minorHAnsi" w:eastAsia="Times New Roman" w:hAnsiTheme="minorHAnsi" w:cstheme="minorHAnsi"/>
                <w:b/>
                <w:lang w:eastAsia="pl-PL"/>
              </w:rPr>
              <w:t xml:space="preserve">dopuszcza się możliwość skierowania </w:t>
            </w:r>
          </w:p>
          <w:p w:rsidR="00F16F8C" w:rsidRPr="00E26E3F" w:rsidRDefault="00F16F8C" w:rsidP="00F16F8C">
            <w:pPr>
              <w:ind w:left="0" w:firstLine="0"/>
              <w:jc w:val="center"/>
              <w:rPr>
                <w:rFonts w:asciiTheme="minorHAnsi" w:eastAsia="Times New Roman" w:hAnsiTheme="minorHAnsi" w:cstheme="minorHAnsi"/>
                <w:b/>
                <w:lang w:eastAsia="pl-PL"/>
              </w:rPr>
            </w:pPr>
            <w:r w:rsidRPr="00E26E3F">
              <w:rPr>
                <w:rFonts w:asciiTheme="minorHAnsi" w:eastAsia="Times New Roman" w:hAnsiTheme="minorHAnsi" w:cstheme="minorHAnsi"/>
                <w:b/>
                <w:lang w:eastAsia="pl-PL"/>
              </w:rPr>
              <w:t xml:space="preserve">kryterium do negocjacji </w:t>
            </w:r>
            <w:r w:rsidR="0073785C">
              <w:rPr>
                <w:rFonts w:asciiTheme="minorHAnsi" w:eastAsia="Times New Roman" w:hAnsiTheme="minorHAnsi" w:cstheme="minorHAnsi"/>
                <w:b/>
                <w:lang w:eastAsia="pl-PL"/>
              </w:rPr>
              <w:br/>
            </w:r>
            <w:r w:rsidRPr="00E26E3F">
              <w:rPr>
                <w:rFonts w:asciiTheme="minorHAnsi" w:eastAsia="Times New Roman" w:hAnsiTheme="minorHAnsi" w:cstheme="minorHAnsi"/>
                <w:b/>
                <w:lang w:eastAsia="pl-PL"/>
              </w:rPr>
              <w:t xml:space="preserve">w pełnym </w:t>
            </w:r>
          </w:p>
          <w:p w:rsidR="00F16F8C" w:rsidRPr="00E26E3F" w:rsidRDefault="00F16F8C" w:rsidP="00F16F8C">
            <w:pPr>
              <w:ind w:left="0" w:firstLine="0"/>
              <w:jc w:val="center"/>
              <w:rPr>
                <w:rFonts w:asciiTheme="minorHAnsi" w:eastAsia="Times New Roman" w:hAnsiTheme="minorHAnsi" w:cstheme="minorHAnsi"/>
                <w:b/>
                <w:lang w:eastAsia="pl-PL"/>
              </w:rPr>
            </w:pPr>
            <w:r>
              <w:rPr>
                <w:rFonts w:asciiTheme="minorHAnsi" w:eastAsia="Times New Roman" w:hAnsiTheme="minorHAnsi" w:cstheme="minorHAnsi"/>
                <w:b/>
                <w:lang w:eastAsia="pl-PL"/>
              </w:rPr>
              <w:t>zakresie</w:t>
            </w:r>
            <w:r>
              <w:rPr>
                <w:rStyle w:val="Odwoanieprzypisudolnego"/>
                <w:rFonts w:asciiTheme="minorHAnsi" w:eastAsia="Times New Roman" w:hAnsiTheme="minorHAnsi" w:cstheme="minorHAnsi"/>
                <w:b/>
                <w:lang w:eastAsia="pl-PL"/>
              </w:rPr>
              <w:footnoteReference w:id="42"/>
            </w:r>
          </w:p>
          <w:p w:rsidR="00F16F8C" w:rsidRPr="00E26E3F" w:rsidRDefault="00F16F8C" w:rsidP="0073785C">
            <w:pPr>
              <w:ind w:left="0" w:firstLine="0"/>
              <w:jc w:val="center"/>
              <w:rPr>
                <w:rFonts w:asciiTheme="minorHAnsi" w:eastAsia="Times New Roman" w:hAnsiTheme="minorHAnsi" w:cstheme="minorHAnsi"/>
                <w:b/>
                <w:lang w:eastAsia="pl-PL"/>
              </w:rPr>
            </w:pPr>
            <w:r w:rsidRPr="00E26E3F">
              <w:rPr>
                <w:rFonts w:asciiTheme="minorHAnsi" w:eastAsia="Times New Roman" w:hAnsiTheme="minorHAnsi" w:cstheme="minorHAnsi"/>
                <w:b/>
                <w:lang w:eastAsia="pl-PL"/>
              </w:rPr>
              <w:t xml:space="preserve">wskazanym </w:t>
            </w:r>
            <w:r w:rsidR="0073785C">
              <w:rPr>
                <w:rFonts w:asciiTheme="minorHAnsi" w:eastAsia="Times New Roman" w:hAnsiTheme="minorHAnsi" w:cstheme="minorHAnsi"/>
                <w:b/>
                <w:lang w:eastAsia="pl-PL"/>
              </w:rPr>
              <w:br/>
            </w:r>
            <w:r w:rsidRPr="00E26E3F">
              <w:rPr>
                <w:rFonts w:asciiTheme="minorHAnsi" w:eastAsia="Times New Roman" w:hAnsiTheme="minorHAnsi" w:cstheme="minorHAnsi"/>
                <w:b/>
                <w:lang w:eastAsia="pl-PL"/>
              </w:rPr>
              <w:t xml:space="preserve">w nazwie </w:t>
            </w:r>
            <w:r w:rsidR="0073785C">
              <w:rPr>
                <w:rFonts w:asciiTheme="minorHAnsi" w:eastAsia="Times New Roman" w:hAnsiTheme="minorHAnsi" w:cstheme="minorHAnsi"/>
                <w:b/>
                <w:lang w:eastAsia="pl-PL"/>
              </w:rPr>
              <w:br/>
            </w:r>
            <w:r w:rsidRPr="00E26E3F">
              <w:rPr>
                <w:rFonts w:asciiTheme="minorHAnsi" w:eastAsia="Times New Roman" w:hAnsiTheme="minorHAnsi" w:cstheme="minorHAnsi"/>
                <w:b/>
                <w:lang w:eastAsia="pl-PL"/>
              </w:rPr>
              <w:t>i definicji</w:t>
            </w:r>
          </w:p>
          <w:p w:rsidR="00F16F8C" w:rsidRPr="00E26E3F" w:rsidRDefault="00F16F8C" w:rsidP="00F16F8C">
            <w:pPr>
              <w:ind w:left="0" w:firstLine="0"/>
              <w:jc w:val="center"/>
              <w:rPr>
                <w:rFonts w:asciiTheme="minorHAnsi" w:eastAsia="Times New Roman" w:hAnsiTheme="minorHAnsi" w:cstheme="minorHAnsi"/>
                <w:b/>
                <w:lang w:eastAsia="pl-PL"/>
              </w:rPr>
            </w:pPr>
            <w:r w:rsidRPr="00E26E3F">
              <w:rPr>
                <w:rFonts w:asciiTheme="minorHAnsi" w:eastAsia="Times New Roman" w:hAnsiTheme="minorHAnsi" w:cstheme="minorHAnsi"/>
                <w:b/>
                <w:lang w:eastAsia="pl-PL"/>
              </w:rPr>
              <w:t xml:space="preserve">kryterium, niezbędnym do </w:t>
            </w:r>
          </w:p>
          <w:p w:rsidR="00F16F8C" w:rsidRPr="00E26E3F" w:rsidRDefault="00F16F8C" w:rsidP="00F16F8C">
            <w:pPr>
              <w:ind w:left="0" w:firstLine="0"/>
              <w:jc w:val="center"/>
              <w:rPr>
                <w:rFonts w:asciiTheme="minorHAnsi" w:eastAsia="Times New Roman" w:hAnsiTheme="minorHAnsi" w:cstheme="minorHAnsi"/>
                <w:b/>
                <w:lang w:eastAsia="pl-PL"/>
              </w:rPr>
            </w:pPr>
            <w:r w:rsidRPr="00E26E3F">
              <w:rPr>
                <w:rFonts w:asciiTheme="minorHAnsi" w:eastAsia="Times New Roman" w:hAnsiTheme="minorHAnsi" w:cstheme="minorHAnsi"/>
                <w:b/>
                <w:lang w:eastAsia="pl-PL"/>
              </w:rPr>
              <w:t>uznania kryterium za spełnione.</w:t>
            </w:r>
          </w:p>
          <w:p w:rsidR="00F16F8C" w:rsidRPr="009E2326" w:rsidRDefault="00F16F8C" w:rsidP="00F16F8C">
            <w:pPr>
              <w:ind w:left="0" w:firstLine="0"/>
              <w:jc w:val="center"/>
              <w:rPr>
                <w:rFonts w:asciiTheme="minorHAnsi" w:hAnsiTheme="minorHAnsi" w:cstheme="minorHAnsi"/>
                <w:b/>
              </w:rPr>
            </w:pPr>
          </w:p>
        </w:tc>
      </w:tr>
      <w:tr w:rsidR="00F16F8C" w:rsidRPr="006C4B94" w:rsidTr="00F16F8C">
        <w:tc>
          <w:tcPr>
            <w:tcW w:w="817" w:type="dxa"/>
            <w:shd w:val="clear" w:color="auto" w:fill="auto"/>
            <w:vAlign w:val="center"/>
          </w:tcPr>
          <w:p w:rsidR="00F16F8C" w:rsidRPr="009E2326" w:rsidRDefault="00F16F8C" w:rsidP="00F16F8C">
            <w:pPr>
              <w:pStyle w:val="Akapitzlist"/>
              <w:ind w:left="0" w:firstLine="0"/>
              <w:jc w:val="center"/>
              <w:rPr>
                <w:rFonts w:asciiTheme="minorHAnsi" w:eastAsia="Times New Roman" w:hAnsiTheme="minorHAnsi" w:cstheme="minorHAnsi"/>
              </w:rPr>
            </w:pPr>
            <w:bookmarkStart w:id="57" w:name="A"/>
            <w:r w:rsidRPr="009E2326">
              <w:rPr>
                <w:rFonts w:asciiTheme="minorHAnsi" w:eastAsia="Times New Roman" w:hAnsiTheme="minorHAnsi" w:cstheme="minorHAnsi"/>
              </w:rPr>
              <w:t>A.3.2</w:t>
            </w:r>
            <w:bookmarkEnd w:id="57"/>
          </w:p>
        </w:tc>
        <w:tc>
          <w:tcPr>
            <w:tcW w:w="2552" w:type="dxa"/>
            <w:shd w:val="clear" w:color="auto" w:fill="auto"/>
            <w:vAlign w:val="center"/>
          </w:tcPr>
          <w:p w:rsidR="00F16F8C" w:rsidRPr="009E2326" w:rsidRDefault="00F16F8C" w:rsidP="00F16F8C">
            <w:pPr>
              <w:ind w:left="0" w:firstLine="0"/>
              <w:jc w:val="center"/>
              <w:rPr>
                <w:rFonts w:asciiTheme="minorHAnsi" w:hAnsiTheme="minorHAnsi" w:cstheme="minorHAnsi"/>
                <w:b/>
                <w:color w:val="000000"/>
              </w:rPr>
            </w:pPr>
            <w:r w:rsidRPr="009E2326">
              <w:rPr>
                <w:rFonts w:asciiTheme="minorHAnsi" w:hAnsiTheme="minorHAnsi" w:cstheme="minorHAnsi"/>
                <w:b/>
                <w:color w:val="000000"/>
              </w:rPr>
              <w:t>Cel projektu oraz poprawność wskaźników</w:t>
            </w:r>
          </w:p>
        </w:tc>
        <w:tc>
          <w:tcPr>
            <w:tcW w:w="4536" w:type="dxa"/>
            <w:shd w:val="clear" w:color="auto" w:fill="auto"/>
            <w:vAlign w:val="center"/>
          </w:tcPr>
          <w:p w:rsidR="00F16F8C" w:rsidRPr="009E2326" w:rsidRDefault="00F16F8C" w:rsidP="00DC4DB8">
            <w:pPr>
              <w:spacing w:after="120"/>
              <w:ind w:left="142"/>
              <w:rPr>
                <w:rFonts w:asciiTheme="minorHAnsi" w:hAnsiTheme="minorHAnsi" w:cstheme="minorHAnsi"/>
                <w:color w:val="000000"/>
              </w:rPr>
            </w:pPr>
            <w:r w:rsidRPr="009E2326">
              <w:rPr>
                <w:rFonts w:asciiTheme="minorHAnsi" w:hAnsiTheme="minorHAnsi" w:cstheme="minorHAnsi"/>
                <w:color w:val="000000"/>
              </w:rPr>
              <w:t xml:space="preserve">  Ocenie podlega:</w:t>
            </w:r>
          </w:p>
          <w:p w:rsidR="00404653" w:rsidRDefault="00F16F8C" w:rsidP="00C275C0">
            <w:pPr>
              <w:pStyle w:val="Akapitzlist"/>
              <w:numPr>
                <w:ilvl w:val="0"/>
                <w:numId w:val="65"/>
              </w:numPr>
              <w:spacing w:after="120"/>
              <w:ind w:left="343" w:hanging="294"/>
              <w:contextualSpacing w:val="0"/>
              <w:jc w:val="both"/>
              <w:rPr>
                <w:rFonts w:asciiTheme="minorHAnsi" w:hAnsiTheme="minorHAnsi" w:cstheme="minorHAnsi"/>
                <w:b/>
                <w:bCs/>
                <w:color w:val="000000"/>
              </w:rPr>
            </w:pPr>
            <w:r w:rsidRPr="009E2326">
              <w:rPr>
                <w:rFonts w:asciiTheme="minorHAnsi" w:hAnsiTheme="minorHAnsi" w:cstheme="minorHAnsi"/>
                <w:color w:val="000000"/>
              </w:rPr>
              <w:t>trafność celu projektu w kontekście opisanej sytuacji problemowej i założeń projektu,</w:t>
            </w:r>
          </w:p>
          <w:p w:rsidR="00404653" w:rsidRDefault="00F16F8C" w:rsidP="00C275C0">
            <w:pPr>
              <w:pStyle w:val="Akapitzlist"/>
              <w:numPr>
                <w:ilvl w:val="0"/>
                <w:numId w:val="65"/>
              </w:numPr>
              <w:spacing w:after="120"/>
              <w:ind w:left="343" w:hanging="294"/>
              <w:contextualSpacing w:val="0"/>
              <w:jc w:val="both"/>
              <w:rPr>
                <w:rFonts w:asciiTheme="minorHAnsi" w:hAnsiTheme="minorHAnsi" w:cstheme="minorHAnsi"/>
                <w:b/>
                <w:bCs/>
                <w:color w:val="000000"/>
              </w:rPr>
            </w:pPr>
            <w:r w:rsidRPr="009E2326">
              <w:rPr>
                <w:rFonts w:asciiTheme="minorHAnsi" w:hAnsiTheme="minorHAnsi" w:cstheme="minorHAnsi"/>
                <w:color w:val="000000"/>
              </w:rPr>
              <w:lastRenderedPageBreak/>
              <w:t>prawidłowość opisu i doboru wskaźników do założeń projektu i </w:t>
            </w:r>
            <w:r w:rsidRPr="00333EEA">
              <w:rPr>
                <w:rFonts w:asciiTheme="minorHAnsi" w:hAnsiTheme="minorHAnsi" w:cstheme="minorHAnsi"/>
                <w:i/>
                <w:color w:val="000000"/>
              </w:rPr>
              <w:t>Regulaminu konkursu</w:t>
            </w:r>
            <w:r w:rsidRPr="009E2326">
              <w:rPr>
                <w:rFonts w:asciiTheme="minorHAnsi" w:hAnsiTheme="minorHAnsi" w:cstheme="minorHAnsi"/>
                <w:color w:val="000000"/>
              </w:rPr>
              <w:t>, w tym:</w:t>
            </w:r>
          </w:p>
          <w:p w:rsidR="00404653" w:rsidRDefault="00F16F8C" w:rsidP="00C275C0">
            <w:pPr>
              <w:pStyle w:val="Akapitzlist"/>
              <w:numPr>
                <w:ilvl w:val="0"/>
                <w:numId w:val="64"/>
              </w:numPr>
              <w:spacing w:after="120"/>
              <w:contextualSpacing w:val="0"/>
              <w:jc w:val="both"/>
              <w:rPr>
                <w:rFonts w:asciiTheme="minorHAnsi" w:hAnsiTheme="minorHAnsi" w:cstheme="minorHAnsi"/>
                <w:b/>
                <w:bCs/>
                <w:color w:val="000000"/>
              </w:rPr>
            </w:pPr>
            <w:r w:rsidRPr="009E2326">
              <w:rPr>
                <w:rFonts w:asciiTheme="minorHAnsi" w:hAnsiTheme="minorHAnsi" w:cstheme="minorHAnsi"/>
                <w:color w:val="000000"/>
              </w:rPr>
              <w:t>możliwość osiągnięcia w ramach projektu skwantyfikowanych wskaźników rezultatu i produktu</w:t>
            </w:r>
            <w:r w:rsidR="0089747C">
              <w:rPr>
                <w:rFonts w:asciiTheme="minorHAnsi" w:hAnsiTheme="minorHAnsi" w:cstheme="minorHAnsi"/>
                <w:color w:val="000000"/>
              </w:rPr>
              <w:t>;</w:t>
            </w:r>
          </w:p>
          <w:p w:rsidR="00404653" w:rsidRDefault="00F16F8C" w:rsidP="00C275C0">
            <w:pPr>
              <w:pStyle w:val="Akapitzlist"/>
              <w:numPr>
                <w:ilvl w:val="0"/>
                <w:numId w:val="64"/>
              </w:numPr>
              <w:spacing w:after="120"/>
              <w:contextualSpacing w:val="0"/>
              <w:jc w:val="both"/>
              <w:rPr>
                <w:rFonts w:asciiTheme="minorHAnsi" w:hAnsiTheme="minorHAnsi" w:cstheme="minorHAnsi"/>
                <w:b/>
                <w:bCs/>
                <w:color w:val="000000"/>
              </w:rPr>
            </w:pPr>
            <w:r w:rsidRPr="009E2326">
              <w:rPr>
                <w:rFonts w:asciiTheme="minorHAnsi" w:hAnsiTheme="minorHAnsi" w:cstheme="minorHAnsi"/>
                <w:color w:val="000000"/>
              </w:rPr>
              <w:t>adekwatność i poprawność sformułowania wskaźników, w tym przypisanych do kwot ryczałtowych;</w:t>
            </w:r>
          </w:p>
          <w:p w:rsidR="00404653" w:rsidRDefault="00F16F8C" w:rsidP="00C275C0">
            <w:pPr>
              <w:pStyle w:val="Akapitzlist"/>
              <w:numPr>
                <w:ilvl w:val="0"/>
                <w:numId w:val="64"/>
              </w:numPr>
              <w:spacing w:after="120"/>
              <w:contextualSpacing w:val="0"/>
              <w:jc w:val="both"/>
              <w:rPr>
                <w:rFonts w:asciiTheme="minorHAnsi" w:hAnsiTheme="minorHAnsi" w:cstheme="minorHAnsi"/>
                <w:color w:val="000000"/>
              </w:rPr>
            </w:pPr>
            <w:r w:rsidRPr="009E2326">
              <w:rPr>
                <w:rFonts w:asciiTheme="minorHAnsi" w:hAnsiTheme="minorHAnsi" w:cstheme="minorHAnsi"/>
                <w:color w:val="000000"/>
              </w:rPr>
              <w:t>opis źródeł weryfikacji/ pozyskania danych do pomiaru wskaźników i częstotliwości pomiaru.</w:t>
            </w:r>
          </w:p>
          <w:p w:rsidR="00404653" w:rsidRDefault="009738B3">
            <w:pPr>
              <w:spacing w:after="120"/>
              <w:ind w:left="33" w:hanging="16"/>
              <w:jc w:val="both"/>
              <w:rPr>
                <w:rFonts w:asciiTheme="minorHAnsi" w:hAnsiTheme="minorHAnsi" w:cstheme="minorHAnsi"/>
                <w:color w:val="000000"/>
                <w:spacing w:val="-4"/>
              </w:rPr>
            </w:pPr>
            <w:r w:rsidRPr="009738B3">
              <w:rPr>
                <w:rFonts w:asciiTheme="minorHAnsi" w:hAnsiTheme="minorHAnsi" w:cstheme="minorHAnsi"/>
                <w:color w:val="000000"/>
                <w:spacing w:val="-4"/>
              </w:rPr>
              <w:t>Ocenie podlega, czy cel projektu i dobór wskaźników jest adekwatny do założeń projektu i </w:t>
            </w:r>
            <w:r w:rsidRPr="009738B3">
              <w:rPr>
                <w:rFonts w:asciiTheme="minorHAnsi" w:hAnsiTheme="minorHAnsi" w:cstheme="minorHAnsi"/>
                <w:i/>
                <w:color w:val="000000"/>
                <w:spacing w:val="-4"/>
              </w:rPr>
              <w:t>Regulaminu konkursu</w:t>
            </w:r>
            <w:r w:rsidRPr="009738B3">
              <w:rPr>
                <w:rFonts w:asciiTheme="minorHAnsi" w:hAnsiTheme="minorHAnsi" w:cstheme="minorHAnsi"/>
                <w:color w:val="000000"/>
                <w:spacing w:val="-4"/>
              </w:rPr>
              <w:t xml:space="preserve">. Komitet Monitorujący dopuszcza doprecyzowanie zakresu podmiotowego lub przedmiotowego kryterium na potrzeby danego konkursu w </w:t>
            </w:r>
            <w:r w:rsidRPr="009738B3">
              <w:rPr>
                <w:rFonts w:asciiTheme="minorHAnsi" w:hAnsiTheme="minorHAnsi" w:cstheme="minorHAnsi"/>
                <w:i/>
                <w:color w:val="000000"/>
                <w:spacing w:val="-4"/>
              </w:rPr>
              <w:t>Regulaminie konkursu</w:t>
            </w:r>
            <w:r w:rsidRPr="009738B3">
              <w:rPr>
                <w:rFonts w:asciiTheme="minorHAnsi" w:hAnsiTheme="minorHAnsi" w:cstheme="minorHAnsi"/>
                <w:color w:val="000000"/>
                <w:spacing w:val="-4"/>
              </w:rPr>
              <w:t>, w zakresie zgodności z wytycznymi, o</w:t>
            </w:r>
            <w:r w:rsidR="00C93B56">
              <w:rPr>
                <w:rFonts w:asciiTheme="minorHAnsi" w:hAnsiTheme="minorHAnsi" w:cstheme="minorHAnsi"/>
                <w:color w:val="000000"/>
                <w:spacing w:val="-4"/>
              </w:rPr>
              <w:t> </w:t>
            </w:r>
            <w:r w:rsidRPr="009738B3">
              <w:rPr>
                <w:rFonts w:asciiTheme="minorHAnsi" w:hAnsiTheme="minorHAnsi" w:cstheme="minorHAnsi"/>
                <w:color w:val="000000"/>
                <w:spacing w:val="-4"/>
              </w:rPr>
              <w:t>których</w:t>
            </w:r>
            <w:r w:rsidR="00C93B56">
              <w:rPr>
                <w:rFonts w:asciiTheme="minorHAnsi" w:hAnsiTheme="minorHAnsi" w:cstheme="minorHAnsi"/>
                <w:color w:val="000000"/>
                <w:spacing w:val="-4"/>
              </w:rPr>
              <w:t xml:space="preserve"> </w:t>
            </w:r>
            <w:r w:rsidRPr="009738B3">
              <w:rPr>
                <w:rFonts w:asciiTheme="minorHAnsi" w:hAnsiTheme="minorHAnsi" w:cstheme="minorHAnsi"/>
                <w:color w:val="000000"/>
                <w:spacing w:val="-4"/>
              </w:rPr>
              <w:t>mowa</w:t>
            </w:r>
            <w:r w:rsidR="009221FC">
              <w:rPr>
                <w:rFonts w:asciiTheme="minorHAnsi" w:hAnsiTheme="minorHAnsi" w:cstheme="minorHAnsi"/>
                <w:color w:val="000000"/>
                <w:spacing w:val="-4"/>
              </w:rPr>
              <w:t xml:space="preserve"> </w:t>
            </w:r>
            <w:r w:rsidRPr="009738B3">
              <w:rPr>
                <w:rFonts w:asciiTheme="minorHAnsi" w:hAnsiTheme="minorHAnsi" w:cstheme="minorHAnsi"/>
                <w:color w:val="000000"/>
                <w:spacing w:val="-4"/>
              </w:rPr>
              <w:t>w ustawie wdrożeniowej oraz przepisami prawa krajowego.</w:t>
            </w:r>
          </w:p>
          <w:p w:rsidR="00E53FF9" w:rsidRDefault="00E53FF9" w:rsidP="00E53FF9">
            <w:pPr>
              <w:autoSpaceDE w:val="0"/>
              <w:autoSpaceDN w:val="0"/>
              <w:adjustRightInd w:val="0"/>
              <w:ind w:left="-108" w:firstLine="0"/>
              <w:jc w:val="both"/>
              <w:rPr>
                <w:rFonts w:asciiTheme="minorHAnsi" w:hAnsiTheme="minorHAnsi" w:cstheme="minorHAnsi"/>
                <w:b/>
                <w:color w:val="000000"/>
              </w:rPr>
            </w:pPr>
            <w:proofErr w:type="gramStart"/>
            <w:r w:rsidRPr="00BD02E2">
              <w:rPr>
                <w:rFonts w:asciiTheme="minorHAnsi" w:hAnsiTheme="minorHAnsi" w:cstheme="minorHAnsi"/>
                <w:b/>
                <w:color w:val="000000"/>
              </w:rPr>
              <w:t>IP  doprecyzowała</w:t>
            </w:r>
            <w:proofErr w:type="gramEnd"/>
            <w:r w:rsidRPr="00BD02E2">
              <w:rPr>
                <w:rFonts w:asciiTheme="minorHAnsi" w:hAnsiTheme="minorHAnsi" w:cstheme="minorHAnsi"/>
                <w:b/>
                <w:color w:val="000000"/>
              </w:rPr>
              <w:t xml:space="preserve"> zakres przedmiotowy lub podmiotowy kryterium na potrzeby konkursu </w:t>
            </w:r>
            <w:r w:rsidRPr="00BD02E2">
              <w:rPr>
                <w:rFonts w:asciiTheme="minorHAnsi" w:hAnsiTheme="minorHAnsi" w:cstheme="minorHAnsi"/>
                <w:b/>
                <w:color w:val="000000"/>
              </w:rPr>
              <w:br/>
              <w:t xml:space="preserve">w podrozdziale 2.3.1  Wskaźniki rezultatu i produktu </w:t>
            </w:r>
            <w:r w:rsidRPr="00BD02E2">
              <w:rPr>
                <w:rFonts w:asciiTheme="minorHAnsi" w:hAnsiTheme="minorHAnsi" w:cstheme="minorHAnsi"/>
                <w:b/>
                <w:i/>
                <w:color w:val="000000"/>
              </w:rPr>
              <w:t>Regulaminu konkursu</w:t>
            </w:r>
            <w:r w:rsidRPr="00BD02E2">
              <w:rPr>
                <w:rFonts w:asciiTheme="minorHAnsi" w:hAnsiTheme="minorHAnsi" w:cstheme="minorHAnsi"/>
                <w:b/>
                <w:color w:val="000000"/>
              </w:rPr>
              <w:t>.</w:t>
            </w:r>
          </w:p>
          <w:p w:rsidR="00404653" w:rsidRDefault="00F16F8C">
            <w:pPr>
              <w:spacing w:after="120"/>
              <w:ind w:left="-108" w:firstLine="0"/>
              <w:jc w:val="both"/>
              <w:rPr>
                <w:rFonts w:asciiTheme="minorHAnsi" w:hAnsiTheme="minorHAnsi" w:cstheme="minorHAnsi"/>
                <w:color w:val="000000"/>
              </w:rPr>
            </w:pPr>
            <w:r w:rsidRPr="009E2326">
              <w:rPr>
                <w:rFonts w:asciiTheme="minorHAnsi" w:hAnsiTheme="minorHAnsi" w:cstheme="minorHAnsi"/>
                <w:color w:val="000000"/>
              </w:rPr>
              <w:t>Projekt może uzyskać maksymalnie 10 pkt.</w:t>
            </w:r>
          </w:p>
          <w:p w:rsidR="00404653" w:rsidRDefault="00F16F8C">
            <w:pPr>
              <w:spacing w:after="120"/>
              <w:ind w:left="-108" w:firstLine="0"/>
              <w:jc w:val="both"/>
              <w:rPr>
                <w:rFonts w:asciiTheme="minorHAnsi" w:hAnsiTheme="minorHAnsi" w:cstheme="minorHAnsi"/>
                <w:color w:val="000000"/>
              </w:rPr>
            </w:pPr>
            <w:r w:rsidRPr="009E2326">
              <w:rPr>
                <w:rFonts w:asciiTheme="minorHAnsi" w:hAnsiTheme="minorHAnsi" w:cstheme="minorHAnsi"/>
                <w:color w:val="000000"/>
              </w:rPr>
              <w:t>Kryterium weryfikowane w oparciu o wniosek o dofinansowanie projektu.</w:t>
            </w:r>
          </w:p>
          <w:p w:rsidR="00404653" w:rsidRDefault="00F16F8C">
            <w:pPr>
              <w:spacing w:after="120"/>
              <w:ind w:left="-108" w:firstLine="0"/>
              <w:jc w:val="both"/>
              <w:rPr>
                <w:rFonts w:asciiTheme="minorHAnsi" w:hAnsiTheme="minorHAnsi" w:cstheme="minorHAnsi"/>
                <w:color w:val="000000"/>
              </w:rPr>
            </w:pPr>
            <w:r w:rsidRPr="009E2326">
              <w:rPr>
                <w:rFonts w:asciiTheme="minorHAnsi" w:hAnsiTheme="minorHAnsi" w:cstheme="minorHAnsi"/>
                <w:color w:val="000000"/>
              </w:rPr>
              <w:t>Kryterium będzie miało charakter rozstrzygający o ostatecznej kolejności projektów na liście wszystkich ocenionych projektów w sytuacji, gdy więcej niż jeden projekt uzyska taką samą liczbę punktów.</w:t>
            </w:r>
          </w:p>
          <w:p w:rsidR="00404653" w:rsidRDefault="00F16F8C">
            <w:pPr>
              <w:spacing w:after="120"/>
              <w:ind w:left="-108" w:firstLine="0"/>
              <w:jc w:val="both"/>
              <w:rPr>
                <w:rFonts w:asciiTheme="minorHAnsi" w:hAnsiTheme="minorHAnsi" w:cstheme="minorHAnsi"/>
                <w:color w:val="000000"/>
              </w:rPr>
            </w:pPr>
            <w:r w:rsidRPr="009E2326">
              <w:rPr>
                <w:rFonts w:asciiTheme="minorHAnsi" w:hAnsiTheme="minorHAnsi" w:cstheme="minorHAnsi"/>
              </w:rPr>
              <w:t xml:space="preserve">Dopuszcza się możliwość skierowania kryterium do negocjacji w zakresie wskazanym  </w:t>
            </w:r>
            <w:r w:rsidR="00DC4DB8">
              <w:rPr>
                <w:rFonts w:asciiTheme="minorHAnsi" w:hAnsiTheme="minorHAnsi" w:cstheme="minorHAnsi"/>
              </w:rPr>
              <w:br/>
            </w:r>
            <w:r w:rsidRPr="009E2326">
              <w:rPr>
                <w:rFonts w:asciiTheme="minorHAnsi" w:hAnsiTheme="minorHAnsi" w:cstheme="minorHAnsi"/>
              </w:rPr>
              <w:t xml:space="preserve">w </w:t>
            </w:r>
            <w:r w:rsidRPr="00D52D1D">
              <w:rPr>
                <w:rFonts w:asciiTheme="minorHAnsi" w:hAnsiTheme="minorHAnsi" w:cstheme="minorHAnsi"/>
                <w:i/>
              </w:rPr>
              <w:t>Regulaminie konkursu</w:t>
            </w:r>
            <w:r w:rsidRPr="009E2326">
              <w:rPr>
                <w:rFonts w:asciiTheme="minorHAnsi" w:hAnsiTheme="minorHAnsi" w:cstheme="minorHAnsi"/>
              </w:rPr>
              <w:t xml:space="preserve">, </w:t>
            </w:r>
            <w:r w:rsidRPr="009E2326">
              <w:rPr>
                <w:rFonts w:asciiTheme="minorHAnsi" w:hAnsiTheme="minorHAnsi" w:cstheme="minorHAnsi"/>
                <w:color w:val="000000"/>
              </w:rPr>
              <w:t>jeśli</w:t>
            </w:r>
            <w:r w:rsidRPr="009E2326">
              <w:rPr>
                <w:rFonts w:asciiTheme="minorHAnsi" w:hAnsiTheme="minorHAnsi" w:cstheme="minorHAnsi"/>
              </w:rPr>
              <w:t xml:space="preserve"> oceniający przyzna</w:t>
            </w:r>
            <w:r w:rsidRPr="009E2326">
              <w:rPr>
                <w:rFonts w:asciiTheme="minorHAnsi" w:hAnsiTheme="minorHAnsi" w:cstheme="minorHAnsi"/>
                <w:color w:val="000000"/>
              </w:rPr>
              <w:t xml:space="preserve"> co najmniej 6 punktów w ramach oceny kryterium.</w:t>
            </w:r>
          </w:p>
        </w:tc>
        <w:tc>
          <w:tcPr>
            <w:tcW w:w="1701" w:type="dxa"/>
            <w:shd w:val="clear" w:color="auto" w:fill="auto"/>
            <w:vAlign w:val="center"/>
          </w:tcPr>
          <w:p w:rsidR="00F16F8C" w:rsidRPr="00E26E3F" w:rsidRDefault="00F16F8C" w:rsidP="00F16F8C">
            <w:pPr>
              <w:ind w:left="0" w:firstLine="0"/>
              <w:jc w:val="center"/>
              <w:rPr>
                <w:rFonts w:asciiTheme="minorHAnsi" w:eastAsia="Times New Roman" w:hAnsiTheme="minorHAnsi" w:cstheme="minorHAnsi"/>
                <w:b/>
                <w:lang w:eastAsia="pl-PL"/>
              </w:rPr>
            </w:pPr>
            <w:r w:rsidRPr="00E26E3F">
              <w:rPr>
                <w:rFonts w:asciiTheme="minorHAnsi" w:eastAsia="Times New Roman" w:hAnsiTheme="minorHAnsi" w:cstheme="minorHAnsi"/>
                <w:b/>
                <w:lang w:eastAsia="pl-PL"/>
              </w:rPr>
              <w:lastRenderedPageBreak/>
              <w:t>Jeśli</w:t>
            </w:r>
          </w:p>
          <w:p w:rsidR="00F16F8C" w:rsidRPr="00E26E3F" w:rsidRDefault="00F16F8C" w:rsidP="00F16F8C">
            <w:pPr>
              <w:ind w:left="0" w:firstLine="0"/>
              <w:jc w:val="center"/>
              <w:rPr>
                <w:rFonts w:asciiTheme="minorHAnsi" w:eastAsia="Times New Roman" w:hAnsiTheme="minorHAnsi" w:cstheme="minorHAnsi"/>
                <w:b/>
                <w:lang w:eastAsia="pl-PL"/>
              </w:rPr>
            </w:pPr>
            <w:r w:rsidRPr="00E26E3F">
              <w:rPr>
                <w:rFonts w:asciiTheme="minorHAnsi" w:eastAsia="Times New Roman" w:hAnsiTheme="minorHAnsi" w:cstheme="minorHAnsi"/>
                <w:b/>
                <w:lang w:eastAsia="pl-PL"/>
              </w:rPr>
              <w:t>oceniający przyzna</w:t>
            </w:r>
          </w:p>
          <w:p w:rsidR="00F16F8C" w:rsidRPr="00E26E3F" w:rsidRDefault="00F16F8C" w:rsidP="00F16F8C">
            <w:pPr>
              <w:ind w:left="0" w:firstLine="0"/>
              <w:jc w:val="center"/>
              <w:rPr>
                <w:rFonts w:asciiTheme="minorHAnsi" w:eastAsia="Times New Roman" w:hAnsiTheme="minorHAnsi" w:cstheme="minorHAnsi"/>
                <w:b/>
                <w:lang w:eastAsia="pl-PL"/>
              </w:rPr>
            </w:pPr>
            <w:r w:rsidRPr="00E26E3F">
              <w:rPr>
                <w:rFonts w:asciiTheme="minorHAnsi" w:eastAsia="Times New Roman" w:hAnsiTheme="minorHAnsi" w:cstheme="minorHAnsi"/>
                <w:b/>
                <w:lang w:eastAsia="pl-PL"/>
              </w:rPr>
              <w:t xml:space="preserve">co najmniej 6 </w:t>
            </w:r>
          </w:p>
          <w:p w:rsidR="00F16F8C" w:rsidRPr="00E26E3F" w:rsidRDefault="00F16F8C" w:rsidP="00F16F8C">
            <w:pPr>
              <w:ind w:left="0" w:firstLine="0"/>
              <w:jc w:val="center"/>
              <w:rPr>
                <w:rFonts w:asciiTheme="minorHAnsi" w:eastAsia="Times New Roman" w:hAnsiTheme="minorHAnsi" w:cstheme="minorHAnsi"/>
                <w:b/>
                <w:lang w:eastAsia="pl-PL"/>
              </w:rPr>
            </w:pPr>
            <w:r w:rsidRPr="00E26E3F">
              <w:rPr>
                <w:rFonts w:asciiTheme="minorHAnsi" w:eastAsia="Times New Roman" w:hAnsiTheme="minorHAnsi" w:cstheme="minorHAnsi"/>
                <w:b/>
                <w:lang w:eastAsia="pl-PL"/>
              </w:rPr>
              <w:lastRenderedPageBreak/>
              <w:t xml:space="preserve">punktów </w:t>
            </w:r>
            <w:r w:rsidR="0073785C">
              <w:rPr>
                <w:rFonts w:asciiTheme="minorHAnsi" w:eastAsia="Times New Roman" w:hAnsiTheme="minorHAnsi" w:cstheme="minorHAnsi"/>
                <w:b/>
                <w:lang w:eastAsia="pl-PL"/>
              </w:rPr>
              <w:br/>
              <w:t xml:space="preserve">w ramach </w:t>
            </w:r>
            <w:r w:rsidRPr="00E26E3F">
              <w:rPr>
                <w:rFonts w:asciiTheme="minorHAnsi" w:eastAsia="Times New Roman" w:hAnsiTheme="minorHAnsi" w:cstheme="minorHAnsi"/>
                <w:b/>
                <w:lang w:eastAsia="pl-PL"/>
              </w:rPr>
              <w:t>oceny kryterium,</w:t>
            </w:r>
          </w:p>
          <w:p w:rsidR="00F16F8C" w:rsidRPr="00E26E3F" w:rsidRDefault="00F16F8C" w:rsidP="00F16F8C">
            <w:pPr>
              <w:ind w:left="0" w:firstLine="0"/>
              <w:jc w:val="center"/>
              <w:rPr>
                <w:rFonts w:asciiTheme="minorHAnsi" w:eastAsia="Times New Roman" w:hAnsiTheme="minorHAnsi" w:cstheme="minorHAnsi"/>
                <w:b/>
                <w:lang w:eastAsia="pl-PL"/>
              </w:rPr>
            </w:pPr>
            <w:r w:rsidRPr="00E26E3F">
              <w:rPr>
                <w:rFonts w:asciiTheme="minorHAnsi" w:eastAsia="Times New Roman" w:hAnsiTheme="minorHAnsi" w:cstheme="minorHAnsi"/>
                <w:b/>
                <w:lang w:eastAsia="pl-PL"/>
              </w:rPr>
              <w:t xml:space="preserve">dopuszcza się możliwość skierowania </w:t>
            </w:r>
          </w:p>
          <w:p w:rsidR="00F16F8C" w:rsidRPr="00E26E3F" w:rsidRDefault="00F16F8C" w:rsidP="00F16F8C">
            <w:pPr>
              <w:ind w:left="0" w:firstLine="0"/>
              <w:jc w:val="center"/>
              <w:rPr>
                <w:rFonts w:asciiTheme="minorHAnsi" w:eastAsia="Times New Roman" w:hAnsiTheme="minorHAnsi" w:cstheme="minorHAnsi"/>
                <w:b/>
                <w:lang w:eastAsia="pl-PL"/>
              </w:rPr>
            </w:pPr>
            <w:r w:rsidRPr="00E26E3F">
              <w:rPr>
                <w:rFonts w:asciiTheme="minorHAnsi" w:eastAsia="Times New Roman" w:hAnsiTheme="minorHAnsi" w:cstheme="minorHAnsi"/>
                <w:b/>
                <w:lang w:eastAsia="pl-PL"/>
              </w:rPr>
              <w:t xml:space="preserve">kryterium do negocjacji </w:t>
            </w:r>
            <w:r w:rsidR="0073785C">
              <w:rPr>
                <w:rFonts w:asciiTheme="minorHAnsi" w:eastAsia="Times New Roman" w:hAnsiTheme="minorHAnsi" w:cstheme="minorHAnsi"/>
                <w:b/>
                <w:lang w:eastAsia="pl-PL"/>
              </w:rPr>
              <w:br/>
            </w:r>
            <w:r w:rsidRPr="00E26E3F">
              <w:rPr>
                <w:rFonts w:asciiTheme="minorHAnsi" w:eastAsia="Times New Roman" w:hAnsiTheme="minorHAnsi" w:cstheme="minorHAnsi"/>
                <w:b/>
                <w:lang w:eastAsia="pl-PL"/>
              </w:rPr>
              <w:t xml:space="preserve">w pełnym </w:t>
            </w:r>
          </w:p>
          <w:p w:rsidR="00F16F8C" w:rsidRPr="00E26E3F" w:rsidRDefault="00F16F8C" w:rsidP="00F16F8C">
            <w:pPr>
              <w:ind w:left="0" w:firstLine="0"/>
              <w:jc w:val="center"/>
              <w:rPr>
                <w:rFonts w:asciiTheme="minorHAnsi" w:eastAsia="Times New Roman" w:hAnsiTheme="minorHAnsi" w:cstheme="minorHAnsi"/>
                <w:b/>
                <w:lang w:eastAsia="pl-PL"/>
              </w:rPr>
            </w:pPr>
            <w:r>
              <w:rPr>
                <w:rFonts w:asciiTheme="minorHAnsi" w:eastAsia="Times New Roman" w:hAnsiTheme="minorHAnsi" w:cstheme="minorHAnsi"/>
                <w:b/>
                <w:lang w:eastAsia="pl-PL"/>
              </w:rPr>
              <w:t>zakresie</w:t>
            </w:r>
          </w:p>
          <w:p w:rsidR="00F16F8C" w:rsidRPr="00E26E3F" w:rsidRDefault="00F16F8C" w:rsidP="0073785C">
            <w:pPr>
              <w:ind w:left="0" w:firstLine="0"/>
              <w:jc w:val="center"/>
              <w:rPr>
                <w:rFonts w:asciiTheme="minorHAnsi" w:eastAsia="Times New Roman" w:hAnsiTheme="minorHAnsi" w:cstheme="minorHAnsi"/>
                <w:b/>
                <w:lang w:eastAsia="pl-PL"/>
              </w:rPr>
            </w:pPr>
            <w:r w:rsidRPr="00E26E3F">
              <w:rPr>
                <w:rFonts w:asciiTheme="minorHAnsi" w:eastAsia="Times New Roman" w:hAnsiTheme="minorHAnsi" w:cstheme="minorHAnsi"/>
                <w:b/>
                <w:lang w:eastAsia="pl-PL"/>
              </w:rPr>
              <w:t xml:space="preserve">wskazanym </w:t>
            </w:r>
            <w:r w:rsidR="0073785C">
              <w:rPr>
                <w:rFonts w:asciiTheme="minorHAnsi" w:eastAsia="Times New Roman" w:hAnsiTheme="minorHAnsi" w:cstheme="minorHAnsi"/>
                <w:b/>
                <w:lang w:eastAsia="pl-PL"/>
              </w:rPr>
              <w:br/>
            </w:r>
            <w:r w:rsidRPr="00E26E3F">
              <w:rPr>
                <w:rFonts w:asciiTheme="minorHAnsi" w:eastAsia="Times New Roman" w:hAnsiTheme="minorHAnsi" w:cstheme="minorHAnsi"/>
                <w:b/>
                <w:lang w:eastAsia="pl-PL"/>
              </w:rPr>
              <w:t>w nazwie</w:t>
            </w:r>
            <w:r w:rsidR="0073785C">
              <w:rPr>
                <w:rFonts w:asciiTheme="minorHAnsi" w:eastAsia="Times New Roman" w:hAnsiTheme="minorHAnsi" w:cstheme="minorHAnsi"/>
                <w:b/>
                <w:lang w:eastAsia="pl-PL"/>
              </w:rPr>
              <w:br/>
            </w:r>
            <w:r w:rsidRPr="00E26E3F">
              <w:rPr>
                <w:rFonts w:asciiTheme="minorHAnsi" w:eastAsia="Times New Roman" w:hAnsiTheme="minorHAnsi" w:cstheme="minorHAnsi"/>
                <w:b/>
                <w:lang w:eastAsia="pl-PL"/>
              </w:rPr>
              <w:t xml:space="preserve"> i definicji</w:t>
            </w:r>
          </w:p>
          <w:p w:rsidR="00F16F8C" w:rsidRPr="00E26E3F" w:rsidRDefault="00F16F8C" w:rsidP="00F16F8C">
            <w:pPr>
              <w:ind w:left="0" w:firstLine="0"/>
              <w:jc w:val="center"/>
              <w:rPr>
                <w:rFonts w:asciiTheme="minorHAnsi" w:eastAsia="Times New Roman" w:hAnsiTheme="minorHAnsi" w:cstheme="minorHAnsi"/>
                <w:b/>
                <w:lang w:eastAsia="pl-PL"/>
              </w:rPr>
            </w:pPr>
            <w:r w:rsidRPr="00E26E3F">
              <w:rPr>
                <w:rFonts w:asciiTheme="minorHAnsi" w:eastAsia="Times New Roman" w:hAnsiTheme="minorHAnsi" w:cstheme="minorHAnsi"/>
                <w:b/>
                <w:lang w:eastAsia="pl-PL"/>
              </w:rPr>
              <w:t xml:space="preserve">kryterium, niezbędnym do </w:t>
            </w:r>
          </w:p>
          <w:p w:rsidR="00F16F8C" w:rsidRPr="00E26E3F" w:rsidRDefault="00F16F8C" w:rsidP="00F16F8C">
            <w:pPr>
              <w:ind w:left="0" w:firstLine="0"/>
              <w:jc w:val="center"/>
              <w:rPr>
                <w:rFonts w:asciiTheme="minorHAnsi" w:eastAsia="Times New Roman" w:hAnsiTheme="minorHAnsi" w:cstheme="minorHAnsi"/>
                <w:b/>
                <w:lang w:eastAsia="pl-PL"/>
              </w:rPr>
            </w:pPr>
            <w:r w:rsidRPr="00E26E3F">
              <w:rPr>
                <w:rFonts w:asciiTheme="minorHAnsi" w:eastAsia="Times New Roman" w:hAnsiTheme="minorHAnsi" w:cstheme="minorHAnsi"/>
                <w:b/>
                <w:lang w:eastAsia="pl-PL"/>
              </w:rPr>
              <w:t>uznania kryterium za spełnione.</w:t>
            </w:r>
          </w:p>
          <w:p w:rsidR="00F16F8C" w:rsidRPr="009E2326" w:rsidRDefault="00F16F8C" w:rsidP="00F16F8C">
            <w:pPr>
              <w:spacing w:before="120"/>
              <w:ind w:left="0" w:firstLine="0"/>
              <w:jc w:val="center"/>
              <w:rPr>
                <w:rFonts w:asciiTheme="minorHAnsi" w:hAnsiTheme="minorHAnsi" w:cstheme="minorHAnsi"/>
              </w:rPr>
            </w:pPr>
          </w:p>
        </w:tc>
      </w:tr>
      <w:tr w:rsidR="00F16F8C" w:rsidRPr="006C4B94" w:rsidTr="00F16F8C">
        <w:tc>
          <w:tcPr>
            <w:tcW w:w="817" w:type="dxa"/>
            <w:shd w:val="clear" w:color="auto" w:fill="auto"/>
            <w:vAlign w:val="center"/>
          </w:tcPr>
          <w:p w:rsidR="00F16F8C" w:rsidRPr="009E2326" w:rsidRDefault="00F16F8C" w:rsidP="00F16F8C">
            <w:pPr>
              <w:pStyle w:val="Akapitzlist"/>
              <w:ind w:left="0" w:firstLine="0"/>
              <w:jc w:val="center"/>
              <w:rPr>
                <w:rFonts w:asciiTheme="minorHAnsi" w:eastAsia="Times New Roman" w:hAnsiTheme="minorHAnsi" w:cstheme="minorHAnsi"/>
              </w:rPr>
            </w:pPr>
            <w:r w:rsidRPr="009E2326">
              <w:rPr>
                <w:rFonts w:asciiTheme="minorHAnsi" w:eastAsia="Times New Roman" w:hAnsiTheme="minorHAnsi" w:cstheme="minorHAnsi"/>
              </w:rPr>
              <w:lastRenderedPageBreak/>
              <w:t>A.3.3</w:t>
            </w:r>
          </w:p>
        </w:tc>
        <w:tc>
          <w:tcPr>
            <w:tcW w:w="2552" w:type="dxa"/>
            <w:shd w:val="clear" w:color="auto" w:fill="auto"/>
            <w:vAlign w:val="center"/>
          </w:tcPr>
          <w:p w:rsidR="00F16F8C" w:rsidRPr="009E2326" w:rsidRDefault="00F16F8C" w:rsidP="00F16F8C">
            <w:pPr>
              <w:ind w:left="0" w:firstLine="0"/>
              <w:jc w:val="center"/>
              <w:rPr>
                <w:rFonts w:asciiTheme="minorHAnsi" w:hAnsiTheme="minorHAnsi" w:cstheme="minorHAnsi"/>
                <w:b/>
                <w:color w:val="000000"/>
              </w:rPr>
            </w:pPr>
            <w:r w:rsidRPr="009E2326">
              <w:rPr>
                <w:rFonts w:asciiTheme="minorHAnsi" w:hAnsiTheme="minorHAnsi" w:cstheme="minorHAnsi"/>
                <w:b/>
                <w:color w:val="000000"/>
              </w:rPr>
              <w:t>Trafność doboru i opisu zadań</w:t>
            </w:r>
          </w:p>
        </w:tc>
        <w:tc>
          <w:tcPr>
            <w:tcW w:w="4536" w:type="dxa"/>
            <w:shd w:val="clear" w:color="auto" w:fill="auto"/>
            <w:vAlign w:val="center"/>
          </w:tcPr>
          <w:p w:rsidR="00404653" w:rsidRDefault="00F16F8C">
            <w:pPr>
              <w:ind w:left="-108" w:firstLine="0"/>
              <w:jc w:val="both"/>
              <w:rPr>
                <w:rFonts w:asciiTheme="minorHAnsi" w:hAnsiTheme="minorHAnsi" w:cstheme="minorHAnsi"/>
                <w:color w:val="000000"/>
              </w:rPr>
            </w:pPr>
            <w:r w:rsidRPr="009E2326">
              <w:rPr>
                <w:rFonts w:asciiTheme="minorHAnsi" w:hAnsiTheme="minorHAnsi" w:cstheme="minorHAnsi"/>
                <w:color w:val="000000"/>
              </w:rPr>
              <w:t xml:space="preserve">Ocenie </w:t>
            </w:r>
            <w:proofErr w:type="gramStart"/>
            <w:r w:rsidRPr="009E2326">
              <w:rPr>
                <w:rFonts w:asciiTheme="minorHAnsi" w:hAnsiTheme="minorHAnsi" w:cstheme="minorHAnsi"/>
                <w:color w:val="000000"/>
              </w:rPr>
              <w:t>podlega  :</w:t>
            </w:r>
            <w:proofErr w:type="gramEnd"/>
          </w:p>
          <w:p w:rsidR="00404653" w:rsidRDefault="00F16F8C" w:rsidP="00C275C0">
            <w:pPr>
              <w:pStyle w:val="Akapitzlist"/>
              <w:numPr>
                <w:ilvl w:val="0"/>
                <w:numId w:val="66"/>
              </w:numPr>
              <w:ind w:left="340" w:hanging="284"/>
              <w:contextualSpacing w:val="0"/>
              <w:jc w:val="both"/>
              <w:rPr>
                <w:rFonts w:asciiTheme="minorHAnsi" w:hAnsiTheme="minorHAnsi" w:cstheme="minorHAnsi"/>
                <w:color w:val="000000"/>
              </w:rPr>
            </w:pPr>
            <w:r w:rsidRPr="009E2326">
              <w:rPr>
                <w:rFonts w:asciiTheme="minorHAnsi" w:hAnsiTheme="minorHAnsi" w:cstheme="minorHAnsi"/>
                <w:color w:val="000000"/>
              </w:rPr>
              <w:t>opis sposobu rekrutacji uczestników/uczestniczek projektu,</w:t>
            </w:r>
          </w:p>
          <w:p w:rsidR="00404653" w:rsidRDefault="00F16F8C" w:rsidP="00C275C0">
            <w:pPr>
              <w:pStyle w:val="Akapitzlist"/>
              <w:numPr>
                <w:ilvl w:val="0"/>
                <w:numId w:val="66"/>
              </w:numPr>
              <w:ind w:left="340" w:hanging="284"/>
              <w:contextualSpacing w:val="0"/>
              <w:jc w:val="both"/>
              <w:rPr>
                <w:rFonts w:asciiTheme="minorHAnsi" w:hAnsiTheme="minorHAnsi" w:cstheme="minorHAnsi"/>
                <w:color w:val="000000"/>
              </w:rPr>
            </w:pPr>
            <w:r w:rsidRPr="009E2326">
              <w:rPr>
                <w:rFonts w:asciiTheme="minorHAnsi" w:hAnsiTheme="minorHAnsi" w:cstheme="minorHAnsi"/>
                <w:color w:val="000000"/>
              </w:rPr>
              <w:t>adekwatność doboru zadań i ich merytoryczna zawartość w świetle zdiagnozowanego/</w:t>
            </w:r>
            <w:proofErr w:type="spellStart"/>
            <w:r w:rsidRPr="009E2326">
              <w:rPr>
                <w:rFonts w:asciiTheme="minorHAnsi" w:hAnsiTheme="minorHAnsi" w:cstheme="minorHAnsi"/>
                <w:color w:val="000000"/>
              </w:rPr>
              <w:t>ych</w:t>
            </w:r>
            <w:proofErr w:type="spellEnd"/>
            <w:r w:rsidRPr="009E2326">
              <w:rPr>
                <w:rFonts w:asciiTheme="minorHAnsi" w:hAnsiTheme="minorHAnsi" w:cstheme="minorHAnsi"/>
                <w:color w:val="000000"/>
              </w:rPr>
              <w:t xml:space="preserve"> problemu/ów oraz założonych celów/wskaźników, </w:t>
            </w:r>
          </w:p>
          <w:p w:rsidR="00404653" w:rsidRDefault="00F16F8C" w:rsidP="00C275C0">
            <w:pPr>
              <w:pStyle w:val="Akapitzlist"/>
              <w:numPr>
                <w:ilvl w:val="0"/>
                <w:numId w:val="66"/>
              </w:numPr>
              <w:ind w:left="340" w:hanging="284"/>
              <w:contextualSpacing w:val="0"/>
              <w:jc w:val="both"/>
              <w:rPr>
                <w:rFonts w:asciiTheme="minorHAnsi" w:hAnsiTheme="minorHAnsi" w:cstheme="minorHAnsi"/>
                <w:color w:val="000000"/>
              </w:rPr>
            </w:pPr>
            <w:r w:rsidRPr="009E2326">
              <w:rPr>
                <w:rFonts w:asciiTheme="minorHAnsi" w:hAnsiTheme="minorHAnsi" w:cstheme="minorHAnsi"/>
                <w:color w:val="000000"/>
              </w:rPr>
              <w:t>zgodność planowanych działań z przepisami właściwymi dla obszaru merytorycznego,</w:t>
            </w:r>
          </w:p>
          <w:p w:rsidR="00404653" w:rsidRDefault="00F16F8C" w:rsidP="00C275C0">
            <w:pPr>
              <w:pStyle w:val="Akapitzlist"/>
              <w:numPr>
                <w:ilvl w:val="0"/>
                <w:numId w:val="66"/>
              </w:numPr>
              <w:ind w:left="340" w:hanging="284"/>
              <w:contextualSpacing w:val="0"/>
              <w:jc w:val="both"/>
              <w:rPr>
                <w:rFonts w:asciiTheme="minorHAnsi" w:hAnsiTheme="minorHAnsi" w:cstheme="minorHAnsi"/>
                <w:color w:val="000000"/>
              </w:rPr>
            </w:pPr>
            <w:r w:rsidRPr="009E2326">
              <w:rPr>
                <w:rFonts w:asciiTheme="minorHAnsi" w:hAnsiTheme="minorHAnsi" w:cstheme="minorHAnsi"/>
                <w:color w:val="000000"/>
              </w:rPr>
              <w:t>podział zadań (lider/partner) o ile projekt realizowany jest w partnerstwie,</w:t>
            </w:r>
          </w:p>
          <w:p w:rsidR="00404653" w:rsidRDefault="00F16F8C" w:rsidP="00C275C0">
            <w:pPr>
              <w:pStyle w:val="Akapitzlist"/>
              <w:numPr>
                <w:ilvl w:val="0"/>
                <w:numId w:val="66"/>
              </w:numPr>
              <w:ind w:left="340" w:hanging="284"/>
              <w:contextualSpacing w:val="0"/>
              <w:jc w:val="both"/>
              <w:rPr>
                <w:rFonts w:asciiTheme="minorHAnsi" w:hAnsiTheme="minorHAnsi" w:cstheme="minorHAnsi"/>
                <w:color w:val="000000"/>
              </w:rPr>
            </w:pPr>
            <w:r w:rsidRPr="009E2326">
              <w:rPr>
                <w:rFonts w:asciiTheme="minorHAnsi" w:hAnsiTheme="minorHAnsi" w:cstheme="minorHAnsi"/>
                <w:color w:val="000000"/>
              </w:rPr>
              <w:lastRenderedPageBreak/>
              <w:t>trwałość projektu (o ile dotyczy),</w:t>
            </w:r>
          </w:p>
          <w:p w:rsidR="00404653" w:rsidRDefault="00F16F8C" w:rsidP="00C275C0">
            <w:pPr>
              <w:pStyle w:val="Akapitzlist"/>
              <w:numPr>
                <w:ilvl w:val="0"/>
                <w:numId w:val="66"/>
              </w:numPr>
              <w:ind w:left="340" w:hanging="284"/>
              <w:contextualSpacing w:val="0"/>
              <w:jc w:val="both"/>
              <w:rPr>
                <w:rFonts w:asciiTheme="minorHAnsi" w:hAnsiTheme="minorHAnsi" w:cstheme="minorHAnsi"/>
                <w:color w:val="000000"/>
              </w:rPr>
            </w:pPr>
            <w:r w:rsidRPr="009E2326">
              <w:rPr>
                <w:rFonts w:asciiTheme="minorHAnsi" w:hAnsiTheme="minorHAnsi" w:cstheme="minorHAnsi"/>
                <w:color w:val="000000"/>
              </w:rPr>
              <w:t>harmonogram zadań,</w:t>
            </w:r>
          </w:p>
          <w:p w:rsidR="00404653" w:rsidRDefault="00F16F8C" w:rsidP="00C275C0">
            <w:pPr>
              <w:pStyle w:val="Akapitzlist"/>
              <w:numPr>
                <w:ilvl w:val="0"/>
                <w:numId w:val="66"/>
              </w:numPr>
              <w:spacing w:after="120" w:line="276" w:lineRule="auto"/>
              <w:ind w:left="340" w:hanging="284"/>
              <w:contextualSpacing w:val="0"/>
              <w:jc w:val="both"/>
              <w:rPr>
                <w:rFonts w:asciiTheme="minorHAnsi" w:hAnsiTheme="minorHAnsi" w:cstheme="minorHAnsi"/>
                <w:color w:val="000000"/>
              </w:rPr>
            </w:pPr>
            <w:r w:rsidRPr="009E2326">
              <w:rPr>
                <w:rFonts w:asciiTheme="minorHAnsi" w:hAnsiTheme="minorHAnsi" w:cstheme="minorHAnsi"/>
                <w:color w:val="000000"/>
              </w:rPr>
              <w:t xml:space="preserve">sposób zarządzania projektem. </w:t>
            </w:r>
          </w:p>
          <w:p w:rsidR="00F16F8C" w:rsidRPr="00C93B56" w:rsidRDefault="009738B3" w:rsidP="00C93B56">
            <w:pPr>
              <w:spacing w:after="120"/>
              <w:ind w:left="-108" w:firstLine="0"/>
              <w:jc w:val="both"/>
              <w:rPr>
                <w:rFonts w:asciiTheme="minorHAnsi" w:hAnsiTheme="minorHAnsi" w:cstheme="minorHAnsi"/>
                <w:color w:val="000000"/>
                <w:spacing w:val="-4"/>
              </w:rPr>
            </w:pPr>
            <w:r w:rsidRPr="009738B3">
              <w:rPr>
                <w:rFonts w:asciiTheme="minorHAnsi" w:hAnsiTheme="minorHAnsi" w:cstheme="minorHAnsi"/>
                <w:color w:val="000000"/>
                <w:spacing w:val="-4"/>
              </w:rPr>
              <w:t>Ocenie podlega, czy opis zadań jest adekwatny do założeń projektu i </w:t>
            </w:r>
            <w:r w:rsidRPr="009738B3">
              <w:rPr>
                <w:rFonts w:asciiTheme="minorHAnsi" w:hAnsiTheme="minorHAnsi" w:cstheme="minorHAnsi"/>
                <w:i/>
                <w:color w:val="000000"/>
                <w:spacing w:val="-4"/>
              </w:rPr>
              <w:t>Regulaminu konkursu</w:t>
            </w:r>
            <w:r w:rsidRPr="009738B3">
              <w:rPr>
                <w:rFonts w:asciiTheme="minorHAnsi" w:hAnsiTheme="minorHAnsi" w:cstheme="minorHAnsi"/>
                <w:color w:val="000000"/>
                <w:spacing w:val="-4"/>
              </w:rPr>
              <w:t xml:space="preserve">. </w:t>
            </w:r>
          </w:p>
          <w:p w:rsidR="00404653" w:rsidRDefault="009738B3">
            <w:pPr>
              <w:spacing w:after="120"/>
              <w:ind w:left="-108" w:firstLine="0"/>
              <w:jc w:val="both"/>
              <w:rPr>
                <w:rFonts w:asciiTheme="minorHAnsi" w:hAnsiTheme="minorHAnsi" w:cstheme="minorHAnsi"/>
                <w:color w:val="000000"/>
                <w:spacing w:val="-4"/>
              </w:rPr>
            </w:pPr>
            <w:r w:rsidRPr="009738B3">
              <w:rPr>
                <w:rFonts w:asciiTheme="minorHAnsi" w:hAnsiTheme="minorHAnsi" w:cstheme="minorHAnsi"/>
                <w:color w:val="000000"/>
                <w:spacing w:val="-4"/>
              </w:rPr>
              <w:t xml:space="preserve">Komitet Monitorujący dopuszcza doprecyzowanie zakresu podmiotowego lub przedmiotowego kryterium na potrzeby danego konkursu w </w:t>
            </w:r>
            <w:r w:rsidRPr="009738B3">
              <w:rPr>
                <w:rFonts w:asciiTheme="minorHAnsi" w:hAnsiTheme="minorHAnsi" w:cstheme="minorHAnsi"/>
                <w:i/>
                <w:color w:val="000000"/>
                <w:spacing w:val="-4"/>
              </w:rPr>
              <w:t>Regulaminie konkursu</w:t>
            </w:r>
            <w:r w:rsidRPr="009738B3">
              <w:rPr>
                <w:rFonts w:asciiTheme="minorHAnsi" w:hAnsiTheme="minorHAnsi" w:cstheme="minorHAnsi"/>
                <w:color w:val="000000"/>
                <w:spacing w:val="-4"/>
              </w:rPr>
              <w:t>, w zakresie zgodności z</w:t>
            </w:r>
            <w:r w:rsidR="00C93B56">
              <w:rPr>
                <w:rFonts w:asciiTheme="minorHAnsi" w:hAnsiTheme="minorHAnsi" w:cstheme="minorHAnsi"/>
                <w:color w:val="000000"/>
                <w:spacing w:val="-4"/>
              </w:rPr>
              <w:t> </w:t>
            </w:r>
            <w:r w:rsidRPr="009738B3">
              <w:rPr>
                <w:rFonts w:asciiTheme="minorHAnsi" w:hAnsiTheme="minorHAnsi" w:cstheme="minorHAnsi"/>
                <w:color w:val="000000"/>
                <w:spacing w:val="-4"/>
              </w:rPr>
              <w:t xml:space="preserve">wytycznymi, o których mowa </w:t>
            </w:r>
            <w:r w:rsidRPr="009738B3">
              <w:rPr>
                <w:rFonts w:asciiTheme="minorHAnsi" w:hAnsiTheme="minorHAnsi" w:cstheme="minorHAnsi"/>
                <w:color w:val="000000"/>
                <w:spacing w:val="-4"/>
              </w:rPr>
              <w:br/>
              <w:t>w ustawie wdrożeniowej oraz przepisami prawa krajowego.</w:t>
            </w:r>
          </w:p>
          <w:p w:rsidR="00BD02E2" w:rsidRDefault="00E53FF9">
            <w:pPr>
              <w:autoSpaceDE w:val="0"/>
              <w:autoSpaceDN w:val="0"/>
              <w:adjustRightInd w:val="0"/>
              <w:ind w:left="-108" w:firstLine="0"/>
              <w:jc w:val="both"/>
              <w:rPr>
                <w:rFonts w:asciiTheme="minorHAnsi" w:hAnsiTheme="minorHAnsi" w:cstheme="minorHAnsi"/>
                <w:b/>
                <w:color w:val="000000"/>
              </w:rPr>
            </w:pPr>
            <w:proofErr w:type="gramStart"/>
            <w:r w:rsidRPr="00BD02E2">
              <w:rPr>
                <w:rFonts w:asciiTheme="minorHAnsi" w:hAnsiTheme="minorHAnsi" w:cstheme="minorHAnsi"/>
                <w:b/>
                <w:color w:val="000000"/>
              </w:rPr>
              <w:t>IP  nie</w:t>
            </w:r>
            <w:proofErr w:type="gramEnd"/>
            <w:r w:rsidRPr="00BD02E2">
              <w:rPr>
                <w:rFonts w:asciiTheme="minorHAnsi" w:hAnsiTheme="minorHAnsi" w:cstheme="minorHAnsi"/>
                <w:b/>
                <w:color w:val="000000"/>
              </w:rPr>
              <w:t xml:space="preserve"> doprecyzowała zakresu przedmiotowego lub podmiotowego kryterium na potrzeby konkursu w </w:t>
            </w:r>
            <w:r w:rsidRPr="00BD02E2">
              <w:rPr>
                <w:rFonts w:asciiTheme="minorHAnsi" w:hAnsiTheme="minorHAnsi" w:cstheme="minorHAnsi"/>
                <w:b/>
                <w:i/>
                <w:color w:val="000000"/>
              </w:rPr>
              <w:t>Regulaminie konkursu</w:t>
            </w:r>
            <w:r w:rsidRPr="00BD02E2">
              <w:rPr>
                <w:rFonts w:asciiTheme="minorHAnsi" w:hAnsiTheme="minorHAnsi" w:cstheme="minorHAnsi"/>
                <w:b/>
                <w:color w:val="000000"/>
              </w:rPr>
              <w:t>.</w:t>
            </w:r>
          </w:p>
          <w:p w:rsidR="00BD02E2" w:rsidRDefault="00BD02E2">
            <w:pPr>
              <w:autoSpaceDE w:val="0"/>
              <w:autoSpaceDN w:val="0"/>
              <w:adjustRightInd w:val="0"/>
              <w:ind w:left="-108" w:firstLine="0"/>
              <w:jc w:val="both"/>
              <w:rPr>
                <w:rFonts w:asciiTheme="minorHAnsi" w:hAnsiTheme="minorHAnsi" w:cstheme="minorHAnsi"/>
                <w:b/>
                <w:color w:val="000000"/>
              </w:rPr>
            </w:pPr>
          </w:p>
          <w:p w:rsidR="00404653" w:rsidRDefault="00F16F8C">
            <w:pPr>
              <w:spacing w:after="120"/>
              <w:ind w:left="-108" w:firstLine="0"/>
              <w:jc w:val="both"/>
              <w:rPr>
                <w:rFonts w:asciiTheme="minorHAnsi" w:hAnsiTheme="minorHAnsi" w:cstheme="minorHAnsi"/>
                <w:color w:val="000000"/>
              </w:rPr>
            </w:pPr>
            <w:r w:rsidRPr="009E2326">
              <w:rPr>
                <w:rFonts w:asciiTheme="minorHAnsi" w:hAnsiTheme="minorHAnsi" w:cstheme="minorHAnsi"/>
                <w:color w:val="000000"/>
              </w:rPr>
              <w:t>Projekt może uzyskać maksymalnie 25 pkt.</w:t>
            </w:r>
          </w:p>
          <w:p w:rsidR="00404653" w:rsidRDefault="00F16F8C">
            <w:pPr>
              <w:spacing w:after="120"/>
              <w:ind w:left="-108" w:firstLine="0"/>
              <w:jc w:val="both"/>
              <w:rPr>
                <w:rFonts w:asciiTheme="minorHAnsi" w:hAnsiTheme="minorHAnsi" w:cstheme="minorHAnsi"/>
                <w:color w:val="000000"/>
              </w:rPr>
            </w:pPr>
            <w:r w:rsidRPr="009E2326">
              <w:rPr>
                <w:rFonts w:asciiTheme="minorHAnsi" w:hAnsiTheme="minorHAnsi" w:cstheme="minorHAnsi"/>
                <w:color w:val="000000"/>
              </w:rPr>
              <w:t>Kryterium weryfikowane w oparciu o wniosek o dofinansowanie projektu.</w:t>
            </w:r>
          </w:p>
          <w:p w:rsidR="00404653" w:rsidRDefault="00F16F8C">
            <w:pPr>
              <w:spacing w:after="120"/>
              <w:ind w:left="-108" w:firstLine="0"/>
              <w:jc w:val="both"/>
              <w:rPr>
                <w:rFonts w:asciiTheme="minorHAnsi" w:hAnsiTheme="minorHAnsi" w:cstheme="minorHAnsi"/>
                <w:color w:val="000000"/>
              </w:rPr>
            </w:pPr>
            <w:r w:rsidRPr="009E2326">
              <w:rPr>
                <w:rFonts w:asciiTheme="minorHAnsi" w:hAnsiTheme="minorHAnsi" w:cstheme="minorHAnsi"/>
              </w:rPr>
              <w:t xml:space="preserve">Dopuszcza się możliwość skierowania kryterium do negocjacji w zakresie wskazanym </w:t>
            </w:r>
            <w:r w:rsidR="00AC44F1">
              <w:rPr>
                <w:rFonts w:asciiTheme="minorHAnsi" w:hAnsiTheme="minorHAnsi" w:cstheme="minorHAnsi"/>
              </w:rPr>
              <w:br/>
            </w:r>
            <w:r w:rsidRPr="009E2326">
              <w:rPr>
                <w:rFonts w:asciiTheme="minorHAnsi" w:hAnsiTheme="minorHAnsi" w:cstheme="minorHAnsi"/>
              </w:rPr>
              <w:t xml:space="preserve">w </w:t>
            </w:r>
            <w:r w:rsidRPr="00D52D1D">
              <w:rPr>
                <w:rFonts w:asciiTheme="minorHAnsi" w:hAnsiTheme="minorHAnsi" w:cstheme="minorHAnsi"/>
                <w:i/>
              </w:rPr>
              <w:t>Regulaminie konkursu</w:t>
            </w:r>
            <w:r w:rsidRPr="009E2326">
              <w:rPr>
                <w:rFonts w:asciiTheme="minorHAnsi" w:hAnsiTheme="minorHAnsi" w:cstheme="minorHAnsi"/>
              </w:rPr>
              <w:t xml:space="preserve">, </w:t>
            </w:r>
            <w:r w:rsidRPr="009E2326">
              <w:rPr>
                <w:rFonts w:asciiTheme="minorHAnsi" w:hAnsiTheme="minorHAnsi" w:cstheme="minorHAnsi"/>
                <w:color w:val="000000"/>
              </w:rPr>
              <w:t>jeśli</w:t>
            </w:r>
            <w:r w:rsidRPr="009E2326">
              <w:rPr>
                <w:rFonts w:asciiTheme="minorHAnsi" w:hAnsiTheme="minorHAnsi" w:cstheme="minorHAnsi"/>
              </w:rPr>
              <w:t xml:space="preserve"> oceniający przyzna</w:t>
            </w:r>
            <w:r w:rsidRPr="009E2326">
              <w:rPr>
                <w:rFonts w:asciiTheme="minorHAnsi" w:hAnsiTheme="minorHAnsi" w:cstheme="minorHAnsi"/>
                <w:color w:val="000000"/>
              </w:rPr>
              <w:t xml:space="preserve"> co najmniej 15 punktów w ramach oceny kryterium.</w:t>
            </w:r>
          </w:p>
        </w:tc>
        <w:tc>
          <w:tcPr>
            <w:tcW w:w="1701" w:type="dxa"/>
            <w:shd w:val="clear" w:color="auto" w:fill="auto"/>
            <w:vAlign w:val="center"/>
          </w:tcPr>
          <w:p w:rsidR="00F16F8C" w:rsidRPr="00E26E3F" w:rsidRDefault="00F16F8C" w:rsidP="00F16F8C">
            <w:pPr>
              <w:ind w:left="0" w:firstLine="0"/>
              <w:jc w:val="center"/>
              <w:rPr>
                <w:rFonts w:asciiTheme="minorHAnsi" w:eastAsia="Times New Roman" w:hAnsiTheme="minorHAnsi" w:cstheme="minorHAnsi"/>
                <w:b/>
                <w:lang w:eastAsia="pl-PL"/>
              </w:rPr>
            </w:pPr>
            <w:r w:rsidRPr="00E26E3F">
              <w:rPr>
                <w:rFonts w:asciiTheme="minorHAnsi" w:eastAsia="Times New Roman" w:hAnsiTheme="minorHAnsi" w:cstheme="minorHAnsi"/>
                <w:b/>
                <w:lang w:eastAsia="pl-PL"/>
              </w:rPr>
              <w:lastRenderedPageBreak/>
              <w:t>Jeśli</w:t>
            </w:r>
          </w:p>
          <w:p w:rsidR="00F16F8C" w:rsidRPr="00E26E3F" w:rsidRDefault="00F16F8C" w:rsidP="00F16F8C">
            <w:pPr>
              <w:ind w:left="0" w:firstLine="0"/>
              <w:jc w:val="center"/>
              <w:rPr>
                <w:rFonts w:asciiTheme="minorHAnsi" w:eastAsia="Times New Roman" w:hAnsiTheme="minorHAnsi" w:cstheme="minorHAnsi"/>
                <w:b/>
                <w:lang w:eastAsia="pl-PL"/>
              </w:rPr>
            </w:pPr>
            <w:r w:rsidRPr="00E26E3F">
              <w:rPr>
                <w:rFonts w:asciiTheme="minorHAnsi" w:eastAsia="Times New Roman" w:hAnsiTheme="minorHAnsi" w:cstheme="minorHAnsi"/>
                <w:b/>
                <w:lang w:eastAsia="pl-PL"/>
              </w:rPr>
              <w:t>oceniający przyzna</w:t>
            </w:r>
          </w:p>
          <w:p w:rsidR="00F16F8C" w:rsidRPr="00E26E3F" w:rsidRDefault="00F16F8C" w:rsidP="00F16F8C">
            <w:pPr>
              <w:ind w:left="0" w:firstLine="0"/>
              <w:jc w:val="center"/>
              <w:rPr>
                <w:rFonts w:asciiTheme="minorHAnsi" w:eastAsia="Times New Roman" w:hAnsiTheme="minorHAnsi" w:cstheme="minorHAnsi"/>
                <w:b/>
                <w:lang w:eastAsia="pl-PL"/>
              </w:rPr>
            </w:pPr>
            <w:r w:rsidRPr="00E26E3F">
              <w:rPr>
                <w:rFonts w:asciiTheme="minorHAnsi" w:eastAsia="Times New Roman" w:hAnsiTheme="minorHAnsi" w:cstheme="minorHAnsi"/>
                <w:b/>
                <w:lang w:eastAsia="pl-PL"/>
              </w:rPr>
              <w:t xml:space="preserve">co najmniej </w:t>
            </w:r>
            <w:r>
              <w:rPr>
                <w:rFonts w:asciiTheme="minorHAnsi" w:eastAsia="Times New Roman" w:hAnsiTheme="minorHAnsi" w:cstheme="minorHAnsi"/>
                <w:b/>
                <w:lang w:eastAsia="pl-PL"/>
              </w:rPr>
              <w:t>15</w:t>
            </w:r>
            <w:r w:rsidRPr="00E26E3F">
              <w:rPr>
                <w:rFonts w:asciiTheme="minorHAnsi" w:eastAsia="Times New Roman" w:hAnsiTheme="minorHAnsi" w:cstheme="minorHAnsi"/>
                <w:b/>
                <w:lang w:eastAsia="pl-PL"/>
              </w:rPr>
              <w:t xml:space="preserve"> </w:t>
            </w:r>
          </w:p>
          <w:p w:rsidR="00F16F8C" w:rsidRPr="00E26E3F" w:rsidRDefault="00F16F8C" w:rsidP="00F16F8C">
            <w:pPr>
              <w:ind w:left="0" w:firstLine="0"/>
              <w:jc w:val="center"/>
              <w:rPr>
                <w:rFonts w:asciiTheme="minorHAnsi" w:eastAsia="Times New Roman" w:hAnsiTheme="minorHAnsi" w:cstheme="minorHAnsi"/>
                <w:b/>
                <w:lang w:eastAsia="pl-PL"/>
              </w:rPr>
            </w:pPr>
            <w:r w:rsidRPr="00E26E3F">
              <w:rPr>
                <w:rFonts w:asciiTheme="minorHAnsi" w:eastAsia="Times New Roman" w:hAnsiTheme="minorHAnsi" w:cstheme="minorHAnsi"/>
                <w:b/>
                <w:lang w:eastAsia="pl-PL"/>
              </w:rPr>
              <w:t xml:space="preserve">punktów </w:t>
            </w:r>
            <w:r w:rsidR="0073785C">
              <w:rPr>
                <w:rFonts w:asciiTheme="minorHAnsi" w:eastAsia="Times New Roman" w:hAnsiTheme="minorHAnsi" w:cstheme="minorHAnsi"/>
                <w:b/>
                <w:lang w:eastAsia="pl-PL"/>
              </w:rPr>
              <w:br/>
            </w:r>
            <w:r w:rsidRPr="00E26E3F">
              <w:rPr>
                <w:rFonts w:asciiTheme="minorHAnsi" w:eastAsia="Times New Roman" w:hAnsiTheme="minorHAnsi" w:cstheme="minorHAnsi"/>
                <w:b/>
                <w:lang w:eastAsia="pl-PL"/>
              </w:rPr>
              <w:t>w ramach oceny kryterium,</w:t>
            </w:r>
          </w:p>
          <w:p w:rsidR="00F16F8C" w:rsidRPr="00E26E3F" w:rsidRDefault="00F16F8C" w:rsidP="00F16F8C">
            <w:pPr>
              <w:ind w:left="0" w:firstLine="0"/>
              <w:jc w:val="center"/>
              <w:rPr>
                <w:rFonts w:asciiTheme="minorHAnsi" w:eastAsia="Times New Roman" w:hAnsiTheme="minorHAnsi" w:cstheme="minorHAnsi"/>
                <w:b/>
                <w:lang w:eastAsia="pl-PL"/>
              </w:rPr>
            </w:pPr>
            <w:r w:rsidRPr="00E26E3F">
              <w:rPr>
                <w:rFonts w:asciiTheme="minorHAnsi" w:eastAsia="Times New Roman" w:hAnsiTheme="minorHAnsi" w:cstheme="minorHAnsi"/>
                <w:b/>
                <w:lang w:eastAsia="pl-PL"/>
              </w:rPr>
              <w:t xml:space="preserve">dopuszcza się możliwość skierowania </w:t>
            </w:r>
          </w:p>
          <w:p w:rsidR="00F16F8C" w:rsidRPr="00E26E3F" w:rsidRDefault="00F16F8C" w:rsidP="00F16F8C">
            <w:pPr>
              <w:ind w:left="0" w:firstLine="0"/>
              <w:jc w:val="center"/>
              <w:rPr>
                <w:rFonts w:asciiTheme="minorHAnsi" w:eastAsia="Times New Roman" w:hAnsiTheme="minorHAnsi" w:cstheme="minorHAnsi"/>
                <w:b/>
                <w:lang w:eastAsia="pl-PL"/>
              </w:rPr>
            </w:pPr>
            <w:r w:rsidRPr="00E26E3F">
              <w:rPr>
                <w:rFonts w:asciiTheme="minorHAnsi" w:eastAsia="Times New Roman" w:hAnsiTheme="minorHAnsi" w:cstheme="minorHAnsi"/>
                <w:b/>
                <w:lang w:eastAsia="pl-PL"/>
              </w:rPr>
              <w:lastRenderedPageBreak/>
              <w:t xml:space="preserve">kryterium do negocjacji </w:t>
            </w:r>
            <w:r w:rsidR="0073785C">
              <w:rPr>
                <w:rFonts w:asciiTheme="minorHAnsi" w:eastAsia="Times New Roman" w:hAnsiTheme="minorHAnsi" w:cstheme="minorHAnsi"/>
                <w:b/>
                <w:lang w:eastAsia="pl-PL"/>
              </w:rPr>
              <w:br/>
            </w:r>
            <w:r w:rsidRPr="00E26E3F">
              <w:rPr>
                <w:rFonts w:asciiTheme="minorHAnsi" w:eastAsia="Times New Roman" w:hAnsiTheme="minorHAnsi" w:cstheme="minorHAnsi"/>
                <w:b/>
                <w:lang w:eastAsia="pl-PL"/>
              </w:rPr>
              <w:t xml:space="preserve">w pełnym </w:t>
            </w:r>
          </w:p>
          <w:p w:rsidR="00F16F8C" w:rsidRPr="00E26E3F" w:rsidRDefault="00F16F8C" w:rsidP="00F16F8C">
            <w:pPr>
              <w:ind w:left="0" w:firstLine="0"/>
              <w:jc w:val="center"/>
              <w:rPr>
                <w:rFonts w:asciiTheme="minorHAnsi" w:eastAsia="Times New Roman" w:hAnsiTheme="minorHAnsi" w:cstheme="minorHAnsi"/>
                <w:b/>
                <w:lang w:eastAsia="pl-PL"/>
              </w:rPr>
            </w:pPr>
            <w:r>
              <w:rPr>
                <w:rFonts w:asciiTheme="minorHAnsi" w:eastAsia="Times New Roman" w:hAnsiTheme="minorHAnsi" w:cstheme="minorHAnsi"/>
                <w:b/>
                <w:lang w:eastAsia="pl-PL"/>
              </w:rPr>
              <w:t>zakresie</w:t>
            </w:r>
          </w:p>
          <w:p w:rsidR="00F16F8C" w:rsidRPr="00E26E3F" w:rsidRDefault="00F16F8C" w:rsidP="0073785C">
            <w:pPr>
              <w:ind w:left="0" w:firstLine="0"/>
              <w:jc w:val="center"/>
              <w:rPr>
                <w:rFonts w:asciiTheme="minorHAnsi" w:eastAsia="Times New Roman" w:hAnsiTheme="minorHAnsi" w:cstheme="minorHAnsi"/>
                <w:b/>
                <w:lang w:eastAsia="pl-PL"/>
              </w:rPr>
            </w:pPr>
            <w:r w:rsidRPr="00E26E3F">
              <w:rPr>
                <w:rFonts w:asciiTheme="minorHAnsi" w:eastAsia="Times New Roman" w:hAnsiTheme="minorHAnsi" w:cstheme="minorHAnsi"/>
                <w:b/>
                <w:lang w:eastAsia="pl-PL"/>
              </w:rPr>
              <w:t xml:space="preserve">wskazanym </w:t>
            </w:r>
            <w:r w:rsidR="0073785C">
              <w:rPr>
                <w:rFonts w:asciiTheme="minorHAnsi" w:eastAsia="Times New Roman" w:hAnsiTheme="minorHAnsi" w:cstheme="minorHAnsi"/>
                <w:b/>
                <w:lang w:eastAsia="pl-PL"/>
              </w:rPr>
              <w:br/>
            </w:r>
            <w:r w:rsidRPr="00E26E3F">
              <w:rPr>
                <w:rFonts w:asciiTheme="minorHAnsi" w:eastAsia="Times New Roman" w:hAnsiTheme="minorHAnsi" w:cstheme="minorHAnsi"/>
                <w:b/>
                <w:lang w:eastAsia="pl-PL"/>
              </w:rPr>
              <w:t xml:space="preserve">w nazwie </w:t>
            </w:r>
            <w:r w:rsidR="0073785C">
              <w:rPr>
                <w:rFonts w:asciiTheme="minorHAnsi" w:eastAsia="Times New Roman" w:hAnsiTheme="minorHAnsi" w:cstheme="minorHAnsi"/>
                <w:b/>
                <w:lang w:eastAsia="pl-PL"/>
              </w:rPr>
              <w:br/>
            </w:r>
            <w:r w:rsidRPr="00E26E3F">
              <w:rPr>
                <w:rFonts w:asciiTheme="minorHAnsi" w:eastAsia="Times New Roman" w:hAnsiTheme="minorHAnsi" w:cstheme="minorHAnsi"/>
                <w:b/>
                <w:lang w:eastAsia="pl-PL"/>
              </w:rPr>
              <w:t>i definicji</w:t>
            </w:r>
          </w:p>
          <w:p w:rsidR="00F16F8C" w:rsidRPr="00E26E3F" w:rsidRDefault="00F16F8C" w:rsidP="00F16F8C">
            <w:pPr>
              <w:ind w:left="0" w:firstLine="0"/>
              <w:jc w:val="center"/>
              <w:rPr>
                <w:rFonts w:asciiTheme="minorHAnsi" w:eastAsia="Times New Roman" w:hAnsiTheme="minorHAnsi" w:cstheme="minorHAnsi"/>
                <w:b/>
                <w:lang w:eastAsia="pl-PL"/>
              </w:rPr>
            </w:pPr>
            <w:r w:rsidRPr="00E26E3F">
              <w:rPr>
                <w:rFonts w:asciiTheme="minorHAnsi" w:eastAsia="Times New Roman" w:hAnsiTheme="minorHAnsi" w:cstheme="minorHAnsi"/>
                <w:b/>
                <w:lang w:eastAsia="pl-PL"/>
              </w:rPr>
              <w:t xml:space="preserve">kryterium, niezbędnym do </w:t>
            </w:r>
          </w:p>
          <w:p w:rsidR="00F16F8C" w:rsidRPr="00E26E3F" w:rsidRDefault="00F16F8C" w:rsidP="00F16F8C">
            <w:pPr>
              <w:ind w:left="0" w:firstLine="0"/>
              <w:jc w:val="center"/>
              <w:rPr>
                <w:rFonts w:asciiTheme="minorHAnsi" w:eastAsia="Times New Roman" w:hAnsiTheme="minorHAnsi" w:cstheme="minorHAnsi"/>
                <w:b/>
                <w:lang w:eastAsia="pl-PL"/>
              </w:rPr>
            </w:pPr>
            <w:r w:rsidRPr="00E26E3F">
              <w:rPr>
                <w:rFonts w:asciiTheme="minorHAnsi" w:eastAsia="Times New Roman" w:hAnsiTheme="minorHAnsi" w:cstheme="minorHAnsi"/>
                <w:b/>
                <w:lang w:eastAsia="pl-PL"/>
              </w:rPr>
              <w:t>uznania kryterium za spełnione.</w:t>
            </w:r>
          </w:p>
          <w:p w:rsidR="00F16F8C" w:rsidRPr="009E2326" w:rsidRDefault="00F16F8C" w:rsidP="00F16F8C">
            <w:pPr>
              <w:spacing w:before="120"/>
              <w:ind w:left="0" w:firstLine="0"/>
              <w:jc w:val="center"/>
              <w:rPr>
                <w:rFonts w:asciiTheme="minorHAnsi" w:hAnsiTheme="minorHAnsi" w:cstheme="minorHAnsi"/>
              </w:rPr>
            </w:pPr>
          </w:p>
        </w:tc>
      </w:tr>
      <w:tr w:rsidR="00F16F8C" w:rsidRPr="006C4B94" w:rsidTr="00F16F8C">
        <w:tc>
          <w:tcPr>
            <w:tcW w:w="817" w:type="dxa"/>
            <w:shd w:val="clear" w:color="auto" w:fill="auto"/>
            <w:vAlign w:val="center"/>
          </w:tcPr>
          <w:p w:rsidR="00F16F8C" w:rsidRPr="009E2326" w:rsidRDefault="00F16F8C" w:rsidP="00F16F8C">
            <w:pPr>
              <w:pStyle w:val="Akapitzlist"/>
              <w:ind w:left="0" w:firstLine="0"/>
              <w:jc w:val="center"/>
              <w:rPr>
                <w:rFonts w:asciiTheme="minorHAnsi" w:eastAsia="Times New Roman" w:hAnsiTheme="minorHAnsi" w:cstheme="minorHAnsi"/>
              </w:rPr>
            </w:pPr>
            <w:r w:rsidRPr="009E2326">
              <w:rPr>
                <w:rFonts w:asciiTheme="minorHAnsi" w:eastAsia="Times New Roman" w:hAnsiTheme="minorHAnsi" w:cstheme="minorHAnsi"/>
              </w:rPr>
              <w:lastRenderedPageBreak/>
              <w:t>A.3.4</w:t>
            </w:r>
          </w:p>
        </w:tc>
        <w:tc>
          <w:tcPr>
            <w:tcW w:w="2552" w:type="dxa"/>
            <w:shd w:val="clear" w:color="auto" w:fill="auto"/>
            <w:vAlign w:val="center"/>
          </w:tcPr>
          <w:p w:rsidR="00F16F8C" w:rsidRPr="009E2326" w:rsidRDefault="00F16F8C" w:rsidP="00F16F8C">
            <w:pPr>
              <w:ind w:left="0" w:firstLine="0"/>
              <w:jc w:val="center"/>
              <w:rPr>
                <w:rFonts w:asciiTheme="minorHAnsi" w:hAnsiTheme="minorHAnsi" w:cstheme="minorHAnsi"/>
                <w:b/>
                <w:color w:val="000000"/>
              </w:rPr>
            </w:pPr>
            <w:r w:rsidRPr="009E2326">
              <w:rPr>
                <w:rFonts w:asciiTheme="minorHAnsi" w:hAnsiTheme="minorHAnsi" w:cstheme="minorHAnsi"/>
                <w:b/>
                <w:color w:val="000000"/>
              </w:rPr>
              <w:t>Potencjał i doświadczenie wnioskodawcy i partnera/ów</w:t>
            </w:r>
          </w:p>
        </w:tc>
        <w:tc>
          <w:tcPr>
            <w:tcW w:w="4536" w:type="dxa"/>
            <w:shd w:val="clear" w:color="auto" w:fill="auto"/>
            <w:vAlign w:val="center"/>
          </w:tcPr>
          <w:p w:rsidR="00404653" w:rsidRDefault="00F16F8C">
            <w:pPr>
              <w:ind w:left="-108" w:firstLine="0"/>
              <w:jc w:val="both"/>
              <w:rPr>
                <w:rFonts w:asciiTheme="minorHAnsi" w:hAnsiTheme="minorHAnsi" w:cstheme="minorHAnsi"/>
                <w:color w:val="000000"/>
              </w:rPr>
            </w:pPr>
            <w:r w:rsidRPr="00B5612A">
              <w:rPr>
                <w:rFonts w:asciiTheme="minorHAnsi" w:hAnsiTheme="minorHAnsi" w:cstheme="minorHAnsi"/>
                <w:color w:val="000000"/>
              </w:rPr>
              <w:t xml:space="preserve">Ocenie podlega opis potencjału i </w:t>
            </w:r>
            <w:proofErr w:type="gramStart"/>
            <w:r w:rsidRPr="00B5612A">
              <w:rPr>
                <w:rFonts w:asciiTheme="minorHAnsi" w:hAnsiTheme="minorHAnsi" w:cstheme="minorHAnsi"/>
                <w:color w:val="000000"/>
              </w:rPr>
              <w:t>doświadczenia  wnioskodawcy</w:t>
            </w:r>
            <w:proofErr w:type="gramEnd"/>
            <w:r w:rsidRPr="00B5612A">
              <w:rPr>
                <w:rFonts w:asciiTheme="minorHAnsi" w:hAnsiTheme="minorHAnsi" w:cstheme="minorHAnsi"/>
                <w:color w:val="000000"/>
              </w:rPr>
              <w:t xml:space="preserve"> i partnera/ów (jeżeli projekt realizowany jest w partnerstwie), tj.:</w:t>
            </w:r>
          </w:p>
          <w:p w:rsidR="00404653" w:rsidRDefault="00F16F8C" w:rsidP="00C275C0">
            <w:pPr>
              <w:pStyle w:val="Akapitzlist"/>
              <w:numPr>
                <w:ilvl w:val="0"/>
                <w:numId w:val="67"/>
              </w:numPr>
              <w:ind w:left="338" w:hanging="284"/>
              <w:contextualSpacing w:val="0"/>
              <w:jc w:val="both"/>
              <w:rPr>
                <w:rFonts w:asciiTheme="minorHAnsi" w:hAnsiTheme="minorHAnsi" w:cstheme="minorHAnsi"/>
                <w:color w:val="000000"/>
              </w:rPr>
            </w:pPr>
            <w:r w:rsidRPr="00B5612A">
              <w:rPr>
                <w:rFonts w:asciiTheme="minorHAnsi" w:hAnsiTheme="minorHAnsi" w:cstheme="minorHAnsi"/>
                <w:color w:val="000000"/>
              </w:rPr>
              <w:t xml:space="preserve">doświadczenie wnioskodawcy/partnera/ów w obszarze tematycznym, którego dotyczy realizowany projekt, na danym terytorium </w:t>
            </w:r>
            <w:r w:rsidR="00DC4DB8">
              <w:rPr>
                <w:rFonts w:asciiTheme="minorHAnsi" w:hAnsiTheme="minorHAnsi" w:cstheme="minorHAnsi"/>
                <w:color w:val="000000"/>
              </w:rPr>
              <w:br/>
            </w:r>
            <w:r w:rsidRPr="00B5612A">
              <w:rPr>
                <w:rFonts w:asciiTheme="minorHAnsi" w:hAnsiTheme="minorHAnsi" w:cstheme="minorHAnsi"/>
                <w:color w:val="000000"/>
              </w:rPr>
              <w:t>i w pracy z daną grupą docelową,</w:t>
            </w:r>
          </w:p>
          <w:p w:rsidR="00404653" w:rsidRDefault="00F16F8C" w:rsidP="00C275C0">
            <w:pPr>
              <w:pStyle w:val="Akapitzlist"/>
              <w:numPr>
                <w:ilvl w:val="0"/>
                <w:numId w:val="67"/>
              </w:numPr>
              <w:ind w:left="338" w:hanging="284"/>
              <w:contextualSpacing w:val="0"/>
              <w:jc w:val="both"/>
              <w:rPr>
                <w:rFonts w:asciiTheme="minorHAnsi" w:hAnsiTheme="minorHAnsi" w:cstheme="minorHAnsi"/>
                <w:color w:val="000000"/>
              </w:rPr>
            </w:pPr>
            <w:r w:rsidRPr="00B5612A">
              <w:rPr>
                <w:rFonts w:asciiTheme="minorHAnsi" w:hAnsiTheme="minorHAnsi" w:cstheme="minorHAnsi"/>
                <w:color w:val="000000"/>
              </w:rPr>
              <w:t>potencjał kadrowy/merytoryczny wykorzystywany w ramach projektu,</w:t>
            </w:r>
          </w:p>
          <w:p w:rsidR="00404653" w:rsidRDefault="00F16F8C" w:rsidP="00C275C0">
            <w:pPr>
              <w:pStyle w:val="Akapitzlist"/>
              <w:numPr>
                <w:ilvl w:val="0"/>
                <w:numId w:val="67"/>
              </w:numPr>
              <w:ind w:left="338" w:hanging="284"/>
              <w:contextualSpacing w:val="0"/>
              <w:jc w:val="both"/>
              <w:rPr>
                <w:rFonts w:asciiTheme="minorHAnsi" w:hAnsiTheme="minorHAnsi" w:cstheme="minorHAnsi"/>
                <w:color w:val="000000"/>
              </w:rPr>
            </w:pPr>
            <w:r w:rsidRPr="00B5612A">
              <w:rPr>
                <w:rFonts w:asciiTheme="minorHAnsi" w:hAnsiTheme="minorHAnsi" w:cstheme="minorHAnsi"/>
                <w:color w:val="000000"/>
              </w:rPr>
              <w:t xml:space="preserve">potencjał techniczny wykorzystywany </w:t>
            </w:r>
            <w:r w:rsidR="00DC4DB8">
              <w:rPr>
                <w:rFonts w:asciiTheme="minorHAnsi" w:hAnsiTheme="minorHAnsi" w:cstheme="minorHAnsi"/>
                <w:color w:val="000000"/>
              </w:rPr>
              <w:br/>
            </w:r>
            <w:r w:rsidRPr="00B5612A">
              <w:rPr>
                <w:rFonts w:asciiTheme="minorHAnsi" w:hAnsiTheme="minorHAnsi" w:cstheme="minorHAnsi"/>
                <w:color w:val="000000"/>
              </w:rPr>
              <w:t>w ramach projektu.</w:t>
            </w:r>
          </w:p>
          <w:p w:rsidR="00404653" w:rsidRDefault="00F16F8C" w:rsidP="00C275C0">
            <w:pPr>
              <w:pStyle w:val="Akapitzlist"/>
              <w:numPr>
                <w:ilvl w:val="0"/>
                <w:numId w:val="67"/>
              </w:numPr>
              <w:ind w:left="338" w:hanging="284"/>
              <w:contextualSpacing w:val="0"/>
              <w:jc w:val="both"/>
              <w:rPr>
                <w:rFonts w:asciiTheme="minorHAnsi" w:hAnsiTheme="minorHAnsi" w:cstheme="minorHAnsi"/>
                <w:color w:val="000000"/>
              </w:rPr>
            </w:pPr>
            <w:r w:rsidRPr="00B5612A">
              <w:rPr>
                <w:rFonts w:asciiTheme="minorHAnsi" w:hAnsiTheme="minorHAnsi" w:cstheme="minorHAnsi"/>
                <w:color w:val="000000"/>
              </w:rPr>
              <w:t>zasadność partnerstwa</w:t>
            </w:r>
          </w:p>
          <w:p w:rsidR="00404653" w:rsidRDefault="00F16F8C">
            <w:pPr>
              <w:ind w:left="-108" w:firstLine="0"/>
              <w:jc w:val="both"/>
              <w:rPr>
                <w:rFonts w:asciiTheme="minorHAnsi" w:hAnsiTheme="minorHAnsi" w:cstheme="minorHAnsi"/>
                <w:color w:val="000000"/>
              </w:rPr>
            </w:pPr>
            <w:r w:rsidRPr="00B5612A">
              <w:rPr>
                <w:rFonts w:asciiTheme="minorHAnsi" w:hAnsiTheme="minorHAnsi" w:cstheme="minorHAnsi"/>
                <w:color w:val="000000"/>
              </w:rPr>
              <w:t xml:space="preserve">Ocenie podlega, czy opis potencjału </w:t>
            </w:r>
            <w:r w:rsidR="00DC4DB8">
              <w:rPr>
                <w:rFonts w:asciiTheme="minorHAnsi" w:hAnsiTheme="minorHAnsi" w:cstheme="minorHAnsi"/>
                <w:color w:val="000000"/>
              </w:rPr>
              <w:br/>
            </w:r>
            <w:r w:rsidRPr="00B5612A">
              <w:rPr>
                <w:rFonts w:asciiTheme="minorHAnsi" w:hAnsiTheme="minorHAnsi" w:cstheme="minorHAnsi"/>
                <w:color w:val="000000"/>
              </w:rPr>
              <w:t xml:space="preserve">i </w:t>
            </w:r>
            <w:proofErr w:type="gramStart"/>
            <w:r w:rsidRPr="00B5612A">
              <w:rPr>
                <w:rFonts w:asciiTheme="minorHAnsi" w:hAnsiTheme="minorHAnsi" w:cstheme="minorHAnsi"/>
                <w:color w:val="000000"/>
              </w:rPr>
              <w:t>doświadczenia  wnioskodawcy</w:t>
            </w:r>
            <w:proofErr w:type="gramEnd"/>
            <w:r w:rsidRPr="00B5612A">
              <w:rPr>
                <w:rFonts w:asciiTheme="minorHAnsi" w:hAnsiTheme="minorHAnsi" w:cstheme="minorHAnsi"/>
                <w:color w:val="000000"/>
              </w:rPr>
              <w:t xml:space="preserve"> i partnera/ów jest adekwatny do założeń projektu i </w:t>
            </w:r>
            <w:r w:rsidRPr="00333EEA">
              <w:rPr>
                <w:rFonts w:asciiTheme="minorHAnsi" w:hAnsiTheme="minorHAnsi" w:cstheme="minorHAnsi"/>
                <w:i/>
                <w:color w:val="000000"/>
              </w:rPr>
              <w:t>Regulaminu konkursu</w:t>
            </w:r>
            <w:r w:rsidRPr="00B5612A">
              <w:rPr>
                <w:rFonts w:asciiTheme="minorHAnsi" w:hAnsiTheme="minorHAnsi" w:cstheme="minorHAnsi"/>
                <w:color w:val="000000"/>
              </w:rPr>
              <w:t xml:space="preserve">. </w:t>
            </w:r>
          </w:p>
          <w:p w:rsidR="00404653" w:rsidRDefault="00F16F8C">
            <w:pPr>
              <w:ind w:left="-108" w:firstLine="0"/>
              <w:jc w:val="both"/>
              <w:rPr>
                <w:rFonts w:asciiTheme="minorHAnsi" w:hAnsiTheme="minorHAnsi" w:cstheme="minorHAnsi"/>
                <w:color w:val="000000"/>
              </w:rPr>
            </w:pPr>
            <w:r w:rsidRPr="00B5612A">
              <w:rPr>
                <w:rFonts w:asciiTheme="minorHAnsi" w:hAnsiTheme="minorHAnsi" w:cstheme="minorHAnsi"/>
                <w:color w:val="000000"/>
              </w:rPr>
              <w:t xml:space="preserve">Komitet Monitorujący dopuszcza doprecyzowanie zakresu podmiotowego lub przedmiotowego kryterium na potrzeby danego konkursu w </w:t>
            </w:r>
            <w:r w:rsidRPr="00333EEA">
              <w:rPr>
                <w:rFonts w:asciiTheme="minorHAnsi" w:hAnsiTheme="minorHAnsi" w:cstheme="minorHAnsi"/>
                <w:i/>
                <w:color w:val="000000"/>
              </w:rPr>
              <w:t>Regulaminie konkursu</w:t>
            </w:r>
            <w:r w:rsidRPr="00B5612A">
              <w:rPr>
                <w:rFonts w:asciiTheme="minorHAnsi" w:hAnsiTheme="minorHAnsi" w:cstheme="minorHAnsi"/>
                <w:color w:val="000000"/>
              </w:rPr>
              <w:t xml:space="preserve">, w zakresie zgodności z wytycznymi, o których mowa </w:t>
            </w:r>
            <w:r w:rsidRPr="00B5612A">
              <w:rPr>
                <w:rFonts w:asciiTheme="minorHAnsi" w:hAnsiTheme="minorHAnsi" w:cstheme="minorHAnsi"/>
                <w:color w:val="000000"/>
              </w:rPr>
              <w:br/>
              <w:t>w ustawie wdrożeniowej oraz przepisami prawa krajowego.</w:t>
            </w:r>
          </w:p>
          <w:p w:rsidR="00404653" w:rsidRDefault="003E2D6A">
            <w:pPr>
              <w:autoSpaceDE w:val="0"/>
              <w:autoSpaceDN w:val="0"/>
              <w:adjustRightInd w:val="0"/>
              <w:ind w:left="-108" w:firstLine="0"/>
              <w:jc w:val="both"/>
              <w:rPr>
                <w:rFonts w:asciiTheme="minorHAnsi" w:hAnsiTheme="minorHAnsi" w:cstheme="minorHAnsi"/>
                <w:b/>
                <w:color w:val="000000"/>
              </w:rPr>
            </w:pPr>
            <w:proofErr w:type="gramStart"/>
            <w:r w:rsidRPr="00BD02E2">
              <w:rPr>
                <w:rFonts w:asciiTheme="minorHAnsi" w:hAnsiTheme="minorHAnsi" w:cstheme="minorHAnsi"/>
                <w:b/>
                <w:color w:val="000000"/>
              </w:rPr>
              <w:t>IP  nie</w:t>
            </w:r>
            <w:proofErr w:type="gramEnd"/>
            <w:r w:rsidRPr="00BD02E2">
              <w:rPr>
                <w:rFonts w:asciiTheme="minorHAnsi" w:hAnsiTheme="minorHAnsi" w:cstheme="minorHAnsi"/>
                <w:b/>
                <w:color w:val="000000"/>
              </w:rPr>
              <w:t xml:space="preserve"> doprecyzowała zakresu przedmiotowego lub podmiotowego kryterium na potrzeby konkursu w </w:t>
            </w:r>
            <w:r w:rsidRPr="00BD02E2">
              <w:rPr>
                <w:rFonts w:asciiTheme="minorHAnsi" w:hAnsiTheme="minorHAnsi" w:cstheme="minorHAnsi"/>
                <w:b/>
                <w:i/>
                <w:color w:val="000000"/>
              </w:rPr>
              <w:t>Regulaminie konkursu</w:t>
            </w:r>
            <w:r w:rsidRPr="00BD02E2">
              <w:rPr>
                <w:rFonts w:asciiTheme="minorHAnsi" w:hAnsiTheme="minorHAnsi" w:cstheme="minorHAnsi"/>
                <w:b/>
                <w:color w:val="000000"/>
              </w:rPr>
              <w:t>.</w:t>
            </w:r>
          </w:p>
          <w:p w:rsidR="00404653" w:rsidRDefault="00F16F8C">
            <w:pPr>
              <w:ind w:left="-108" w:firstLine="0"/>
              <w:jc w:val="both"/>
              <w:rPr>
                <w:rFonts w:asciiTheme="minorHAnsi" w:hAnsiTheme="minorHAnsi" w:cstheme="minorHAnsi"/>
                <w:color w:val="000000"/>
              </w:rPr>
            </w:pPr>
            <w:r w:rsidRPr="00B5612A">
              <w:rPr>
                <w:rFonts w:asciiTheme="minorHAnsi" w:hAnsiTheme="minorHAnsi" w:cstheme="minorHAnsi"/>
                <w:color w:val="000000"/>
              </w:rPr>
              <w:lastRenderedPageBreak/>
              <w:t>Projekt może uzyskać maksymalnie 15 pkt.</w:t>
            </w:r>
          </w:p>
          <w:p w:rsidR="00404653" w:rsidRDefault="00F16F8C">
            <w:pPr>
              <w:ind w:left="-108" w:firstLine="0"/>
              <w:jc w:val="both"/>
              <w:rPr>
                <w:rFonts w:asciiTheme="minorHAnsi" w:hAnsiTheme="minorHAnsi" w:cstheme="minorHAnsi"/>
                <w:color w:val="000000"/>
              </w:rPr>
            </w:pPr>
            <w:r w:rsidRPr="00B5612A">
              <w:rPr>
                <w:rFonts w:asciiTheme="minorHAnsi" w:hAnsiTheme="minorHAnsi" w:cstheme="minorHAnsi"/>
                <w:color w:val="000000"/>
              </w:rPr>
              <w:t>Kryterium weryfikowane w oparciu o wniosek o dofinansowanie projektu.</w:t>
            </w:r>
          </w:p>
        </w:tc>
        <w:tc>
          <w:tcPr>
            <w:tcW w:w="1701" w:type="dxa"/>
            <w:shd w:val="clear" w:color="auto" w:fill="auto"/>
            <w:vAlign w:val="center"/>
          </w:tcPr>
          <w:p w:rsidR="00F16F8C" w:rsidRPr="00B5612A" w:rsidRDefault="00F16F8C" w:rsidP="00F16F8C">
            <w:pPr>
              <w:spacing w:after="120"/>
              <w:ind w:left="-108" w:firstLine="0"/>
              <w:jc w:val="center"/>
              <w:rPr>
                <w:rFonts w:asciiTheme="minorHAnsi" w:hAnsiTheme="minorHAnsi" w:cstheme="minorHAnsi"/>
                <w:b/>
                <w:color w:val="000000"/>
              </w:rPr>
            </w:pPr>
            <w:r w:rsidRPr="00B5612A">
              <w:rPr>
                <w:rFonts w:asciiTheme="minorHAnsi" w:hAnsiTheme="minorHAnsi" w:cstheme="minorHAnsi"/>
                <w:b/>
              </w:rPr>
              <w:lastRenderedPageBreak/>
              <w:t>Nie dopuszcza się możliwości skierowania kryterium do negocjacji.</w:t>
            </w:r>
          </w:p>
          <w:p w:rsidR="00F16F8C" w:rsidRPr="00B5612A" w:rsidRDefault="00F16F8C" w:rsidP="00F16F8C">
            <w:pPr>
              <w:spacing w:before="120"/>
              <w:ind w:left="0" w:firstLine="0"/>
              <w:jc w:val="center"/>
              <w:rPr>
                <w:rFonts w:asciiTheme="minorHAnsi" w:hAnsiTheme="minorHAnsi" w:cstheme="minorHAnsi"/>
              </w:rPr>
            </w:pPr>
          </w:p>
        </w:tc>
      </w:tr>
      <w:tr w:rsidR="00F16F8C" w:rsidRPr="006C4B94" w:rsidTr="00F16F8C">
        <w:tc>
          <w:tcPr>
            <w:tcW w:w="817" w:type="dxa"/>
            <w:shd w:val="clear" w:color="auto" w:fill="auto"/>
            <w:vAlign w:val="center"/>
          </w:tcPr>
          <w:p w:rsidR="00F16F8C" w:rsidRPr="009E2326" w:rsidRDefault="00F16F8C" w:rsidP="00F16F8C">
            <w:pPr>
              <w:pStyle w:val="Akapitzlist"/>
              <w:ind w:left="0" w:firstLine="0"/>
              <w:jc w:val="center"/>
              <w:rPr>
                <w:rFonts w:asciiTheme="minorHAnsi" w:eastAsia="Times New Roman" w:hAnsiTheme="minorHAnsi" w:cstheme="minorHAnsi"/>
              </w:rPr>
            </w:pPr>
            <w:r w:rsidRPr="009E2326">
              <w:rPr>
                <w:rFonts w:asciiTheme="minorHAnsi" w:eastAsia="Times New Roman" w:hAnsiTheme="minorHAnsi" w:cstheme="minorHAnsi"/>
              </w:rPr>
              <w:t>A.3.5</w:t>
            </w:r>
          </w:p>
        </w:tc>
        <w:tc>
          <w:tcPr>
            <w:tcW w:w="2552" w:type="dxa"/>
            <w:shd w:val="clear" w:color="auto" w:fill="auto"/>
            <w:vAlign w:val="center"/>
          </w:tcPr>
          <w:p w:rsidR="00F16F8C" w:rsidRPr="009E2326" w:rsidRDefault="00F16F8C" w:rsidP="00F16F8C">
            <w:pPr>
              <w:ind w:left="0" w:firstLine="0"/>
              <w:jc w:val="center"/>
              <w:rPr>
                <w:rFonts w:asciiTheme="minorHAnsi" w:hAnsiTheme="minorHAnsi" w:cstheme="minorHAnsi"/>
                <w:b/>
                <w:color w:val="000000"/>
              </w:rPr>
            </w:pPr>
            <w:r w:rsidRPr="009E2326">
              <w:rPr>
                <w:rFonts w:asciiTheme="minorHAnsi" w:hAnsiTheme="minorHAnsi" w:cstheme="minorHAnsi"/>
                <w:b/>
                <w:color w:val="000000"/>
              </w:rPr>
              <w:t>Budżet projektu</w:t>
            </w:r>
          </w:p>
        </w:tc>
        <w:tc>
          <w:tcPr>
            <w:tcW w:w="4536" w:type="dxa"/>
            <w:shd w:val="clear" w:color="auto" w:fill="auto"/>
            <w:vAlign w:val="center"/>
          </w:tcPr>
          <w:p w:rsidR="00F16F8C" w:rsidRPr="009E2326" w:rsidRDefault="00F16F8C" w:rsidP="00C93B56">
            <w:pPr>
              <w:ind w:left="-108" w:firstLine="108"/>
              <w:jc w:val="both"/>
              <w:rPr>
                <w:rFonts w:asciiTheme="minorHAnsi" w:hAnsiTheme="minorHAnsi" w:cstheme="minorHAnsi"/>
                <w:color w:val="000000"/>
              </w:rPr>
            </w:pPr>
            <w:r w:rsidRPr="009E2326">
              <w:rPr>
                <w:rFonts w:asciiTheme="minorHAnsi" w:hAnsiTheme="minorHAnsi" w:cstheme="minorHAnsi"/>
                <w:color w:val="000000"/>
              </w:rPr>
              <w:t>Ocenie podlega:</w:t>
            </w:r>
          </w:p>
          <w:p w:rsidR="00404653" w:rsidRDefault="00F16F8C" w:rsidP="00C275C0">
            <w:pPr>
              <w:pStyle w:val="Akapitzlist"/>
              <w:numPr>
                <w:ilvl w:val="0"/>
                <w:numId w:val="68"/>
              </w:numPr>
              <w:contextualSpacing w:val="0"/>
              <w:jc w:val="both"/>
              <w:rPr>
                <w:rFonts w:asciiTheme="minorHAnsi" w:hAnsiTheme="minorHAnsi" w:cstheme="minorHAnsi"/>
                <w:color w:val="000000"/>
              </w:rPr>
            </w:pPr>
            <w:r w:rsidRPr="009E2326">
              <w:rPr>
                <w:rFonts w:asciiTheme="minorHAnsi" w:hAnsiTheme="minorHAnsi" w:cstheme="minorHAnsi"/>
                <w:color w:val="000000"/>
              </w:rPr>
              <w:t>zgodność z </w:t>
            </w:r>
            <w:r w:rsidRPr="009E2326">
              <w:rPr>
                <w:rFonts w:asciiTheme="minorHAnsi" w:hAnsiTheme="minorHAnsi" w:cstheme="minorHAnsi"/>
                <w:i/>
                <w:color w:val="000000"/>
              </w:rPr>
              <w:t>Wytycznymi w zakresie kwalifikowalności wydatków w ramach Europejskiego Funduszu Rozwoju Regionalnego, Europejskiego Funduszu Społecznego oraz Funduszu Spójności na lata 2014-2020</w:t>
            </w:r>
            <w:r w:rsidRPr="009E2326">
              <w:rPr>
                <w:rFonts w:asciiTheme="minorHAnsi" w:hAnsiTheme="minorHAnsi" w:cstheme="minorHAnsi"/>
                <w:color w:val="000000"/>
              </w:rPr>
              <w:t>.</w:t>
            </w:r>
          </w:p>
          <w:p w:rsidR="00404653" w:rsidRDefault="00F16F8C" w:rsidP="00C275C0">
            <w:pPr>
              <w:pStyle w:val="Akapitzlist"/>
              <w:numPr>
                <w:ilvl w:val="0"/>
                <w:numId w:val="68"/>
              </w:numPr>
              <w:contextualSpacing w:val="0"/>
              <w:jc w:val="both"/>
              <w:rPr>
                <w:rFonts w:asciiTheme="minorHAnsi" w:hAnsiTheme="minorHAnsi" w:cstheme="minorHAnsi"/>
                <w:color w:val="000000"/>
              </w:rPr>
            </w:pPr>
            <w:r w:rsidRPr="009E2326">
              <w:rPr>
                <w:rFonts w:asciiTheme="minorHAnsi" w:hAnsiTheme="minorHAnsi" w:cstheme="minorHAnsi"/>
                <w:color w:val="000000"/>
              </w:rPr>
              <w:t>niezbędność planowanych wydatków w budżecie projektu, w tym:</w:t>
            </w:r>
          </w:p>
          <w:p w:rsidR="00404653" w:rsidRDefault="00F16F8C" w:rsidP="00C275C0">
            <w:pPr>
              <w:pStyle w:val="Akapitzlist"/>
              <w:numPr>
                <w:ilvl w:val="0"/>
                <w:numId w:val="69"/>
              </w:numPr>
              <w:ind w:left="763" w:hanging="142"/>
              <w:contextualSpacing w:val="0"/>
              <w:jc w:val="both"/>
              <w:rPr>
                <w:rFonts w:asciiTheme="minorHAnsi" w:hAnsiTheme="minorHAnsi" w:cstheme="minorHAnsi"/>
                <w:color w:val="000000"/>
              </w:rPr>
            </w:pPr>
            <w:r w:rsidRPr="009E2326">
              <w:rPr>
                <w:rFonts w:asciiTheme="minorHAnsi" w:hAnsiTheme="minorHAnsi" w:cstheme="minorHAnsi"/>
                <w:color w:val="000000"/>
              </w:rPr>
              <w:t xml:space="preserve">czy wynikają one bezpośrednio z opisanych działań oraz przyczyniają się do </w:t>
            </w:r>
            <w:proofErr w:type="gramStart"/>
            <w:r w:rsidRPr="009E2326">
              <w:rPr>
                <w:rFonts w:asciiTheme="minorHAnsi" w:hAnsiTheme="minorHAnsi" w:cstheme="minorHAnsi"/>
                <w:color w:val="000000"/>
              </w:rPr>
              <w:t>osiągnięcia  produktów</w:t>
            </w:r>
            <w:proofErr w:type="gramEnd"/>
            <w:r w:rsidRPr="009E2326">
              <w:rPr>
                <w:rFonts w:asciiTheme="minorHAnsi" w:hAnsiTheme="minorHAnsi" w:cstheme="minorHAnsi"/>
                <w:color w:val="000000"/>
              </w:rPr>
              <w:t xml:space="preserve">  projektu,</w:t>
            </w:r>
          </w:p>
          <w:p w:rsidR="00404653" w:rsidRDefault="00F16F8C" w:rsidP="00C275C0">
            <w:pPr>
              <w:pStyle w:val="Akapitzlist"/>
              <w:numPr>
                <w:ilvl w:val="0"/>
                <w:numId w:val="69"/>
              </w:numPr>
              <w:ind w:left="763" w:hanging="142"/>
              <w:contextualSpacing w:val="0"/>
              <w:jc w:val="both"/>
              <w:rPr>
                <w:rFonts w:asciiTheme="minorHAnsi" w:hAnsiTheme="minorHAnsi" w:cstheme="minorHAnsi"/>
                <w:bCs/>
                <w:color w:val="000000"/>
              </w:rPr>
            </w:pPr>
            <w:r w:rsidRPr="009E2326">
              <w:rPr>
                <w:rFonts w:asciiTheme="minorHAnsi" w:hAnsiTheme="minorHAnsi" w:cstheme="minorHAnsi"/>
                <w:color w:val="000000"/>
              </w:rPr>
              <w:t>czy nie ujęto wydatków, które wykazano jako potencjał wnioskodawcy/partnera (chyba że stanowią wkład własny),</w:t>
            </w:r>
          </w:p>
          <w:p w:rsidR="00404653" w:rsidRDefault="00F16F8C" w:rsidP="00C275C0">
            <w:pPr>
              <w:pStyle w:val="Akapitzlist"/>
              <w:numPr>
                <w:ilvl w:val="0"/>
                <w:numId w:val="68"/>
              </w:numPr>
              <w:contextualSpacing w:val="0"/>
              <w:jc w:val="both"/>
              <w:rPr>
                <w:rFonts w:asciiTheme="minorHAnsi" w:hAnsiTheme="minorHAnsi" w:cstheme="minorHAnsi"/>
                <w:color w:val="000000"/>
              </w:rPr>
            </w:pPr>
            <w:r w:rsidRPr="009E2326">
              <w:rPr>
                <w:rFonts w:asciiTheme="minorHAnsi" w:hAnsiTheme="minorHAnsi" w:cstheme="minorHAnsi"/>
                <w:color w:val="000000"/>
              </w:rPr>
              <w:t>racjonalność i efektywność planowanych wydatków, w tym:</w:t>
            </w:r>
          </w:p>
          <w:p w:rsidR="00404653" w:rsidRDefault="00F16F8C" w:rsidP="00C275C0">
            <w:pPr>
              <w:pStyle w:val="Akapitzlist"/>
              <w:numPr>
                <w:ilvl w:val="0"/>
                <w:numId w:val="70"/>
              </w:numPr>
              <w:ind w:left="523" w:hanging="142"/>
              <w:contextualSpacing w:val="0"/>
              <w:jc w:val="both"/>
              <w:rPr>
                <w:rFonts w:asciiTheme="minorHAnsi" w:hAnsiTheme="minorHAnsi" w:cstheme="minorHAnsi"/>
                <w:color w:val="000000"/>
              </w:rPr>
            </w:pPr>
            <w:r w:rsidRPr="009E2326">
              <w:rPr>
                <w:rFonts w:asciiTheme="minorHAnsi" w:hAnsiTheme="minorHAnsi" w:cstheme="minorHAnsi"/>
                <w:color w:val="000000"/>
              </w:rPr>
              <w:t>czy są adekwatne do zakresu i specyfiki projektu, czasu jego realizacji oraz planowanych produktów projektu,</w:t>
            </w:r>
          </w:p>
          <w:p w:rsidR="00404653" w:rsidRDefault="00F16F8C" w:rsidP="00C275C0">
            <w:pPr>
              <w:pStyle w:val="Akapitzlist"/>
              <w:numPr>
                <w:ilvl w:val="0"/>
                <w:numId w:val="70"/>
              </w:numPr>
              <w:ind w:left="523" w:hanging="142"/>
              <w:contextualSpacing w:val="0"/>
              <w:jc w:val="both"/>
              <w:rPr>
                <w:rFonts w:asciiTheme="minorHAnsi" w:hAnsiTheme="minorHAnsi" w:cstheme="minorHAnsi"/>
                <w:color w:val="000000"/>
              </w:rPr>
            </w:pPr>
            <w:r w:rsidRPr="009E2326">
              <w:rPr>
                <w:rFonts w:asciiTheme="minorHAnsi" w:hAnsiTheme="minorHAnsi" w:cstheme="minorHAnsi"/>
                <w:color w:val="000000"/>
              </w:rPr>
              <w:t xml:space="preserve">czy są zgodne ze standardami i cenami rynkowymi towarów i usług, </w:t>
            </w:r>
          </w:p>
          <w:p w:rsidR="00404653" w:rsidRDefault="00F16F8C" w:rsidP="00C275C0">
            <w:pPr>
              <w:pStyle w:val="Akapitzlist"/>
              <w:numPr>
                <w:ilvl w:val="0"/>
                <w:numId w:val="70"/>
              </w:numPr>
              <w:ind w:left="523" w:hanging="142"/>
              <w:contextualSpacing w:val="0"/>
              <w:jc w:val="both"/>
              <w:rPr>
                <w:rFonts w:asciiTheme="minorHAnsi" w:hAnsiTheme="minorHAnsi" w:cstheme="minorHAnsi"/>
                <w:color w:val="000000"/>
              </w:rPr>
            </w:pPr>
            <w:r w:rsidRPr="009E2326">
              <w:rPr>
                <w:rFonts w:asciiTheme="minorHAnsi" w:hAnsiTheme="minorHAnsi" w:cstheme="minorHAnsi"/>
                <w:color w:val="000000"/>
              </w:rPr>
              <w:t>czy określone w projekcie nakłady finansowe służą osiągnięciu możliwie najkorzystniejszych efektów realizacji zadań.</w:t>
            </w:r>
          </w:p>
          <w:p w:rsidR="00404653" w:rsidRDefault="00F16F8C" w:rsidP="00C275C0">
            <w:pPr>
              <w:numPr>
                <w:ilvl w:val="0"/>
                <w:numId w:val="68"/>
              </w:numPr>
              <w:jc w:val="both"/>
              <w:rPr>
                <w:rFonts w:asciiTheme="minorHAnsi" w:hAnsiTheme="minorHAnsi" w:cstheme="minorHAnsi"/>
                <w:color w:val="000000"/>
              </w:rPr>
            </w:pPr>
            <w:r w:rsidRPr="009E2326">
              <w:rPr>
                <w:rFonts w:asciiTheme="minorHAnsi" w:hAnsiTheme="minorHAnsi" w:cstheme="minorHAnsi"/>
                <w:color w:val="000000"/>
              </w:rPr>
              <w:t>poprawność sporządzenia budżetu (m.in. koszty pośrednie, cross-</w:t>
            </w:r>
            <w:proofErr w:type="spellStart"/>
            <w:r w:rsidRPr="009E2326">
              <w:rPr>
                <w:rFonts w:asciiTheme="minorHAnsi" w:hAnsiTheme="minorHAnsi" w:cstheme="minorHAnsi"/>
                <w:color w:val="000000"/>
              </w:rPr>
              <w:t>financing</w:t>
            </w:r>
            <w:proofErr w:type="spellEnd"/>
            <w:r w:rsidRPr="009E2326">
              <w:rPr>
                <w:rFonts w:asciiTheme="minorHAnsi" w:hAnsiTheme="minorHAnsi" w:cstheme="minorHAnsi"/>
                <w:color w:val="000000"/>
              </w:rPr>
              <w:t>, środki trwałe, wkład własny, jednostki miar, błędne wyliczenia).</w:t>
            </w:r>
          </w:p>
          <w:p w:rsidR="00404653" w:rsidRDefault="00F16F8C">
            <w:pPr>
              <w:ind w:left="-108" w:firstLine="0"/>
              <w:jc w:val="both"/>
              <w:rPr>
                <w:rFonts w:asciiTheme="minorHAnsi" w:hAnsiTheme="minorHAnsi" w:cstheme="minorHAnsi"/>
                <w:color w:val="000000"/>
              </w:rPr>
            </w:pPr>
            <w:r w:rsidRPr="009E2326">
              <w:rPr>
                <w:rFonts w:asciiTheme="minorHAnsi" w:hAnsiTheme="minorHAnsi" w:cstheme="minorHAnsi"/>
                <w:color w:val="000000"/>
              </w:rPr>
              <w:t xml:space="preserve">Ocenie podlega, czy budżet projektu jest adekwatny do założeń projektu i </w:t>
            </w:r>
            <w:r w:rsidRPr="00333EEA">
              <w:rPr>
                <w:rFonts w:asciiTheme="minorHAnsi" w:hAnsiTheme="minorHAnsi" w:cstheme="minorHAnsi"/>
                <w:i/>
                <w:color w:val="000000"/>
              </w:rPr>
              <w:t>Regulaminu konkursu</w:t>
            </w:r>
            <w:r w:rsidRPr="009E2326">
              <w:rPr>
                <w:rFonts w:asciiTheme="minorHAnsi" w:hAnsiTheme="minorHAnsi" w:cstheme="minorHAnsi"/>
                <w:color w:val="000000"/>
              </w:rPr>
              <w:t xml:space="preserve">. </w:t>
            </w:r>
          </w:p>
          <w:p w:rsidR="00404653" w:rsidRDefault="00F16F8C">
            <w:pPr>
              <w:ind w:left="-108" w:firstLine="0"/>
              <w:jc w:val="both"/>
              <w:rPr>
                <w:rFonts w:asciiTheme="minorHAnsi" w:hAnsiTheme="minorHAnsi" w:cstheme="minorHAnsi"/>
                <w:color w:val="000000"/>
              </w:rPr>
            </w:pPr>
            <w:r w:rsidRPr="009E2326">
              <w:rPr>
                <w:rFonts w:asciiTheme="minorHAnsi" w:hAnsiTheme="minorHAnsi" w:cstheme="minorHAnsi"/>
                <w:color w:val="000000"/>
              </w:rPr>
              <w:t xml:space="preserve">Komitet Monitorujący dopuszcza doprecyzowanie zakresu podmiotowego lub przedmiotowego kryterium na potrzeby danego konkursu w </w:t>
            </w:r>
            <w:r w:rsidRPr="00D52D1D">
              <w:rPr>
                <w:rFonts w:asciiTheme="minorHAnsi" w:hAnsiTheme="minorHAnsi" w:cstheme="minorHAnsi"/>
                <w:i/>
                <w:color w:val="000000"/>
              </w:rPr>
              <w:t>Regulaminie konkursu</w:t>
            </w:r>
            <w:r w:rsidRPr="009E2326">
              <w:rPr>
                <w:rFonts w:asciiTheme="minorHAnsi" w:hAnsiTheme="minorHAnsi" w:cstheme="minorHAnsi"/>
                <w:color w:val="000000"/>
              </w:rPr>
              <w:t xml:space="preserve">, w zakresie zgodności z wytycznymi, o których mowa </w:t>
            </w:r>
            <w:r w:rsidRPr="009E2326">
              <w:rPr>
                <w:rFonts w:asciiTheme="minorHAnsi" w:hAnsiTheme="minorHAnsi" w:cstheme="minorHAnsi"/>
                <w:color w:val="000000"/>
              </w:rPr>
              <w:br/>
              <w:t>w ustawie wdrożeniowej oraz przepisami prawa krajowego.</w:t>
            </w:r>
          </w:p>
          <w:p w:rsidR="00404653" w:rsidRDefault="003E2D6A">
            <w:pPr>
              <w:autoSpaceDE w:val="0"/>
              <w:autoSpaceDN w:val="0"/>
              <w:adjustRightInd w:val="0"/>
              <w:ind w:left="-108" w:firstLine="0"/>
              <w:jc w:val="both"/>
              <w:rPr>
                <w:rFonts w:asciiTheme="minorHAnsi" w:hAnsiTheme="minorHAnsi" w:cstheme="minorHAnsi"/>
                <w:b/>
                <w:color w:val="000000"/>
              </w:rPr>
            </w:pPr>
            <w:proofErr w:type="gramStart"/>
            <w:r w:rsidRPr="00BD02E2">
              <w:rPr>
                <w:rFonts w:asciiTheme="minorHAnsi" w:hAnsiTheme="minorHAnsi" w:cstheme="minorHAnsi"/>
                <w:b/>
                <w:color w:val="000000"/>
              </w:rPr>
              <w:t>IP  doprecyzowała</w:t>
            </w:r>
            <w:proofErr w:type="gramEnd"/>
            <w:r w:rsidRPr="00BD02E2">
              <w:rPr>
                <w:rFonts w:asciiTheme="minorHAnsi" w:hAnsiTheme="minorHAnsi" w:cstheme="minorHAnsi"/>
                <w:b/>
                <w:color w:val="000000"/>
              </w:rPr>
              <w:t xml:space="preserve"> zakres przedmiotowy lub podmiotowy kryterium na potrzeby konkursu </w:t>
            </w:r>
            <w:r w:rsidRPr="00BD02E2">
              <w:rPr>
                <w:rFonts w:asciiTheme="minorHAnsi" w:hAnsiTheme="minorHAnsi" w:cstheme="minorHAnsi"/>
                <w:b/>
                <w:color w:val="000000"/>
              </w:rPr>
              <w:br/>
              <w:t xml:space="preserve">w podrozdziale </w:t>
            </w:r>
            <w:r w:rsidR="003A3B2D" w:rsidRPr="00BD02E2">
              <w:rPr>
                <w:rFonts w:asciiTheme="minorHAnsi" w:hAnsiTheme="minorHAnsi" w:cstheme="minorHAnsi"/>
                <w:b/>
                <w:color w:val="000000"/>
              </w:rPr>
              <w:fldChar w:fldCharType="begin"/>
            </w:r>
            <w:r w:rsidRPr="00BD02E2">
              <w:rPr>
                <w:rFonts w:asciiTheme="minorHAnsi" w:hAnsiTheme="minorHAnsi" w:cstheme="minorHAnsi"/>
                <w:b/>
                <w:color w:val="000000"/>
              </w:rPr>
              <w:instrText xml:space="preserve"> PAGEREF _Ref524689032 \h </w:instrText>
            </w:r>
            <w:r w:rsidR="003A3B2D" w:rsidRPr="00BD02E2">
              <w:rPr>
                <w:rFonts w:asciiTheme="minorHAnsi" w:hAnsiTheme="minorHAnsi" w:cstheme="minorHAnsi"/>
                <w:b/>
                <w:color w:val="000000"/>
              </w:rPr>
            </w:r>
            <w:r w:rsidR="003A3B2D" w:rsidRPr="00BD02E2">
              <w:rPr>
                <w:rFonts w:asciiTheme="minorHAnsi" w:hAnsiTheme="minorHAnsi" w:cstheme="minorHAnsi"/>
                <w:b/>
                <w:color w:val="000000"/>
              </w:rPr>
              <w:fldChar w:fldCharType="separate"/>
            </w:r>
            <w:r w:rsidR="00E66C83">
              <w:rPr>
                <w:rFonts w:asciiTheme="minorHAnsi" w:hAnsiTheme="minorHAnsi" w:cstheme="minorHAnsi"/>
                <w:b/>
                <w:noProof/>
                <w:color w:val="000000"/>
              </w:rPr>
              <w:t>42</w:t>
            </w:r>
            <w:r w:rsidR="003A3B2D" w:rsidRPr="00BD02E2">
              <w:rPr>
                <w:rFonts w:asciiTheme="minorHAnsi" w:hAnsiTheme="minorHAnsi" w:cstheme="minorHAnsi"/>
                <w:b/>
                <w:color w:val="000000"/>
              </w:rPr>
              <w:fldChar w:fldCharType="end"/>
            </w:r>
            <w:r w:rsidR="00256C2D">
              <w:fldChar w:fldCharType="begin"/>
            </w:r>
            <w:r w:rsidR="00256C2D">
              <w:instrText xml:space="preserve"> REF _Ref524689102 \n \h  \* MERGEFORMAT </w:instrText>
            </w:r>
            <w:r w:rsidR="00256C2D">
              <w:fldChar w:fldCharType="separate"/>
            </w:r>
            <w:r w:rsidR="00E66C83" w:rsidRPr="00E66C83">
              <w:rPr>
                <w:rFonts w:asciiTheme="minorHAnsi" w:hAnsiTheme="minorHAnsi" w:cstheme="minorHAnsi"/>
                <w:b/>
                <w:color w:val="000000"/>
              </w:rPr>
              <w:t>2.7</w:t>
            </w:r>
            <w:r w:rsidR="00256C2D">
              <w:fldChar w:fldCharType="end"/>
            </w:r>
            <w:r w:rsidRPr="00BD02E2">
              <w:rPr>
                <w:rFonts w:asciiTheme="minorHAnsi" w:hAnsiTheme="minorHAnsi" w:cstheme="minorHAnsi"/>
                <w:b/>
                <w:color w:val="000000"/>
              </w:rPr>
              <w:t xml:space="preserve"> Budżet projektu </w:t>
            </w:r>
            <w:r w:rsidRPr="00BD02E2">
              <w:rPr>
                <w:rFonts w:asciiTheme="minorHAnsi" w:hAnsiTheme="minorHAnsi" w:cstheme="minorHAnsi"/>
                <w:b/>
                <w:i/>
                <w:color w:val="000000"/>
              </w:rPr>
              <w:t>Regulaminu konkursu</w:t>
            </w:r>
            <w:r w:rsidRPr="00BD02E2">
              <w:rPr>
                <w:rFonts w:asciiTheme="minorHAnsi" w:hAnsiTheme="minorHAnsi" w:cstheme="minorHAnsi"/>
                <w:b/>
                <w:color w:val="000000"/>
              </w:rPr>
              <w:t>.</w:t>
            </w:r>
          </w:p>
          <w:p w:rsidR="00404653" w:rsidRDefault="00F16F8C">
            <w:pPr>
              <w:spacing w:after="120"/>
              <w:ind w:left="-108" w:firstLine="0"/>
              <w:jc w:val="both"/>
              <w:rPr>
                <w:rFonts w:asciiTheme="minorHAnsi" w:eastAsia="Times New Roman" w:hAnsiTheme="minorHAnsi" w:cstheme="minorHAnsi"/>
                <w:b/>
                <w:bCs/>
                <w:color w:val="000000"/>
              </w:rPr>
            </w:pPr>
            <w:r w:rsidRPr="009E2326">
              <w:rPr>
                <w:rFonts w:asciiTheme="minorHAnsi" w:hAnsiTheme="minorHAnsi" w:cstheme="minorHAnsi"/>
                <w:color w:val="000000"/>
              </w:rPr>
              <w:t>Projekt może uzyskać maksymalnie 20 pkt.</w:t>
            </w:r>
          </w:p>
          <w:p w:rsidR="00404653" w:rsidRDefault="00F16F8C">
            <w:pPr>
              <w:spacing w:after="120"/>
              <w:ind w:left="-108" w:firstLine="0"/>
              <w:jc w:val="both"/>
              <w:rPr>
                <w:rFonts w:asciiTheme="minorHAnsi" w:eastAsia="Times New Roman" w:hAnsiTheme="minorHAnsi" w:cstheme="minorHAnsi"/>
                <w:b/>
                <w:bCs/>
                <w:color w:val="000000"/>
              </w:rPr>
            </w:pPr>
            <w:r w:rsidRPr="009E2326">
              <w:rPr>
                <w:rFonts w:asciiTheme="minorHAnsi" w:hAnsiTheme="minorHAnsi" w:cstheme="minorHAnsi"/>
                <w:color w:val="000000"/>
              </w:rPr>
              <w:t>Kryterium weryfikowane w oparciu o wniosek o dofinansowanie projektu.</w:t>
            </w:r>
          </w:p>
          <w:p w:rsidR="00404653" w:rsidRDefault="00F16F8C">
            <w:pPr>
              <w:spacing w:after="120"/>
              <w:ind w:left="-108" w:firstLine="0"/>
              <w:jc w:val="both"/>
              <w:rPr>
                <w:rFonts w:asciiTheme="minorHAnsi" w:eastAsia="Times New Roman" w:hAnsiTheme="minorHAnsi" w:cstheme="minorHAnsi"/>
                <w:b/>
                <w:bCs/>
                <w:color w:val="000000"/>
              </w:rPr>
            </w:pPr>
            <w:r w:rsidRPr="009E2326">
              <w:rPr>
                <w:rFonts w:asciiTheme="minorHAnsi" w:hAnsiTheme="minorHAnsi" w:cstheme="minorHAnsi"/>
              </w:rPr>
              <w:t xml:space="preserve">Dopuszcza się możliwość skierowania kryterium do negocjacji w zakresie wskazanym  </w:t>
            </w:r>
            <w:r w:rsidR="00DC4DB8">
              <w:rPr>
                <w:rFonts w:asciiTheme="minorHAnsi" w:hAnsiTheme="minorHAnsi" w:cstheme="minorHAnsi"/>
              </w:rPr>
              <w:br/>
            </w:r>
            <w:r w:rsidRPr="009E2326">
              <w:rPr>
                <w:rFonts w:asciiTheme="minorHAnsi" w:hAnsiTheme="minorHAnsi" w:cstheme="minorHAnsi"/>
              </w:rPr>
              <w:lastRenderedPageBreak/>
              <w:t xml:space="preserve">w </w:t>
            </w:r>
            <w:r w:rsidRPr="00D52D1D">
              <w:rPr>
                <w:rFonts w:asciiTheme="minorHAnsi" w:hAnsiTheme="minorHAnsi" w:cstheme="minorHAnsi"/>
                <w:i/>
              </w:rPr>
              <w:t>Regulaminie konkursu</w:t>
            </w:r>
            <w:r w:rsidRPr="009E2326">
              <w:rPr>
                <w:rFonts w:asciiTheme="minorHAnsi" w:hAnsiTheme="minorHAnsi" w:cstheme="minorHAnsi"/>
              </w:rPr>
              <w:t xml:space="preserve">, </w:t>
            </w:r>
            <w:r w:rsidRPr="009E2326">
              <w:rPr>
                <w:rFonts w:asciiTheme="minorHAnsi" w:hAnsiTheme="minorHAnsi" w:cstheme="minorHAnsi"/>
                <w:color w:val="000000"/>
              </w:rPr>
              <w:t>jeśli</w:t>
            </w:r>
            <w:r w:rsidRPr="009E2326">
              <w:rPr>
                <w:rFonts w:asciiTheme="minorHAnsi" w:hAnsiTheme="minorHAnsi" w:cstheme="minorHAnsi"/>
              </w:rPr>
              <w:t xml:space="preserve"> oceniający przyzna</w:t>
            </w:r>
            <w:r w:rsidRPr="009E2326">
              <w:rPr>
                <w:rFonts w:asciiTheme="minorHAnsi" w:hAnsiTheme="minorHAnsi" w:cstheme="minorHAnsi"/>
                <w:color w:val="000000"/>
              </w:rPr>
              <w:t xml:space="preserve"> co najmniej 12 punktów w ramach oceny kryterium.</w:t>
            </w:r>
          </w:p>
        </w:tc>
        <w:tc>
          <w:tcPr>
            <w:tcW w:w="1701" w:type="dxa"/>
            <w:shd w:val="clear" w:color="auto" w:fill="auto"/>
            <w:vAlign w:val="center"/>
          </w:tcPr>
          <w:p w:rsidR="00F16F8C" w:rsidRPr="00E26E3F" w:rsidRDefault="00F16F8C" w:rsidP="00F16F8C">
            <w:pPr>
              <w:ind w:left="0" w:firstLine="0"/>
              <w:jc w:val="center"/>
              <w:rPr>
                <w:rFonts w:asciiTheme="minorHAnsi" w:eastAsia="Times New Roman" w:hAnsiTheme="minorHAnsi" w:cstheme="minorHAnsi"/>
                <w:b/>
                <w:lang w:eastAsia="pl-PL"/>
              </w:rPr>
            </w:pPr>
            <w:r w:rsidRPr="00E26E3F">
              <w:rPr>
                <w:rFonts w:asciiTheme="minorHAnsi" w:eastAsia="Times New Roman" w:hAnsiTheme="minorHAnsi" w:cstheme="minorHAnsi"/>
                <w:b/>
                <w:lang w:eastAsia="pl-PL"/>
              </w:rPr>
              <w:lastRenderedPageBreak/>
              <w:t>Jeśli</w:t>
            </w:r>
          </w:p>
          <w:p w:rsidR="00F16F8C" w:rsidRPr="00E26E3F" w:rsidRDefault="00F16F8C" w:rsidP="00F16F8C">
            <w:pPr>
              <w:ind w:left="0" w:firstLine="0"/>
              <w:jc w:val="center"/>
              <w:rPr>
                <w:rFonts w:asciiTheme="minorHAnsi" w:eastAsia="Times New Roman" w:hAnsiTheme="minorHAnsi" w:cstheme="minorHAnsi"/>
                <w:b/>
                <w:lang w:eastAsia="pl-PL"/>
              </w:rPr>
            </w:pPr>
            <w:r w:rsidRPr="00E26E3F">
              <w:rPr>
                <w:rFonts w:asciiTheme="minorHAnsi" w:eastAsia="Times New Roman" w:hAnsiTheme="minorHAnsi" w:cstheme="minorHAnsi"/>
                <w:b/>
                <w:lang w:eastAsia="pl-PL"/>
              </w:rPr>
              <w:t>oceniający przyzna</w:t>
            </w:r>
          </w:p>
          <w:p w:rsidR="00F16F8C" w:rsidRPr="00E26E3F" w:rsidRDefault="00F16F8C" w:rsidP="00F16F8C">
            <w:pPr>
              <w:ind w:left="0" w:firstLine="0"/>
              <w:jc w:val="center"/>
              <w:rPr>
                <w:rFonts w:asciiTheme="minorHAnsi" w:eastAsia="Times New Roman" w:hAnsiTheme="minorHAnsi" w:cstheme="minorHAnsi"/>
                <w:b/>
                <w:lang w:eastAsia="pl-PL"/>
              </w:rPr>
            </w:pPr>
            <w:r w:rsidRPr="00E26E3F">
              <w:rPr>
                <w:rFonts w:asciiTheme="minorHAnsi" w:eastAsia="Times New Roman" w:hAnsiTheme="minorHAnsi" w:cstheme="minorHAnsi"/>
                <w:b/>
                <w:lang w:eastAsia="pl-PL"/>
              </w:rPr>
              <w:t xml:space="preserve">co najmniej </w:t>
            </w:r>
            <w:r>
              <w:rPr>
                <w:rFonts w:asciiTheme="minorHAnsi" w:eastAsia="Times New Roman" w:hAnsiTheme="minorHAnsi" w:cstheme="minorHAnsi"/>
                <w:b/>
                <w:lang w:eastAsia="pl-PL"/>
              </w:rPr>
              <w:t>12</w:t>
            </w:r>
            <w:r w:rsidRPr="00E26E3F">
              <w:rPr>
                <w:rFonts w:asciiTheme="minorHAnsi" w:eastAsia="Times New Roman" w:hAnsiTheme="minorHAnsi" w:cstheme="minorHAnsi"/>
                <w:b/>
                <w:lang w:eastAsia="pl-PL"/>
              </w:rPr>
              <w:t xml:space="preserve"> </w:t>
            </w:r>
          </w:p>
          <w:p w:rsidR="00F16F8C" w:rsidRPr="00E26E3F" w:rsidRDefault="00F16F8C" w:rsidP="00F16F8C">
            <w:pPr>
              <w:ind w:left="0" w:firstLine="0"/>
              <w:jc w:val="center"/>
              <w:rPr>
                <w:rFonts w:asciiTheme="minorHAnsi" w:eastAsia="Times New Roman" w:hAnsiTheme="minorHAnsi" w:cstheme="minorHAnsi"/>
                <w:b/>
                <w:lang w:eastAsia="pl-PL"/>
              </w:rPr>
            </w:pPr>
            <w:r w:rsidRPr="00E26E3F">
              <w:rPr>
                <w:rFonts w:asciiTheme="minorHAnsi" w:eastAsia="Times New Roman" w:hAnsiTheme="minorHAnsi" w:cstheme="minorHAnsi"/>
                <w:b/>
                <w:lang w:eastAsia="pl-PL"/>
              </w:rPr>
              <w:t xml:space="preserve">punktów </w:t>
            </w:r>
            <w:r w:rsidR="0073785C">
              <w:rPr>
                <w:rFonts w:asciiTheme="minorHAnsi" w:eastAsia="Times New Roman" w:hAnsiTheme="minorHAnsi" w:cstheme="minorHAnsi"/>
                <w:b/>
                <w:lang w:eastAsia="pl-PL"/>
              </w:rPr>
              <w:br/>
            </w:r>
            <w:r w:rsidRPr="00E26E3F">
              <w:rPr>
                <w:rFonts w:asciiTheme="minorHAnsi" w:eastAsia="Times New Roman" w:hAnsiTheme="minorHAnsi" w:cstheme="minorHAnsi"/>
                <w:b/>
                <w:lang w:eastAsia="pl-PL"/>
              </w:rPr>
              <w:t>w ramach oceny kryterium,</w:t>
            </w:r>
          </w:p>
          <w:p w:rsidR="00F16F8C" w:rsidRPr="00E26E3F" w:rsidRDefault="00F16F8C" w:rsidP="00F16F8C">
            <w:pPr>
              <w:ind w:left="0" w:firstLine="0"/>
              <w:jc w:val="center"/>
              <w:rPr>
                <w:rFonts w:asciiTheme="minorHAnsi" w:eastAsia="Times New Roman" w:hAnsiTheme="minorHAnsi" w:cstheme="minorHAnsi"/>
                <w:b/>
                <w:lang w:eastAsia="pl-PL"/>
              </w:rPr>
            </w:pPr>
            <w:r w:rsidRPr="00E26E3F">
              <w:rPr>
                <w:rFonts w:asciiTheme="minorHAnsi" w:eastAsia="Times New Roman" w:hAnsiTheme="minorHAnsi" w:cstheme="minorHAnsi"/>
                <w:b/>
                <w:lang w:eastAsia="pl-PL"/>
              </w:rPr>
              <w:t xml:space="preserve">dopuszcza się możliwość skierowania </w:t>
            </w:r>
          </w:p>
          <w:p w:rsidR="00F16F8C" w:rsidRPr="00E26E3F" w:rsidRDefault="00F16F8C" w:rsidP="00F16F8C">
            <w:pPr>
              <w:ind w:left="0" w:firstLine="0"/>
              <w:jc w:val="center"/>
              <w:rPr>
                <w:rFonts w:asciiTheme="minorHAnsi" w:eastAsia="Times New Roman" w:hAnsiTheme="minorHAnsi" w:cstheme="minorHAnsi"/>
                <w:b/>
                <w:lang w:eastAsia="pl-PL"/>
              </w:rPr>
            </w:pPr>
            <w:r w:rsidRPr="00E26E3F">
              <w:rPr>
                <w:rFonts w:asciiTheme="minorHAnsi" w:eastAsia="Times New Roman" w:hAnsiTheme="minorHAnsi" w:cstheme="minorHAnsi"/>
                <w:b/>
                <w:lang w:eastAsia="pl-PL"/>
              </w:rPr>
              <w:t xml:space="preserve">kryterium do negocjacji </w:t>
            </w:r>
            <w:r w:rsidR="0073785C">
              <w:rPr>
                <w:rFonts w:asciiTheme="minorHAnsi" w:eastAsia="Times New Roman" w:hAnsiTheme="minorHAnsi" w:cstheme="minorHAnsi"/>
                <w:b/>
                <w:lang w:eastAsia="pl-PL"/>
              </w:rPr>
              <w:br/>
            </w:r>
            <w:r w:rsidRPr="00E26E3F">
              <w:rPr>
                <w:rFonts w:asciiTheme="minorHAnsi" w:eastAsia="Times New Roman" w:hAnsiTheme="minorHAnsi" w:cstheme="minorHAnsi"/>
                <w:b/>
                <w:lang w:eastAsia="pl-PL"/>
              </w:rPr>
              <w:t xml:space="preserve">w pełnym </w:t>
            </w:r>
          </w:p>
          <w:p w:rsidR="00F16F8C" w:rsidRPr="00E26E3F" w:rsidRDefault="00F16F8C" w:rsidP="00F16F8C">
            <w:pPr>
              <w:ind w:left="0" w:firstLine="0"/>
              <w:jc w:val="center"/>
              <w:rPr>
                <w:rFonts w:asciiTheme="minorHAnsi" w:eastAsia="Times New Roman" w:hAnsiTheme="minorHAnsi" w:cstheme="minorHAnsi"/>
                <w:b/>
                <w:lang w:eastAsia="pl-PL"/>
              </w:rPr>
            </w:pPr>
            <w:r>
              <w:rPr>
                <w:rFonts w:asciiTheme="minorHAnsi" w:eastAsia="Times New Roman" w:hAnsiTheme="minorHAnsi" w:cstheme="minorHAnsi"/>
                <w:b/>
                <w:lang w:eastAsia="pl-PL"/>
              </w:rPr>
              <w:t>zakresie</w:t>
            </w:r>
          </w:p>
          <w:p w:rsidR="00F16F8C" w:rsidRPr="00E26E3F" w:rsidRDefault="00F16F8C" w:rsidP="0073785C">
            <w:pPr>
              <w:ind w:left="0" w:firstLine="0"/>
              <w:jc w:val="center"/>
              <w:rPr>
                <w:rFonts w:asciiTheme="minorHAnsi" w:eastAsia="Times New Roman" w:hAnsiTheme="minorHAnsi" w:cstheme="minorHAnsi"/>
                <w:b/>
                <w:lang w:eastAsia="pl-PL"/>
              </w:rPr>
            </w:pPr>
            <w:r w:rsidRPr="00E26E3F">
              <w:rPr>
                <w:rFonts w:asciiTheme="minorHAnsi" w:eastAsia="Times New Roman" w:hAnsiTheme="minorHAnsi" w:cstheme="minorHAnsi"/>
                <w:b/>
                <w:lang w:eastAsia="pl-PL"/>
              </w:rPr>
              <w:t xml:space="preserve">wskazanym </w:t>
            </w:r>
            <w:r w:rsidR="0073785C">
              <w:rPr>
                <w:rFonts w:asciiTheme="minorHAnsi" w:eastAsia="Times New Roman" w:hAnsiTheme="minorHAnsi" w:cstheme="minorHAnsi"/>
                <w:b/>
                <w:lang w:eastAsia="pl-PL"/>
              </w:rPr>
              <w:br/>
            </w:r>
            <w:r w:rsidRPr="00E26E3F">
              <w:rPr>
                <w:rFonts w:asciiTheme="minorHAnsi" w:eastAsia="Times New Roman" w:hAnsiTheme="minorHAnsi" w:cstheme="minorHAnsi"/>
                <w:b/>
                <w:lang w:eastAsia="pl-PL"/>
              </w:rPr>
              <w:t xml:space="preserve">w nazwie </w:t>
            </w:r>
            <w:r w:rsidR="0073785C">
              <w:rPr>
                <w:rFonts w:asciiTheme="minorHAnsi" w:eastAsia="Times New Roman" w:hAnsiTheme="minorHAnsi" w:cstheme="minorHAnsi"/>
                <w:b/>
                <w:lang w:eastAsia="pl-PL"/>
              </w:rPr>
              <w:br/>
            </w:r>
            <w:r w:rsidRPr="00E26E3F">
              <w:rPr>
                <w:rFonts w:asciiTheme="minorHAnsi" w:eastAsia="Times New Roman" w:hAnsiTheme="minorHAnsi" w:cstheme="minorHAnsi"/>
                <w:b/>
                <w:lang w:eastAsia="pl-PL"/>
              </w:rPr>
              <w:t xml:space="preserve">i </w:t>
            </w:r>
            <w:r w:rsidR="0073785C">
              <w:rPr>
                <w:rFonts w:asciiTheme="minorHAnsi" w:eastAsia="Times New Roman" w:hAnsiTheme="minorHAnsi" w:cstheme="minorHAnsi"/>
                <w:b/>
                <w:lang w:eastAsia="pl-PL"/>
              </w:rPr>
              <w:t>definicji</w:t>
            </w:r>
          </w:p>
          <w:p w:rsidR="00F16F8C" w:rsidRPr="00E26E3F" w:rsidRDefault="00F16F8C" w:rsidP="00F16F8C">
            <w:pPr>
              <w:ind w:left="0" w:firstLine="0"/>
              <w:jc w:val="center"/>
              <w:rPr>
                <w:rFonts w:asciiTheme="minorHAnsi" w:eastAsia="Times New Roman" w:hAnsiTheme="minorHAnsi" w:cstheme="minorHAnsi"/>
                <w:b/>
                <w:lang w:eastAsia="pl-PL"/>
              </w:rPr>
            </w:pPr>
            <w:r w:rsidRPr="00E26E3F">
              <w:rPr>
                <w:rFonts w:asciiTheme="minorHAnsi" w:eastAsia="Times New Roman" w:hAnsiTheme="minorHAnsi" w:cstheme="minorHAnsi"/>
                <w:b/>
                <w:lang w:eastAsia="pl-PL"/>
              </w:rPr>
              <w:t xml:space="preserve">kryterium, niezbędnym do </w:t>
            </w:r>
          </w:p>
          <w:p w:rsidR="00F16F8C" w:rsidRPr="00E26E3F" w:rsidRDefault="00F16F8C" w:rsidP="00F16F8C">
            <w:pPr>
              <w:ind w:left="0" w:firstLine="0"/>
              <w:jc w:val="center"/>
              <w:rPr>
                <w:rFonts w:asciiTheme="minorHAnsi" w:eastAsia="Times New Roman" w:hAnsiTheme="minorHAnsi" w:cstheme="minorHAnsi"/>
                <w:b/>
                <w:lang w:eastAsia="pl-PL"/>
              </w:rPr>
            </w:pPr>
            <w:r w:rsidRPr="00E26E3F">
              <w:rPr>
                <w:rFonts w:asciiTheme="minorHAnsi" w:eastAsia="Times New Roman" w:hAnsiTheme="minorHAnsi" w:cstheme="minorHAnsi"/>
                <w:b/>
                <w:lang w:eastAsia="pl-PL"/>
              </w:rPr>
              <w:t>uznania kryterium za spełnione.</w:t>
            </w:r>
          </w:p>
          <w:p w:rsidR="00F16F8C" w:rsidRPr="009E2326" w:rsidRDefault="00F16F8C" w:rsidP="00F16F8C">
            <w:pPr>
              <w:spacing w:before="120"/>
              <w:ind w:left="0" w:firstLine="0"/>
              <w:jc w:val="center"/>
              <w:rPr>
                <w:rFonts w:asciiTheme="minorHAnsi" w:hAnsiTheme="minorHAnsi" w:cstheme="minorHAnsi"/>
              </w:rPr>
            </w:pPr>
          </w:p>
        </w:tc>
      </w:tr>
      <w:tr w:rsidR="00F16F8C" w:rsidRPr="006C4B94" w:rsidTr="00F16F8C">
        <w:tc>
          <w:tcPr>
            <w:tcW w:w="3369" w:type="dxa"/>
            <w:gridSpan w:val="2"/>
            <w:shd w:val="clear" w:color="auto" w:fill="auto"/>
            <w:vAlign w:val="center"/>
          </w:tcPr>
          <w:p w:rsidR="00F16F8C" w:rsidRPr="009E2326" w:rsidRDefault="00F16F8C" w:rsidP="00F16F8C">
            <w:pPr>
              <w:autoSpaceDE w:val="0"/>
              <w:autoSpaceDN w:val="0"/>
              <w:adjustRightInd w:val="0"/>
              <w:ind w:left="0" w:firstLine="0"/>
              <w:jc w:val="center"/>
              <w:rPr>
                <w:rFonts w:asciiTheme="minorHAnsi" w:hAnsiTheme="minorHAnsi" w:cstheme="minorHAnsi"/>
                <w:b/>
              </w:rPr>
            </w:pPr>
            <w:r w:rsidRPr="009E2326">
              <w:rPr>
                <w:rFonts w:asciiTheme="minorHAnsi" w:hAnsiTheme="minorHAnsi" w:cstheme="minorHAnsi"/>
                <w:b/>
              </w:rPr>
              <w:t>Kryterium</w:t>
            </w:r>
          </w:p>
        </w:tc>
        <w:tc>
          <w:tcPr>
            <w:tcW w:w="4536" w:type="dxa"/>
            <w:shd w:val="clear" w:color="auto" w:fill="auto"/>
            <w:vAlign w:val="center"/>
          </w:tcPr>
          <w:p w:rsidR="00F16F8C" w:rsidRPr="009E2326" w:rsidRDefault="00F16F8C" w:rsidP="00F16F8C">
            <w:pPr>
              <w:autoSpaceDE w:val="0"/>
              <w:autoSpaceDN w:val="0"/>
              <w:adjustRightInd w:val="0"/>
              <w:ind w:left="0" w:firstLine="0"/>
              <w:jc w:val="center"/>
              <w:rPr>
                <w:rFonts w:asciiTheme="minorHAnsi" w:hAnsiTheme="minorHAnsi" w:cstheme="minorHAnsi"/>
                <w:b/>
              </w:rPr>
            </w:pPr>
            <w:r w:rsidRPr="009E2326">
              <w:rPr>
                <w:rFonts w:asciiTheme="minorHAnsi" w:hAnsiTheme="minorHAnsi" w:cstheme="minorHAnsi"/>
                <w:b/>
              </w:rPr>
              <w:t>Definicja kryterium</w:t>
            </w:r>
          </w:p>
        </w:tc>
        <w:tc>
          <w:tcPr>
            <w:tcW w:w="1701" w:type="dxa"/>
            <w:shd w:val="clear" w:color="auto" w:fill="auto"/>
            <w:vAlign w:val="center"/>
          </w:tcPr>
          <w:p w:rsidR="00F16F8C" w:rsidRPr="009E2326" w:rsidRDefault="00F16F8C" w:rsidP="00F16F8C">
            <w:pPr>
              <w:autoSpaceDE w:val="0"/>
              <w:autoSpaceDN w:val="0"/>
              <w:adjustRightInd w:val="0"/>
              <w:ind w:left="0" w:firstLine="0"/>
              <w:jc w:val="center"/>
              <w:rPr>
                <w:rFonts w:asciiTheme="minorHAnsi" w:hAnsiTheme="minorHAnsi" w:cstheme="minorHAnsi"/>
                <w:b/>
              </w:rPr>
            </w:pPr>
            <w:r w:rsidRPr="009E2326">
              <w:rPr>
                <w:rFonts w:asciiTheme="minorHAnsi" w:hAnsiTheme="minorHAnsi" w:cstheme="minorHAnsi"/>
                <w:b/>
              </w:rPr>
              <w:t>Opis znaczenia kryterium</w:t>
            </w:r>
          </w:p>
        </w:tc>
      </w:tr>
      <w:tr w:rsidR="00F16F8C" w:rsidRPr="006C4B94" w:rsidTr="00F16F8C">
        <w:tc>
          <w:tcPr>
            <w:tcW w:w="9606" w:type="dxa"/>
            <w:gridSpan w:val="4"/>
            <w:shd w:val="clear" w:color="auto" w:fill="auto"/>
            <w:vAlign w:val="center"/>
          </w:tcPr>
          <w:p w:rsidR="00F16F8C" w:rsidRPr="009E2326" w:rsidRDefault="00965B6C" w:rsidP="00F16F8C">
            <w:pPr>
              <w:spacing w:before="120"/>
              <w:ind w:left="0" w:firstLine="0"/>
              <w:rPr>
                <w:rFonts w:asciiTheme="minorHAnsi" w:hAnsiTheme="minorHAnsi" w:cstheme="minorHAnsi"/>
              </w:rPr>
            </w:pPr>
            <w:proofErr w:type="gramStart"/>
            <w:r>
              <w:rPr>
                <w:rFonts w:asciiTheme="minorHAnsi" w:hAnsiTheme="minorHAnsi" w:cstheme="minorHAnsi"/>
                <w:b/>
              </w:rPr>
              <w:t>A.4</w:t>
            </w:r>
            <w:r w:rsidR="00F16F8C" w:rsidRPr="009E2326">
              <w:rPr>
                <w:rFonts w:asciiTheme="minorHAnsi" w:hAnsiTheme="minorHAnsi" w:cstheme="minorHAnsi"/>
                <w:b/>
              </w:rPr>
              <w:t xml:space="preserve">  KRYTERIUM</w:t>
            </w:r>
            <w:proofErr w:type="gramEnd"/>
            <w:r w:rsidR="00F16F8C" w:rsidRPr="009E2326">
              <w:rPr>
                <w:rFonts w:asciiTheme="minorHAnsi" w:hAnsiTheme="minorHAnsi" w:cstheme="minorHAnsi"/>
                <w:b/>
              </w:rPr>
              <w:t xml:space="preserve"> NEGOCJACYJNE</w:t>
            </w:r>
          </w:p>
        </w:tc>
      </w:tr>
      <w:tr w:rsidR="00F16F8C" w:rsidRPr="006C4B94" w:rsidTr="00F16F8C">
        <w:tc>
          <w:tcPr>
            <w:tcW w:w="817" w:type="dxa"/>
            <w:shd w:val="clear" w:color="auto" w:fill="auto"/>
            <w:vAlign w:val="center"/>
          </w:tcPr>
          <w:p w:rsidR="00F16F8C" w:rsidRPr="009E2326" w:rsidRDefault="00F16F8C" w:rsidP="00F16F8C">
            <w:pPr>
              <w:pStyle w:val="Akapitzlist"/>
              <w:ind w:left="0" w:firstLine="0"/>
              <w:jc w:val="center"/>
              <w:rPr>
                <w:rFonts w:asciiTheme="minorHAnsi" w:eastAsia="Times New Roman" w:hAnsiTheme="minorHAnsi" w:cstheme="minorHAnsi"/>
              </w:rPr>
            </w:pPr>
            <w:r w:rsidRPr="009E2326">
              <w:rPr>
                <w:rFonts w:asciiTheme="minorHAnsi" w:eastAsia="Times New Roman" w:hAnsiTheme="minorHAnsi" w:cstheme="minorHAnsi"/>
              </w:rPr>
              <w:t>A.4.1</w:t>
            </w:r>
          </w:p>
        </w:tc>
        <w:tc>
          <w:tcPr>
            <w:tcW w:w="2552" w:type="dxa"/>
            <w:shd w:val="clear" w:color="auto" w:fill="auto"/>
            <w:vAlign w:val="center"/>
          </w:tcPr>
          <w:p w:rsidR="00F16F8C" w:rsidRPr="009E2326" w:rsidRDefault="00F16F8C" w:rsidP="00F16F8C">
            <w:pPr>
              <w:ind w:left="0" w:firstLine="0"/>
              <w:jc w:val="center"/>
              <w:rPr>
                <w:rFonts w:asciiTheme="minorHAnsi" w:hAnsiTheme="minorHAnsi" w:cstheme="minorHAnsi"/>
                <w:b/>
                <w:color w:val="000000"/>
              </w:rPr>
            </w:pPr>
            <w:r w:rsidRPr="009E2326">
              <w:rPr>
                <w:rFonts w:asciiTheme="minorHAnsi" w:hAnsiTheme="minorHAnsi" w:cstheme="minorHAnsi"/>
                <w:b/>
              </w:rPr>
              <w:t>Negocjacje</w:t>
            </w:r>
            <w:r w:rsidRPr="009E2326">
              <w:rPr>
                <w:rStyle w:val="Odwoanieprzypisudolnego"/>
                <w:rFonts w:asciiTheme="minorHAnsi" w:hAnsiTheme="minorHAnsi" w:cstheme="minorHAnsi"/>
                <w:b/>
              </w:rPr>
              <w:footnoteReference w:id="43"/>
            </w:r>
            <w:r w:rsidRPr="009E2326">
              <w:rPr>
                <w:rFonts w:asciiTheme="minorHAnsi" w:hAnsiTheme="minorHAnsi" w:cstheme="minorHAnsi"/>
                <w:b/>
              </w:rPr>
              <w:t xml:space="preserve"> zakończyły się wynikiem pozytywnym</w:t>
            </w:r>
          </w:p>
        </w:tc>
        <w:tc>
          <w:tcPr>
            <w:tcW w:w="4536" w:type="dxa"/>
            <w:shd w:val="clear" w:color="auto" w:fill="auto"/>
            <w:vAlign w:val="center"/>
          </w:tcPr>
          <w:p w:rsidR="00404653" w:rsidRDefault="00F16F8C">
            <w:pPr>
              <w:autoSpaceDE w:val="0"/>
              <w:autoSpaceDN w:val="0"/>
              <w:adjustRightInd w:val="0"/>
              <w:ind w:left="-108" w:firstLine="0"/>
              <w:jc w:val="both"/>
              <w:rPr>
                <w:rFonts w:asciiTheme="minorHAnsi" w:eastAsia="Times New Roman" w:hAnsiTheme="minorHAnsi" w:cstheme="minorHAnsi"/>
                <w:b/>
                <w:bCs/>
                <w:lang w:eastAsia="pl-PL"/>
              </w:rPr>
            </w:pPr>
            <w:r w:rsidRPr="009E2326">
              <w:rPr>
                <w:rFonts w:asciiTheme="minorHAnsi" w:hAnsiTheme="minorHAnsi" w:cstheme="minorHAnsi"/>
                <w:lang w:eastAsia="pl-PL"/>
              </w:rPr>
              <w:t xml:space="preserve">Ocenie </w:t>
            </w:r>
            <w:proofErr w:type="gramStart"/>
            <w:r w:rsidRPr="009E2326">
              <w:rPr>
                <w:rFonts w:asciiTheme="minorHAnsi" w:hAnsiTheme="minorHAnsi" w:cstheme="minorHAnsi"/>
                <w:lang w:eastAsia="pl-PL"/>
              </w:rPr>
              <w:t>podlega</w:t>
            </w:r>
            <w:proofErr w:type="gramEnd"/>
            <w:r w:rsidRPr="009E2326">
              <w:rPr>
                <w:rFonts w:asciiTheme="minorHAnsi" w:hAnsiTheme="minorHAnsi" w:cstheme="minorHAnsi"/>
                <w:lang w:eastAsia="pl-PL"/>
              </w:rPr>
              <w:t xml:space="preserve"> czy negocjacje zakończyły się wynikiem pozytywnym.</w:t>
            </w:r>
          </w:p>
          <w:p w:rsidR="00404653" w:rsidRDefault="00F16F8C">
            <w:pPr>
              <w:autoSpaceDE w:val="0"/>
              <w:autoSpaceDN w:val="0"/>
              <w:adjustRightInd w:val="0"/>
              <w:ind w:left="-108" w:firstLine="0"/>
              <w:jc w:val="both"/>
              <w:rPr>
                <w:rFonts w:asciiTheme="minorHAnsi" w:eastAsia="Times New Roman" w:hAnsiTheme="minorHAnsi" w:cstheme="minorHAnsi"/>
                <w:b/>
                <w:bCs/>
                <w:lang w:eastAsia="pl-PL"/>
              </w:rPr>
            </w:pPr>
            <w:r w:rsidRPr="009E2326">
              <w:rPr>
                <w:rFonts w:asciiTheme="minorHAnsi" w:hAnsiTheme="minorHAnsi" w:cstheme="minorHAnsi"/>
                <w:lang w:eastAsia="pl-PL"/>
              </w:rPr>
              <w:t>Zakończenie negocjacji z wynikiem pozytywnym oznacza, że:</w:t>
            </w:r>
          </w:p>
          <w:p w:rsidR="00404653" w:rsidRDefault="00F16F8C">
            <w:pPr>
              <w:autoSpaceDE w:val="0"/>
              <w:autoSpaceDN w:val="0"/>
              <w:adjustRightInd w:val="0"/>
              <w:ind w:left="175" w:hanging="142"/>
              <w:jc w:val="both"/>
              <w:rPr>
                <w:rFonts w:asciiTheme="minorHAnsi" w:eastAsia="Times New Roman" w:hAnsiTheme="minorHAnsi" w:cstheme="minorHAnsi"/>
                <w:b/>
                <w:bCs/>
                <w:lang w:eastAsia="pl-PL"/>
              </w:rPr>
            </w:pPr>
            <w:r w:rsidRPr="009E2326">
              <w:rPr>
                <w:rFonts w:asciiTheme="minorHAnsi" w:hAnsiTheme="minorHAnsi" w:cstheme="minorHAnsi"/>
                <w:lang w:eastAsia="pl-PL"/>
              </w:rPr>
              <w:t>- do wniosku zostaną wprowadzone korekty wskazane przez oceniających w kartach oceny projektu lub przez przewodniczącego KOP lub inne zmiany wynikające z ustaleń dokonanych podczas negocjacji lub</w:t>
            </w:r>
          </w:p>
          <w:p w:rsidR="00404653" w:rsidRDefault="00F16F8C">
            <w:pPr>
              <w:autoSpaceDE w:val="0"/>
              <w:autoSpaceDN w:val="0"/>
              <w:adjustRightInd w:val="0"/>
              <w:ind w:left="175"/>
              <w:jc w:val="both"/>
              <w:rPr>
                <w:rFonts w:asciiTheme="minorHAnsi" w:eastAsia="Times New Roman" w:hAnsiTheme="minorHAnsi" w:cstheme="minorHAnsi"/>
                <w:b/>
                <w:bCs/>
                <w:lang w:eastAsia="pl-PL"/>
              </w:rPr>
            </w:pPr>
            <w:r w:rsidRPr="009E2326">
              <w:rPr>
                <w:rFonts w:asciiTheme="minorHAnsi" w:hAnsiTheme="minorHAnsi" w:cstheme="minorHAnsi"/>
                <w:lang w:eastAsia="pl-PL"/>
              </w:rPr>
              <w:t xml:space="preserve">- - </w:t>
            </w:r>
            <w:r w:rsidR="009738B3" w:rsidRPr="009738B3">
              <w:rPr>
                <w:rFonts w:asciiTheme="minorHAnsi" w:hAnsiTheme="minorHAnsi" w:cstheme="minorHAnsi"/>
                <w:spacing w:val="-4"/>
                <w:lang w:eastAsia="pl-PL"/>
              </w:rPr>
              <w:t xml:space="preserve">KOP uzyska od wnioskodawcy informacje </w:t>
            </w:r>
            <w:r w:rsidR="009738B3" w:rsidRPr="009738B3">
              <w:rPr>
                <w:rFonts w:asciiTheme="minorHAnsi" w:hAnsiTheme="minorHAnsi" w:cstheme="minorHAnsi"/>
                <w:spacing w:val="-4"/>
                <w:lang w:eastAsia="pl-PL"/>
              </w:rPr>
              <w:br/>
              <w:t xml:space="preserve">i wyjaśnienia dotyczące określonych zapisów we wniosku, wskazane przez oceniających </w:t>
            </w:r>
            <w:r w:rsidR="009738B3" w:rsidRPr="009738B3">
              <w:rPr>
                <w:rFonts w:asciiTheme="minorHAnsi" w:hAnsiTheme="minorHAnsi" w:cstheme="minorHAnsi"/>
                <w:spacing w:val="-4"/>
                <w:lang w:eastAsia="pl-PL"/>
              </w:rPr>
              <w:br/>
              <w:t>w kartach oceny projektu lub przewodniczącego KOP i przekazane informacje/wyjaśnienia zostaną zaakceptowane przez KOP</w:t>
            </w:r>
          </w:p>
          <w:p w:rsidR="00404653" w:rsidRDefault="00F16F8C">
            <w:pPr>
              <w:autoSpaceDE w:val="0"/>
              <w:autoSpaceDN w:val="0"/>
              <w:adjustRightInd w:val="0"/>
              <w:ind w:left="175"/>
              <w:jc w:val="both"/>
              <w:rPr>
                <w:rFonts w:asciiTheme="minorHAnsi" w:eastAsia="Times New Roman" w:hAnsiTheme="minorHAnsi" w:cstheme="minorHAnsi"/>
                <w:b/>
                <w:bCs/>
                <w:lang w:eastAsia="pl-PL"/>
              </w:rPr>
            </w:pPr>
            <w:r w:rsidRPr="009E2326">
              <w:rPr>
                <w:rFonts w:asciiTheme="minorHAnsi" w:hAnsiTheme="minorHAnsi" w:cstheme="minorHAnsi"/>
                <w:lang w:eastAsia="pl-PL"/>
              </w:rPr>
              <w:t xml:space="preserve">    - negocjacje zostały podjęte</w:t>
            </w:r>
            <w:r w:rsidRPr="009E2326">
              <w:rPr>
                <w:rStyle w:val="Odwoanieprzypisudolnego"/>
                <w:rFonts w:asciiTheme="minorHAnsi" w:hAnsiTheme="minorHAnsi" w:cstheme="minorHAnsi"/>
                <w:lang w:eastAsia="pl-PL"/>
              </w:rPr>
              <w:footnoteReference w:id="44"/>
            </w:r>
            <w:r w:rsidRPr="009E2326">
              <w:rPr>
                <w:rFonts w:asciiTheme="minorHAnsi" w:hAnsiTheme="minorHAnsi" w:cstheme="minorHAnsi"/>
                <w:lang w:eastAsia="pl-PL"/>
              </w:rPr>
              <w:t xml:space="preserve"> i zakończone</w:t>
            </w:r>
            <w:r w:rsidRPr="009E2326">
              <w:rPr>
                <w:rStyle w:val="Odwoanieprzypisudolnego"/>
                <w:rFonts w:asciiTheme="minorHAnsi" w:hAnsiTheme="minorHAnsi" w:cstheme="minorHAnsi"/>
                <w:lang w:eastAsia="pl-PL"/>
              </w:rPr>
              <w:footnoteReference w:id="45"/>
            </w:r>
            <w:r w:rsidRPr="009E2326">
              <w:rPr>
                <w:rFonts w:asciiTheme="minorHAnsi" w:hAnsiTheme="minorHAnsi" w:cstheme="minorHAnsi"/>
                <w:lang w:eastAsia="pl-PL"/>
              </w:rPr>
              <w:t xml:space="preserve"> </w:t>
            </w:r>
            <w:r w:rsidR="00DC4DB8">
              <w:rPr>
                <w:rFonts w:asciiTheme="minorHAnsi" w:hAnsiTheme="minorHAnsi" w:cstheme="minorHAnsi"/>
                <w:lang w:eastAsia="pl-PL"/>
              </w:rPr>
              <w:br/>
            </w:r>
            <w:r w:rsidRPr="009E2326">
              <w:rPr>
                <w:rFonts w:asciiTheme="minorHAnsi" w:hAnsiTheme="minorHAnsi" w:cstheme="minorHAnsi"/>
                <w:lang w:eastAsia="pl-PL"/>
              </w:rPr>
              <w:t>w terminie wyznaczonym przez KOP.</w:t>
            </w:r>
          </w:p>
          <w:p w:rsidR="00F16F8C" w:rsidRPr="009E2326" w:rsidRDefault="00F16F8C" w:rsidP="00DC4DB8">
            <w:pPr>
              <w:autoSpaceDE w:val="0"/>
              <w:autoSpaceDN w:val="0"/>
              <w:adjustRightInd w:val="0"/>
              <w:ind w:left="0" w:firstLine="0"/>
              <w:rPr>
                <w:rFonts w:asciiTheme="minorHAnsi" w:hAnsiTheme="minorHAnsi" w:cstheme="minorHAnsi"/>
                <w:lang w:eastAsia="pl-PL"/>
              </w:rPr>
            </w:pPr>
            <w:r w:rsidRPr="009E2326">
              <w:rPr>
                <w:rFonts w:asciiTheme="minorHAnsi" w:hAnsiTheme="minorHAnsi" w:cstheme="minorHAnsi"/>
                <w:lang w:eastAsia="pl-PL"/>
              </w:rPr>
              <w:t>Jeżeli:</w:t>
            </w:r>
          </w:p>
          <w:p w:rsidR="00404653" w:rsidRDefault="009738B3" w:rsidP="00C275C0">
            <w:pPr>
              <w:pStyle w:val="Akapitzlist"/>
              <w:numPr>
                <w:ilvl w:val="1"/>
                <w:numId w:val="86"/>
              </w:numPr>
              <w:autoSpaceDE w:val="0"/>
              <w:autoSpaceDN w:val="0"/>
              <w:adjustRightInd w:val="0"/>
              <w:ind w:left="439" w:hanging="395"/>
              <w:jc w:val="both"/>
              <w:rPr>
                <w:rFonts w:asciiTheme="minorHAnsi" w:hAnsiTheme="minorHAnsi" w:cstheme="minorHAnsi"/>
                <w:lang w:eastAsia="pl-PL"/>
              </w:rPr>
            </w:pPr>
            <w:r w:rsidRPr="009738B3">
              <w:rPr>
                <w:rFonts w:asciiTheme="minorHAnsi" w:hAnsiTheme="minorHAnsi" w:cstheme="minorHAnsi"/>
                <w:lang w:eastAsia="pl-PL"/>
              </w:rPr>
              <w:t>do wniosku nie zostaną wprowadzone korekty wskazane przez oceniających w kartach oceny projektu lub przez przewodniczącego KOP lub inne zmiany wynikające z ustaleń dokonanych podczas negocjacji lub</w:t>
            </w:r>
          </w:p>
          <w:p w:rsidR="00404653" w:rsidRDefault="009738B3" w:rsidP="00C275C0">
            <w:pPr>
              <w:pStyle w:val="Akapitzlist"/>
              <w:numPr>
                <w:ilvl w:val="1"/>
                <w:numId w:val="86"/>
              </w:numPr>
              <w:autoSpaceDE w:val="0"/>
              <w:autoSpaceDN w:val="0"/>
              <w:adjustRightInd w:val="0"/>
              <w:ind w:left="439" w:hanging="395"/>
              <w:jc w:val="both"/>
              <w:rPr>
                <w:rFonts w:asciiTheme="minorHAnsi" w:hAnsiTheme="minorHAnsi" w:cstheme="minorHAnsi"/>
                <w:lang w:eastAsia="pl-PL"/>
              </w:rPr>
            </w:pPr>
            <w:r w:rsidRPr="009738B3">
              <w:rPr>
                <w:rFonts w:asciiTheme="minorHAnsi" w:hAnsiTheme="minorHAnsi" w:cstheme="minorHAnsi"/>
                <w:lang w:eastAsia="pl-PL"/>
              </w:rPr>
              <w:t xml:space="preserve">KOP nie uzyska od wnioskodawcy informacji i wyjaśnień dotyczących określonych zapisów we wniosku, wskazanych przez oceniających w kartach oceny projektu lub przewodniczącego KOP lub przekazane wyjaśnienia/informacje nie zostaną zaakceptowane przez KOP </w:t>
            </w:r>
          </w:p>
          <w:p w:rsidR="00404653" w:rsidRDefault="009738B3" w:rsidP="00C275C0">
            <w:pPr>
              <w:pStyle w:val="Akapitzlist"/>
              <w:numPr>
                <w:ilvl w:val="1"/>
                <w:numId w:val="86"/>
              </w:numPr>
              <w:autoSpaceDE w:val="0"/>
              <w:autoSpaceDN w:val="0"/>
              <w:adjustRightInd w:val="0"/>
              <w:ind w:left="439" w:hanging="395"/>
              <w:jc w:val="both"/>
              <w:rPr>
                <w:rFonts w:asciiTheme="minorHAnsi" w:hAnsiTheme="minorHAnsi" w:cstheme="minorHAnsi"/>
                <w:lang w:eastAsia="pl-PL"/>
              </w:rPr>
            </w:pPr>
            <w:r w:rsidRPr="009738B3">
              <w:rPr>
                <w:rFonts w:asciiTheme="minorHAnsi" w:hAnsiTheme="minorHAnsi" w:cstheme="minorHAnsi"/>
                <w:lang w:eastAsia="pl-PL"/>
              </w:rPr>
              <w:t xml:space="preserve">do wniosku zostały wprowadzone inne zmiany niż wynikające z kart oceny projektu </w:t>
            </w:r>
            <w:r w:rsidRPr="009738B3">
              <w:rPr>
                <w:rFonts w:asciiTheme="minorHAnsi" w:hAnsiTheme="minorHAnsi" w:cstheme="minorHAnsi"/>
                <w:lang w:eastAsia="pl-PL"/>
              </w:rPr>
              <w:lastRenderedPageBreak/>
              <w:t>lub uwag przewodniczącego KOP lub ustaleń wynikających z procesu negocjacji</w:t>
            </w:r>
          </w:p>
          <w:p w:rsidR="00404653" w:rsidRDefault="009738B3" w:rsidP="00C275C0">
            <w:pPr>
              <w:pStyle w:val="Akapitzlist"/>
              <w:numPr>
                <w:ilvl w:val="1"/>
                <w:numId w:val="86"/>
              </w:numPr>
              <w:autoSpaceDE w:val="0"/>
              <w:autoSpaceDN w:val="0"/>
              <w:adjustRightInd w:val="0"/>
              <w:ind w:left="439" w:hanging="395"/>
              <w:jc w:val="both"/>
              <w:rPr>
                <w:rFonts w:asciiTheme="minorHAnsi" w:hAnsiTheme="minorHAnsi" w:cstheme="minorHAnsi"/>
                <w:lang w:eastAsia="pl-PL"/>
              </w:rPr>
            </w:pPr>
            <w:r w:rsidRPr="009738B3">
              <w:rPr>
                <w:rFonts w:asciiTheme="minorHAnsi" w:hAnsiTheme="minorHAnsi" w:cstheme="minorHAnsi"/>
                <w:lang w:eastAsia="pl-PL"/>
              </w:rPr>
              <w:t>negocjacje nie zostały podjęte lub zakończone w ostatecznym terminie wyznaczonym przez KOP;</w:t>
            </w:r>
          </w:p>
          <w:p w:rsidR="00404653" w:rsidRDefault="00F16F8C">
            <w:pPr>
              <w:autoSpaceDE w:val="0"/>
              <w:autoSpaceDN w:val="0"/>
              <w:adjustRightInd w:val="0"/>
              <w:ind w:left="33" w:firstLine="0"/>
              <w:jc w:val="both"/>
              <w:rPr>
                <w:rFonts w:asciiTheme="minorHAnsi" w:hAnsiTheme="minorHAnsi" w:cstheme="minorHAnsi"/>
                <w:lang w:eastAsia="pl-PL"/>
              </w:rPr>
            </w:pPr>
            <w:r w:rsidRPr="009E2326">
              <w:rPr>
                <w:rFonts w:asciiTheme="minorHAnsi" w:hAnsiTheme="minorHAnsi" w:cstheme="minorHAnsi"/>
                <w:lang w:eastAsia="pl-PL"/>
              </w:rPr>
              <w:t>etap negocjacji kończy się wynikiem negatywnym.</w:t>
            </w:r>
          </w:p>
          <w:p w:rsidR="00404653" w:rsidRDefault="00F16F8C">
            <w:pPr>
              <w:ind w:left="-108" w:firstLine="0"/>
              <w:jc w:val="both"/>
              <w:rPr>
                <w:rFonts w:asciiTheme="minorHAnsi" w:hAnsiTheme="minorHAnsi" w:cstheme="minorHAnsi"/>
              </w:rPr>
            </w:pPr>
            <w:r w:rsidRPr="009E2326">
              <w:rPr>
                <w:rFonts w:asciiTheme="minorHAnsi" w:hAnsiTheme="minorHAnsi" w:cstheme="minorHAnsi"/>
              </w:rPr>
              <w:t>Kryterium weryfikowane po przeprowadzeniu procesu negocjacji</w:t>
            </w:r>
            <w:r w:rsidRPr="009E2326">
              <w:rPr>
                <w:rFonts w:asciiTheme="minorHAnsi" w:hAnsiTheme="minorHAnsi" w:cstheme="minorHAnsi"/>
                <w:color w:val="000000"/>
              </w:rPr>
              <w:t xml:space="preserve"> w oparciu o wniosek o dofinansowanie projektu i ustalenia dokonane podczas negocjacji</w:t>
            </w:r>
            <w:r w:rsidRPr="009E2326">
              <w:rPr>
                <w:rFonts w:asciiTheme="minorHAnsi" w:hAnsiTheme="minorHAnsi" w:cstheme="minorHAnsi"/>
              </w:rPr>
              <w:t>.</w:t>
            </w:r>
          </w:p>
        </w:tc>
        <w:tc>
          <w:tcPr>
            <w:tcW w:w="1701" w:type="dxa"/>
            <w:shd w:val="clear" w:color="auto" w:fill="auto"/>
            <w:vAlign w:val="center"/>
          </w:tcPr>
          <w:p w:rsidR="00F16F8C" w:rsidRPr="009E2326" w:rsidRDefault="00F16F8C" w:rsidP="00F16F8C">
            <w:pPr>
              <w:spacing w:before="120"/>
              <w:ind w:left="0" w:firstLine="0"/>
              <w:jc w:val="center"/>
              <w:rPr>
                <w:rFonts w:asciiTheme="minorHAnsi" w:hAnsiTheme="minorHAnsi" w:cstheme="minorHAnsi"/>
                <w:b/>
              </w:rPr>
            </w:pPr>
            <w:r w:rsidRPr="009E2326">
              <w:rPr>
                <w:rFonts w:asciiTheme="minorHAnsi" w:eastAsia="Times New Roman" w:hAnsiTheme="minorHAnsi" w:cstheme="minorHAnsi"/>
                <w:b/>
              </w:rPr>
              <w:lastRenderedPageBreak/>
              <w:t xml:space="preserve">Tak/nie </w:t>
            </w:r>
            <w:r w:rsidRPr="009E2326">
              <w:rPr>
                <w:rFonts w:asciiTheme="minorHAnsi" w:eastAsia="Times New Roman" w:hAnsiTheme="minorHAnsi" w:cstheme="minorHAnsi"/>
                <w:b/>
              </w:rPr>
              <w:br/>
              <w:t>(niespełnienie kryterium oznacza odrzucenie wniosku)</w:t>
            </w:r>
          </w:p>
        </w:tc>
      </w:tr>
    </w:tbl>
    <w:p w:rsidR="00F16F8C" w:rsidRDefault="00F16F8C" w:rsidP="00FA0252">
      <w:pPr>
        <w:rPr>
          <w:noProof/>
        </w:rPr>
      </w:pPr>
    </w:p>
    <w:p w:rsidR="00BD02E2" w:rsidRDefault="00BD02E2" w:rsidP="00A30A91">
      <w:pPr>
        <w:ind w:left="0" w:firstLine="0"/>
        <w:rPr>
          <w:noProof/>
        </w:rPr>
      </w:pPr>
    </w:p>
    <w:p w:rsidR="00F16F8C" w:rsidRDefault="00F16F8C" w:rsidP="00FA0252">
      <w:pPr>
        <w:rPr>
          <w:noProof/>
        </w:rPr>
      </w:pPr>
    </w:p>
    <w:p w:rsidR="00F16F8C" w:rsidRPr="006C4B94" w:rsidRDefault="00F16F8C" w:rsidP="00C275C0">
      <w:pPr>
        <w:pStyle w:val="Bezodstpw"/>
        <w:numPr>
          <w:ilvl w:val="2"/>
          <w:numId w:val="40"/>
        </w:numPr>
        <w:shd w:val="clear" w:color="auto" w:fill="8DB3E2"/>
        <w:ind w:left="426" w:hanging="426"/>
        <w:jc w:val="both"/>
        <w:outlineLvl w:val="2"/>
        <w:rPr>
          <w:rFonts w:cs="Calibri"/>
          <w:b/>
          <w:sz w:val="28"/>
          <w:szCs w:val="28"/>
        </w:rPr>
      </w:pPr>
      <w:bookmarkStart w:id="58" w:name="_Ref524684992"/>
      <w:bookmarkStart w:id="59" w:name="_Toc1126242"/>
      <w:bookmarkEnd w:id="49"/>
      <w:bookmarkEnd w:id="50"/>
      <w:bookmarkEnd w:id="51"/>
      <w:r w:rsidRPr="006C4B94">
        <w:rPr>
          <w:rFonts w:cs="Calibri"/>
          <w:b/>
          <w:sz w:val="28"/>
          <w:szCs w:val="28"/>
        </w:rPr>
        <w:t xml:space="preserve">Kryteria </w:t>
      </w:r>
      <w:r>
        <w:rPr>
          <w:rFonts w:cs="Calibri"/>
          <w:b/>
          <w:sz w:val="28"/>
          <w:szCs w:val="28"/>
        </w:rPr>
        <w:t>szczegółowe</w:t>
      </w:r>
      <w:bookmarkEnd w:id="58"/>
      <w:bookmarkEnd w:id="59"/>
    </w:p>
    <w:p w:rsidR="0093368C" w:rsidRDefault="0093368C" w:rsidP="00EC4EF3">
      <w:pPr>
        <w:autoSpaceDE w:val="0"/>
        <w:autoSpaceDN w:val="0"/>
        <w:adjustRightInd w:val="0"/>
        <w:ind w:left="0" w:firstLine="0"/>
        <w:jc w:val="both"/>
        <w:rPr>
          <w:rFonts w:cs="Calibri"/>
        </w:rPr>
      </w:pPr>
    </w:p>
    <w:p w:rsidR="00F16F8C" w:rsidRDefault="00F16F8C" w:rsidP="00EC4EF3">
      <w:pPr>
        <w:autoSpaceDE w:val="0"/>
        <w:autoSpaceDN w:val="0"/>
        <w:adjustRightInd w:val="0"/>
        <w:ind w:left="0" w:firstLine="0"/>
        <w:jc w:val="both"/>
        <w:rPr>
          <w:rFonts w:cs="Calibri"/>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2761"/>
        <w:gridCol w:w="4364"/>
        <w:gridCol w:w="1699"/>
      </w:tblGrid>
      <w:tr w:rsidR="00691369" w:rsidRPr="00A1261A" w:rsidTr="005228E2">
        <w:tc>
          <w:tcPr>
            <w:tcW w:w="3543" w:type="dxa"/>
            <w:gridSpan w:val="2"/>
            <w:shd w:val="clear" w:color="auto" w:fill="auto"/>
            <w:vAlign w:val="center"/>
          </w:tcPr>
          <w:p w:rsidR="00F16F8C" w:rsidRPr="00A1261A" w:rsidRDefault="00F16F8C" w:rsidP="00F16F8C">
            <w:pPr>
              <w:autoSpaceDE w:val="0"/>
              <w:autoSpaceDN w:val="0"/>
              <w:adjustRightInd w:val="0"/>
              <w:ind w:left="0" w:firstLine="0"/>
              <w:jc w:val="center"/>
              <w:rPr>
                <w:rFonts w:asciiTheme="minorHAnsi" w:hAnsiTheme="minorHAnsi" w:cstheme="minorHAnsi"/>
                <w:b/>
              </w:rPr>
            </w:pPr>
            <w:r w:rsidRPr="00A1261A">
              <w:rPr>
                <w:rFonts w:asciiTheme="minorHAnsi" w:hAnsiTheme="minorHAnsi" w:cstheme="minorHAnsi"/>
                <w:b/>
              </w:rPr>
              <w:t>Kryterium</w:t>
            </w:r>
          </w:p>
        </w:tc>
        <w:tc>
          <w:tcPr>
            <w:tcW w:w="4364" w:type="dxa"/>
            <w:shd w:val="clear" w:color="auto" w:fill="auto"/>
            <w:vAlign w:val="center"/>
          </w:tcPr>
          <w:p w:rsidR="00F16F8C" w:rsidRPr="00A1261A" w:rsidRDefault="00F16F8C" w:rsidP="005D766B">
            <w:pPr>
              <w:autoSpaceDE w:val="0"/>
              <w:autoSpaceDN w:val="0"/>
              <w:adjustRightInd w:val="0"/>
              <w:ind w:left="0" w:firstLine="0"/>
              <w:jc w:val="center"/>
              <w:rPr>
                <w:rFonts w:asciiTheme="minorHAnsi" w:hAnsiTheme="minorHAnsi" w:cstheme="minorHAnsi"/>
                <w:b/>
              </w:rPr>
            </w:pPr>
            <w:r w:rsidRPr="00A1261A">
              <w:rPr>
                <w:rFonts w:asciiTheme="minorHAnsi" w:hAnsiTheme="minorHAnsi" w:cstheme="minorHAnsi"/>
                <w:b/>
              </w:rPr>
              <w:t>Definicja i opis znaczenia kryterium</w:t>
            </w:r>
          </w:p>
        </w:tc>
        <w:tc>
          <w:tcPr>
            <w:tcW w:w="1699" w:type="dxa"/>
            <w:shd w:val="clear" w:color="auto" w:fill="auto"/>
            <w:vAlign w:val="center"/>
          </w:tcPr>
          <w:p w:rsidR="00F16F8C" w:rsidRPr="00A1261A" w:rsidRDefault="00F16F8C" w:rsidP="00F16F8C">
            <w:pPr>
              <w:autoSpaceDE w:val="0"/>
              <w:autoSpaceDN w:val="0"/>
              <w:adjustRightInd w:val="0"/>
              <w:ind w:left="0" w:firstLine="0"/>
              <w:jc w:val="center"/>
              <w:rPr>
                <w:rFonts w:asciiTheme="minorHAnsi" w:hAnsiTheme="minorHAnsi" w:cstheme="minorHAnsi"/>
                <w:b/>
              </w:rPr>
            </w:pPr>
            <w:r w:rsidRPr="00A1261A">
              <w:rPr>
                <w:rFonts w:asciiTheme="minorHAnsi" w:hAnsiTheme="minorHAnsi" w:cstheme="minorHAnsi"/>
                <w:b/>
              </w:rPr>
              <w:t>Zakres negocjacji</w:t>
            </w:r>
          </w:p>
        </w:tc>
      </w:tr>
      <w:tr w:rsidR="00F16F8C" w:rsidRPr="00A1261A" w:rsidTr="00F16F8C">
        <w:tc>
          <w:tcPr>
            <w:tcW w:w="9606" w:type="dxa"/>
            <w:gridSpan w:val="4"/>
            <w:shd w:val="clear" w:color="auto" w:fill="auto"/>
            <w:vAlign w:val="center"/>
          </w:tcPr>
          <w:p w:rsidR="00F16F8C" w:rsidRPr="00A1261A" w:rsidRDefault="00F16F8C" w:rsidP="00F16F8C">
            <w:pPr>
              <w:spacing w:before="120"/>
              <w:ind w:left="0" w:firstLine="0"/>
              <w:rPr>
                <w:rFonts w:asciiTheme="minorHAnsi" w:hAnsiTheme="minorHAnsi" w:cstheme="minorHAnsi"/>
              </w:rPr>
            </w:pPr>
            <w:r w:rsidRPr="00A1261A">
              <w:rPr>
                <w:rFonts w:asciiTheme="minorHAnsi" w:hAnsiTheme="minorHAnsi" w:cstheme="minorHAnsi"/>
                <w:b/>
              </w:rPr>
              <w:t>B. SZCZEGÓŁOWE KRYTERIA WYBORU PROJEKTÓW</w:t>
            </w:r>
            <w:r w:rsidRPr="00A1261A">
              <w:rPr>
                <w:rStyle w:val="Odwoanieprzypisudolnego"/>
                <w:rFonts w:asciiTheme="minorHAnsi" w:hAnsiTheme="minorHAnsi" w:cstheme="minorHAnsi"/>
              </w:rPr>
              <w:footnoteReference w:id="46"/>
            </w:r>
          </w:p>
        </w:tc>
      </w:tr>
      <w:tr w:rsidR="00F16F8C" w:rsidRPr="00A1261A" w:rsidTr="00F16F8C">
        <w:tc>
          <w:tcPr>
            <w:tcW w:w="9606" w:type="dxa"/>
            <w:gridSpan w:val="4"/>
            <w:shd w:val="clear" w:color="auto" w:fill="auto"/>
            <w:vAlign w:val="center"/>
          </w:tcPr>
          <w:p w:rsidR="00F16F8C" w:rsidRPr="00A1261A" w:rsidRDefault="00F16F8C" w:rsidP="00F16F8C">
            <w:pPr>
              <w:spacing w:before="120"/>
              <w:ind w:left="0" w:firstLine="0"/>
              <w:rPr>
                <w:rFonts w:asciiTheme="minorHAnsi" w:hAnsiTheme="minorHAnsi" w:cstheme="minorHAnsi"/>
              </w:rPr>
            </w:pPr>
            <w:r w:rsidRPr="00A1261A">
              <w:rPr>
                <w:rFonts w:asciiTheme="minorHAnsi" w:hAnsiTheme="minorHAnsi" w:cstheme="minorHAnsi"/>
                <w:b/>
              </w:rPr>
              <w:t>B.1 KRYTERIA DOSTĘPU</w:t>
            </w:r>
          </w:p>
        </w:tc>
      </w:tr>
      <w:tr w:rsidR="00691369" w:rsidRPr="00A1261A" w:rsidTr="005228E2">
        <w:tc>
          <w:tcPr>
            <w:tcW w:w="782" w:type="dxa"/>
            <w:shd w:val="clear" w:color="auto" w:fill="auto"/>
            <w:vAlign w:val="center"/>
          </w:tcPr>
          <w:p w:rsidR="00F16F8C" w:rsidRPr="00A1261A" w:rsidRDefault="00F16F8C" w:rsidP="00F16F8C">
            <w:pPr>
              <w:ind w:left="0" w:firstLine="0"/>
              <w:jc w:val="center"/>
              <w:rPr>
                <w:rFonts w:asciiTheme="minorHAnsi" w:eastAsia="Times New Roman" w:hAnsiTheme="minorHAnsi" w:cstheme="minorHAnsi"/>
              </w:rPr>
            </w:pPr>
            <w:r w:rsidRPr="00A1261A">
              <w:rPr>
                <w:rFonts w:asciiTheme="minorHAnsi" w:eastAsia="Times New Roman" w:hAnsiTheme="minorHAnsi" w:cstheme="minorHAnsi"/>
              </w:rPr>
              <w:t>B.1.1</w:t>
            </w:r>
          </w:p>
        </w:tc>
        <w:tc>
          <w:tcPr>
            <w:tcW w:w="2761" w:type="dxa"/>
            <w:shd w:val="clear" w:color="auto" w:fill="auto"/>
            <w:vAlign w:val="center"/>
          </w:tcPr>
          <w:p w:rsidR="00404653" w:rsidRDefault="00BD2156">
            <w:pPr>
              <w:ind w:left="0" w:firstLine="5"/>
              <w:jc w:val="center"/>
              <w:rPr>
                <w:rFonts w:asciiTheme="minorHAnsi" w:eastAsia="Times New Roman" w:hAnsiTheme="minorHAnsi" w:cstheme="minorHAnsi"/>
                <w:b/>
                <w:bCs/>
                <w:color w:val="4F81BD"/>
                <w:szCs w:val="21"/>
                <w:lang w:eastAsia="pl-PL"/>
              </w:rPr>
            </w:pPr>
            <w:r w:rsidRPr="00BD2156">
              <w:rPr>
                <w:rFonts w:asciiTheme="minorHAnsi" w:hAnsiTheme="minorHAnsi" w:cstheme="minorHAnsi"/>
                <w:b/>
                <w:bCs/>
                <w:szCs w:val="18"/>
              </w:rPr>
              <w:t xml:space="preserve">Projekt </w:t>
            </w:r>
            <w:r w:rsidRPr="00BD2156">
              <w:rPr>
                <w:rFonts w:asciiTheme="minorHAnsi" w:hAnsiTheme="minorHAnsi" w:cstheme="minorHAnsi"/>
                <w:b/>
                <w:szCs w:val="18"/>
              </w:rPr>
              <w:t>jest skierowany do właściwej grupy docelowej</w:t>
            </w:r>
            <w:r w:rsidR="003A1915">
              <w:rPr>
                <w:rFonts w:asciiTheme="minorHAnsi" w:hAnsiTheme="minorHAnsi" w:cstheme="minorHAnsi"/>
                <w:b/>
                <w:szCs w:val="18"/>
              </w:rPr>
              <w:t>.</w:t>
            </w:r>
          </w:p>
          <w:p w:rsidR="00F16F8C" w:rsidRPr="00A1261A" w:rsidRDefault="00F16F8C" w:rsidP="00F16F8C">
            <w:pPr>
              <w:pStyle w:val="Akapitzlist"/>
              <w:shd w:val="clear" w:color="auto" w:fill="FFFFFF"/>
              <w:spacing w:after="300"/>
              <w:ind w:left="360" w:firstLine="0"/>
              <w:jc w:val="center"/>
              <w:rPr>
                <w:rFonts w:asciiTheme="minorHAnsi" w:hAnsiTheme="minorHAnsi" w:cstheme="minorHAnsi"/>
              </w:rPr>
            </w:pPr>
          </w:p>
        </w:tc>
        <w:tc>
          <w:tcPr>
            <w:tcW w:w="4364" w:type="dxa"/>
            <w:shd w:val="clear" w:color="auto" w:fill="auto"/>
          </w:tcPr>
          <w:p w:rsidR="00BD2156" w:rsidRPr="001D00B0" w:rsidRDefault="009738B3" w:rsidP="001D00B0">
            <w:pPr>
              <w:spacing w:before="120" w:after="120" w:line="240" w:lineRule="atLeast"/>
              <w:ind w:left="0" w:hanging="6"/>
              <w:jc w:val="both"/>
              <w:rPr>
                <w:rFonts w:asciiTheme="minorHAnsi" w:hAnsiTheme="minorHAnsi" w:cstheme="minorHAnsi"/>
                <w:szCs w:val="18"/>
              </w:rPr>
            </w:pPr>
            <w:bookmarkStart w:id="60" w:name="_Toc525909813"/>
            <w:r w:rsidRPr="009A36D3">
              <w:rPr>
                <w:rFonts w:asciiTheme="minorHAnsi" w:hAnsiTheme="minorHAnsi" w:cstheme="minorHAnsi"/>
                <w:szCs w:val="18"/>
              </w:rPr>
              <w:t>Ocenie podlega, czy projekt jest skierowany do osób zatrudnionych na umowach krótkoterminowych, pracujących w ramach umów cywilno-prawnych, ubogich pracujących - powyżej 29 roku życia</w:t>
            </w:r>
            <w:r w:rsidR="00BC2E2A">
              <w:rPr>
                <w:rStyle w:val="Odwoanieprzypisudolnego"/>
                <w:rFonts w:asciiTheme="minorHAnsi" w:hAnsiTheme="minorHAnsi" w:cstheme="minorHAnsi"/>
                <w:szCs w:val="18"/>
              </w:rPr>
              <w:footnoteReference w:id="47"/>
            </w:r>
            <w:r w:rsidRPr="001D00B0">
              <w:rPr>
                <w:rFonts w:asciiTheme="minorHAnsi" w:hAnsiTheme="minorHAnsi" w:cstheme="minorHAnsi"/>
                <w:szCs w:val="18"/>
              </w:rPr>
              <w:t xml:space="preserve"> (</w:t>
            </w:r>
            <w:r w:rsidRPr="009A36D3">
              <w:rPr>
                <w:rFonts w:asciiTheme="minorHAnsi" w:hAnsiTheme="minorHAnsi" w:cstheme="minorHAnsi"/>
                <w:szCs w:val="18"/>
              </w:rPr>
              <w:t>osób fizycznych pracujących lub zamieszkujących na obszarze województwa kujawsko-pomorskiego w rozumieniu przepisów Kodeksu Cywilnego</w:t>
            </w:r>
            <w:r w:rsidR="00BC2E2A">
              <w:rPr>
                <w:rStyle w:val="Odwoanieprzypisudolnego"/>
                <w:rFonts w:asciiTheme="minorHAnsi" w:hAnsiTheme="minorHAnsi" w:cstheme="minorHAnsi"/>
                <w:szCs w:val="18"/>
              </w:rPr>
              <w:footnoteReference w:id="48"/>
            </w:r>
            <w:r w:rsidRPr="001D00B0">
              <w:rPr>
                <w:rFonts w:asciiTheme="minorHAnsi" w:hAnsiTheme="minorHAnsi" w:cstheme="minorHAnsi"/>
                <w:szCs w:val="18"/>
              </w:rPr>
              <w:t>).</w:t>
            </w:r>
            <w:bookmarkEnd w:id="60"/>
          </w:p>
          <w:p w:rsidR="00BD2156" w:rsidRPr="00BD2156" w:rsidRDefault="009738B3" w:rsidP="001D00B0">
            <w:pPr>
              <w:spacing w:before="120" w:after="120" w:line="240" w:lineRule="atLeast"/>
              <w:ind w:left="0" w:hanging="6"/>
              <w:jc w:val="both"/>
              <w:rPr>
                <w:rFonts w:asciiTheme="minorHAnsi" w:hAnsiTheme="minorHAnsi" w:cstheme="minorHAnsi"/>
                <w:szCs w:val="18"/>
              </w:rPr>
            </w:pPr>
            <w:bookmarkStart w:id="61" w:name="_Toc525909814"/>
            <w:r w:rsidRPr="009738B3">
              <w:rPr>
                <w:rFonts w:asciiTheme="minorHAnsi" w:hAnsiTheme="minorHAnsi" w:cstheme="minorHAnsi"/>
                <w:szCs w:val="18"/>
              </w:rPr>
              <w:t xml:space="preserve">Zgodnie z </w:t>
            </w:r>
            <w:hyperlink r:id="rId37" w:history="1">
              <w:r w:rsidRPr="001D00B0">
                <w:rPr>
                  <w:rFonts w:asciiTheme="minorHAnsi" w:hAnsiTheme="minorHAnsi" w:cstheme="minorHAnsi"/>
                  <w:i/>
                  <w:szCs w:val="18"/>
                </w:rPr>
                <w:t>Wytycznymi w zakresie realizacji przedsięwzięć z udziałem środków Europejskiego Funduszu Społecznego w obszarze rynku pracy na lata 2014-2020</w:t>
              </w:r>
            </w:hyperlink>
            <w:r w:rsidRPr="009738B3">
              <w:rPr>
                <w:rFonts w:asciiTheme="minorHAnsi" w:hAnsiTheme="minorHAnsi" w:cstheme="minorHAnsi"/>
                <w:szCs w:val="18"/>
              </w:rPr>
              <w:t>:</w:t>
            </w:r>
            <w:bookmarkEnd w:id="61"/>
          </w:p>
          <w:p w:rsidR="00BD2156" w:rsidRPr="00E374C4" w:rsidRDefault="009738B3" w:rsidP="00BD2156">
            <w:pPr>
              <w:spacing w:after="120" w:line="240" w:lineRule="atLeast"/>
              <w:ind w:left="0" w:hanging="6"/>
              <w:jc w:val="both"/>
              <w:rPr>
                <w:rFonts w:asciiTheme="minorHAnsi" w:hAnsiTheme="minorHAnsi" w:cstheme="minorHAnsi"/>
                <w:szCs w:val="18"/>
              </w:rPr>
            </w:pPr>
            <w:r w:rsidRPr="009738B3">
              <w:rPr>
                <w:rFonts w:asciiTheme="minorHAnsi" w:hAnsiTheme="minorHAnsi" w:cstheme="minorHAnsi"/>
                <w:szCs w:val="18"/>
              </w:rPr>
              <w:t>- osoba uboga pracująca to osoba, której zarobki nie przekraczają płacy minimalnej (ustalonej na podstawie przepisów o minimalnym wynagrodzeniu za pracę) lub osoba zamieszkująca w gospodarstwie domowym, w którym dochody (z wyłączeniem transferów socjalnych</w:t>
            </w:r>
            <w:r w:rsidRPr="009738B3">
              <w:rPr>
                <w:rStyle w:val="Odwoanieprzypisudolnego"/>
                <w:rFonts w:asciiTheme="minorHAnsi" w:hAnsiTheme="minorHAnsi" w:cstheme="minorHAnsi"/>
                <w:szCs w:val="18"/>
              </w:rPr>
              <w:footnoteReference w:id="49"/>
            </w:r>
            <w:r w:rsidRPr="009738B3">
              <w:rPr>
                <w:rFonts w:asciiTheme="minorHAnsi" w:hAnsiTheme="minorHAnsi" w:cstheme="minorHAnsi"/>
                <w:szCs w:val="18"/>
              </w:rPr>
              <w:t>), przypadające na jedną</w:t>
            </w:r>
            <w:r w:rsidR="00BD2156">
              <w:rPr>
                <w:rFonts w:asciiTheme="minorHAnsi" w:hAnsiTheme="minorHAnsi" w:cstheme="minorHAnsi"/>
                <w:szCs w:val="18"/>
              </w:rPr>
              <w:t xml:space="preserve"> </w:t>
            </w:r>
            <w:r w:rsidR="00BD2156" w:rsidRPr="00E374C4">
              <w:rPr>
                <w:rFonts w:asciiTheme="minorHAnsi" w:hAnsiTheme="minorHAnsi" w:cstheme="minorHAnsi"/>
                <w:szCs w:val="18"/>
              </w:rPr>
              <w:t xml:space="preserve">osobę, nie przekraczają kryteriów dochodowych ustalonych w oparciu o próg </w:t>
            </w:r>
            <w:r w:rsidR="00BD2156" w:rsidRPr="00E374C4">
              <w:rPr>
                <w:rFonts w:asciiTheme="minorHAnsi" w:hAnsiTheme="minorHAnsi" w:cstheme="minorHAnsi"/>
                <w:szCs w:val="18"/>
              </w:rPr>
              <w:lastRenderedPageBreak/>
              <w:t>interwencji socjalnej w miesiącu poprzedzającym przystąpienie do projektu,</w:t>
            </w:r>
          </w:p>
          <w:p w:rsidR="00BD2156" w:rsidRPr="00E374C4" w:rsidRDefault="00BD2156" w:rsidP="00BD2156">
            <w:pPr>
              <w:spacing w:after="120" w:line="240" w:lineRule="atLeast"/>
              <w:ind w:left="0" w:hanging="6"/>
              <w:jc w:val="both"/>
              <w:rPr>
                <w:rFonts w:asciiTheme="minorHAnsi" w:hAnsiTheme="minorHAnsi" w:cstheme="minorHAnsi"/>
                <w:szCs w:val="18"/>
              </w:rPr>
            </w:pPr>
            <w:r w:rsidRPr="00E374C4">
              <w:rPr>
                <w:rFonts w:asciiTheme="minorHAnsi" w:hAnsiTheme="minorHAnsi" w:cstheme="minorHAnsi"/>
                <w:szCs w:val="18"/>
              </w:rPr>
              <w:t xml:space="preserve">- umowa krótkoterminowa to umowa wskazująca na zawarcie stosunku pracy lub innej formy zatrudnienia, zawarta na czas określony, który upływa w okresie realizacji projektu lub trwa nie dłużej niż 6 miesięcy. </w:t>
            </w:r>
          </w:p>
          <w:p w:rsidR="00BD2156" w:rsidRPr="00E374C4" w:rsidRDefault="00BD2156" w:rsidP="00BD2156">
            <w:pPr>
              <w:spacing w:before="120" w:after="120" w:line="240" w:lineRule="atLeast"/>
              <w:ind w:left="0" w:hanging="6"/>
              <w:jc w:val="both"/>
              <w:rPr>
                <w:rFonts w:asciiTheme="minorHAnsi" w:hAnsiTheme="minorHAnsi" w:cstheme="minorHAnsi"/>
                <w:szCs w:val="18"/>
              </w:rPr>
            </w:pPr>
            <w:r w:rsidRPr="00E374C4">
              <w:rPr>
                <w:rFonts w:asciiTheme="minorHAnsi" w:hAnsiTheme="minorHAnsi" w:cstheme="minorHAnsi"/>
                <w:szCs w:val="18"/>
              </w:rPr>
              <w:t>W przypadku osób zatrudnionych na umowach krótkoterminowych lub pracujących w ramach umów cywilno-prawnych, ich miesięczne zarobki nie przekraczają wysokości minimalnego wynagrodzenia</w:t>
            </w:r>
            <w:r w:rsidRPr="00E374C4">
              <w:rPr>
                <w:rStyle w:val="Odwoanieprzypisudolnego"/>
                <w:rFonts w:asciiTheme="minorHAnsi" w:hAnsiTheme="minorHAnsi" w:cstheme="minorHAnsi"/>
                <w:szCs w:val="18"/>
              </w:rPr>
              <w:footnoteReference w:id="50"/>
            </w:r>
            <w:r w:rsidRPr="00E374C4">
              <w:rPr>
                <w:rFonts w:asciiTheme="minorHAnsi" w:hAnsiTheme="minorHAnsi" w:cstheme="minorHAnsi"/>
                <w:szCs w:val="18"/>
              </w:rPr>
              <w:t xml:space="preserve">. </w:t>
            </w:r>
          </w:p>
          <w:p w:rsidR="00BD2156" w:rsidRPr="00E374C4" w:rsidRDefault="00BD2156" w:rsidP="00BD2156">
            <w:pPr>
              <w:spacing w:before="120" w:after="120" w:line="240" w:lineRule="atLeast"/>
              <w:ind w:left="0" w:hanging="6"/>
              <w:jc w:val="both"/>
              <w:rPr>
                <w:rFonts w:asciiTheme="minorHAnsi" w:hAnsiTheme="minorHAnsi" w:cstheme="minorHAnsi"/>
                <w:szCs w:val="18"/>
              </w:rPr>
            </w:pPr>
            <w:r w:rsidRPr="00E374C4">
              <w:rPr>
                <w:rFonts w:asciiTheme="minorHAnsi" w:hAnsiTheme="minorHAnsi" w:cstheme="minorHAnsi"/>
                <w:szCs w:val="18"/>
              </w:rPr>
              <w:t xml:space="preserve">Wprowadzenie kryterium służy spełnieniu wymagań wynikających z zapisów </w:t>
            </w:r>
            <w:proofErr w:type="spellStart"/>
            <w:r w:rsidR="00C50578" w:rsidRPr="00927A70">
              <w:rPr>
                <w:rFonts w:asciiTheme="minorHAnsi" w:hAnsiTheme="minorHAnsi" w:cstheme="minorHAnsi"/>
                <w:szCs w:val="18"/>
              </w:rPr>
              <w:t>SzOOP</w:t>
            </w:r>
            <w:proofErr w:type="spellEnd"/>
            <w:r w:rsidRPr="00927A70">
              <w:rPr>
                <w:rFonts w:asciiTheme="minorHAnsi" w:hAnsiTheme="minorHAnsi" w:cstheme="minorHAnsi"/>
                <w:szCs w:val="18"/>
              </w:rPr>
              <w:t>.</w:t>
            </w:r>
          </w:p>
          <w:p w:rsidR="00BD2156" w:rsidRPr="00E374C4" w:rsidRDefault="00BD2156" w:rsidP="00BD2156">
            <w:pPr>
              <w:ind w:left="0" w:hanging="6"/>
              <w:jc w:val="both"/>
              <w:rPr>
                <w:rFonts w:asciiTheme="minorHAnsi" w:hAnsiTheme="minorHAnsi" w:cstheme="minorHAnsi"/>
                <w:sz w:val="28"/>
              </w:rPr>
            </w:pPr>
            <w:r w:rsidRPr="00E374C4">
              <w:rPr>
                <w:rFonts w:asciiTheme="minorHAnsi" w:hAnsiTheme="minorHAnsi" w:cstheme="minorHAnsi"/>
                <w:szCs w:val="18"/>
              </w:rPr>
              <w:t>Kryterium weryfikowane w oparciu o</w:t>
            </w:r>
            <w:r w:rsidR="00C93B56">
              <w:rPr>
                <w:rFonts w:asciiTheme="minorHAnsi" w:hAnsiTheme="minorHAnsi" w:cstheme="minorHAnsi"/>
                <w:szCs w:val="18"/>
              </w:rPr>
              <w:t> </w:t>
            </w:r>
            <w:r w:rsidRPr="00E374C4">
              <w:rPr>
                <w:rFonts w:asciiTheme="minorHAnsi" w:hAnsiTheme="minorHAnsi" w:cstheme="minorHAnsi"/>
                <w:szCs w:val="18"/>
              </w:rPr>
              <w:t>wniosek o dofinansowanie projektu.</w:t>
            </w:r>
          </w:p>
          <w:p w:rsidR="00BD2156" w:rsidRPr="00BD2156" w:rsidRDefault="00BD2156" w:rsidP="00BD2156">
            <w:pPr>
              <w:ind w:left="0" w:firstLine="8"/>
              <w:jc w:val="both"/>
              <w:rPr>
                <w:rFonts w:asciiTheme="minorHAnsi" w:hAnsiTheme="minorHAnsi" w:cstheme="minorHAnsi"/>
              </w:rPr>
            </w:pPr>
          </w:p>
          <w:p w:rsidR="00227DBC" w:rsidRPr="00A1261A" w:rsidRDefault="00227DBC" w:rsidP="00227DBC">
            <w:pPr>
              <w:spacing w:after="60"/>
              <w:ind w:left="0" w:firstLine="0"/>
              <w:jc w:val="both"/>
              <w:rPr>
                <w:rFonts w:asciiTheme="minorHAnsi" w:eastAsia="Times New Roman" w:hAnsiTheme="minorHAnsi" w:cstheme="minorHAnsi"/>
              </w:rPr>
            </w:pPr>
            <w:r w:rsidRPr="00A1261A">
              <w:rPr>
                <w:rFonts w:asciiTheme="minorHAnsi" w:eastAsia="Times New Roman" w:hAnsiTheme="minorHAnsi" w:cstheme="minorHAnsi"/>
              </w:rPr>
              <w:t>Stosuje się do typu/typów 1-</w:t>
            </w:r>
            <w:r w:rsidR="00BD2156">
              <w:rPr>
                <w:rFonts w:asciiTheme="minorHAnsi" w:eastAsia="Times New Roman" w:hAnsiTheme="minorHAnsi" w:cstheme="minorHAnsi"/>
              </w:rPr>
              <w:t>4</w:t>
            </w:r>
            <w:r w:rsidRPr="00A1261A">
              <w:rPr>
                <w:rFonts w:asciiTheme="minorHAnsi" w:eastAsia="Times New Roman" w:hAnsiTheme="minorHAnsi" w:cstheme="minorHAnsi"/>
              </w:rPr>
              <w:t>.</w:t>
            </w:r>
          </w:p>
          <w:p w:rsidR="00227DBC" w:rsidRPr="00EE6021" w:rsidRDefault="00227DBC" w:rsidP="00B26769">
            <w:pPr>
              <w:autoSpaceDE w:val="0"/>
              <w:autoSpaceDN w:val="0"/>
              <w:adjustRightInd w:val="0"/>
              <w:spacing w:line="240" w:lineRule="atLeast"/>
              <w:ind w:left="-23" w:firstLine="0"/>
              <w:rPr>
                <w:rFonts w:asciiTheme="minorHAnsi" w:eastAsia="Times New Roman" w:hAnsiTheme="minorHAnsi" w:cstheme="minorHAnsi"/>
              </w:rPr>
            </w:pPr>
          </w:p>
          <w:p w:rsidR="00C751A1" w:rsidRPr="00B26769" w:rsidRDefault="00C751A1" w:rsidP="00B26769">
            <w:pPr>
              <w:autoSpaceDE w:val="0"/>
              <w:autoSpaceDN w:val="0"/>
              <w:adjustRightInd w:val="0"/>
              <w:spacing w:line="240" w:lineRule="atLeast"/>
              <w:ind w:left="-23" w:firstLine="0"/>
              <w:jc w:val="center"/>
              <w:rPr>
                <w:rFonts w:asciiTheme="minorHAnsi" w:eastAsia="Times New Roman" w:hAnsiTheme="minorHAnsi" w:cstheme="minorHAnsi"/>
                <w:b/>
              </w:rPr>
            </w:pPr>
            <w:r w:rsidRPr="00B26769">
              <w:rPr>
                <w:rFonts w:asciiTheme="minorHAnsi" w:eastAsia="Times New Roman" w:hAnsiTheme="minorHAnsi" w:cstheme="minorHAnsi"/>
                <w:b/>
              </w:rPr>
              <w:t>Tak/do negocjacji/nie</w:t>
            </w:r>
          </w:p>
          <w:p w:rsidR="00C751A1" w:rsidRPr="00B26769" w:rsidRDefault="00C751A1" w:rsidP="00B26769">
            <w:pPr>
              <w:autoSpaceDE w:val="0"/>
              <w:autoSpaceDN w:val="0"/>
              <w:adjustRightInd w:val="0"/>
              <w:spacing w:line="240" w:lineRule="atLeast"/>
              <w:ind w:left="-23" w:firstLine="0"/>
              <w:jc w:val="center"/>
              <w:rPr>
                <w:rFonts w:asciiTheme="minorHAnsi" w:eastAsia="Times New Roman" w:hAnsiTheme="minorHAnsi" w:cstheme="minorHAnsi"/>
                <w:b/>
              </w:rPr>
            </w:pPr>
            <w:r w:rsidRPr="00B26769">
              <w:rPr>
                <w:rFonts w:asciiTheme="minorHAnsi" w:eastAsia="Times New Roman" w:hAnsiTheme="minorHAnsi" w:cstheme="minorHAnsi"/>
                <w:b/>
              </w:rPr>
              <w:t>(niespełnienie kryterium oznacza odrzucenie wniosku)</w:t>
            </w:r>
          </w:p>
          <w:p w:rsidR="00B26769" w:rsidRDefault="00B26769" w:rsidP="00B26769">
            <w:pPr>
              <w:autoSpaceDE w:val="0"/>
              <w:autoSpaceDN w:val="0"/>
              <w:adjustRightInd w:val="0"/>
              <w:spacing w:line="240" w:lineRule="atLeast"/>
              <w:ind w:left="-23" w:firstLine="0"/>
              <w:rPr>
                <w:rFonts w:asciiTheme="minorHAnsi" w:eastAsia="Times New Roman" w:hAnsiTheme="minorHAnsi" w:cstheme="minorHAnsi"/>
              </w:rPr>
            </w:pPr>
          </w:p>
          <w:p w:rsidR="00F16F8C" w:rsidRPr="00F536C5" w:rsidRDefault="00EE6021" w:rsidP="00F536C5">
            <w:pPr>
              <w:autoSpaceDE w:val="0"/>
              <w:autoSpaceDN w:val="0"/>
              <w:adjustRightInd w:val="0"/>
              <w:spacing w:line="240" w:lineRule="atLeast"/>
              <w:ind w:left="-23" w:firstLine="0"/>
              <w:rPr>
                <w:rFonts w:ascii="Arial" w:hAnsi="Arial" w:cs="Arial"/>
                <w:b/>
                <w:sz w:val="18"/>
                <w:szCs w:val="18"/>
              </w:rPr>
            </w:pPr>
            <w:r w:rsidRPr="00EE6021">
              <w:rPr>
                <w:rFonts w:asciiTheme="minorHAnsi" w:eastAsia="Times New Roman" w:hAnsiTheme="minorHAnsi" w:cstheme="minorHAnsi"/>
              </w:rPr>
              <w:t xml:space="preserve">Dopuszcza się możliwość skierowania kryterium do negocjacji, w zakresie wskazanym w </w:t>
            </w:r>
            <w:r w:rsidRPr="006B7D1C">
              <w:rPr>
                <w:rFonts w:asciiTheme="minorHAnsi" w:eastAsia="Times New Roman" w:hAnsiTheme="minorHAnsi" w:cstheme="minorHAnsi"/>
                <w:i/>
              </w:rPr>
              <w:t>Regulaminie konkursu</w:t>
            </w:r>
            <w:r w:rsidR="00F536C5">
              <w:rPr>
                <w:rFonts w:asciiTheme="minorHAnsi" w:eastAsia="Times New Roman" w:hAnsiTheme="minorHAnsi" w:cstheme="minorHAnsi"/>
              </w:rPr>
              <w:t>.</w:t>
            </w:r>
          </w:p>
        </w:tc>
        <w:tc>
          <w:tcPr>
            <w:tcW w:w="1699" w:type="dxa"/>
            <w:shd w:val="clear" w:color="auto" w:fill="auto"/>
            <w:vAlign w:val="center"/>
          </w:tcPr>
          <w:p w:rsidR="00B26769" w:rsidRPr="007B3061" w:rsidRDefault="00B26769" w:rsidP="00B26769">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lastRenderedPageBreak/>
              <w:t>Dopuszcza się możliwość skierowania</w:t>
            </w:r>
          </w:p>
          <w:p w:rsidR="00B26769" w:rsidRPr="007B3061" w:rsidRDefault="00B26769" w:rsidP="00B26769">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 xml:space="preserve">kryterium do negocjacji </w:t>
            </w:r>
            <w:r w:rsidR="0073785C">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w pełnym</w:t>
            </w:r>
          </w:p>
          <w:p w:rsidR="00B26769" w:rsidRPr="007B3061" w:rsidRDefault="00B26769" w:rsidP="0073785C">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 xml:space="preserve">zakresie wskazanym </w:t>
            </w:r>
            <w:r w:rsidR="0073785C">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 xml:space="preserve">w nazwie </w:t>
            </w:r>
            <w:r w:rsidR="0073785C">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i</w:t>
            </w:r>
            <w:r w:rsidR="0073785C">
              <w:rPr>
                <w:rFonts w:asciiTheme="minorHAnsi" w:eastAsia="Times New Roman" w:hAnsiTheme="minorHAnsi" w:cstheme="minorHAnsi"/>
                <w:b/>
                <w:lang w:eastAsia="pl-PL"/>
              </w:rPr>
              <w:t xml:space="preserve"> </w:t>
            </w:r>
            <w:r w:rsidRPr="007B3061">
              <w:rPr>
                <w:rFonts w:asciiTheme="minorHAnsi" w:eastAsia="Times New Roman" w:hAnsiTheme="minorHAnsi" w:cstheme="minorHAnsi"/>
                <w:b/>
                <w:lang w:eastAsia="pl-PL"/>
              </w:rPr>
              <w:t>definicji kryterium, niezbędnym do</w:t>
            </w:r>
          </w:p>
          <w:p w:rsidR="00B26769" w:rsidRPr="007B3061" w:rsidRDefault="00B26769" w:rsidP="00B26769">
            <w:pPr>
              <w:ind w:left="0" w:firstLine="0"/>
              <w:jc w:val="center"/>
              <w:rPr>
                <w:rFonts w:ascii="Arial" w:eastAsia="Times New Roman" w:hAnsi="Arial" w:cs="Arial"/>
                <w:sz w:val="25"/>
                <w:szCs w:val="25"/>
                <w:lang w:eastAsia="pl-PL"/>
              </w:rPr>
            </w:pPr>
            <w:r w:rsidRPr="007B3061">
              <w:rPr>
                <w:rFonts w:asciiTheme="minorHAnsi" w:eastAsia="Times New Roman" w:hAnsiTheme="minorHAnsi" w:cstheme="minorHAnsi"/>
                <w:b/>
                <w:lang w:eastAsia="pl-PL"/>
              </w:rPr>
              <w:t>uznania kryterium za spełnione</w:t>
            </w:r>
            <w:r w:rsidRPr="007B3061">
              <w:rPr>
                <w:rFonts w:ascii="Arial" w:eastAsia="Times New Roman" w:hAnsi="Arial" w:cs="Arial"/>
                <w:sz w:val="25"/>
                <w:szCs w:val="25"/>
                <w:lang w:eastAsia="pl-PL"/>
              </w:rPr>
              <w:t>.</w:t>
            </w:r>
          </w:p>
          <w:p w:rsidR="00F16F8C" w:rsidRPr="00C751A1" w:rsidRDefault="00F16F8C" w:rsidP="00F16F8C">
            <w:pPr>
              <w:spacing w:before="120" w:after="120"/>
              <w:ind w:left="-89" w:firstLine="0"/>
              <w:jc w:val="center"/>
              <w:rPr>
                <w:rFonts w:asciiTheme="minorHAnsi" w:hAnsiTheme="minorHAnsi" w:cstheme="minorHAnsi"/>
                <w:b/>
              </w:rPr>
            </w:pPr>
          </w:p>
        </w:tc>
      </w:tr>
      <w:tr w:rsidR="00691369" w:rsidRPr="00A1261A" w:rsidTr="005228E2">
        <w:tc>
          <w:tcPr>
            <w:tcW w:w="782" w:type="dxa"/>
            <w:shd w:val="clear" w:color="auto" w:fill="auto"/>
            <w:vAlign w:val="center"/>
          </w:tcPr>
          <w:p w:rsidR="00F16F8C" w:rsidRPr="00A1261A" w:rsidRDefault="00F16F8C" w:rsidP="00F16F8C">
            <w:pPr>
              <w:ind w:left="0" w:firstLine="0"/>
              <w:jc w:val="center"/>
              <w:rPr>
                <w:rFonts w:asciiTheme="minorHAnsi" w:eastAsia="Times New Roman" w:hAnsiTheme="minorHAnsi" w:cstheme="minorHAnsi"/>
              </w:rPr>
            </w:pPr>
            <w:r w:rsidRPr="00A1261A">
              <w:rPr>
                <w:rFonts w:asciiTheme="minorHAnsi" w:eastAsia="Times New Roman" w:hAnsiTheme="minorHAnsi" w:cstheme="minorHAnsi"/>
              </w:rPr>
              <w:t>B.1.2</w:t>
            </w:r>
          </w:p>
        </w:tc>
        <w:tc>
          <w:tcPr>
            <w:tcW w:w="2761" w:type="dxa"/>
            <w:shd w:val="clear" w:color="auto" w:fill="auto"/>
            <w:vAlign w:val="center"/>
          </w:tcPr>
          <w:p w:rsidR="00404653" w:rsidRDefault="00BD2156">
            <w:pPr>
              <w:ind w:left="0" w:firstLine="5"/>
              <w:jc w:val="center"/>
              <w:rPr>
                <w:rFonts w:asciiTheme="minorHAnsi" w:hAnsiTheme="minorHAnsi" w:cstheme="minorHAnsi"/>
                <w:sz w:val="28"/>
              </w:rPr>
            </w:pPr>
            <w:r w:rsidRPr="00E374C4">
              <w:rPr>
                <w:rFonts w:asciiTheme="minorHAnsi" w:eastAsia="Times New Roman" w:hAnsiTheme="minorHAnsi" w:cstheme="minorHAnsi"/>
                <w:b/>
                <w:szCs w:val="18"/>
              </w:rPr>
              <w:t>Projekt jest zgodny z właściwym typem projektu</w:t>
            </w:r>
            <w:r w:rsidR="003A1915">
              <w:rPr>
                <w:rFonts w:asciiTheme="minorHAnsi" w:eastAsia="Times New Roman" w:hAnsiTheme="minorHAnsi" w:cstheme="minorHAnsi"/>
                <w:b/>
                <w:szCs w:val="18"/>
              </w:rPr>
              <w:t>.</w:t>
            </w:r>
          </w:p>
          <w:p w:rsidR="00F16F8C" w:rsidRPr="00A1261A" w:rsidRDefault="00F16F8C" w:rsidP="00F16F8C">
            <w:pPr>
              <w:pStyle w:val="Akapitzlist"/>
              <w:shd w:val="clear" w:color="auto" w:fill="FFFFFF"/>
              <w:spacing w:after="300"/>
              <w:ind w:left="360" w:firstLine="0"/>
              <w:jc w:val="center"/>
              <w:rPr>
                <w:rFonts w:asciiTheme="minorHAnsi" w:hAnsiTheme="minorHAnsi" w:cstheme="minorHAnsi"/>
              </w:rPr>
            </w:pPr>
          </w:p>
        </w:tc>
        <w:tc>
          <w:tcPr>
            <w:tcW w:w="4364" w:type="dxa"/>
            <w:shd w:val="clear" w:color="auto" w:fill="auto"/>
          </w:tcPr>
          <w:p w:rsidR="00404653" w:rsidRDefault="00BD2156">
            <w:pPr>
              <w:autoSpaceDE w:val="0"/>
              <w:autoSpaceDN w:val="0"/>
              <w:adjustRightInd w:val="0"/>
              <w:spacing w:after="120" w:line="240" w:lineRule="atLeast"/>
              <w:ind w:left="0" w:hanging="20"/>
              <w:jc w:val="both"/>
              <w:rPr>
                <w:rFonts w:asciiTheme="minorHAnsi" w:eastAsia="Times New Roman" w:hAnsiTheme="minorHAnsi" w:cstheme="minorHAnsi"/>
                <w:szCs w:val="18"/>
              </w:rPr>
            </w:pPr>
            <w:r w:rsidRPr="00E374C4">
              <w:rPr>
                <w:rFonts w:asciiTheme="minorHAnsi" w:eastAsia="Times New Roman" w:hAnsiTheme="minorHAnsi" w:cstheme="minorHAnsi"/>
                <w:szCs w:val="18"/>
              </w:rPr>
              <w:t>Ocenie podlega czy projekt jest zgodny z</w:t>
            </w:r>
            <w:r w:rsidR="00C50578">
              <w:rPr>
                <w:rFonts w:asciiTheme="minorHAnsi" w:eastAsia="Times New Roman" w:hAnsiTheme="minorHAnsi" w:cstheme="minorHAnsi"/>
                <w:szCs w:val="18"/>
              </w:rPr>
              <w:t> </w:t>
            </w:r>
            <w:r w:rsidRPr="00E374C4">
              <w:rPr>
                <w:rFonts w:asciiTheme="minorHAnsi" w:eastAsia="Times New Roman" w:hAnsiTheme="minorHAnsi" w:cstheme="minorHAnsi"/>
                <w:szCs w:val="18"/>
              </w:rPr>
              <w:t>właściwym typem projektu i obejmuje:</w:t>
            </w:r>
          </w:p>
          <w:p w:rsidR="00BD02E2" w:rsidRDefault="00BD2156" w:rsidP="00C275C0">
            <w:pPr>
              <w:numPr>
                <w:ilvl w:val="0"/>
                <w:numId w:val="94"/>
              </w:numPr>
              <w:spacing w:after="120" w:line="240" w:lineRule="atLeast"/>
              <w:jc w:val="both"/>
              <w:rPr>
                <w:rFonts w:asciiTheme="minorHAnsi" w:hAnsiTheme="minorHAnsi" w:cstheme="minorHAnsi"/>
                <w:bCs/>
                <w:szCs w:val="18"/>
              </w:rPr>
            </w:pPr>
            <w:r w:rsidRPr="00E374C4">
              <w:rPr>
                <w:rFonts w:asciiTheme="minorHAnsi" w:hAnsiTheme="minorHAnsi" w:cstheme="minorHAnsi"/>
                <w:bCs/>
                <w:szCs w:val="18"/>
              </w:rPr>
              <w:t>Doradztwo zawodowe wraz z</w:t>
            </w:r>
            <w:r w:rsidR="00C93B56">
              <w:rPr>
                <w:rFonts w:asciiTheme="minorHAnsi" w:hAnsiTheme="minorHAnsi" w:cstheme="minorHAnsi"/>
                <w:bCs/>
                <w:szCs w:val="18"/>
              </w:rPr>
              <w:t> </w:t>
            </w:r>
            <w:r w:rsidRPr="00E374C4">
              <w:rPr>
                <w:rFonts w:asciiTheme="minorHAnsi" w:hAnsiTheme="minorHAnsi" w:cstheme="minorHAnsi"/>
                <w:bCs/>
                <w:szCs w:val="18"/>
              </w:rPr>
              <w:t>opracowaniem i wdrożeniem Indywidualnych Planów Działań.</w:t>
            </w:r>
          </w:p>
          <w:p w:rsidR="00BD02E2" w:rsidRDefault="00BD2156" w:rsidP="00C275C0">
            <w:pPr>
              <w:numPr>
                <w:ilvl w:val="0"/>
                <w:numId w:val="94"/>
              </w:numPr>
              <w:spacing w:after="120" w:line="240" w:lineRule="atLeast"/>
              <w:jc w:val="both"/>
              <w:rPr>
                <w:rFonts w:asciiTheme="minorHAnsi" w:hAnsiTheme="minorHAnsi" w:cstheme="minorHAnsi"/>
                <w:bCs/>
                <w:szCs w:val="18"/>
              </w:rPr>
            </w:pPr>
            <w:r w:rsidRPr="00E374C4">
              <w:rPr>
                <w:rFonts w:asciiTheme="minorHAnsi" w:hAnsiTheme="minorHAnsi" w:cstheme="minorHAnsi"/>
                <w:bCs/>
                <w:szCs w:val="18"/>
              </w:rPr>
              <w:t>Działania z zakresu pośrednictwa pracy świadczone na rzecz uczestników projektu.</w:t>
            </w:r>
          </w:p>
          <w:p w:rsidR="00BD02E2" w:rsidRDefault="00BD2156" w:rsidP="00C275C0">
            <w:pPr>
              <w:numPr>
                <w:ilvl w:val="0"/>
                <w:numId w:val="94"/>
              </w:numPr>
              <w:spacing w:after="120" w:line="240" w:lineRule="atLeast"/>
              <w:jc w:val="both"/>
              <w:rPr>
                <w:rFonts w:asciiTheme="minorHAnsi" w:hAnsiTheme="minorHAnsi" w:cstheme="minorHAnsi"/>
                <w:bCs/>
                <w:szCs w:val="18"/>
              </w:rPr>
            </w:pPr>
            <w:r w:rsidRPr="00E374C4">
              <w:rPr>
                <w:rFonts w:asciiTheme="minorHAnsi" w:hAnsiTheme="minorHAnsi" w:cstheme="minorHAnsi"/>
                <w:bCs/>
                <w:szCs w:val="18"/>
              </w:rPr>
              <w:t>Działania ukierunkowane na rozwijanie kompetencji/kwalifikacji zawodowych poprzez organizację szkoleń zawodowych, specjalistycznych kursów, finansowanie studiów podyplomowych, studiów uzupełniających (uzupełnienie kwalifikacji poprzez finansowanie nauki na studiach niestacjonarnych).</w:t>
            </w:r>
          </w:p>
          <w:p w:rsidR="00BD02E2" w:rsidRDefault="003E2D6A" w:rsidP="00C275C0">
            <w:pPr>
              <w:pStyle w:val="Akapitzlist"/>
              <w:numPr>
                <w:ilvl w:val="0"/>
                <w:numId w:val="94"/>
              </w:numPr>
              <w:spacing w:after="120" w:line="240" w:lineRule="atLeast"/>
              <w:jc w:val="both"/>
              <w:rPr>
                <w:rFonts w:asciiTheme="minorHAnsi" w:hAnsiTheme="minorHAnsi" w:cstheme="minorHAnsi"/>
                <w:bCs/>
              </w:rPr>
            </w:pPr>
            <w:r w:rsidRPr="003E2D6A">
              <w:rPr>
                <w:rFonts w:asciiTheme="minorHAnsi" w:hAnsiTheme="minorHAnsi" w:cstheme="minorHAnsi"/>
                <w:bCs/>
              </w:rPr>
              <w:t xml:space="preserve">Wsparcie w formie bezzwrotnych dotacji na rozpoczęcie działalności gospodarczej oraz doradztwo i </w:t>
            </w:r>
            <w:r w:rsidRPr="003E2D6A">
              <w:rPr>
                <w:rFonts w:asciiTheme="minorHAnsi" w:hAnsiTheme="minorHAnsi" w:cstheme="minorHAnsi"/>
                <w:bCs/>
              </w:rPr>
              <w:lastRenderedPageBreak/>
              <w:t>szkolenia umożliwiające uzyskanie wiedzy i umiejętności niezbędnych do podjęcia i prowadzenia działalności gospodarczej, wsparcie pomostowe.</w:t>
            </w:r>
          </w:p>
          <w:p w:rsidR="00BD2156" w:rsidRPr="00E374C4" w:rsidRDefault="00BD2156" w:rsidP="00BD2156">
            <w:pPr>
              <w:tabs>
                <w:tab w:val="num" w:pos="1440"/>
              </w:tabs>
              <w:spacing w:after="120" w:line="240" w:lineRule="atLeast"/>
              <w:ind w:left="0" w:firstLine="0"/>
              <w:jc w:val="both"/>
              <w:rPr>
                <w:rFonts w:asciiTheme="minorHAnsi" w:eastAsia="Times New Roman" w:hAnsiTheme="minorHAnsi" w:cstheme="minorHAnsi"/>
                <w:b/>
                <w:bCs/>
                <w:color w:val="4F81BD"/>
                <w:szCs w:val="18"/>
              </w:rPr>
            </w:pPr>
            <w:r w:rsidRPr="00E374C4">
              <w:rPr>
                <w:rFonts w:asciiTheme="minorHAnsi" w:hAnsiTheme="minorHAnsi" w:cstheme="minorHAnsi"/>
                <w:bCs/>
                <w:szCs w:val="18"/>
              </w:rPr>
              <w:t>Typy projektu nr 1 i 3 stanowią obligatoryjny element wsparcia w ramach projektu.</w:t>
            </w:r>
          </w:p>
          <w:p w:rsidR="00BD2156" w:rsidRPr="00E374C4" w:rsidRDefault="00BD2156" w:rsidP="0017779A">
            <w:pPr>
              <w:spacing w:after="120" w:line="240" w:lineRule="atLeast"/>
              <w:ind w:left="0" w:hanging="10"/>
              <w:jc w:val="both"/>
              <w:rPr>
                <w:rFonts w:asciiTheme="minorHAnsi" w:hAnsiTheme="minorHAnsi" w:cstheme="minorHAnsi"/>
                <w:bCs/>
                <w:szCs w:val="18"/>
              </w:rPr>
            </w:pPr>
            <w:r w:rsidRPr="00E374C4">
              <w:rPr>
                <w:rFonts w:asciiTheme="minorHAnsi" w:hAnsiTheme="minorHAnsi" w:cstheme="minorHAnsi"/>
                <w:bCs/>
                <w:szCs w:val="18"/>
              </w:rPr>
              <w:t xml:space="preserve">Wprowadzenie kryterium służy spełnieniu wymagań wynikających z zapisów </w:t>
            </w:r>
            <w:proofErr w:type="spellStart"/>
            <w:r w:rsidR="00C50578">
              <w:rPr>
                <w:rFonts w:asciiTheme="minorHAnsi" w:hAnsiTheme="minorHAnsi" w:cstheme="minorHAnsi"/>
                <w:bCs/>
                <w:szCs w:val="18"/>
              </w:rPr>
              <w:t>SzOOP</w:t>
            </w:r>
            <w:proofErr w:type="spellEnd"/>
            <w:r w:rsidRPr="00E374C4">
              <w:rPr>
                <w:rFonts w:asciiTheme="minorHAnsi" w:hAnsiTheme="minorHAnsi" w:cstheme="minorHAnsi"/>
                <w:bCs/>
                <w:szCs w:val="18"/>
              </w:rPr>
              <w:t>.</w:t>
            </w:r>
          </w:p>
          <w:p w:rsidR="00BD2156" w:rsidRPr="00E374C4" w:rsidRDefault="00BD2156" w:rsidP="0017779A">
            <w:pPr>
              <w:spacing w:after="120" w:line="240" w:lineRule="atLeast"/>
              <w:ind w:left="0" w:hanging="10"/>
              <w:jc w:val="both"/>
              <w:rPr>
                <w:rFonts w:asciiTheme="minorHAnsi" w:hAnsiTheme="minorHAnsi" w:cstheme="minorHAnsi"/>
                <w:bCs/>
                <w:szCs w:val="18"/>
              </w:rPr>
            </w:pPr>
            <w:r w:rsidRPr="00E374C4">
              <w:rPr>
                <w:rFonts w:asciiTheme="minorHAnsi" w:hAnsiTheme="minorHAnsi" w:cstheme="minorHAnsi"/>
                <w:bCs/>
                <w:szCs w:val="18"/>
              </w:rPr>
              <w:t>Kryterium weryfikowane w oparciu o</w:t>
            </w:r>
            <w:r w:rsidR="00C93B56">
              <w:rPr>
                <w:rFonts w:asciiTheme="minorHAnsi" w:hAnsiTheme="minorHAnsi" w:cstheme="minorHAnsi"/>
                <w:bCs/>
                <w:szCs w:val="18"/>
              </w:rPr>
              <w:t> </w:t>
            </w:r>
            <w:r w:rsidRPr="00E374C4">
              <w:rPr>
                <w:rFonts w:asciiTheme="minorHAnsi" w:hAnsiTheme="minorHAnsi" w:cstheme="minorHAnsi"/>
                <w:bCs/>
                <w:szCs w:val="18"/>
              </w:rPr>
              <w:t>wniosek o dofinansowanie projektu.</w:t>
            </w:r>
          </w:p>
          <w:p w:rsidR="00F16F8C" w:rsidRPr="00A1261A" w:rsidRDefault="0061002C" w:rsidP="00F16F8C">
            <w:pPr>
              <w:spacing w:after="60"/>
              <w:ind w:left="0" w:firstLine="0"/>
              <w:jc w:val="both"/>
              <w:rPr>
                <w:rFonts w:asciiTheme="minorHAnsi" w:eastAsia="Times New Roman" w:hAnsiTheme="minorHAnsi" w:cstheme="minorHAnsi"/>
              </w:rPr>
            </w:pPr>
            <w:r>
              <w:rPr>
                <w:rFonts w:asciiTheme="minorHAnsi" w:eastAsia="Times New Roman" w:hAnsiTheme="minorHAnsi" w:cstheme="minorHAnsi"/>
              </w:rPr>
              <w:t>Stosuje się do typu/typów 1-</w:t>
            </w:r>
            <w:r w:rsidR="00BD2156">
              <w:rPr>
                <w:rFonts w:asciiTheme="minorHAnsi" w:eastAsia="Times New Roman" w:hAnsiTheme="minorHAnsi" w:cstheme="minorHAnsi"/>
              </w:rPr>
              <w:t>4</w:t>
            </w:r>
            <w:r w:rsidR="00F16F8C" w:rsidRPr="00A1261A">
              <w:rPr>
                <w:rFonts w:asciiTheme="minorHAnsi" w:eastAsia="Times New Roman" w:hAnsiTheme="minorHAnsi" w:cstheme="minorHAnsi"/>
              </w:rPr>
              <w:t>.</w:t>
            </w:r>
          </w:p>
          <w:p w:rsidR="00F16F8C" w:rsidRPr="00A1261A" w:rsidRDefault="00F16F8C" w:rsidP="00F16F8C">
            <w:pPr>
              <w:spacing w:before="120" w:after="120" w:line="240" w:lineRule="atLeast"/>
              <w:jc w:val="center"/>
              <w:rPr>
                <w:rFonts w:asciiTheme="minorHAnsi" w:eastAsia="Times New Roman" w:hAnsiTheme="minorHAnsi" w:cstheme="minorHAnsi"/>
                <w:b/>
              </w:rPr>
            </w:pPr>
            <w:r w:rsidRPr="00A1261A">
              <w:rPr>
                <w:rFonts w:asciiTheme="minorHAnsi" w:eastAsia="Times New Roman" w:hAnsiTheme="minorHAnsi" w:cstheme="minorHAnsi"/>
                <w:b/>
              </w:rPr>
              <w:t>Tak/</w:t>
            </w:r>
            <w:r w:rsidR="00BD2156">
              <w:rPr>
                <w:rFonts w:asciiTheme="minorHAnsi" w:eastAsia="Times New Roman" w:hAnsiTheme="minorHAnsi" w:cstheme="minorHAnsi"/>
                <w:b/>
              </w:rPr>
              <w:t>do negocjacji/</w:t>
            </w:r>
            <w:r w:rsidRPr="00A1261A">
              <w:rPr>
                <w:rFonts w:asciiTheme="minorHAnsi" w:eastAsia="Times New Roman" w:hAnsiTheme="minorHAnsi" w:cstheme="minorHAnsi"/>
                <w:b/>
              </w:rPr>
              <w:t xml:space="preserve">nie </w:t>
            </w:r>
          </w:p>
          <w:p w:rsidR="00F16F8C" w:rsidRPr="00A1261A" w:rsidRDefault="00F16F8C" w:rsidP="0061002C">
            <w:pPr>
              <w:jc w:val="center"/>
              <w:rPr>
                <w:rFonts w:asciiTheme="minorHAnsi" w:eastAsia="Times New Roman" w:hAnsiTheme="minorHAnsi" w:cstheme="minorHAnsi"/>
                <w:b/>
              </w:rPr>
            </w:pPr>
            <w:r w:rsidRPr="00A1261A">
              <w:rPr>
                <w:rFonts w:asciiTheme="minorHAnsi" w:eastAsia="Times New Roman" w:hAnsiTheme="minorHAnsi" w:cstheme="minorHAnsi"/>
                <w:b/>
              </w:rPr>
              <w:t xml:space="preserve">(niespełnienie kryterium oznacza </w:t>
            </w:r>
          </w:p>
          <w:p w:rsidR="00F16F8C" w:rsidRDefault="00F16F8C" w:rsidP="0061002C">
            <w:pPr>
              <w:jc w:val="center"/>
              <w:rPr>
                <w:rFonts w:asciiTheme="minorHAnsi" w:eastAsia="Times New Roman" w:hAnsiTheme="minorHAnsi" w:cstheme="minorHAnsi"/>
                <w:b/>
              </w:rPr>
            </w:pPr>
            <w:r w:rsidRPr="00A1261A">
              <w:rPr>
                <w:rFonts w:asciiTheme="minorHAnsi" w:eastAsia="Times New Roman" w:hAnsiTheme="minorHAnsi" w:cstheme="minorHAnsi"/>
                <w:b/>
              </w:rPr>
              <w:t xml:space="preserve">odrzucenie wniosku) </w:t>
            </w:r>
          </w:p>
          <w:p w:rsidR="0061002C" w:rsidRPr="00A1261A" w:rsidRDefault="0061002C" w:rsidP="0061002C">
            <w:pPr>
              <w:jc w:val="center"/>
              <w:rPr>
                <w:rFonts w:asciiTheme="minorHAnsi" w:eastAsia="Times New Roman" w:hAnsiTheme="minorHAnsi" w:cstheme="minorHAnsi"/>
                <w:b/>
              </w:rPr>
            </w:pPr>
          </w:p>
          <w:p w:rsidR="00F16F8C" w:rsidRPr="00A1261A" w:rsidRDefault="00BD2156" w:rsidP="00C93B56">
            <w:pPr>
              <w:spacing w:after="60"/>
              <w:ind w:left="0" w:firstLine="0"/>
              <w:jc w:val="both"/>
              <w:rPr>
                <w:rFonts w:asciiTheme="minorHAnsi" w:eastAsia="Times New Roman" w:hAnsiTheme="minorHAnsi" w:cstheme="minorHAnsi"/>
                <w:i/>
              </w:rPr>
            </w:pPr>
            <w:r>
              <w:rPr>
                <w:rFonts w:asciiTheme="minorHAnsi" w:eastAsia="Times New Roman" w:hAnsiTheme="minorHAnsi" w:cstheme="minorHAnsi"/>
              </w:rPr>
              <w:t>D</w:t>
            </w:r>
            <w:r w:rsidR="0061002C">
              <w:rPr>
                <w:rFonts w:asciiTheme="minorHAnsi" w:eastAsia="Times New Roman" w:hAnsiTheme="minorHAnsi" w:cstheme="minorHAnsi"/>
              </w:rPr>
              <w:t xml:space="preserve">opuszcza się </w:t>
            </w:r>
            <w:r>
              <w:rPr>
                <w:rFonts w:asciiTheme="minorHAnsi" w:eastAsia="Times New Roman" w:hAnsiTheme="minorHAnsi" w:cstheme="minorHAnsi"/>
              </w:rPr>
              <w:t xml:space="preserve">możliwość </w:t>
            </w:r>
            <w:r w:rsidR="0061002C">
              <w:rPr>
                <w:rFonts w:asciiTheme="minorHAnsi" w:eastAsia="Times New Roman" w:hAnsiTheme="minorHAnsi" w:cstheme="minorHAnsi"/>
              </w:rPr>
              <w:t>skierowania kryterium do negocjacji</w:t>
            </w:r>
            <w:r>
              <w:rPr>
                <w:rFonts w:asciiTheme="minorHAnsi" w:eastAsia="Times New Roman" w:hAnsiTheme="minorHAnsi" w:cstheme="minorHAnsi"/>
              </w:rPr>
              <w:t>, w</w:t>
            </w:r>
            <w:r w:rsidR="00C93B56">
              <w:rPr>
                <w:rFonts w:asciiTheme="minorHAnsi" w:eastAsia="Times New Roman" w:hAnsiTheme="minorHAnsi" w:cstheme="minorHAnsi"/>
              </w:rPr>
              <w:t> </w:t>
            </w:r>
            <w:r>
              <w:rPr>
                <w:rFonts w:asciiTheme="minorHAnsi" w:eastAsia="Times New Roman" w:hAnsiTheme="minorHAnsi" w:cstheme="minorHAnsi"/>
              </w:rPr>
              <w:t xml:space="preserve">zakresie wskazanym w </w:t>
            </w:r>
            <w:r w:rsidR="009738B3" w:rsidRPr="009738B3">
              <w:rPr>
                <w:rFonts w:asciiTheme="minorHAnsi" w:eastAsia="Times New Roman" w:hAnsiTheme="minorHAnsi" w:cstheme="minorHAnsi"/>
                <w:i/>
              </w:rPr>
              <w:t>Regulaminie konkursu</w:t>
            </w:r>
            <w:r w:rsidR="00F16F8C" w:rsidRPr="00A1261A">
              <w:rPr>
                <w:rFonts w:asciiTheme="minorHAnsi" w:eastAsia="Times New Roman" w:hAnsiTheme="minorHAnsi" w:cstheme="minorHAnsi"/>
              </w:rPr>
              <w:t>.</w:t>
            </w:r>
          </w:p>
        </w:tc>
        <w:tc>
          <w:tcPr>
            <w:tcW w:w="1699" w:type="dxa"/>
            <w:shd w:val="clear" w:color="auto" w:fill="auto"/>
            <w:vAlign w:val="center"/>
          </w:tcPr>
          <w:p w:rsidR="00A26D8E" w:rsidRPr="007B3061" w:rsidRDefault="00A26D8E" w:rsidP="00A26D8E">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lastRenderedPageBreak/>
              <w:t>Dopuszcza się możliwość skierowania</w:t>
            </w:r>
          </w:p>
          <w:p w:rsidR="00A26D8E" w:rsidRPr="007B3061" w:rsidRDefault="00A26D8E" w:rsidP="00A26D8E">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 xml:space="preserve">kryterium do negocjacji </w:t>
            </w:r>
            <w:r>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w pełnym</w:t>
            </w:r>
          </w:p>
          <w:p w:rsidR="00A26D8E" w:rsidRPr="007B3061" w:rsidRDefault="00A26D8E" w:rsidP="00A26D8E">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 xml:space="preserve">zakresie wskazanym </w:t>
            </w:r>
            <w:r>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 xml:space="preserve">w nazwie </w:t>
            </w:r>
            <w:r>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i</w:t>
            </w:r>
            <w:r>
              <w:rPr>
                <w:rFonts w:asciiTheme="minorHAnsi" w:eastAsia="Times New Roman" w:hAnsiTheme="minorHAnsi" w:cstheme="minorHAnsi"/>
                <w:b/>
                <w:lang w:eastAsia="pl-PL"/>
              </w:rPr>
              <w:t xml:space="preserve"> </w:t>
            </w:r>
            <w:r w:rsidRPr="007B3061">
              <w:rPr>
                <w:rFonts w:asciiTheme="minorHAnsi" w:eastAsia="Times New Roman" w:hAnsiTheme="minorHAnsi" w:cstheme="minorHAnsi"/>
                <w:b/>
                <w:lang w:eastAsia="pl-PL"/>
              </w:rPr>
              <w:t>definicji kryterium, niezbędnym do</w:t>
            </w:r>
          </w:p>
          <w:p w:rsidR="00A26D8E" w:rsidRPr="007B3061" w:rsidRDefault="00A26D8E" w:rsidP="00A26D8E">
            <w:pPr>
              <w:ind w:left="0" w:firstLine="0"/>
              <w:jc w:val="center"/>
              <w:rPr>
                <w:rFonts w:ascii="Arial" w:eastAsia="Times New Roman" w:hAnsi="Arial" w:cs="Arial"/>
                <w:sz w:val="25"/>
                <w:szCs w:val="25"/>
                <w:lang w:eastAsia="pl-PL"/>
              </w:rPr>
            </w:pPr>
            <w:r w:rsidRPr="007B3061">
              <w:rPr>
                <w:rFonts w:asciiTheme="minorHAnsi" w:eastAsia="Times New Roman" w:hAnsiTheme="minorHAnsi" w:cstheme="minorHAnsi"/>
                <w:b/>
                <w:lang w:eastAsia="pl-PL"/>
              </w:rPr>
              <w:t>uznania kryterium za spełnione</w:t>
            </w:r>
            <w:r w:rsidRPr="007B3061">
              <w:rPr>
                <w:rFonts w:ascii="Arial" w:eastAsia="Times New Roman" w:hAnsi="Arial" w:cs="Arial"/>
                <w:sz w:val="25"/>
                <w:szCs w:val="25"/>
                <w:lang w:eastAsia="pl-PL"/>
              </w:rPr>
              <w:t>.</w:t>
            </w:r>
          </w:p>
          <w:p w:rsidR="0061002C" w:rsidRPr="00A1261A" w:rsidRDefault="0061002C" w:rsidP="0061002C">
            <w:pPr>
              <w:spacing w:after="120"/>
              <w:ind w:left="-108" w:firstLine="0"/>
              <w:jc w:val="center"/>
              <w:rPr>
                <w:rFonts w:asciiTheme="minorHAnsi" w:hAnsiTheme="minorHAnsi" w:cstheme="minorHAnsi"/>
                <w:b/>
                <w:color w:val="000000"/>
              </w:rPr>
            </w:pPr>
            <w:r w:rsidRPr="00A1261A">
              <w:rPr>
                <w:rFonts w:asciiTheme="minorHAnsi" w:hAnsiTheme="minorHAnsi" w:cstheme="minorHAnsi"/>
              </w:rPr>
              <w:t>.</w:t>
            </w:r>
          </w:p>
          <w:p w:rsidR="00F16F8C" w:rsidRPr="00A1261A" w:rsidRDefault="00F16F8C" w:rsidP="00F16F8C">
            <w:pPr>
              <w:ind w:left="-108" w:firstLine="0"/>
              <w:jc w:val="center"/>
              <w:rPr>
                <w:rFonts w:asciiTheme="minorHAnsi" w:hAnsiTheme="minorHAnsi" w:cstheme="minorHAnsi"/>
              </w:rPr>
            </w:pPr>
          </w:p>
        </w:tc>
      </w:tr>
      <w:tr w:rsidR="00691369" w:rsidRPr="00A1261A" w:rsidTr="005228E2">
        <w:tc>
          <w:tcPr>
            <w:tcW w:w="782" w:type="dxa"/>
            <w:shd w:val="clear" w:color="auto" w:fill="auto"/>
            <w:vAlign w:val="center"/>
          </w:tcPr>
          <w:p w:rsidR="00F16F8C" w:rsidRPr="00A1261A" w:rsidRDefault="00F16F8C" w:rsidP="00F16F8C">
            <w:pPr>
              <w:ind w:left="0" w:firstLine="0"/>
              <w:jc w:val="center"/>
              <w:rPr>
                <w:rFonts w:asciiTheme="minorHAnsi" w:eastAsia="Times New Roman" w:hAnsiTheme="minorHAnsi" w:cstheme="minorHAnsi"/>
              </w:rPr>
            </w:pPr>
            <w:r w:rsidRPr="00A1261A">
              <w:rPr>
                <w:rFonts w:asciiTheme="minorHAnsi" w:eastAsia="Times New Roman" w:hAnsiTheme="minorHAnsi" w:cstheme="minorHAnsi"/>
              </w:rPr>
              <w:t>B.1.3</w:t>
            </w:r>
          </w:p>
        </w:tc>
        <w:tc>
          <w:tcPr>
            <w:tcW w:w="2761" w:type="dxa"/>
            <w:shd w:val="clear" w:color="auto" w:fill="auto"/>
            <w:vAlign w:val="center"/>
          </w:tcPr>
          <w:p w:rsidR="00404653" w:rsidRDefault="00BD2156">
            <w:pPr>
              <w:ind w:left="0" w:firstLine="5"/>
              <w:jc w:val="center"/>
              <w:rPr>
                <w:rFonts w:asciiTheme="minorHAnsi" w:hAnsiTheme="minorHAnsi" w:cstheme="minorHAnsi"/>
                <w:sz w:val="28"/>
              </w:rPr>
            </w:pPr>
            <w:r w:rsidRPr="00272394">
              <w:rPr>
                <w:rFonts w:asciiTheme="minorHAnsi" w:hAnsiTheme="minorHAnsi" w:cstheme="minorHAnsi"/>
                <w:b/>
                <w:szCs w:val="18"/>
              </w:rPr>
              <w:t>Wsparcie udzielane w projekcie jest dostosowane do indywidualnych potrzeb uczestników</w:t>
            </w:r>
            <w:r w:rsidR="003A1915">
              <w:rPr>
                <w:rFonts w:asciiTheme="minorHAnsi" w:hAnsiTheme="minorHAnsi" w:cstheme="minorHAnsi"/>
                <w:b/>
                <w:szCs w:val="18"/>
              </w:rPr>
              <w:t>.</w:t>
            </w:r>
          </w:p>
          <w:p w:rsidR="00F16F8C" w:rsidRPr="00A1261A" w:rsidRDefault="00F16F8C" w:rsidP="00F16F8C">
            <w:pPr>
              <w:pStyle w:val="Akapitzlist"/>
              <w:shd w:val="clear" w:color="auto" w:fill="FFFFFF"/>
              <w:spacing w:after="300"/>
              <w:ind w:left="360" w:firstLine="0"/>
              <w:jc w:val="center"/>
              <w:rPr>
                <w:rFonts w:asciiTheme="minorHAnsi" w:hAnsiTheme="minorHAnsi" w:cstheme="minorHAnsi"/>
              </w:rPr>
            </w:pPr>
          </w:p>
        </w:tc>
        <w:tc>
          <w:tcPr>
            <w:tcW w:w="4364" w:type="dxa"/>
            <w:shd w:val="clear" w:color="auto" w:fill="auto"/>
          </w:tcPr>
          <w:p w:rsidR="00BD2156" w:rsidRPr="00272394" w:rsidRDefault="00BD2156" w:rsidP="00BD2156">
            <w:pPr>
              <w:spacing w:before="100" w:beforeAutospacing="1" w:after="120" w:line="240" w:lineRule="atLeast"/>
              <w:ind w:left="0" w:hanging="6"/>
              <w:jc w:val="both"/>
              <w:rPr>
                <w:rFonts w:asciiTheme="minorHAnsi" w:hAnsiTheme="minorHAnsi" w:cstheme="minorHAnsi"/>
                <w:szCs w:val="18"/>
              </w:rPr>
            </w:pPr>
            <w:r w:rsidRPr="00272394">
              <w:rPr>
                <w:rFonts w:asciiTheme="minorHAnsi" w:hAnsiTheme="minorHAnsi" w:cstheme="minorHAnsi"/>
                <w:szCs w:val="18"/>
              </w:rPr>
              <w:t>Wsparcie udzielane w ramach projektów jest dostosowane do indywidualnych potrzeb i</w:t>
            </w:r>
            <w:r>
              <w:rPr>
                <w:rFonts w:asciiTheme="minorHAnsi" w:hAnsiTheme="minorHAnsi" w:cstheme="minorHAnsi"/>
                <w:szCs w:val="18"/>
              </w:rPr>
              <w:t> </w:t>
            </w:r>
            <w:r w:rsidRPr="00272394">
              <w:rPr>
                <w:rFonts w:asciiTheme="minorHAnsi" w:hAnsiTheme="minorHAnsi" w:cstheme="minorHAnsi"/>
                <w:szCs w:val="18"/>
              </w:rPr>
              <w:t>predyspozycji uczestników projektów, wynikających z ich aktualnego stanu wiedzy, doświadczenia, zdolności i</w:t>
            </w:r>
            <w:r w:rsidR="00C93B56">
              <w:rPr>
                <w:rFonts w:asciiTheme="minorHAnsi" w:hAnsiTheme="minorHAnsi" w:cstheme="minorHAnsi"/>
                <w:szCs w:val="18"/>
              </w:rPr>
              <w:t> </w:t>
            </w:r>
            <w:r w:rsidRPr="00272394">
              <w:rPr>
                <w:rFonts w:asciiTheme="minorHAnsi" w:hAnsiTheme="minorHAnsi" w:cstheme="minorHAnsi"/>
                <w:szCs w:val="18"/>
              </w:rPr>
              <w:t>predyspozycji do wykonywania danego zawodu.</w:t>
            </w:r>
          </w:p>
          <w:p w:rsidR="00BD2156" w:rsidRPr="00272394" w:rsidRDefault="00BD2156" w:rsidP="00BD2156">
            <w:pPr>
              <w:spacing w:before="100" w:beforeAutospacing="1" w:after="120" w:line="240" w:lineRule="atLeast"/>
              <w:ind w:left="0" w:hanging="6"/>
              <w:jc w:val="both"/>
              <w:rPr>
                <w:rFonts w:asciiTheme="minorHAnsi" w:hAnsiTheme="minorHAnsi" w:cstheme="minorHAnsi"/>
                <w:szCs w:val="18"/>
              </w:rPr>
            </w:pPr>
            <w:r w:rsidRPr="00272394">
              <w:rPr>
                <w:rFonts w:asciiTheme="minorHAnsi" w:hAnsiTheme="minorHAnsi" w:cstheme="minorHAnsi"/>
                <w:szCs w:val="18"/>
              </w:rPr>
              <w:t xml:space="preserve">Wsparcie w ramach projektu musi być poprzedzone identyfikacją potrzeb uczestnika projektu (w tym m.in. poprzez diagnozowanie potrzeb szkoleniowych, możliwości doskonalenia zawodowego) poprzez opracowanie Indywidualnego Planu Działania w ramach prowadzonego w projekcie doradztwa zawodowego. </w:t>
            </w:r>
          </w:p>
          <w:p w:rsidR="00BD2156" w:rsidRPr="00272394" w:rsidRDefault="00BD2156" w:rsidP="00BD2156">
            <w:pPr>
              <w:spacing w:before="100" w:beforeAutospacing="1" w:after="120" w:line="240" w:lineRule="atLeast"/>
              <w:ind w:left="0" w:hanging="6"/>
              <w:jc w:val="both"/>
              <w:rPr>
                <w:rFonts w:asciiTheme="minorHAnsi" w:hAnsiTheme="minorHAnsi" w:cstheme="minorHAnsi"/>
                <w:szCs w:val="18"/>
              </w:rPr>
            </w:pPr>
            <w:r w:rsidRPr="00272394">
              <w:rPr>
                <w:rFonts w:asciiTheme="minorHAnsi" w:hAnsiTheme="minorHAnsi" w:cstheme="minorHAnsi"/>
                <w:szCs w:val="18"/>
              </w:rPr>
              <w:t>W przypadku projektów zakładających bezzwrotne wsparcie finansowe na rozpoczęcie działalności gospodarczej, obowiązkowym elementem rekrutacji do projektu jest rozmowa z doradcą zawodowym, której celem jest weryfikacja predyspozycji kandydata do samodzielnego założenia i</w:t>
            </w:r>
            <w:r>
              <w:rPr>
                <w:rFonts w:asciiTheme="minorHAnsi" w:hAnsiTheme="minorHAnsi" w:cstheme="minorHAnsi"/>
                <w:szCs w:val="18"/>
              </w:rPr>
              <w:t> </w:t>
            </w:r>
            <w:r w:rsidRPr="00272394">
              <w:rPr>
                <w:rFonts w:asciiTheme="minorHAnsi" w:hAnsiTheme="minorHAnsi" w:cstheme="minorHAnsi"/>
                <w:szCs w:val="18"/>
              </w:rPr>
              <w:t>prowadzenia działalności gospodarczej.</w:t>
            </w:r>
          </w:p>
          <w:p w:rsidR="00BD2156" w:rsidRPr="00272394" w:rsidRDefault="00BD2156" w:rsidP="00BD2156">
            <w:pPr>
              <w:spacing w:before="100" w:beforeAutospacing="1" w:after="120" w:line="240" w:lineRule="atLeast"/>
              <w:ind w:left="0" w:hanging="6"/>
              <w:jc w:val="both"/>
              <w:rPr>
                <w:rFonts w:asciiTheme="minorHAnsi" w:hAnsiTheme="minorHAnsi" w:cstheme="minorHAnsi"/>
                <w:szCs w:val="18"/>
              </w:rPr>
            </w:pPr>
            <w:r w:rsidRPr="00272394">
              <w:rPr>
                <w:rFonts w:asciiTheme="minorHAnsi" w:hAnsiTheme="minorHAnsi" w:cstheme="minorHAnsi"/>
                <w:szCs w:val="18"/>
              </w:rPr>
              <w:t xml:space="preserve">Wprowadzenie kryterium służy spełnieniu wymagań wynikających z zapisów </w:t>
            </w:r>
            <w:hyperlink r:id="rId38" w:history="1">
              <w:r w:rsidRPr="00C50578">
                <w:rPr>
                  <w:rStyle w:val="Hipercze"/>
                  <w:rFonts w:asciiTheme="minorHAnsi" w:hAnsiTheme="minorHAnsi" w:cstheme="minorHAnsi"/>
                  <w:i/>
                  <w:szCs w:val="18"/>
                </w:rPr>
                <w:t>Wytycznych w zakresie realizacji przedsięwzięć z udziałem środków Europejskiego Funduszu Społecznego w</w:t>
              </w:r>
              <w:r w:rsidR="00C93B56" w:rsidRPr="00C50578">
                <w:rPr>
                  <w:rStyle w:val="Hipercze"/>
                  <w:rFonts w:asciiTheme="minorHAnsi" w:hAnsiTheme="minorHAnsi" w:cstheme="minorHAnsi"/>
                  <w:i/>
                  <w:szCs w:val="18"/>
                </w:rPr>
                <w:t> </w:t>
              </w:r>
              <w:r w:rsidRPr="00C50578">
                <w:rPr>
                  <w:rStyle w:val="Hipercze"/>
                  <w:rFonts w:asciiTheme="minorHAnsi" w:hAnsiTheme="minorHAnsi" w:cstheme="minorHAnsi"/>
                  <w:i/>
                  <w:szCs w:val="18"/>
                </w:rPr>
                <w:t>obszarze rynku pracy na lata 2014-2020</w:t>
              </w:r>
            </w:hyperlink>
            <w:r w:rsidRPr="00272394">
              <w:rPr>
                <w:rFonts w:asciiTheme="minorHAnsi" w:hAnsiTheme="minorHAnsi" w:cstheme="minorHAnsi"/>
                <w:szCs w:val="18"/>
              </w:rPr>
              <w:t>.</w:t>
            </w:r>
          </w:p>
          <w:p w:rsidR="00404653" w:rsidRDefault="00BD2156">
            <w:pPr>
              <w:ind w:left="0" w:hanging="6"/>
              <w:jc w:val="both"/>
              <w:rPr>
                <w:rFonts w:asciiTheme="minorHAnsi" w:hAnsiTheme="minorHAnsi" w:cstheme="minorHAnsi"/>
                <w:sz w:val="28"/>
              </w:rPr>
            </w:pPr>
            <w:r w:rsidRPr="00272394">
              <w:rPr>
                <w:rFonts w:asciiTheme="minorHAnsi" w:hAnsiTheme="minorHAnsi" w:cstheme="minorHAnsi"/>
                <w:szCs w:val="18"/>
              </w:rPr>
              <w:t>Kryterium weryfikowane w oparciu o</w:t>
            </w:r>
            <w:r w:rsidR="00C93B56">
              <w:rPr>
                <w:rFonts w:asciiTheme="minorHAnsi" w:hAnsiTheme="minorHAnsi" w:cstheme="minorHAnsi"/>
                <w:szCs w:val="18"/>
              </w:rPr>
              <w:t> </w:t>
            </w:r>
            <w:r w:rsidRPr="00272394">
              <w:rPr>
                <w:rFonts w:asciiTheme="minorHAnsi" w:hAnsiTheme="minorHAnsi" w:cstheme="minorHAnsi"/>
                <w:szCs w:val="18"/>
              </w:rPr>
              <w:t>wniosek o dofinansowanie projektu.</w:t>
            </w:r>
          </w:p>
          <w:p w:rsidR="00F536C5" w:rsidRPr="00F536C5" w:rsidRDefault="00F536C5" w:rsidP="00F536C5">
            <w:pPr>
              <w:autoSpaceDE w:val="0"/>
              <w:autoSpaceDN w:val="0"/>
              <w:adjustRightInd w:val="0"/>
              <w:spacing w:line="240" w:lineRule="atLeast"/>
              <w:ind w:left="-23" w:firstLine="0"/>
              <w:rPr>
                <w:rFonts w:asciiTheme="minorHAnsi" w:eastAsia="Times New Roman" w:hAnsiTheme="minorHAnsi" w:cstheme="minorHAnsi"/>
              </w:rPr>
            </w:pPr>
          </w:p>
          <w:p w:rsidR="00F16F8C" w:rsidRPr="00A1261A" w:rsidRDefault="00F16F8C" w:rsidP="00F536C5">
            <w:pPr>
              <w:spacing w:after="60"/>
              <w:ind w:left="0" w:firstLine="0"/>
              <w:jc w:val="both"/>
              <w:rPr>
                <w:rFonts w:asciiTheme="minorHAnsi" w:eastAsia="Times New Roman" w:hAnsiTheme="minorHAnsi" w:cstheme="minorHAnsi"/>
              </w:rPr>
            </w:pPr>
            <w:r w:rsidRPr="00A1261A">
              <w:rPr>
                <w:rFonts w:asciiTheme="minorHAnsi" w:eastAsia="Times New Roman" w:hAnsiTheme="minorHAnsi" w:cstheme="minorHAnsi"/>
              </w:rPr>
              <w:t>Stosuje się do typu/typów 1-</w:t>
            </w:r>
            <w:r w:rsidR="00BD2156">
              <w:rPr>
                <w:rFonts w:asciiTheme="minorHAnsi" w:eastAsia="Times New Roman" w:hAnsiTheme="minorHAnsi" w:cstheme="minorHAnsi"/>
              </w:rPr>
              <w:t>4</w:t>
            </w:r>
            <w:r w:rsidRPr="00A1261A">
              <w:rPr>
                <w:rFonts w:asciiTheme="minorHAnsi" w:eastAsia="Times New Roman" w:hAnsiTheme="minorHAnsi" w:cstheme="minorHAnsi"/>
              </w:rPr>
              <w:t>.</w:t>
            </w:r>
          </w:p>
          <w:p w:rsidR="00F16F8C" w:rsidRPr="00A1261A" w:rsidRDefault="00F16F8C" w:rsidP="00F16F8C">
            <w:pPr>
              <w:spacing w:before="120" w:after="120" w:line="240" w:lineRule="atLeast"/>
              <w:jc w:val="center"/>
              <w:rPr>
                <w:rFonts w:asciiTheme="minorHAnsi" w:hAnsiTheme="minorHAnsi" w:cstheme="minorHAnsi"/>
                <w:b/>
              </w:rPr>
            </w:pPr>
            <w:r w:rsidRPr="00A1261A">
              <w:rPr>
                <w:rFonts w:asciiTheme="minorHAnsi" w:hAnsiTheme="minorHAnsi" w:cstheme="minorHAnsi"/>
                <w:b/>
              </w:rPr>
              <w:t>Tak/</w:t>
            </w:r>
            <w:r w:rsidR="00F536C5">
              <w:rPr>
                <w:rFonts w:asciiTheme="minorHAnsi" w:hAnsiTheme="minorHAnsi" w:cstheme="minorHAnsi"/>
                <w:b/>
              </w:rPr>
              <w:t>do negocjacji/</w:t>
            </w:r>
            <w:r w:rsidRPr="00A1261A">
              <w:rPr>
                <w:rFonts w:asciiTheme="minorHAnsi" w:hAnsiTheme="minorHAnsi" w:cstheme="minorHAnsi"/>
                <w:b/>
              </w:rPr>
              <w:t>nie</w:t>
            </w:r>
          </w:p>
          <w:p w:rsidR="00F16F8C" w:rsidRPr="00A1261A" w:rsidRDefault="00F16F8C" w:rsidP="00F16F8C">
            <w:pPr>
              <w:spacing w:before="120" w:after="120" w:line="240" w:lineRule="atLeast"/>
              <w:jc w:val="center"/>
              <w:rPr>
                <w:rFonts w:asciiTheme="minorHAnsi" w:hAnsiTheme="minorHAnsi" w:cstheme="minorHAnsi"/>
                <w:b/>
              </w:rPr>
            </w:pPr>
            <w:r w:rsidRPr="00A1261A">
              <w:rPr>
                <w:rFonts w:asciiTheme="minorHAnsi" w:hAnsiTheme="minorHAnsi" w:cstheme="minorHAnsi"/>
                <w:b/>
              </w:rPr>
              <w:t xml:space="preserve">(niepełnienie kryterium oznacza </w:t>
            </w:r>
          </w:p>
          <w:p w:rsidR="00F16F8C" w:rsidRPr="00A1261A" w:rsidRDefault="00F16F8C" w:rsidP="00F16F8C">
            <w:pPr>
              <w:spacing w:before="120" w:after="120" w:line="240" w:lineRule="atLeast"/>
              <w:jc w:val="center"/>
              <w:rPr>
                <w:rFonts w:asciiTheme="minorHAnsi" w:hAnsiTheme="minorHAnsi" w:cstheme="minorHAnsi"/>
                <w:b/>
              </w:rPr>
            </w:pPr>
            <w:r w:rsidRPr="00A1261A">
              <w:rPr>
                <w:rFonts w:asciiTheme="minorHAnsi" w:hAnsiTheme="minorHAnsi" w:cstheme="minorHAnsi"/>
                <w:b/>
              </w:rPr>
              <w:t>odrzucenie wniosku)</w:t>
            </w:r>
          </w:p>
          <w:p w:rsidR="00404653" w:rsidRDefault="00F536C5">
            <w:pPr>
              <w:spacing w:after="60"/>
              <w:ind w:left="0" w:firstLine="0"/>
              <w:jc w:val="both"/>
              <w:rPr>
                <w:rFonts w:asciiTheme="minorHAnsi" w:eastAsia="Times New Roman" w:hAnsiTheme="minorHAnsi" w:cstheme="minorHAnsi"/>
                <w:i/>
              </w:rPr>
            </w:pPr>
            <w:r w:rsidRPr="00EE6021">
              <w:rPr>
                <w:rFonts w:asciiTheme="minorHAnsi" w:eastAsia="Times New Roman" w:hAnsiTheme="minorHAnsi" w:cstheme="minorHAnsi"/>
              </w:rPr>
              <w:t xml:space="preserve">Dopuszcza się możliwość skierowania kryterium do negocjacji, w zakresie wskazanym w </w:t>
            </w:r>
            <w:r w:rsidRPr="006B7D1C">
              <w:rPr>
                <w:rFonts w:asciiTheme="minorHAnsi" w:eastAsia="Times New Roman" w:hAnsiTheme="minorHAnsi" w:cstheme="minorHAnsi"/>
                <w:i/>
              </w:rPr>
              <w:t>Regulaminie konkursu</w:t>
            </w:r>
            <w:r>
              <w:rPr>
                <w:rFonts w:asciiTheme="minorHAnsi" w:eastAsia="Times New Roman" w:hAnsiTheme="minorHAnsi" w:cstheme="minorHAnsi"/>
              </w:rPr>
              <w:t>.</w:t>
            </w:r>
          </w:p>
        </w:tc>
        <w:tc>
          <w:tcPr>
            <w:tcW w:w="1699" w:type="dxa"/>
            <w:shd w:val="clear" w:color="auto" w:fill="auto"/>
            <w:vAlign w:val="center"/>
          </w:tcPr>
          <w:p w:rsidR="00F536C5" w:rsidRPr="007B3061" w:rsidRDefault="00F536C5" w:rsidP="00F536C5">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lastRenderedPageBreak/>
              <w:t>Dopuszcza się możliwość skierowania</w:t>
            </w:r>
          </w:p>
          <w:p w:rsidR="00F536C5" w:rsidRPr="007B3061" w:rsidRDefault="00F536C5" w:rsidP="00F536C5">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 xml:space="preserve">kryterium do negocjacji </w:t>
            </w:r>
            <w:r w:rsidR="0073785C">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w pełnym</w:t>
            </w:r>
          </w:p>
          <w:p w:rsidR="00F536C5" w:rsidRPr="007B3061" w:rsidRDefault="00F536C5" w:rsidP="0073785C">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 xml:space="preserve">zakresie wskazanym </w:t>
            </w:r>
            <w:r w:rsidR="0073785C">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 xml:space="preserve">w nazwie </w:t>
            </w:r>
            <w:r w:rsidR="0073785C">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i</w:t>
            </w:r>
            <w:r w:rsidR="0073785C">
              <w:rPr>
                <w:rFonts w:asciiTheme="minorHAnsi" w:eastAsia="Times New Roman" w:hAnsiTheme="minorHAnsi" w:cstheme="minorHAnsi"/>
                <w:b/>
                <w:lang w:eastAsia="pl-PL"/>
              </w:rPr>
              <w:t xml:space="preserve"> </w:t>
            </w:r>
            <w:r w:rsidRPr="007B3061">
              <w:rPr>
                <w:rFonts w:asciiTheme="minorHAnsi" w:eastAsia="Times New Roman" w:hAnsiTheme="minorHAnsi" w:cstheme="minorHAnsi"/>
                <w:b/>
                <w:lang w:eastAsia="pl-PL"/>
              </w:rPr>
              <w:t>definicji kryterium, niezbędnym do</w:t>
            </w:r>
          </w:p>
          <w:p w:rsidR="00F536C5" w:rsidRPr="007B3061" w:rsidRDefault="00F536C5" w:rsidP="00F536C5">
            <w:pPr>
              <w:ind w:left="0" w:firstLine="0"/>
              <w:jc w:val="center"/>
              <w:rPr>
                <w:rFonts w:ascii="Arial" w:eastAsia="Times New Roman" w:hAnsi="Arial" w:cs="Arial"/>
                <w:sz w:val="25"/>
                <w:szCs w:val="25"/>
                <w:lang w:eastAsia="pl-PL"/>
              </w:rPr>
            </w:pPr>
            <w:r w:rsidRPr="007B3061">
              <w:rPr>
                <w:rFonts w:asciiTheme="minorHAnsi" w:eastAsia="Times New Roman" w:hAnsiTheme="minorHAnsi" w:cstheme="minorHAnsi"/>
                <w:b/>
                <w:lang w:eastAsia="pl-PL"/>
              </w:rPr>
              <w:t>uznania kryterium za spełnione</w:t>
            </w:r>
            <w:r w:rsidRPr="007B3061">
              <w:rPr>
                <w:rFonts w:ascii="Arial" w:eastAsia="Times New Roman" w:hAnsi="Arial" w:cs="Arial"/>
                <w:sz w:val="25"/>
                <w:szCs w:val="25"/>
                <w:lang w:eastAsia="pl-PL"/>
              </w:rPr>
              <w:t>.</w:t>
            </w:r>
          </w:p>
          <w:p w:rsidR="00F16F8C" w:rsidRPr="00A1261A" w:rsidRDefault="00F16F8C" w:rsidP="00F16F8C">
            <w:pPr>
              <w:ind w:left="-108" w:firstLine="0"/>
              <w:jc w:val="center"/>
              <w:rPr>
                <w:rFonts w:asciiTheme="minorHAnsi" w:hAnsiTheme="minorHAnsi" w:cstheme="minorHAnsi"/>
              </w:rPr>
            </w:pPr>
          </w:p>
        </w:tc>
      </w:tr>
      <w:tr w:rsidR="00691369" w:rsidRPr="00A1261A" w:rsidTr="005228E2">
        <w:tc>
          <w:tcPr>
            <w:tcW w:w="782" w:type="dxa"/>
            <w:shd w:val="clear" w:color="auto" w:fill="auto"/>
            <w:vAlign w:val="center"/>
          </w:tcPr>
          <w:p w:rsidR="00F16F8C" w:rsidRPr="00A1261A" w:rsidRDefault="00F16F8C" w:rsidP="00F16F8C">
            <w:pPr>
              <w:ind w:left="0" w:firstLine="0"/>
              <w:jc w:val="center"/>
              <w:rPr>
                <w:rFonts w:asciiTheme="minorHAnsi" w:eastAsia="Times New Roman" w:hAnsiTheme="minorHAnsi" w:cstheme="minorHAnsi"/>
              </w:rPr>
            </w:pPr>
            <w:r w:rsidRPr="00A1261A">
              <w:rPr>
                <w:rFonts w:asciiTheme="minorHAnsi" w:eastAsia="Times New Roman" w:hAnsiTheme="minorHAnsi" w:cstheme="minorHAnsi"/>
              </w:rPr>
              <w:t>B.1.4</w:t>
            </w:r>
          </w:p>
        </w:tc>
        <w:tc>
          <w:tcPr>
            <w:tcW w:w="2761" w:type="dxa"/>
            <w:shd w:val="clear" w:color="auto" w:fill="auto"/>
            <w:vAlign w:val="center"/>
          </w:tcPr>
          <w:p w:rsidR="00F16F8C" w:rsidRPr="00A1261A" w:rsidRDefault="009738B3" w:rsidP="00236680">
            <w:pPr>
              <w:pStyle w:val="Akapitzlist"/>
              <w:shd w:val="clear" w:color="auto" w:fill="FFFFFF"/>
              <w:spacing w:after="300"/>
              <w:ind w:left="69" w:firstLine="0"/>
              <w:jc w:val="center"/>
              <w:rPr>
                <w:rFonts w:asciiTheme="minorHAnsi" w:hAnsiTheme="minorHAnsi" w:cstheme="minorHAnsi"/>
              </w:rPr>
            </w:pPr>
            <w:r w:rsidRPr="009738B3">
              <w:rPr>
                <w:rFonts w:asciiTheme="minorHAnsi" w:hAnsiTheme="minorHAnsi" w:cstheme="minorHAnsi"/>
                <w:b/>
                <w:szCs w:val="18"/>
              </w:rPr>
              <w:t>Jeżeli projekt zakłada szkolenia zawodowe, muszą one odpowiadać bieżącym potrzebom rynku pracy</w:t>
            </w:r>
            <w:r w:rsidR="003A1915">
              <w:rPr>
                <w:rFonts w:asciiTheme="minorHAnsi" w:hAnsiTheme="minorHAnsi" w:cstheme="minorHAnsi"/>
                <w:b/>
                <w:szCs w:val="18"/>
              </w:rPr>
              <w:t>.</w:t>
            </w:r>
          </w:p>
        </w:tc>
        <w:tc>
          <w:tcPr>
            <w:tcW w:w="4364" w:type="dxa"/>
            <w:shd w:val="clear" w:color="auto" w:fill="auto"/>
          </w:tcPr>
          <w:p w:rsidR="00764416" w:rsidRPr="00C93B56" w:rsidRDefault="009738B3" w:rsidP="00357BCC">
            <w:pPr>
              <w:autoSpaceDE w:val="0"/>
              <w:autoSpaceDN w:val="0"/>
              <w:adjustRightInd w:val="0"/>
              <w:spacing w:before="100" w:beforeAutospacing="1" w:after="120" w:line="240" w:lineRule="atLeast"/>
              <w:ind w:left="0" w:hanging="6"/>
              <w:jc w:val="both"/>
              <w:rPr>
                <w:rFonts w:asciiTheme="minorHAnsi" w:hAnsiTheme="minorHAnsi" w:cstheme="minorHAnsi"/>
                <w:i/>
                <w:iCs/>
                <w:color w:val="000000"/>
                <w:spacing w:val="-4"/>
                <w:szCs w:val="18"/>
              </w:rPr>
            </w:pPr>
            <w:r w:rsidRPr="009738B3">
              <w:rPr>
                <w:rFonts w:asciiTheme="minorHAnsi" w:hAnsiTheme="minorHAnsi" w:cstheme="minorHAnsi"/>
                <w:color w:val="000000"/>
                <w:spacing w:val="-4"/>
                <w:szCs w:val="18"/>
              </w:rPr>
              <w:t xml:space="preserve">Jeżeli w ramach projektu są realizowane szkolenia zawodowe ocenie </w:t>
            </w:r>
            <w:proofErr w:type="gramStart"/>
            <w:r w:rsidRPr="009738B3">
              <w:rPr>
                <w:rFonts w:asciiTheme="minorHAnsi" w:hAnsiTheme="minorHAnsi" w:cstheme="minorHAnsi"/>
                <w:color w:val="000000"/>
                <w:spacing w:val="-4"/>
                <w:szCs w:val="18"/>
              </w:rPr>
              <w:t>podlega</w:t>
            </w:r>
            <w:proofErr w:type="gramEnd"/>
            <w:r w:rsidRPr="009738B3">
              <w:rPr>
                <w:rFonts w:asciiTheme="minorHAnsi" w:hAnsiTheme="minorHAnsi" w:cstheme="minorHAnsi"/>
                <w:color w:val="000000"/>
                <w:spacing w:val="-4"/>
                <w:szCs w:val="18"/>
              </w:rPr>
              <w:t xml:space="preserve"> czy prowadzą one do zdobycia kwalifikacji lub kompetencji w zawodach wskazanych jako deficytowe w województwie kujawsko-pomorskim i/lub w powiecie/powiatach, z których pochodzą uczestnicy projektu (w oparciu o dane wynikające z badania </w:t>
            </w:r>
            <w:r w:rsidRPr="009738B3">
              <w:rPr>
                <w:rFonts w:asciiTheme="minorHAnsi" w:hAnsiTheme="minorHAnsi" w:cstheme="minorHAnsi"/>
                <w:b/>
                <w:bCs/>
                <w:i/>
                <w:iCs/>
                <w:color w:val="000000"/>
                <w:spacing w:val="-4"/>
                <w:szCs w:val="18"/>
              </w:rPr>
              <w:t>Barometr zawodów. Raport podsumowujący</w:t>
            </w:r>
            <w:r w:rsidRPr="009738B3">
              <w:rPr>
                <w:rFonts w:asciiTheme="minorHAnsi" w:hAnsiTheme="minorHAnsi" w:cstheme="minorHAnsi"/>
                <w:color w:val="000000"/>
                <w:spacing w:val="-4"/>
                <w:szCs w:val="18"/>
              </w:rPr>
              <w:t xml:space="preserve"> </w:t>
            </w:r>
            <w:r w:rsidRPr="009738B3">
              <w:rPr>
                <w:rFonts w:asciiTheme="minorHAnsi" w:hAnsiTheme="minorHAnsi" w:cstheme="minorHAnsi"/>
                <w:b/>
                <w:bCs/>
                <w:i/>
                <w:iCs/>
                <w:color w:val="000000"/>
                <w:spacing w:val="-4"/>
                <w:szCs w:val="18"/>
              </w:rPr>
              <w:t>badanie w województwie kujawsko-pomorskim</w:t>
            </w:r>
            <w:r w:rsidRPr="009738B3">
              <w:rPr>
                <w:rFonts w:asciiTheme="minorHAnsi" w:hAnsiTheme="minorHAnsi" w:cstheme="minorHAnsi"/>
                <w:i/>
                <w:iCs/>
                <w:color w:val="000000"/>
                <w:spacing w:val="-4"/>
                <w:szCs w:val="18"/>
              </w:rPr>
              <w:t xml:space="preserve">, </w:t>
            </w:r>
            <w:r w:rsidRPr="009738B3">
              <w:rPr>
                <w:rFonts w:asciiTheme="minorHAnsi" w:hAnsiTheme="minorHAnsi" w:cstheme="minorHAnsi"/>
                <w:iCs/>
                <w:color w:val="000000"/>
                <w:spacing w:val="-4"/>
                <w:szCs w:val="18"/>
              </w:rPr>
              <w:t xml:space="preserve">dostępnego na stronie internetowej: </w:t>
            </w:r>
            <w:hyperlink r:id="rId39" w:history="1">
              <w:r w:rsidRPr="009738B3">
                <w:rPr>
                  <w:rStyle w:val="Hipercze"/>
                  <w:spacing w:val="-4"/>
                </w:rPr>
                <w:t>barometrzawodow.pl</w:t>
              </w:r>
            </w:hyperlink>
            <w:r w:rsidRPr="009738B3">
              <w:rPr>
                <w:rFonts w:asciiTheme="minorHAnsi" w:hAnsiTheme="minorHAnsi" w:cstheme="minorHAnsi"/>
                <w:iCs/>
                <w:color w:val="000000"/>
                <w:spacing w:val="-4"/>
                <w:szCs w:val="18"/>
              </w:rPr>
              <w:t xml:space="preserve"> aktualnego na dzień złożenia wniosku o dofinansowanie projektu).</w:t>
            </w:r>
          </w:p>
          <w:p w:rsidR="00764416" w:rsidRPr="00C93B56" w:rsidRDefault="009738B3" w:rsidP="00357BCC">
            <w:pPr>
              <w:autoSpaceDE w:val="0"/>
              <w:autoSpaceDN w:val="0"/>
              <w:adjustRightInd w:val="0"/>
              <w:spacing w:before="100" w:beforeAutospacing="1" w:after="120" w:line="240" w:lineRule="atLeast"/>
              <w:ind w:left="0" w:hanging="6"/>
              <w:jc w:val="both"/>
              <w:rPr>
                <w:rFonts w:asciiTheme="minorHAnsi" w:hAnsiTheme="minorHAnsi" w:cstheme="minorHAnsi"/>
                <w:b/>
                <w:bCs/>
                <w:color w:val="000000"/>
                <w:spacing w:val="-4"/>
                <w:szCs w:val="18"/>
              </w:rPr>
            </w:pPr>
            <w:r w:rsidRPr="009738B3">
              <w:rPr>
                <w:rFonts w:asciiTheme="minorHAnsi" w:hAnsiTheme="minorHAnsi" w:cstheme="minorHAnsi"/>
                <w:color w:val="000000"/>
                <w:spacing w:val="-4"/>
                <w:szCs w:val="18"/>
              </w:rPr>
              <w:t xml:space="preserve">W przypadku realizacji szkoleń, które służą nabywaniu </w:t>
            </w:r>
            <w:r w:rsidRPr="009738B3">
              <w:rPr>
                <w:rFonts w:asciiTheme="minorHAnsi" w:hAnsiTheme="minorHAnsi" w:cstheme="minorHAnsi"/>
                <w:b/>
                <w:bCs/>
                <w:color w:val="000000"/>
                <w:spacing w:val="-4"/>
                <w:szCs w:val="18"/>
              </w:rPr>
              <w:t xml:space="preserve">kwalifikacji nie określonych jako deficytowe w ramach badania </w:t>
            </w:r>
            <w:r w:rsidRPr="009738B3">
              <w:rPr>
                <w:rFonts w:asciiTheme="minorHAnsi" w:hAnsiTheme="minorHAnsi" w:cstheme="minorHAnsi"/>
                <w:b/>
                <w:bCs/>
                <w:i/>
                <w:iCs/>
                <w:color w:val="000000"/>
                <w:spacing w:val="-4"/>
                <w:szCs w:val="18"/>
              </w:rPr>
              <w:t>Barometr</w:t>
            </w:r>
            <w:r w:rsidRPr="009738B3">
              <w:rPr>
                <w:rFonts w:asciiTheme="minorHAnsi" w:hAnsiTheme="minorHAnsi" w:cstheme="minorHAnsi"/>
                <w:b/>
                <w:bCs/>
                <w:color w:val="000000"/>
                <w:spacing w:val="-4"/>
                <w:szCs w:val="18"/>
              </w:rPr>
              <w:t xml:space="preserve"> </w:t>
            </w:r>
            <w:r w:rsidRPr="009738B3">
              <w:rPr>
                <w:rFonts w:asciiTheme="minorHAnsi" w:hAnsiTheme="minorHAnsi" w:cstheme="minorHAnsi"/>
                <w:b/>
                <w:bCs/>
                <w:i/>
                <w:iCs/>
                <w:color w:val="000000"/>
                <w:spacing w:val="-4"/>
                <w:szCs w:val="18"/>
              </w:rPr>
              <w:t xml:space="preserve">zawodów </w:t>
            </w:r>
            <w:r w:rsidRPr="009738B3">
              <w:rPr>
                <w:rFonts w:asciiTheme="minorHAnsi" w:hAnsiTheme="minorHAnsi" w:cstheme="minorHAnsi"/>
                <w:color w:val="000000"/>
                <w:spacing w:val="-4"/>
                <w:szCs w:val="18"/>
              </w:rPr>
              <w:t xml:space="preserve">są one </w:t>
            </w:r>
            <w:r w:rsidRPr="009738B3">
              <w:rPr>
                <w:rFonts w:asciiTheme="minorHAnsi" w:hAnsiTheme="minorHAnsi" w:cstheme="minorHAnsi"/>
                <w:b/>
                <w:bCs/>
                <w:color w:val="000000"/>
                <w:spacing w:val="-4"/>
                <w:szCs w:val="18"/>
              </w:rPr>
              <w:t xml:space="preserve">potwierdzoną odpowiedzią na potrzeby konkretnych pracodawców </w:t>
            </w:r>
            <w:r w:rsidRPr="009738B3">
              <w:rPr>
                <w:rFonts w:asciiTheme="minorHAnsi" w:hAnsiTheme="minorHAnsi" w:cstheme="minorHAnsi"/>
                <w:color w:val="000000"/>
                <w:spacing w:val="-4"/>
                <w:szCs w:val="18"/>
              </w:rPr>
              <w:t>(w tej sytuacji wnioskodawca powinien na etapie składania wniosku lub przed rozpoczęciem realizacji szkolenia posiadać potwierdzenie</w:t>
            </w:r>
            <w:r w:rsidRPr="009738B3">
              <w:rPr>
                <w:rFonts w:asciiTheme="minorHAnsi" w:hAnsiTheme="minorHAnsi" w:cstheme="minorHAnsi"/>
                <w:b/>
                <w:bCs/>
                <w:color w:val="000000"/>
                <w:spacing w:val="-4"/>
                <w:szCs w:val="18"/>
              </w:rPr>
              <w:t xml:space="preserve"> </w:t>
            </w:r>
            <w:r w:rsidRPr="009738B3">
              <w:rPr>
                <w:rFonts w:asciiTheme="minorHAnsi" w:hAnsiTheme="minorHAnsi" w:cstheme="minorHAnsi"/>
                <w:color w:val="000000"/>
                <w:spacing w:val="-4"/>
                <w:szCs w:val="18"/>
              </w:rPr>
              <w:t xml:space="preserve">takiego zapotrzebowania od konkretnych pracodawców, </w:t>
            </w:r>
            <w:r w:rsidRPr="009738B3">
              <w:rPr>
                <w:rFonts w:asciiTheme="minorHAnsi" w:hAnsiTheme="minorHAnsi" w:cstheme="minorHAnsi"/>
                <w:b/>
                <w:bCs/>
                <w:color w:val="000000"/>
                <w:spacing w:val="-4"/>
                <w:szCs w:val="18"/>
              </w:rPr>
              <w:t>np. w formie wstępnych deklaracji zatrudnienia</w:t>
            </w:r>
            <w:r w:rsidRPr="009738B3">
              <w:rPr>
                <w:rFonts w:asciiTheme="minorHAnsi" w:hAnsiTheme="minorHAnsi" w:cstheme="minorHAnsi"/>
                <w:bCs/>
                <w:color w:val="000000"/>
                <w:spacing w:val="-4"/>
                <w:szCs w:val="18"/>
              </w:rPr>
              <w:t>).</w:t>
            </w:r>
          </w:p>
          <w:p w:rsidR="00764416" w:rsidRPr="00272394" w:rsidRDefault="009738B3" w:rsidP="00357BCC">
            <w:pPr>
              <w:autoSpaceDE w:val="0"/>
              <w:autoSpaceDN w:val="0"/>
              <w:adjustRightInd w:val="0"/>
              <w:spacing w:before="100" w:beforeAutospacing="1" w:after="120" w:line="240" w:lineRule="atLeast"/>
              <w:ind w:left="0" w:hanging="6"/>
              <w:jc w:val="both"/>
              <w:rPr>
                <w:rFonts w:asciiTheme="minorHAnsi" w:hAnsiTheme="minorHAnsi" w:cstheme="minorHAnsi"/>
                <w:b/>
                <w:bCs/>
                <w:color w:val="000000"/>
                <w:szCs w:val="18"/>
              </w:rPr>
            </w:pPr>
            <w:r w:rsidRPr="009738B3">
              <w:rPr>
                <w:rFonts w:asciiTheme="minorHAnsi" w:hAnsiTheme="minorHAnsi" w:cstheme="minorHAnsi"/>
                <w:color w:val="000000"/>
                <w:spacing w:val="-4"/>
                <w:szCs w:val="18"/>
              </w:rPr>
              <w:t xml:space="preserve">W przypadku realizacji szkoleń, które służą nabywaniu </w:t>
            </w:r>
            <w:r w:rsidRPr="009738B3">
              <w:rPr>
                <w:rFonts w:asciiTheme="minorHAnsi" w:hAnsiTheme="minorHAnsi" w:cstheme="minorHAnsi"/>
                <w:b/>
                <w:bCs/>
                <w:color w:val="000000"/>
                <w:spacing w:val="-4"/>
                <w:szCs w:val="18"/>
              </w:rPr>
              <w:t xml:space="preserve">kompetencji nie określonych jako deficytowe w ramach badania </w:t>
            </w:r>
            <w:r w:rsidRPr="009738B3">
              <w:rPr>
                <w:rFonts w:asciiTheme="minorHAnsi" w:hAnsiTheme="minorHAnsi" w:cstheme="minorHAnsi"/>
                <w:b/>
                <w:bCs/>
                <w:i/>
                <w:iCs/>
                <w:color w:val="000000"/>
                <w:spacing w:val="-4"/>
                <w:szCs w:val="18"/>
              </w:rPr>
              <w:t>Barometr</w:t>
            </w:r>
            <w:r w:rsidRPr="009738B3">
              <w:rPr>
                <w:rFonts w:asciiTheme="minorHAnsi" w:hAnsiTheme="minorHAnsi" w:cstheme="minorHAnsi"/>
                <w:b/>
                <w:bCs/>
                <w:color w:val="000000"/>
                <w:spacing w:val="-4"/>
                <w:szCs w:val="18"/>
              </w:rPr>
              <w:t xml:space="preserve"> </w:t>
            </w:r>
            <w:r w:rsidRPr="009738B3">
              <w:rPr>
                <w:rFonts w:asciiTheme="minorHAnsi" w:hAnsiTheme="minorHAnsi" w:cstheme="minorHAnsi"/>
                <w:b/>
                <w:bCs/>
                <w:i/>
                <w:iCs/>
                <w:color w:val="000000"/>
                <w:spacing w:val="-4"/>
                <w:szCs w:val="18"/>
              </w:rPr>
              <w:t xml:space="preserve">zawodów </w:t>
            </w:r>
            <w:r w:rsidRPr="009738B3">
              <w:rPr>
                <w:rFonts w:asciiTheme="minorHAnsi" w:hAnsiTheme="minorHAnsi" w:cstheme="minorHAnsi"/>
                <w:color w:val="000000"/>
                <w:spacing w:val="-4"/>
                <w:szCs w:val="18"/>
              </w:rPr>
              <w:t xml:space="preserve">są one </w:t>
            </w:r>
            <w:r w:rsidRPr="009738B3">
              <w:rPr>
                <w:rFonts w:asciiTheme="minorHAnsi" w:hAnsiTheme="minorHAnsi" w:cstheme="minorHAnsi"/>
                <w:b/>
                <w:bCs/>
                <w:color w:val="000000"/>
                <w:spacing w:val="-4"/>
                <w:szCs w:val="18"/>
              </w:rPr>
              <w:t xml:space="preserve">potwierdzoną odpowiedzią na potrzeby konkretnych pracodawców </w:t>
            </w:r>
            <w:r w:rsidRPr="009738B3">
              <w:rPr>
                <w:rFonts w:asciiTheme="minorHAnsi" w:hAnsiTheme="minorHAnsi" w:cstheme="minorHAnsi"/>
                <w:color w:val="000000"/>
                <w:spacing w:val="-4"/>
                <w:szCs w:val="18"/>
              </w:rPr>
              <w:t>(w tej sytuacji wnioskodawca powinien na etapie składania wniosku lub przed rozpoczęciem realizacji szkolenia posiadać potwierdzenie</w:t>
            </w:r>
            <w:r w:rsidRPr="009738B3">
              <w:rPr>
                <w:rFonts w:asciiTheme="minorHAnsi" w:hAnsiTheme="minorHAnsi" w:cstheme="minorHAnsi"/>
                <w:b/>
                <w:bCs/>
                <w:color w:val="000000"/>
                <w:spacing w:val="-4"/>
                <w:szCs w:val="18"/>
              </w:rPr>
              <w:t xml:space="preserve"> </w:t>
            </w:r>
            <w:r w:rsidRPr="009738B3">
              <w:rPr>
                <w:rFonts w:asciiTheme="minorHAnsi" w:hAnsiTheme="minorHAnsi" w:cstheme="minorHAnsi"/>
                <w:color w:val="000000"/>
                <w:spacing w:val="-4"/>
                <w:szCs w:val="18"/>
              </w:rPr>
              <w:t xml:space="preserve">takiego zapotrzebowania od konkretnych pracodawców, </w:t>
            </w:r>
            <w:r w:rsidRPr="009738B3">
              <w:rPr>
                <w:rFonts w:asciiTheme="minorHAnsi" w:hAnsiTheme="minorHAnsi" w:cstheme="minorHAnsi"/>
                <w:b/>
                <w:bCs/>
                <w:color w:val="000000"/>
                <w:spacing w:val="-4"/>
                <w:szCs w:val="18"/>
              </w:rPr>
              <w:t>np. w</w:t>
            </w:r>
            <w:r w:rsidR="00764416" w:rsidRPr="00272394">
              <w:rPr>
                <w:rFonts w:asciiTheme="minorHAnsi" w:hAnsiTheme="minorHAnsi" w:cstheme="minorHAnsi"/>
                <w:b/>
                <w:bCs/>
                <w:color w:val="000000"/>
                <w:szCs w:val="18"/>
              </w:rPr>
              <w:t xml:space="preserve"> formie wstępnych deklaracji zatrudnienia</w:t>
            </w:r>
            <w:r w:rsidR="00764416" w:rsidRPr="00272394">
              <w:rPr>
                <w:rFonts w:asciiTheme="minorHAnsi" w:hAnsiTheme="minorHAnsi" w:cstheme="minorHAnsi"/>
                <w:bCs/>
                <w:color w:val="000000"/>
                <w:szCs w:val="18"/>
              </w:rPr>
              <w:t>).</w:t>
            </w:r>
          </w:p>
          <w:p w:rsidR="00764416" w:rsidRPr="005E0838" w:rsidRDefault="009738B3" w:rsidP="00357BCC">
            <w:pPr>
              <w:autoSpaceDE w:val="0"/>
              <w:autoSpaceDN w:val="0"/>
              <w:adjustRightInd w:val="0"/>
              <w:spacing w:before="100" w:beforeAutospacing="1" w:after="120" w:line="240" w:lineRule="atLeast"/>
              <w:ind w:left="0" w:hanging="6"/>
              <w:jc w:val="both"/>
              <w:rPr>
                <w:rFonts w:asciiTheme="minorHAnsi" w:hAnsiTheme="minorHAnsi" w:cstheme="minorHAnsi"/>
                <w:color w:val="000000"/>
                <w:spacing w:val="-4"/>
                <w:szCs w:val="18"/>
              </w:rPr>
            </w:pPr>
            <w:r w:rsidRPr="009738B3">
              <w:rPr>
                <w:rFonts w:asciiTheme="minorHAnsi" w:hAnsiTheme="minorHAnsi" w:cstheme="minorHAnsi"/>
                <w:b/>
                <w:bCs/>
                <w:color w:val="000000"/>
                <w:spacing w:val="-4"/>
                <w:szCs w:val="18"/>
              </w:rPr>
              <w:t xml:space="preserve">Dodatkowo, </w:t>
            </w:r>
            <w:r w:rsidRPr="009738B3">
              <w:rPr>
                <w:rFonts w:asciiTheme="minorHAnsi" w:hAnsiTheme="minorHAnsi" w:cstheme="minorHAnsi"/>
                <w:color w:val="000000"/>
                <w:spacing w:val="-4"/>
                <w:szCs w:val="18"/>
              </w:rPr>
              <w:t xml:space="preserve">w przypadku realizacji szkoleń, które mają służyć nabywaniu </w:t>
            </w:r>
            <w:r w:rsidRPr="009738B3">
              <w:rPr>
                <w:rFonts w:asciiTheme="minorHAnsi" w:hAnsiTheme="minorHAnsi" w:cstheme="minorHAnsi"/>
                <w:b/>
                <w:bCs/>
                <w:color w:val="000000"/>
                <w:spacing w:val="-4"/>
                <w:szCs w:val="18"/>
              </w:rPr>
              <w:t xml:space="preserve">kompetencji </w:t>
            </w:r>
            <w:r w:rsidRPr="009738B3">
              <w:rPr>
                <w:rFonts w:asciiTheme="minorHAnsi" w:hAnsiTheme="minorHAnsi" w:cstheme="minorHAnsi"/>
                <w:color w:val="000000"/>
                <w:spacing w:val="-4"/>
                <w:szCs w:val="18"/>
              </w:rPr>
              <w:t>(zarówno określonych jako deficytowe w</w:t>
            </w:r>
            <w:r w:rsidR="005E0838">
              <w:rPr>
                <w:rFonts w:asciiTheme="minorHAnsi" w:hAnsiTheme="minorHAnsi" w:cstheme="minorHAnsi"/>
                <w:color w:val="000000"/>
                <w:spacing w:val="-4"/>
                <w:szCs w:val="18"/>
              </w:rPr>
              <w:t> </w:t>
            </w:r>
            <w:r w:rsidRPr="009738B3">
              <w:rPr>
                <w:rFonts w:asciiTheme="minorHAnsi" w:hAnsiTheme="minorHAnsi" w:cstheme="minorHAnsi"/>
                <w:color w:val="000000"/>
                <w:spacing w:val="-4"/>
                <w:szCs w:val="18"/>
              </w:rPr>
              <w:t xml:space="preserve">ramach badania </w:t>
            </w:r>
            <w:r w:rsidRPr="009738B3">
              <w:rPr>
                <w:rFonts w:asciiTheme="minorHAnsi" w:hAnsiTheme="minorHAnsi" w:cstheme="minorHAnsi"/>
                <w:i/>
                <w:iCs/>
                <w:color w:val="000000"/>
                <w:spacing w:val="-4"/>
                <w:szCs w:val="18"/>
              </w:rPr>
              <w:t xml:space="preserve">Barometr zawodów  </w:t>
            </w:r>
            <w:r w:rsidRPr="009738B3">
              <w:rPr>
                <w:rFonts w:asciiTheme="minorHAnsi" w:hAnsiTheme="minorHAnsi" w:cstheme="minorHAnsi"/>
                <w:color w:val="000000"/>
                <w:spacing w:val="-4"/>
                <w:szCs w:val="18"/>
              </w:rPr>
              <w:t xml:space="preserve">jak i będących </w:t>
            </w:r>
            <w:r w:rsidRPr="009738B3">
              <w:rPr>
                <w:rFonts w:asciiTheme="minorHAnsi" w:hAnsiTheme="minorHAnsi" w:cstheme="minorHAnsi"/>
                <w:color w:val="000000"/>
                <w:spacing w:val="-4"/>
                <w:szCs w:val="18"/>
              </w:rPr>
              <w:lastRenderedPageBreak/>
              <w:t xml:space="preserve">potwierdzoną odpowiedzią na potrzeby konkretnych pracodawców) </w:t>
            </w:r>
            <w:r w:rsidRPr="009738B3">
              <w:rPr>
                <w:rFonts w:asciiTheme="minorHAnsi" w:hAnsiTheme="minorHAnsi" w:cstheme="minorHAnsi"/>
                <w:b/>
                <w:bCs/>
                <w:color w:val="000000"/>
                <w:spacing w:val="-4"/>
                <w:szCs w:val="18"/>
              </w:rPr>
              <w:t>wnioskodawca powinien</w:t>
            </w:r>
            <w:r w:rsidRPr="009738B3">
              <w:rPr>
                <w:rFonts w:asciiTheme="minorHAnsi" w:hAnsiTheme="minorHAnsi" w:cstheme="minorHAnsi"/>
                <w:color w:val="000000"/>
                <w:spacing w:val="-4"/>
                <w:szCs w:val="18"/>
              </w:rPr>
              <w:t xml:space="preserve"> na etapie składania wniosku lub przed rozpoczęciem realizacji szkolenia</w:t>
            </w:r>
            <w:r w:rsidRPr="009738B3">
              <w:rPr>
                <w:rFonts w:asciiTheme="minorHAnsi" w:hAnsiTheme="minorHAnsi" w:cstheme="minorHAnsi"/>
                <w:b/>
                <w:bCs/>
                <w:color w:val="000000"/>
                <w:spacing w:val="-4"/>
                <w:szCs w:val="18"/>
              </w:rPr>
              <w:t xml:space="preserve"> posiadać pisemną akceptację pracodawcy/ów/organizacji pracodawców dotyczącą zarówno programu szkolenia jak i zakresu efektów</w:t>
            </w:r>
            <w:r w:rsidRPr="009738B3">
              <w:rPr>
                <w:rFonts w:asciiTheme="minorHAnsi" w:hAnsiTheme="minorHAnsi" w:cstheme="minorHAnsi"/>
                <w:color w:val="000000"/>
                <w:spacing w:val="-4"/>
                <w:szCs w:val="18"/>
              </w:rPr>
              <w:t xml:space="preserve"> </w:t>
            </w:r>
            <w:r w:rsidRPr="009738B3">
              <w:rPr>
                <w:rFonts w:asciiTheme="minorHAnsi" w:hAnsiTheme="minorHAnsi" w:cstheme="minorHAnsi"/>
                <w:b/>
                <w:bCs/>
                <w:color w:val="000000"/>
                <w:spacing w:val="-4"/>
                <w:szCs w:val="18"/>
              </w:rPr>
              <w:t>kształcenia</w:t>
            </w:r>
            <w:r w:rsidRPr="009738B3">
              <w:rPr>
                <w:rFonts w:asciiTheme="minorHAnsi" w:hAnsiTheme="minorHAnsi" w:cstheme="minorHAnsi"/>
                <w:color w:val="000000"/>
                <w:spacing w:val="-4"/>
                <w:szCs w:val="18"/>
              </w:rPr>
              <w:t>, które zostaną osiągnięte przez uczestników szkolenia.</w:t>
            </w:r>
          </w:p>
          <w:p w:rsidR="00764416" w:rsidRPr="00272394" w:rsidRDefault="00764416" w:rsidP="00357BCC">
            <w:pPr>
              <w:autoSpaceDE w:val="0"/>
              <w:autoSpaceDN w:val="0"/>
              <w:adjustRightInd w:val="0"/>
              <w:spacing w:before="100" w:beforeAutospacing="1" w:after="120" w:line="240" w:lineRule="atLeast"/>
              <w:ind w:left="0" w:hanging="6"/>
              <w:jc w:val="both"/>
              <w:rPr>
                <w:rFonts w:asciiTheme="minorHAnsi" w:hAnsiTheme="minorHAnsi" w:cstheme="minorHAnsi"/>
                <w:color w:val="000000"/>
                <w:szCs w:val="18"/>
              </w:rPr>
            </w:pPr>
            <w:r w:rsidRPr="00272394">
              <w:rPr>
                <w:rFonts w:asciiTheme="minorHAnsi" w:hAnsiTheme="minorHAnsi" w:cstheme="minorHAnsi"/>
                <w:b/>
                <w:bCs/>
                <w:color w:val="000000"/>
                <w:szCs w:val="18"/>
              </w:rPr>
              <w:t xml:space="preserve">Wniosek o dofinansowanie projektu powinien przewidywać działania zmierzające do spełnienia warunków zarówno w zakresie potwierdzenia zapotrzebowania na </w:t>
            </w:r>
            <w:r w:rsidRPr="00272394">
              <w:rPr>
                <w:rFonts w:asciiTheme="minorHAnsi" w:hAnsiTheme="minorHAnsi" w:cstheme="minorHAnsi"/>
                <w:color w:val="000000"/>
                <w:szCs w:val="18"/>
              </w:rPr>
              <w:t xml:space="preserve">szkolenia od konkretnych pracodawców, jak </w:t>
            </w:r>
            <w:r w:rsidRPr="00272394">
              <w:rPr>
                <w:rFonts w:asciiTheme="minorHAnsi" w:hAnsiTheme="minorHAnsi" w:cstheme="minorHAnsi"/>
                <w:b/>
                <w:bCs/>
                <w:color w:val="000000"/>
                <w:szCs w:val="18"/>
              </w:rPr>
              <w:t>i akceptacji pracodawcy/ów/organizacji pracodawców dotyczącej programu szkolenia i zakresu efektów</w:t>
            </w:r>
            <w:r w:rsidRPr="00272394">
              <w:rPr>
                <w:rFonts w:asciiTheme="minorHAnsi" w:hAnsiTheme="minorHAnsi" w:cstheme="minorHAnsi"/>
                <w:color w:val="000000"/>
                <w:szCs w:val="18"/>
              </w:rPr>
              <w:t xml:space="preserve"> </w:t>
            </w:r>
            <w:r w:rsidRPr="00272394">
              <w:rPr>
                <w:rFonts w:asciiTheme="minorHAnsi" w:hAnsiTheme="minorHAnsi" w:cstheme="minorHAnsi"/>
                <w:b/>
                <w:bCs/>
                <w:color w:val="000000"/>
                <w:szCs w:val="18"/>
              </w:rPr>
              <w:t xml:space="preserve">kształcenia, natomiast powyższe działania będą musiały zostać udokumentowane najpóźniej w trakcie realizacji projektu przed </w:t>
            </w:r>
            <w:r w:rsidRPr="00272394">
              <w:rPr>
                <w:rFonts w:asciiTheme="minorHAnsi" w:hAnsiTheme="minorHAnsi" w:cstheme="minorHAnsi"/>
                <w:color w:val="000000"/>
                <w:szCs w:val="18"/>
              </w:rPr>
              <w:t>rozpoczęciem realizacji szkolenia.</w:t>
            </w:r>
          </w:p>
          <w:p w:rsidR="00764416" w:rsidRPr="00272394" w:rsidRDefault="00764416" w:rsidP="00357BCC">
            <w:pPr>
              <w:autoSpaceDE w:val="0"/>
              <w:autoSpaceDN w:val="0"/>
              <w:adjustRightInd w:val="0"/>
              <w:spacing w:before="100" w:beforeAutospacing="1" w:after="120" w:line="240" w:lineRule="atLeast"/>
              <w:ind w:left="0" w:hanging="6"/>
              <w:jc w:val="both"/>
              <w:rPr>
                <w:rFonts w:asciiTheme="minorHAnsi" w:hAnsiTheme="minorHAnsi" w:cstheme="minorHAnsi"/>
                <w:color w:val="000000"/>
                <w:szCs w:val="18"/>
              </w:rPr>
            </w:pPr>
            <w:r w:rsidRPr="00272394">
              <w:rPr>
                <w:rFonts w:asciiTheme="minorHAnsi" w:hAnsiTheme="minorHAnsi" w:cstheme="minorHAnsi"/>
                <w:szCs w:val="18"/>
              </w:rPr>
              <w:t>Wprowadzenie kryterium stanowi odpowiedź na potrzeby rynku pracy.</w:t>
            </w:r>
          </w:p>
          <w:p w:rsidR="00764416" w:rsidRDefault="00764416" w:rsidP="00357BCC">
            <w:pPr>
              <w:ind w:left="0" w:hanging="6"/>
              <w:jc w:val="both"/>
              <w:rPr>
                <w:rFonts w:asciiTheme="minorHAnsi" w:hAnsiTheme="minorHAnsi" w:cstheme="minorHAnsi"/>
                <w:szCs w:val="18"/>
              </w:rPr>
            </w:pPr>
            <w:r w:rsidRPr="00272394">
              <w:rPr>
                <w:rFonts w:asciiTheme="minorHAnsi" w:hAnsiTheme="minorHAnsi" w:cstheme="minorHAnsi"/>
                <w:szCs w:val="18"/>
              </w:rPr>
              <w:t>Kryterium weryfikowane w oparciu o</w:t>
            </w:r>
            <w:r w:rsidR="005E0838">
              <w:rPr>
                <w:rFonts w:asciiTheme="minorHAnsi" w:hAnsiTheme="minorHAnsi" w:cstheme="minorHAnsi"/>
                <w:szCs w:val="18"/>
              </w:rPr>
              <w:t> </w:t>
            </w:r>
            <w:r w:rsidRPr="00272394">
              <w:rPr>
                <w:rFonts w:asciiTheme="minorHAnsi" w:hAnsiTheme="minorHAnsi" w:cstheme="minorHAnsi"/>
                <w:szCs w:val="18"/>
              </w:rPr>
              <w:t>wniosek o dofinansowanie projektu.</w:t>
            </w:r>
          </w:p>
          <w:p w:rsidR="00FD53DB" w:rsidRPr="00272394" w:rsidRDefault="00FD53DB" w:rsidP="00357BCC">
            <w:pPr>
              <w:ind w:left="0" w:hanging="6"/>
              <w:jc w:val="both"/>
              <w:rPr>
                <w:rFonts w:asciiTheme="minorHAnsi" w:hAnsiTheme="minorHAnsi" w:cstheme="minorHAnsi"/>
                <w:sz w:val="28"/>
              </w:rPr>
            </w:pPr>
          </w:p>
          <w:p w:rsidR="00F536C5" w:rsidRPr="00A1261A" w:rsidRDefault="00F536C5" w:rsidP="00F536C5">
            <w:pPr>
              <w:spacing w:after="60"/>
              <w:ind w:left="0" w:firstLine="0"/>
              <w:jc w:val="both"/>
              <w:rPr>
                <w:rFonts w:asciiTheme="minorHAnsi" w:eastAsia="Times New Roman" w:hAnsiTheme="minorHAnsi" w:cstheme="minorHAnsi"/>
              </w:rPr>
            </w:pPr>
            <w:r w:rsidRPr="00A1261A">
              <w:rPr>
                <w:rFonts w:asciiTheme="minorHAnsi" w:eastAsia="Times New Roman" w:hAnsiTheme="minorHAnsi" w:cstheme="minorHAnsi"/>
              </w:rPr>
              <w:t xml:space="preserve">Stosuje się do typu </w:t>
            </w:r>
            <w:r w:rsidR="00764416">
              <w:rPr>
                <w:rFonts w:asciiTheme="minorHAnsi" w:eastAsia="Times New Roman" w:hAnsiTheme="minorHAnsi" w:cstheme="minorHAnsi"/>
              </w:rPr>
              <w:t>3</w:t>
            </w:r>
            <w:r w:rsidRPr="00A1261A">
              <w:rPr>
                <w:rFonts w:asciiTheme="minorHAnsi" w:eastAsia="Times New Roman" w:hAnsiTheme="minorHAnsi" w:cstheme="minorHAnsi"/>
              </w:rPr>
              <w:t>.</w:t>
            </w:r>
          </w:p>
          <w:p w:rsidR="00F536C5" w:rsidRPr="00A1261A" w:rsidRDefault="00F536C5" w:rsidP="00F536C5">
            <w:pPr>
              <w:spacing w:before="120" w:after="120" w:line="240" w:lineRule="atLeast"/>
              <w:jc w:val="center"/>
              <w:rPr>
                <w:rFonts w:asciiTheme="minorHAnsi" w:hAnsiTheme="minorHAnsi" w:cstheme="minorHAnsi"/>
                <w:b/>
              </w:rPr>
            </w:pPr>
            <w:r w:rsidRPr="00A1261A">
              <w:rPr>
                <w:rFonts w:asciiTheme="minorHAnsi" w:hAnsiTheme="minorHAnsi" w:cstheme="minorHAnsi"/>
                <w:b/>
              </w:rPr>
              <w:t>Tak/do negocjacji/nie</w:t>
            </w:r>
            <w:r w:rsidR="00764416">
              <w:rPr>
                <w:rFonts w:asciiTheme="minorHAnsi" w:hAnsiTheme="minorHAnsi" w:cstheme="minorHAnsi"/>
                <w:b/>
              </w:rPr>
              <w:t>/nie dotyczy</w:t>
            </w:r>
            <w:r w:rsidRPr="00A1261A">
              <w:rPr>
                <w:rFonts w:asciiTheme="minorHAnsi" w:hAnsiTheme="minorHAnsi" w:cstheme="minorHAnsi"/>
                <w:b/>
              </w:rPr>
              <w:t xml:space="preserve"> </w:t>
            </w:r>
          </w:p>
          <w:p w:rsidR="00F536C5" w:rsidRPr="00A1261A" w:rsidRDefault="00F536C5" w:rsidP="00F536C5">
            <w:pPr>
              <w:spacing w:line="240" w:lineRule="atLeast"/>
              <w:jc w:val="center"/>
              <w:rPr>
                <w:rFonts w:asciiTheme="minorHAnsi" w:hAnsiTheme="minorHAnsi" w:cstheme="minorHAnsi"/>
                <w:b/>
              </w:rPr>
            </w:pPr>
            <w:r w:rsidRPr="00A1261A">
              <w:rPr>
                <w:rFonts w:asciiTheme="minorHAnsi" w:hAnsiTheme="minorHAnsi" w:cstheme="minorHAnsi"/>
                <w:b/>
              </w:rPr>
              <w:t xml:space="preserve">(niespełnienie kryterium oznacza </w:t>
            </w:r>
          </w:p>
          <w:p w:rsidR="00F536C5" w:rsidRDefault="00F536C5" w:rsidP="00F536C5">
            <w:pPr>
              <w:spacing w:line="240" w:lineRule="atLeast"/>
              <w:jc w:val="center"/>
              <w:rPr>
                <w:rFonts w:asciiTheme="minorHAnsi" w:hAnsiTheme="minorHAnsi" w:cstheme="minorHAnsi"/>
                <w:b/>
              </w:rPr>
            </w:pPr>
            <w:r w:rsidRPr="00A1261A">
              <w:rPr>
                <w:rFonts w:asciiTheme="minorHAnsi" w:hAnsiTheme="minorHAnsi" w:cstheme="minorHAnsi"/>
                <w:b/>
              </w:rPr>
              <w:t xml:space="preserve">odrzucenie wniosku) </w:t>
            </w:r>
          </w:p>
          <w:p w:rsidR="00F536C5" w:rsidRPr="00A1261A" w:rsidRDefault="00F536C5" w:rsidP="00F536C5">
            <w:pPr>
              <w:spacing w:line="240" w:lineRule="atLeast"/>
              <w:jc w:val="center"/>
              <w:rPr>
                <w:rFonts w:asciiTheme="minorHAnsi" w:hAnsiTheme="minorHAnsi" w:cstheme="minorHAnsi"/>
                <w:b/>
              </w:rPr>
            </w:pPr>
          </w:p>
          <w:p w:rsidR="00F16F8C" w:rsidRPr="00A1261A" w:rsidRDefault="00F536C5" w:rsidP="00F536C5">
            <w:pPr>
              <w:spacing w:before="120" w:after="120" w:line="240" w:lineRule="atLeast"/>
              <w:ind w:left="-22" w:firstLine="22"/>
              <w:jc w:val="both"/>
              <w:rPr>
                <w:rFonts w:asciiTheme="minorHAnsi" w:hAnsiTheme="minorHAnsi" w:cstheme="minorHAnsi"/>
              </w:rPr>
            </w:pPr>
            <w:r w:rsidRPr="00A1261A">
              <w:rPr>
                <w:rFonts w:asciiTheme="minorHAnsi" w:hAnsiTheme="minorHAnsi" w:cstheme="minorHAnsi"/>
              </w:rPr>
              <w:t xml:space="preserve">Dopuszcza się możliwość skierowania kryterium do negocjacji, w zakresie wskazanym w </w:t>
            </w:r>
            <w:r w:rsidRPr="006B7D1C">
              <w:rPr>
                <w:rFonts w:asciiTheme="minorHAnsi" w:hAnsiTheme="minorHAnsi" w:cstheme="minorHAnsi"/>
                <w:i/>
              </w:rPr>
              <w:t>Regulaminie konkursu</w:t>
            </w:r>
            <w:r w:rsidRPr="00A1261A">
              <w:rPr>
                <w:rFonts w:asciiTheme="minorHAnsi" w:hAnsiTheme="minorHAnsi" w:cstheme="minorHAnsi"/>
              </w:rPr>
              <w:t>.</w:t>
            </w:r>
          </w:p>
        </w:tc>
        <w:tc>
          <w:tcPr>
            <w:tcW w:w="1699" w:type="dxa"/>
            <w:shd w:val="clear" w:color="auto" w:fill="auto"/>
            <w:vAlign w:val="center"/>
          </w:tcPr>
          <w:p w:rsidR="00F536C5" w:rsidRPr="007B3061" w:rsidRDefault="00F536C5" w:rsidP="00F536C5">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lastRenderedPageBreak/>
              <w:t>Dopuszcza się możliwość skierowania</w:t>
            </w:r>
          </w:p>
          <w:p w:rsidR="00F536C5" w:rsidRPr="007B3061" w:rsidRDefault="00F536C5" w:rsidP="00F536C5">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 xml:space="preserve">kryterium do negocjacji </w:t>
            </w:r>
            <w:r w:rsidR="0073785C">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w pełnym</w:t>
            </w:r>
          </w:p>
          <w:p w:rsidR="00F536C5" w:rsidRPr="007B3061" w:rsidRDefault="00F536C5" w:rsidP="0073785C">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 xml:space="preserve">zakresie wskazanym </w:t>
            </w:r>
            <w:r w:rsidR="0073785C">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 xml:space="preserve">w nazwie </w:t>
            </w:r>
            <w:r w:rsidR="0073785C">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i</w:t>
            </w:r>
            <w:r w:rsidR="0073785C">
              <w:rPr>
                <w:rFonts w:asciiTheme="minorHAnsi" w:eastAsia="Times New Roman" w:hAnsiTheme="minorHAnsi" w:cstheme="minorHAnsi"/>
                <w:b/>
                <w:lang w:eastAsia="pl-PL"/>
              </w:rPr>
              <w:t xml:space="preserve"> </w:t>
            </w:r>
            <w:r w:rsidRPr="007B3061">
              <w:rPr>
                <w:rFonts w:asciiTheme="minorHAnsi" w:eastAsia="Times New Roman" w:hAnsiTheme="minorHAnsi" w:cstheme="minorHAnsi"/>
                <w:b/>
                <w:lang w:eastAsia="pl-PL"/>
              </w:rPr>
              <w:t>definicji kryterium, niezbędnym do</w:t>
            </w:r>
          </w:p>
          <w:p w:rsidR="00F16F8C" w:rsidRPr="00F536C5" w:rsidRDefault="00F536C5" w:rsidP="00F536C5">
            <w:pPr>
              <w:ind w:left="0" w:firstLine="0"/>
              <w:jc w:val="center"/>
              <w:rPr>
                <w:rFonts w:ascii="Arial" w:eastAsia="Times New Roman" w:hAnsi="Arial" w:cs="Arial"/>
                <w:sz w:val="25"/>
                <w:szCs w:val="25"/>
                <w:lang w:eastAsia="pl-PL"/>
              </w:rPr>
            </w:pPr>
            <w:r w:rsidRPr="007B3061">
              <w:rPr>
                <w:rFonts w:asciiTheme="minorHAnsi" w:eastAsia="Times New Roman" w:hAnsiTheme="minorHAnsi" w:cstheme="minorHAnsi"/>
                <w:b/>
                <w:lang w:eastAsia="pl-PL"/>
              </w:rPr>
              <w:t>uznania kryterium za spełnione</w:t>
            </w:r>
            <w:r w:rsidRPr="007B3061">
              <w:rPr>
                <w:rFonts w:ascii="Arial" w:eastAsia="Times New Roman" w:hAnsi="Arial" w:cs="Arial"/>
                <w:sz w:val="25"/>
                <w:szCs w:val="25"/>
                <w:lang w:eastAsia="pl-PL"/>
              </w:rPr>
              <w:t>.</w:t>
            </w:r>
          </w:p>
        </w:tc>
      </w:tr>
      <w:tr w:rsidR="00691369" w:rsidRPr="00A1261A" w:rsidTr="005228E2">
        <w:tc>
          <w:tcPr>
            <w:tcW w:w="782" w:type="dxa"/>
            <w:shd w:val="clear" w:color="auto" w:fill="auto"/>
            <w:vAlign w:val="center"/>
          </w:tcPr>
          <w:p w:rsidR="00F16F8C" w:rsidRPr="00A1261A" w:rsidRDefault="00F16F8C" w:rsidP="00F16F8C">
            <w:pPr>
              <w:ind w:left="0" w:firstLine="0"/>
              <w:jc w:val="center"/>
              <w:rPr>
                <w:rFonts w:asciiTheme="minorHAnsi" w:eastAsia="Times New Roman" w:hAnsiTheme="minorHAnsi" w:cstheme="minorHAnsi"/>
              </w:rPr>
            </w:pPr>
            <w:r w:rsidRPr="00A1261A">
              <w:rPr>
                <w:rFonts w:asciiTheme="minorHAnsi" w:eastAsia="Times New Roman" w:hAnsiTheme="minorHAnsi" w:cstheme="minorHAnsi"/>
              </w:rPr>
              <w:t>B.1.5</w:t>
            </w:r>
          </w:p>
        </w:tc>
        <w:tc>
          <w:tcPr>
            <w:tcW w:w="2761" w:type="dxa"/>
            <w:shd w:val="clear" w:color="auto" w:fill="auto"/>
            <w:vAlign w:val="center"/>
          </w:tcPr>
          <w:p w:rsidR="00404653" w:rsidRDefault="00357BCC">
            <w:pPr>
              <w:ind w:left="0" w:firstLine="5"/>
              <w:jc w:val="center"/>
              <w:rPr>
                <w:rFonts w:asciiTheme="minorHAnsi" w:hAnsiTheme="minorHAnsi" w:cstheme="minorHAnsi"/>
                <w:sz w:val="28"/>
              </w:rPr>
            </w:pPr>
            <w:r w:rsidRPr="00852653">
              <w:rPr>
                <w:rFonts w:asciiTheme="minorHAnsi" w:hAnsiTheme="minorHAnsi" w:cstheme="minorHAnsi"/>
                <w:b/>
                <w:bCs/>
                <w:szCs w:val="18"/>
              </w:rPr>
              <w:t xml:space="preserve">Jeśli projekt przewiduje realizację szkoleń zawodowych to ich efektem jest uzyskanie kwalifikacji lub nabycie kompetencji (w rozumieniu </w:t>
            </w:r>
            <w:r w:rsidRPr="00852653">
              <w:rPr>
                <w:rFonts w:asciiTheme="minorHAnsi" w:hAnsiTheme="minorHAnsi" w:cstheme="minorHAnsi"/>
                <w:b/>
                <w:bCs/>
                <w:i/>
                <w:szCs w:val="18"/>
              </w:rPr>
              <w:t>Wytycznych w zakresie monitorowania postępu rzeczowego realizacji programów operacyjnych na lata 2014-2020</w:t>
            </w:r>
            <w:r w:rsidRPr="00852653">
              <w:rPr>
                <w:rFonts w:asciiTheme="minorHAnsi" w:hAnsiTheme="minorHAnsi" w:cstheme="minorHAnsi"/>
                <w:b/>
                <w:bCs/>
                <w:szCs w:val="18"/>
              </w:rPr>
              <w:t>), potwierdzonych formalnym dokumentem (np. certyfikatem). Uzyskanie kwalifikacji lub</w:t>
            </w:r>
            <w:r>
              <w:rPr>
                <w:rFonts w:asciiTheme="minorHAnsi" w:hAnsiTheme="minorHAnsi" w:cstheme="minorHAnsi"/>
                <w:b/>
                <w:bCs/>
                <w:szCs w:val="18"/>
              </w:rPr>
              <w:t xml:space="preserve"> </w:t>
            </w:r>
            <w:r w:rsidRPr="00852653">
              <w:rPr>
                <w:rFonts w:asciiTheme="minorHAnsi" w:hAnsiTheme="minorHAnsi" w:cstheme="minorHAnsi"/>
                <w:b/>
                <w:bCs/>
                <w:szCs w:val="18"/>
              </w:rPr>
              <w:lastRenderedPageBreak/>
              <w:t>kompetencji jest każdorazowo weryfikowane poprzez przeprowadzenie odpowiedniego ich sprawdzenia (np. w formie egzaminu).</w:t>
            </w:r>
          </w:p>
          <w:p w:rsidR="00404653" w:rsidRDefault="00404653">
            <w:pPr>
              <w:pStyle w:val="Akapitzlist"/>
              <w:shd w:val="clear" w:color="auto" w:fill="FFFFFF"/>
              <w:spacing w:after="300"/>
              <w:ind w:left="0" w:firstLine="0"/>
              <w:jc w:val="center"/>
              <w:rPr>
                <w:rFonts w:asciiTheme="minorHAnsi" w:hAnsiTheme="minorHAnsi" w:cstheme="minorHAnsi"/>
              </w:rPr>
            </w:pPr>
          </w:p>
        </w:tc>
        <w:tc>
          <w:tcPr>
            <w:tcW w:w="4364" w:type="dxa"/>
            <w:shd w:val="clear" w:color="auto" w:fill="auto"/>
          </w:tcPr>
          <w:p w:rsidR="00357BCC" w:rsidRPr="005E0838" w:rsidRDefault="009738B3" w:rsidP="00357BCC">
            <w:pPr>
              <w:spacing w:before="100" w:beforeAutospacing="1" w:after="120" w:line="240" w:lineRule="atLeast"/>
              <w:ind w:left="0" w:hanging="6"/>
              <w:jc w:val="both"/>
              <w:rPr>
                <w:rFonts w:asciiTheme="minorHAnsi" w:hAnsiTheme="minorHAnsi" w:cstheme="minorHAnsi"/>
                <w:bCs/>
                <w:spacing w:val="-4"/>
                <w:szCs w:val="18"/>
              </w:rPr>
            </w:pPr>
            <w:r w:rsidRPr="009738B3">
              <w:rPr>
                <w:rFonts w:asciiTheme="minorHAnsi" w:hAnsiTheme="minorHAnsi" w:cstheme="minorHAnsi"/>
                <w:bCs/>
                <w:spacing w:val="-4"/>
                <w:szCs w:val="18"/>
              </w:rPr>
              <w:lastRenderedPageBreak/>
              <w:t xml:space="preserve">Kryterium odnosi się do projektów, w których zaplanowano wsparcie w postaci szkoleń zawodowych. Formalna weryfikacja wiedzy i umiejętności wpłynie pozytywnie na zwiększenie wiarygodności uzyskanych przez uczestnika projektu kwalifikacji i/lub kompetencji zawodowych. </w:t>
            </w:r>
          </w:p>
          <w:p w:rsidR="00357BCC" w:rsidRPr="005E0838" w:rsidRDefault="009738B3" w:rsidP="00357BCC">
            <w:pPr>
              <w:spacing w:before="100" w:beforeAutospacing="1" w:after="120" w:line="240" w:lineRule="atLeast"/>
              <w:ind w:left="0" w:hanging="6"/>
              <w:jc w:val="both"/>
              <w:rPr>
                <w:rFonts w:asciiTheme="minorHAnsi" w:hAnsiTheme="minorHAnsi" w:cstheme="minorHAnsi"/>
                <w:bCs/>
                <w:spacing w:val="-4"/>
                <w:szCs w:val="18"/>
              </w:rPr>
            </w:pPr>
            <w:r w:rsidRPr="009738B3">
              <w:rPr>
                <w:rFonts w:asciiTheme="minorHAnsi" w:hAnsiTheme="minorHAnsi" w:cstheme="minorHAnsi"/>
                <w:bCs/>
                <w:spacing w:val="-4"/>
                <w:szCs w:val="18"/>
              </w:rPr>
              <w:t>Poprzez uzyskanie kwalifikacji należy rozumieć określony zestaw efektów uczenia się w zakresie wiedzy, umiejętności oraz kompetencji społecznych nabytych w</w:t>
            </w:r>
            <w:r w:rsidR="005E0838">
              <w:rPr>
                <w:rFonts w:asciiTheme="minorHAnsi" w:hAnsiTheme="minorHAnsi" w:cstheme="minorHAnsi"/>
                <w:bCs/>
                <w:spacing w:val="-4"/>
                <w:szCs w:val="18"/>
              </w:rPr>
              <w:t> </w:t>
            </w:r>
            <w:r w:rsidRPr="009738B3">
              <w:rPr>
                <w:rFonts w:asciiTheme="minorHAnsi" w:hAnsiTheme="minorHAnsi" w:cstheme="minorHAnsi"/>
                <w:bCs/>
                <w:spacing w:val="-4"/>
                <w:szCs w:val="18"/>
              </w:rPr>
              <w:t xml:space="preserve">edukacji formalnej, edukacji </w:t>
            </w:r>
            <w:proofErr w:type="spellStart"/>
            <w:proofErr w:type="gramStart"/>
            <w:r w:rsidRPr="009738B3">
              <w:rPr>
                <w:rFonts w:asciiTheme="minorHAnsi" w:hAnsiTheme="minorHAnsi" w:cstheme="minorHAnsi"/>
                <w:bCs/>
                <w:spacing w:val="-4"/>
                <w:szCs w:val="18"/>
              </w:rPr>
              <w:t>pozaformalnej</w:t>
            </w:r>
            <w:proofErr w:type="spellEnd"/>
            <w:r w:rsidRPr="009738B3">
              <w:rPr>
                <w:rFonts w:asciiTheme="minorHAnsi" w:hAnsiTheme="minorHAnsi" w:cstheme="minorHAnsi"/>
                <w:bCs/>
                <w:spacing w:val="-4"/>
                <w:szCs w:val="18"/>
              </w:rPr>
              <w:t xml:space="preserve">  lub</w:t>
            </w:r>
            <w:proofErr w:type="gramEnd"/>
            <w:r w:rsidRPr="009738B3">
              <w:rPr>
                <w:rFonts w:asciiTheme="minorHAnsi" w:hAnsiTheme="minorHAnsi" w:cstheme="minorHAnsi"/>
                <w:bCs/>
                <w:spacing w:val="-4"/>
                <w:szCs w:val="18"/>
              </w:rPr>
              <w:t xml:space="preserve"> poprzez uczenie się nieformalne, zgodnych z ustalonymi dla danej </w:t>
            </w:r>
            <w:r w:rsidRPr="009738B3">
              <w:rPr>
                <w:rFonts w:asciiTheme="minorHAnsi" w:hAnsiTheme="minorHAnsi" w:cstheme="minorHAnsi"/>
                <w:bCs/>
                <w:spacing w:val="-4"/>
                <w:szCs w:val="18"/>
              </w:rPr>
              <w:lastRenderedPageBreak/>
              <w:t>kwalifikacji wymaganiami, których osiągnięcie zostało sprawdzone w walidacji oraz formalne potwierdzenie przez instytucję uprawnioną do certyfikowania.</w:t>
            </w:r>
          </w:p>
          <w:p w:rsidR="00357BCC" w:rsidRPr="00852653" w:rsidDel="003174DA" w:rsidRDefault="00357BCC" w:rsidP="00357BCC">
            <w:pPr>
              <w:spacing w:before="100" w:beforeAutospacing="1" w:after="120" w:line="240" w:lineRule="atLeast"/>
              <w:ind w:left="0" w:hanging="6"/>
              <w:jc w:val="both"/>
              <w:rPr>
                <w:rFonts w:asciiTheme="minorHAnsi" w:hAnsiTheme="minorHAnsi" w:cstheme="minorHAnsi"/>
                <w:bCs/>
                <w:szCs w:val="18"/>
              </w:rPr>
            </w:pPr>
            <w:r w:rsidRPr="00852653" w:rsidDel="003174DA">
              <w:rPr>
                <w:rFonts w:asciiTheme="minorHAnsi" w:hAnsiTheme="minorHAnsi" w:cstheme="minorHAnsi"/>
                <w:bCs/>
                <w:szCs w:val="18"/>
              </w:rPr>
              <w:t>Kompetencje to wyodrębniony zestaw efektów uczenia się. Opis kompetencji zawiera jasno określone warunki, które powinien spełniać uczestnik projektu ubiegający się o nabycie kompetencji</w:t>
            </w:r>
            <w:r w:rsidRPr="00852653">
              <w:rPr>
                <w:rFonts w:asciiTheme="minorHAnsi" w:hAnsiTheme="minorHAnsi" w:cstheme="minorHAnsi"/>
                <w:bCs/>
                <w:szCs w:val="18"/>
              </w:rPr>
              <w:t>, tj. wyczerpującą informację o </w:t>
            </w:r>
            <w:r w:rsidRPr="00852653" w:rsidDel="003174DA">
              <w:rPr>
                <w:rFonts w:asciiTheme="minorHAnsi" w:hAnsiTheme="minorHAnsi" w:cstheme="minorHAnsi"/>
                <w:bCs/>
                <w:szCs w:val="18"/>
              </w:rPr>
              <w:t xml:space="preserve">efektach uczenia się oraz kryteria </w:t>
            </w:r>
            <w:proofErr w:type="gramStart"/>
            <w:r w:rsidRPr="00852653" w:rsidDel="003174DA">
              <w:rPr>
                <w:rFonts w:asciiTheme="minorHAnsi" w:hAnsiTheme="minorHAnsi" w:cstheme="minorHAnsi"/>
                <w:bCs/>
                <w:szCs w:val="18"/>
              </w:rPr>
              <w:t>i  metody</w:t>
            </w:r>
            <w:proofErr w:type="gramEnd"/>
            <w:r w:rsidRPr="00852653" w:rsidDel="003174DA">
              <w:rPr>
                <w:rFonts w:asciiTheme="minorHAnsi" w:hAnsiTheme="minorHAnsi" w:cstheme="minorHAnsi"/>
                <w:bCs/>
                <w:szCs w:val="18"/>
              </w:rPr>
              <w:t xml:space="preserve"> ich weryfikacji. Nabycie kompetenc</w:t>
            </w:r>
            <w:r w:rsidRPr="00852653">
              <w:rPr>
                <w:rFonts w:asciiTheme="minorHAnsi" w:hAnsiTheme="minorHAnsi" w:cstheme="minorHAnsi"/>
                <w:bCs/>
                <w:szCs w:val="18"/>
              </w:rPr>
              <w:t>ji weryfikowane będzie w 4 </w:t>
            </w:r>
            <w:r w:rsidRPr="00852653" w:rsidDel="003174DA">
              <w:rPr>
                <w:rFonts w:asciiTheme="minorHAnsi" w:hAnsiTheme="minorHAnsi" w:cstheme="minorHAnsi"/>
                <w:bCs/>
                <w:szCs w:val="18"/>
              </w:rPr>
              <w:t>etapach:</w:t>
            </w:r>
          </w:p>
          <w:p w:rsidR="00357BCC" w:rsidRPr="00852653" w:rsidDel="003174DA" w:rsidRDefault="00357BCC" w:rsidP="00357BCC">
            <w:pPr>
              <w:spacing w:before="100" w:beforeAutospacing="1" w:after="120" w:line="240" w:lineRule="atLeast"/>
              <w:ind w:left="0" w:hanging="6"/>
              <w:jc w:val="both"/>
              <w:rPr>
                <w:rFonts w:asciiTheme="minorHAnsi" w:hAnsiTheme="minorHAnsi" w:cstheme="minorHAnsi"/>
                <w:bCs/>
                <w:szCs w:val="18"/>
              </w:rPr>
            </w:pPr>
            <w:r w:rsidRPr="00852653" w:rsidDel="003174DA">
              <w:rPr>
                <w:rFonts w:asciiTheme="minorHAnsi" w:hAnsiTheme="minorHAnsi" w:cstheme="minorHAnsi"/>
                <w:bCs/>
                <w:szCs w:val="18"/>
              </w:rPr>
              <w:t>Zakres – zdefiniowanie grupy docelowej do objęcia wsparciem oraz wybranie obszaru interwencji EFS, który będzie poddany ocenie;</w:t>
            </w:r>
          </w:p>
          <w:p w:rsidR="00357BCC" w:rsidRPr="00852653" w:rsidDel="003174DA" w:rsidRDefault="00357BCC" w:rsidP="00357BCC">
            <w:pPr>
              <w:spacing w:before="100" w:beforeAutospacing="1" w:after="120" w:line="240" w:lineRule="atLeast"/>
              <w:ind w:left="0" w:hanging="6"/>
              <w:jc w:val="both"/>
              <w:rPr>
                <w:rFonts w:asciiTheme="minorHAnsi" w:hAnsiTheme="minorHAnsi" w:cstheme="minorHAnsi"/>
                <w:bCs/>
                <w:szCs w:val="18"/>
              </w:rPr>
            </w:pPr>
            <w:r w:rsidRPr="00852653" w:rsidDel="003174DA">
              <w:rPr>
                <w:rFonts w:asciiTheme="minorHAnsi" w:hAnsiTheme="minorHAnsi" w:cstheme="minorHAnsi"/>
                <w:bCs/>
                <w:szCs w:val="18"/>
              </w:rPr>
              <w:t>Wzorzec – zdefiniowanie standardu wymagań, tj. efektów uczenia się, które osiągną uczestnicy w wyniku przeprowadzonych działań projektowych;</w:t>
            </w:r>
          </w:p>
          <w:p w:rsidR="00357BCC" w:rsidRPr="00852653" w:rsidDel="003174DA" w:rsidRDefault="00357BCC" w:rsidP="00357BCC">
            <w:pPr>
              <w:spacing w:before="100" w:beforeAutospacing="1" w:after="120" w:line="240" w:lineRule="atLeast"/>
              <w:ind w:left="0" w:hanging="6"/>
              <w:jc w:val="both"/>
              <w:rPr>
                <w:rFonts w:asciiTheme="minorHAnsi" w:hAnsiTheme="minorHAnsi" w:cstheme="minorHAnsi"/>
                <w:bCs/>
                <w:szCs w:val="18"/>
              </w:rPr>
            </w:pPr>
            <w:r w:rsidRPr="00852653" w:rsidDel="003174DA">
              <w:rPr>
                <w:rFonts w:asciiTheme="minorHAnsi" w:hAnsiTheme="minorHAnsi" w:cstheme="minorHAnsi"/>
                <w:bCs/>
                <w:szCs w:val="18"/>
              </w:rPr>
              <w:t>Ocena – przeprowadzenie weryfikacji na podstawie opracowanych kryteriów oceny po zakończeniu wsparcia udzielanego danej osobie;</w:t>
            </w:r>
          </w:p>
          <w:p w:rsidR="00357BCC" w:rsidRPr="00852653" w:rsidRDefault="00357BCC" w:rsidP="00357BCC">
            <w:pPr>
              <w:spacing w:before="100" w:beforeAutospacing="1" w:after="120" w:line="240" w:lineRule="atLeast"/>
              <w:ind w:left="0" w:hanging="6"/>
              <w:jc w:val="both"/>
              <w:rPr>
                <w:rFonts w:asciiTheme="minorHAnsi" w:hAnsiTheme="minorHAnsi" w:cstheme="minorHAnsi"/>
                <w:bCs/>
                <w:szCs w:val="18"/>
              </w:rPr>
            </w:pPr>
            <w:r w:rsidRPr="00852653" w:rsidDel="003174DA">
              <w:rPr>
                <w:rFonts w:asciiTheme="minorHAnsi" w:hAnsiTheme="minorHAnsi" w:cstheme="minorHAnsi"/>
                <w:bCs/>
                <w:szCs w:val="18"/>
              </w:rPr>
              <w:t>Porównanie – porównanie uzyskanych wyników etapu III (ocena) z przyjętymi wymaganiami (określonymi na etapie II z</w:t>
            </w:r>
            <w:r w:rsidR="005E0838">
              <w:rPr>
                <w:rFonts w:asciiTheme="minorHAnsi" w:hAnsiTheme="minorHAnsi" w:cstheme="minorHAnsi"/>
                <w:bCs/>
                <w:szCs w:val="18"/>
              </w:rPr>
              <w:t> </w:t>
            </w:r>
            <w:r w:rsidRPr="00852653" w:rsidDel="003174DA">
              <w:rPr>
                <w:rFonts w:asciiTheme="minorHAnsi" w:hAnsiTheme="minorHAnsi" w:cstheme="minorHAnsi"/>
                <w:bCs/>
                <w:szCs w:val="18"/>
              </w:rPr>
              <w:t>efektami uczenia się) po zakończeniu wsparcia udzielanego danej osobie.</w:t>
            </w:r>
          </w:p>
          <w:p w:rsidR="00357BCC" w:rsidRPr="005E0838" w:rsidRDefault="009738B3" w:rsidP="00357BCC">
            <w:pPr>
              <w:pStyle w:val="Default"/>
              <w:ind w:left="0" w:hanging="6"/>
              <w:jc w:val="both"/>
              <w:rPr>
                <w:rFonts w:asciiTheme="minorHAnsi" w:hAnsiTheme="minorHAnsi" w:cstheme="minorHAnsi"/>
                <w:bCs/>
                <w:spacing w:val="-4"/>
                <w:sz w:val="22"/>
                <w:szCs w:val="18"/>
                <w:lang w:eastAsia="pl-PL"/>
              </w:rPr>
            </w:pPr>
            <w:r w:rsidRPr="009738B3">
              <w:rPr>
                <w:rFonts w:asciiTheme="minorHAnsi" w:hAnsiTheme="minorHAnsi" w:cstheme="minorHAnsi"/>
                <w:bCs/>
                <w:spacing w:val="-4"/>
                <w:sz w:val="22"/>
                <w:szCs w:val="18"/>
                <w:lang w:eastAsia="pl-PL"/>
              </w:rPr>
              <w:t xml:space="preserve">Podstawowe informacje dotyczące uzyskiwania kwalifikacji w ramach projektów współfinansowanych z Europejskiego Funduszu Społecznego zawarte są w </w:t>
            </w:r>
            <w:r w:rsidRPr="009738B3">
              <w:rPr>
                <w:rFonts w:asciiTheme="minorHAnsi" w:hAnsiTheme="minorHAnsi" w:cstheme="minorHAnsi"/>
                <w:spacing w:val="-4"/>
                <w:sz w:val="22"/>
                <w:szCs w:val="18"/>
                <w:lang w:eastAsia="pl-PL"/>
              </w:rPr>
              <w:t>dokumencie opracowanym przez Ministerstwo Rozwoju będącym załącznikiem do Regulaminu konkursu</w:t>
            </w:r>
            <w:r w:rsidRPr="009738B3">
              <w:rPr>
                <w:rFonts w:asciiTheme="minorHAnsi" w:hAnsiTheme="minorHAnsi" w:cstheme="minorHAnsi"/>
                <w:bCs/>
                <w:spacing w:val="-4"/>
                <w:sz w:val="22"/>
                <w:szCs w:val="18"/>
                <w:lang w:eastAsia="pl-PL"/>
              </w:rPr>
              <w:t>.</w:t>
            </w:r>
          </w:p>
          <w:p w:rsidR="00357BCC" w:rsidRPr="00852653" w:rsidDel="003174DA" w:rsidRDefault="00357BCC" w:rsidP="00357BCC">
            <w:pPr>
              <w:spacing w:before="100" w:beforeAutospacing="1" w:after="120" w:line="240" w:lineRule="atLeast"/>
              <w:ind w:left="0" w:hanging="6"/>
              <w:jc w:val="both"/>
              <w:rPr>
                <w:rFonts w:asciiTheme="minorHAnsi" w:hAnsiTheme="minorHAnsi" w:cstheme="minorHAnsi"/>
                <w:szCs w:val="18"/>
              </w:rPr>
            </w:pPr>
            <w:r w:rsidRPr="00852653">
              <w:rPr>
                <w:rFonts w:asciiTheme="minorHAnsi" w:hAnsiTheme="minorHAnsi" w:cstheme="minorHAnsi"/>
                <w:szCs w:val="18"/>
              </w:rPr>
              <w:t xml:space="preserve">Wprowadzenie kryterium służy spełnieniu wymagań wynikających z zapisów </w:t>
            </w:r>
            <w:hyperlink r:id="rId40" w:history="1">
              <w:r w:rsidRPr="00C50578">
                <w:rPr>
                  <w:rStyle w:val="Hipercze"/>
                  <w:rFonts w:asciiTheme="minorHAnsi" w:hAnsiTheme="minorHAnsi" w:cstheme="minorHAnsi"/>
                  <w:i/>
                  <w:szCs w:val="18"/>
                </w:rPr>
                <w:t>Wytycznych w zakresie realizacji przedsięwzięć z udziałem środków Europejskiego Funduszu Społecznego w</w:t>
              </w:r>
              <w:r w:rsidR="005E0838" w:rsidRPr="00C50578">
                <w:rPr>
                  <w:rStyle w:val="Hipercze"/>
                  <w:rFonts w:asciiTheme="minorHAnsi" w:hAnsiTheme="minorHAnsi" w:cstheme="minorHAnsi"/>
                  <w:i/>
                  <w:szCs w:val="18"/>
                </w:rPr>
                <w:t> </w:t>
              </w:r>
              <w:r w:rsidRPr="00C50578">
                <w:rPr>
                  <w:rStyle w:val="Hipercze"/>
                  <w:rFonts w:asciiTheme="minorHAnsi" w:hAnsiTheme="minorHAnsi" w:cstheme="minorHAnsi"/>
                  <w:i/>
                  <w:szCs w:val="18"/>
                </w:rPr>
                <w:t>obszarze rynku pracy na lata 2014-2020</w:t>
              </w:r>
            </w:hyperlink>
            <w:r w:rsidRPr="00852653">
              <w:rPr>
                <w:rFonts w:asciiTheme="minorHAnsi" w:hAnsiTheme="minorHAnsi" w:cstheme="minorHAnsi"/>
                <w:szCs w:val="18"/>
              </w:rPr>
              <w:t>.</w:t>
            </w:r>
          </w:p>
          <w:p w:rsidR="00357BCC" w:rsidRDefault="00357BCC" w:rsidP="00357BCC">
            <w:pPr>
              <w:ind w:left="0" w:hanging="6"/>
              <w:jc w:val="both"/>
              <w:rPr>
                <w:rFonts w:asciiTheme="minorHAnsi" w:hAnsiTheme="minorHAnsi" w:cstheme="minorHAnsi"/>
                <w:szCs w:val="18"/>
              </w:rPr>
            </w:pPr>
            <w:r w:rsidRPr="00852653" w:rsidDel="003174DA">
              <w:rPr>
                <w:rFonts w:asciiTheme="minorHAnsi" w:hAnsiTheme="minorHAnsi" w:cstheme="minorHAnsi"/>
                <w:szCs w:val="18"/>
              </w:rPr>
              <w:t>Kryterium weryfikowane w oparciu o</w:t>
            </w:r>
            <w:r w:rsidR="005E0838">
              <w:rPr>
                <w:rFonts w:asciiTheme="minorHAnsi" w:hAnsiTheme="minorHAnsi" w:cstheme="minorHAnsi"/>
                <w:szCs w:val="18"/>
              </w:rPr>
              <w:t> </w:t>
            </w:r>
            <w:r w:rsidRPr="00852653" w:rsidDel="003174DA">
              <w:rPr>
                <w:rFonts w:asciiTheme="minorHAnsi" w:hAnsiTheme="minorHAnsi" w:cstheme="minorHAnsi"/>
                <w:szCs w:val="18"/>
              </w:rPr>
              <w:t>wniosek o dofinansowanie projektu.</w:t>
            </w:r>
          </w:p>
          <w:p w:rsidR="00FD53DB" w:rsidRPr="00852653" w:rsidRDefault="00FD53DB" w:rsidP="00357BCC">
            <w:pPr>
              <w:ind w:left="0" w:hanging="6"/>
              <w:jc w:val="both"/>
              <w:rPr>
                <w:rFonts w:asciiTheme="minorHAnsi" w:hAnsiTheme="minorHAnsi" w:cstheme="minorHAnsi"/>
                <w:sz w:val="28"/>
              </w:rPr>
            </w:pPr>
          </w:p>
          <w:p w:rsidR="000A5256" w:rsidRPr="000A5256" w:rsidRDefault="000A5256" w:rsidP="000A5256">
            <w:pPr>
              <w:spacing w:after="60"/>
              <w:ind w:left="0" w:firstLine="0"/>
              <w:jc w:val="both"/>
              <w:rPr>
                <w:rFonts w:asciiTheme="minorHAnsi" w:eastAsia="Times New Roman" w:hAnsiTheme="minorHAnsi" w:cstheme="minorHAnsi"/>
              </w:rPr>
            </w:pPr>
            <w:r w:rsidRPr="00A1261A">
              <w:rPr>
                <w:rFonts w:asciiTheme="minorHAnsi" w:eastAsia="Times New Roman" w:hAnsiTheme="minorHAnsi" w:cstheme="minorHAnsi"/>
              </w:rPr>
              <w:t xml:space="preserve">Stosuje się do typu </w:t>
            </w:r>
            <w:r w:rsidR="00357BCC">
              <w:rPr>
                <w:rFonts w:asciiTheme="minorHAnsi" w:eastAsia="Times New Roman" w:hAnsiTheme="minorHAnsi" w:cstheme="minorHAnsi"/>
              </w:rPr>
              <w:t>3</w:t>
            </w:r>
            <w:r w:rsidRPr="00A1261A">
              <w:rPr>
                <w:rFonts w:asciiTheme="minorHAnsi" w:eastAsia="Times New Roman" w:hAnsiTheme="minorHAnsi" w:cstheme="minorHAnsi"/>
              </w:rPr>
              <w:t>.</w:t>
            </w:r>
          </w:p>
          <w:p w:rsidR="000A5256" w:rsidRPr="00A1261A" w:rsidRDefault="000A5256" w:rsidP="000A5256">
            <w:pPr>
              <w:spacing w:before="120" w:after="120" w:line="240" w:lineRule="atLeast"/>
              <w:jc w:val="center"/>
              <w:rPr>
                <w:rFonts w:asciiTheme="minorHAnsi" w:hAnsiTheme="minorHAnsi" w:cstheme="minorHAnsi"/>
                <w:b/>
              </w:rPr>
            </w:pPr>
            <w:r w:rsidRPr="00A1261A">
              <w:rPr>
                <w:rFonts w:asciiTheme="minorHAnsi" w:hAnsiTheme="minorHAnsi" w:cstheme="minorHAnsi"/>
                <w:b/>
              </w:rPr>
              <w:t>Tak/do negocjacji/nie</w:t>
            </w:r>
            <w:r w:rsidR="00357BCC">
              <w:rPr>
                <w:rFonts w:asciiTheme="minorHAnsi" w:hAnsiTheme="minorHAnsi" w:cstheme="minorHAnsi"/>
                <w:b/>
              </w:rPr>
              <w:t>/nie dotyczy</w:t>
            </w:r>
            <w:r w:rsidRPr="00A1261A">
              <w:rPr>
                <w:rFonts w:asciiTheme="minorHAnsi" w:hAnsiTheme="minorHAnsi" w:cstheme="minorHAnsi"/>
                <w:b/>
              </w:rPr>
              <w:t xml:space="preserve"> </w:t>
            </w:r>
          </w:p>
          <w:p w:rsidR="000A5256" w:rsidRPr="00A1261A" w:rsidRDefault="000A5256" w:rsidP="000A5256">
            <w:pPr>
              <w:spacing w:line="240" w:lineRule="atLeast"/>
              <w:jc w:val="center"/>
              <w:rPr>
                <w:rFonts w:asciiTheme="minorHAnsi" w:hAnsiTheme="minorHAnsi" w:cstheme="minorHAnsi"/>
                <w:b/>
              </w:rPr>
            </w:pPr>
            <w:r w:rsidRPr="00A1261A">
              <w:rPr>
                <w:rFonts w:asciiTheme="minorHAnsi" w:hAnsiTheme="minorHAnsi" w:cstheme="minorHAnsi"/>
                <w:b/>
              </w:rPr>
              <w:t xml:space="preserve">(niespełnienie kryterium oznacza </w:t>
            </w:r>
          </w:p>
          <w:p w:rsidR="000A5256" w:rsidRDefault="000A5256" w:rsidP="000A5256">
            <w:pPr>
              <w:spacing w:line="240" w:lineRule="atLeast"/>
              <w:jc w:val="center"/>
              <w:rPr>
                <w:rFonts w:asciiTheme="minorHAnsi" w:hAnsiTheme="minorHAnsi" w:cstheme="minorHAnsi"/>
                <w:b/>
              </w:rPr>
            </w:pPr>
            <w:r w:rsidRPr="00A1261A">
              <w:rPr>
                <w:rFonts w:asciiTheme="minorHAnsi" w:hAnsiTheme="minorHAnsi" w:cstheme="minorHAnsi"/>
                <w:b/>
              </w:rPr>
              <w:lastRenderedPageBreak/>
              <w:t xml:space="preserve">odrzucenie wniosku) </w:t>
            </w:r>
          </w:p>
          <w:p w:rsidR="000A5256" w:rsidRPr="00A1261A" w:rsidRDefault="000A5256" w:rsidP="000A5256">
            <w:pPr>
              <w:spacing w:line="240" w:lineRule="atLeast"/>
              <w:jc w:val="center"/>
              <w:rPr>
                <w:rFonts w:asciiTheme="minorHAnsi" w:hAnsiTheme="minorHAnsi" w:cstheme="minorHAnsi"/>
                <w:b/>
              </w:rPr>
            </w:pPr>
          </w:p>
          <w:p w:rsidR="000A5256" w:rsidRDefault="000A5256" w:rsidP="000A5256">
            <w:pPr>
              <w:autoSpaceDE w:val="0"/>
              <w:autoSpaceDN w:val="0"/>
              <w:spacing w:after="120"/>
              <w:ind w:left="0" w:right="57" w:firstLine="0"/>
              <w:jc w:val="both"/>
              <w:rPr>
                <w:rFonts w:asciiTheme="minorHAnsi" w:hAnsiTheme="minorHAnsi" w:cstheme="minorHAnsi"/>
              </w:rPr>
            </w:pPr>
            <w:r w:rsidRPr="00A1261A">
              <w:rPr>
                <w:rFonts w:asciiTheme="minorHAnsi" w:hAnsiTheme="minorHAnsi" w:cstheme="minorHAnsi"/>
              </w:rPr>
              <w:t xml:space="preserve">Dopuszcza się możliwość skierowania kryterium do negocjacji, w zakresie wskazanym w </w:t>
            </w:r>
            <w:r w:rsidRPr="006B7D1C">
              <w:rPr>
                <w:rFonts w:asciiTheme="minorHAnsi" w:hAnsiTheme="minorHAnsi" w:cstheme="minorHAnsi"/>
                <w:i/>
              </w:rPr>
              <w:t>Regulaminie konkursu</w:t>
            </w:r>
            <w:r w:rsidRPr="00A1261A">
              <w:rPr>
                <w:rFonts w:asciiTheme="minorHAnsi" w:hAnsiTheme="minorHAnsi" w:cstheme="minorHAnsi"/>
              </w:rPr>
              <w:t>.</w:t>
            </w:r>
          </w:p>
          <w:p w:rsidR="00695716" w:rsidRPr="00A1261A" w:rsidRDefault="00695716" w:rsidP="000A5256">
            <w:pPr>
              <w:autoSpaceDE w:val="0"/>
              <w:autoSpaceDN w:val="0"/>
              <w:spacing w:after="120"/>
              <w:ind w:left="0" w:right="57" w:firstLine="0"/>
              <w:jc w:val="both"/>
              <w:rPr>
                <w:rFonts w:asciiTheme="minorHAnsi" w:eastAsia="Times New Roman" w:hAnsiTheme="minorHAnsi" w:cstheme="minorHAnsi"/>
                <w:i/>
              </w:rPr>
            </w:pPr>
          </w:p>
        </w:tc>
        <w:tc>
          <w:tcPr>
            <w:tcW w:w="1699" w:type="dxa"/>
            <w:shd w:val="clear" w:color="auto" w:fill="auto"/>
            <w:vAlign w:val="center"/>
          </w:tcPr>
          <w:p w:rsidR="000A5256" w:rsidRPr="007B3061" w:rsidRDefault="000A5256" w:rsidP="000A5256">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lastRenderedPageBreak/>
              <w:t>Dopuszcza się możliwość skierowania</w:t>
            </w:r>
          </w:p>
          <w:p w:rsidR="000A5256" w:rsidRPr="007B3061" w:rsidRDefault="000A5256" w:rsidP="000A5256">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 xml:space="preserve">kryterium do negocjacji </w:t>
            </w:r>
            <w:r w:rsidR="0073785C">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w pełnym</w:t>
            </w:r>
          </w:p>
          <w:p w:rsidR="000A5256" w:rsidRPr="007B3061" w:rsidRDefault="000A5256" w:rsidP="0073785C">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 xml:space="preserve">zakresie wskazanym </w:t>
            </w:r>
            <w:r w:rsidR="0073785C">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 xml:space="preserve">w nazwie </w:t>
            </w:r>
            <w:r w:rsidR="0073785C">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i</w:t>
            </w:r>
            <w:r w:rsidR="0073785C">
              <w:rPr>
                <w:rFonts w:asciiTheme="minorHAnsi" w:eastAsia="Times New Roman" w:hAnsiTheme="minorHAnsi" w:cstheme="minorHAnsi"/>
                <w:b/>
                <w:lang w:eastAsia="pl-PL"/>
              </w:rPr>
              <w:t xml:space="preserve"> </w:t>
            </w:r>
            <w:r w:rsidRPr="007B3061">
              <w:rPr>
                <w:rFonts w:asciiTheme="minorHAnsi" w:eastAsia="Times New Roman" w:hAnsiTheme="minorHAnsi" w:cstheme="minorHAnsi"/>
                <w:b/>
                <w:lang w:eastAsia="pl-PL"/>
              </w:rPr>
              <w:t>definicji kryterium, niezbędnym do</w:t>
            </w:r>
          </w:p>
          <w:p w:rsidR="00F16F8C" w:rsidRPr="00B5612A" w:rsidRDefault="000A5256" w:rsidP="000A5256">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lastRenderedPageBreak/>
              <w:t>uznania kryterium za spełnione</w:t>
            </w:r>
            <w:r w:rsidRPr="007B3061">
              <w:rPr>
                <w:rFonts w:ascii="Arial" w:eastAsia="Times New Roman" w:hAnsi="Arial" w:cs="Arial"/>
                <w:sz w:val="25"/>
                <w:szCs w:val="25"/>
                <w:lang w:eastAsia="pl-PL"/>
              </w:rPr>
              <w:t>.</w:t>
            </w:r>
          </w:p>
          <w:p w:rsidR="00F16F8C" w:rsidRPr="00A1261A" w:rsidRDefault="00F16F8C" w:rsidP="00F16F8C">
            <w:pPr>
              <w:ind w:left="0" w:firstLine="0"/>
              <w:jc w:val="center"/>
              <w:rPr>
                <w:rFonts w:asciiTheme="minorHAnsi" w:hAnsiTheme="minorHAnsi" w:cstheme="minorHAnsi"/>
                <w:b/>
              </w:rPr>
            </w:pPr>
          </w:p>
        </w:tc>
      </w:tr>
      <w:tr w:rsidR="00691369" w:rsidRPr="00A1261A" w:rsidTr="005228E2">
        <w:tc>
          <w:tcPr>
            <w:tcW w:w="782" w:type="dxa"/>
            <w:shd w:val="clear" w:color="auto" w:fill="auto"/>
            <w:vAlign w:val="center"/>
          </w:tcPr>
          <w:p w:rsidR="00F16F8C" w:rsidRPr="00A1261A" w:rsidRDefault="00F16F8C" w:rsidP="00F16F8C">
            <w:pPr>
              <w:ind w:left="0" w:firstLine="0"/>
              <w:jc w:val="center"/>
              <w:rPr>
                <w:rFonts w:asciiTheme="minorHAnsi" w:eastAsia="Times New Roman" w:hAnsiTheme="minorHAnsi" w:cstheme="minorHAnsi"/>
              </w:rPr>
            </w:pPr>
            <w:r w:rsidRPr="00A1261A">
              <w:rPr>
                <w:rFonts w:asciiTheme="minorHAnsi" w:eastAsia="Times New Roman" w:hAnsiTheme="minorHAnsi" w:cstheme="minorHAnsi"/>
              </w:rPr>
              <w:lastRenderedPageBreak/>
              <w:t>B.1.6</w:t>
            </w:r>
          </w:p>
        </w:tc>
        <w:tc>
          <w:tcPr>
            <w:tcW w:w="2761" w:type="dxa"/>
            <w:shd w:val="clear" w:color="auto" w:fill="auto"/>
            <w:vAlign w:val="center"/>
          </w:tcPr>
          <w:p w:rsidR="00404653" w:rsidRDefault="00357BCC">
            <w:pPr>
              <w:ind w:left="0" w:firstLine="5"/>
              <w:jc w:val="center"/>
              <w:rPr>
                <w:rFonts w:asciiTheme="minorHAnsi" w:hAnsiTheme="minorHAnsi" w:cstheme="minorHAnsi"/>
                <w:sz w:val="28"/>
              </w:rPr>
            </w:pPr>
            <w:r w:rsidRPr="00852653">
              <w:rPr>
                <w:rFonts w:asciiTheme="minorHAnsi" w:hAnsiTheme="minorHAnsi" w:cstheme="minorHAnsi"/>
                <w:b/>
                <w:szCs w:val="18"/>
              </w:rPr>
              <w:t xml:space="preserve">Jeżeli projekt zakłada bezzwrotne wsparcie finansowe na rozpoczęcie własnej działalności gospodarczej, </w:t>
            </w:r>
            <w:r w:rsidRPr="00852653">
              <w:rPr>
                <w:rFonts w:asciiTheme="minorHAnsi" w:eastAsia="Times New Roman" w:hAnsiTheme="minorHAnsi" w:cstheme="minorHAnsi"/>
                <w:b/>
                <w:szCs w:val="18"/>
              </w:rPr>
              <w:t>nie może być ono udzielone osobom, które prowadziły działalność gospodarczą w okresie 12 miesięcy poprzedzających dzień przystąpienia do projektu, a rozpoczęte w ramach projektu działalności gospodarcze będą prowadzone co najmniej przez okres 12 miesięcy od dnia rozpoczęcia działalności gospodarczej.</w:t>
            </w:r>
          </w:p>
          <w:p w:rsidR="00F16F8C" w:rsidRPr="00A1261A" w:rsidRDefault="00F16F8C" w:rsidP="00691369">
            <w:pPr>
              <w:pStyle w:val="Akapitzlist"/>
              <w:shd w:val="clear" w:color="auto" w:fill="FFFFFF"/>
              <w:spacing w:after="300"/>
              <w:ind w:left="360" w:firstLine="0"/>
              <w:jc w:val="center"/>
              <w:rPr>
                <w:rFonts w:asciiTheme="minorHAnsi" w:hAnsiTheme="minorHAnsi" w:cstheme="minorHAnsi"/>
              </w:rPr>
            </w:pPr>
          </w:p>
        </w:tc>
        <w:tc>
          <w:tcPr>
            <w:tcW w:w="4364" w:type="dxa"/>
            <w:shd w:val="clear" w:color="auto" w:fill="auto"/>
          </w:tcPr>
          <w:p w:rsidR="00357BCC" w:rsidRPr="00236680" w:rsidRDefault="009738B3" w:rsidP="00236680">
            <w:pPr>
              <w:spacing w:before="100" w:beforeAutospacing="1" w:after="120" w:line="240" w:lineRule="atLeast"/>
              <w:ind w:left="0" w:firstLine="8"/>
              <w:jc w:val="both"/>
              <w:rPr>
                <w:rFonts w:asciiTheme="minorHAnsi" w:eastAsia="Times New Roman" w:hAnsiTheme="minorHAnsi" w:cstheme="minorHAnsi"/>
                <w:szCs w:val="18"/>
              </w:rPr>
            </w:pPr>
            <w:r w:rsidRPr="009738B3">
              <w:rPr>
                <w:rFonts w:asciiTheme="minorHAnsi" w:eastAsia="Times New Roman" w:hAnsiTheme="minorHAnsi" w:cstheme="minorHAnsi"/>
                <w:szCs w:val="18"/>
              </w:rPr>
              <w:t>W przypadku zaplanowania w projekcie bezzwrotnego wsparcia finansowego na rozpoczęcie własnej działalności gospodarczej:</w:t>
            </w:r>
          </w:p>
          <w:p w:rsidR="00404653" w:rsidRDefault="009738B3" w:rsidP="00C275C0">
            <w:pPr>
              <w:pStyle w:val="Akapitzlist"/>
              <w:numPr>
                <w:ilvl w:val="0"/>
                <w:numId w:val="87"/>
              </w:numPr>
              <w:spacing w:before="100" w:beforeAutospacing="1" w:after="120" w:line="240" w:lineRule="atLeast"/>
              <w:ind w:left="285" w:hanging="282"/>
              <w:jc w:val="both"/>
              <w:rPr>
                <w:rFonts w:asciiTheme="minorHAnsi" w:eastAsia="Times New Roman" w:hAnsiTheme="minorHAnsi" w:cstheme="minorHAnsi"/>
                <w:szCs w:val="18"/>
              </w:rPr>
            </w:pPr>
            <w:r w:rsidRPr="009738B3">
              <w:rPr>
                <w:rFonts w:asciiTheme="minorHAnsi" w:eastAsia="Times New Roman" w:hAnsiTheme="minorHAnsi" w:cstheme="minorHAnsi"/>
                <w:szCs w:val="18"/>
              </w:rPr>
              <w:t xml:space="preserve">wsparcie takie nie będzie udzielane osobom, które posiadały wpis do </w:t>
            </w:r>
            <w:proofErr w:type="gramStart"/>
            <w:r w:rsidRPr="009738B3">
              <w:rPr>
                <w:rFonts w:asciiTheme="minorHAnsi" w:eastAsia="Times New Roman" w:hAnsiTheme="minorHAnsi" w:cstheme="minorHAnsi"/>
                <w:szCs w:val="18"/>
              </w:rPr>
              <w:t>CEIDG,  były</w:t>
            </w:r>
            <w:proofErr w:type="gramEnd"/>
            <w:r w:rsidRPr="009738B3">
              <w:rPr>
                <w:rFonts w:asciiTheme="minorHAnsi" w:eastAsia="Times New Roman" w:hAnsiTheme="minorHAnsi" w:cstheme="minorHAnsi"/>
                <w:szCs w:val="18"/>
              </w:rPr>
              <w:t xml:space="preserve"> zarejestrowane jako przedsiębiorcy w KRS lub prowadziły działalność gospodarczą na podstawie odrębnych przepisów w okresie 12 miesięcy poprzedzających dzień przystąpienia do projektu,</w:t>
            </w:r>
          </w:p>
          <w:p w:rsidR="00404653" w:rsidRDefault="009738B3" w:rsidP="00C275C0">
            <w:pPr>
              <w:pStyle w:val="Akapitzlist"/>
              <w:numPr>
                <w:ilvl w:val="0"/>
                <w:numId w:val="87"/>
              </w:numPr>
              <w:spacing w:before="100" w:beforeAutospacing="1" w:after="120" w:line="240" w:lineRule="atLeast"/>
              <w:ind w:left="285" w:hanging="282"/>
              <w:jc w:val="both"/>
              <w:rPr>
                <w:rFonts w:asciiTheme="minorHAnsi" w:eastAsia="Times New Roman" w:hAnsiTheme="minorHAnsi" w:cstheme="minorHAnsi"/>
                <w:szCs w:val="18"/>
              </w:rPr>
            </w:pPr>
            <w:r w:rsidRPr="009738B3">
              <w:rPr>
                <w:rFonts w:asciiTheme="minorHAnsi" w:eastAsia="Times New Roman" w:hAnsiTheme="minorHAnsi" w:cstheme="minorHAnsi"/>
                <w:szCs w:val="18"/>
              </w:rPr>
              <w:t>rozpoczęte w ramach projektu działalności gospodarcze będą prowadzone przez okres co najmniej 12 miesięcy od dnia rozpoczęcia działalności gospodarczej (zgodnie z aktualnym wpisem do CEIDG lub KRS</w:t>
            </w:r>
            <w:r w:rsidRPr="00135428">
              <w:rPr>
                <w:rFonts w:asciiTheme="minorHAnsi" w:eastAsia="Times New Roman" w:hAnsiTheme="minorHAnsi" w:cstheme="minorHAnsi"/>
                <w:szCs w:val="18"/>
              </w:rPr>
              <w:t>)</w:t>
            </w:r>
            <w:r w:rsidR="00F51E8C" w:rsidRPr="00135428">
              <w:rPr>
                <w:rStyle w:val="Odwoanieprzypisudolnego"/>
                <w:rFonts w:asciiTheme="minorHAnsi" w:eastAsia="Times New Roman" w:hAnsiTheme="minorHAnsi" w:cstheme="minorHAnsi"/>
                <w:szCs w:val="18"/>
              </w:rPr>
              <w:footnoteReference w:id="51"/>
            </w:r>
          </w:p>
          <w:p w:rsidR="00357BCC" w:rsidRPr="00236680" w:rsidRDefault="009738B3" w:rsidP="00236680">
            <w:pPr>
              <w:spacing w:before="100" w:beforeAutospacing="1" w:after="120" w:line="240" w:lineRule="atLeast"/>
              <w:ind w:left="0" w:firstLine="8"/>
              <w:jc w:val="both"/>
              <w:rPr>
                <w:rFonts w:asciiTheme="minorHAnsi" w:hAnsiTheme="minorHAnsi" w:cstheme="minorHAnsi"/>
                <w:szCs w:val="18"/>
              </w:rPr>
            </w:pPr>
            <w:r w:rsidRPr="009738B3">
              <w:rPr>
                <w:rFonts w:asciiTheme="minorHAnsi" w:hAnsiTheme="minorHAnsi" w:cstheme="minorHAnsi"/>
                <w:szCs w:val="18"/>
              </w:rPr>
              <w:t xml:space="preserve">Wprowadzenie kryterium służy spełnieniu wymagań wynikających z zapisów </w:t>
            </w:r>
            <w:hyperlink r:id="rId41" w:history="1">
              <w:r w:rsidRPr="009738B3">
                <w:rPr>
                  <w:rStyle w:val="Hipercze"/>
                  <w:rFonts w:asciiTheme="minorHAnsi" w:hAnsiTheme="minorHAnsi" w:cstheme="minorHAnsi"/>
                </w:rPr>
                <w:t>Wytycznych w zakresie realizacji przedsięwzięć z udziałem środków Europejskiego Funduszu Społecznego w</w:t>
              </w:r>
              <w:r w:rsidR="005E0838" w:rsidRPr="00C50578">
                <w:rPr>
                  <w:rStyle w:val="Hipercze"/>
                  <w:rFonts w:asciiTheme="minorHAnsi" w:hAnsiTheme="minorHAnsi" w:cstheme="minorHAnsi"/>
                  <w:i/>
                  <w:szCs w:val="18"/>
                </w:rPr>
                <w:t> </w:t>
              </w:r>
              <w:r w:rsidRPr="009738B3">
                <w:rPr>
                  <w:rStyle w:val="Hipercze"/>
                  <w:rFonts w:asciiTheme="minorHAnsi" w:hAnsiTheme="minorHAnsi" w:cstheme="minorHAnsi"/>
                </w:rPr>
                <w:t>obszarze rynku pracy na lata 2014-2020</w:t>
              </w:r>
            </w:hyperlink>
            <w:r w:rsidRPr="009738B3">
              <w:rPr>
                <w:rFonts w:asciiTheme="minorHAnsi" w:hAnsiTheme="minorHAnsi" w:cstheme="minorHAnsi"/>
                <w:szCs w:val="18"/>
              </w:rPr>
              <w:t>.</w:t>
            </w:r>
          </w:p>
          <w:p w:rsidR="00357BCC" w:rsidRPr="00236680" w:rsidRDefault="00357BCC" w:rsidP="00357BCC">
            <w:pPr>
              <w:spacing w:before="40" w:after="40"/>
              <w:jc w:val="both"/>
              <w:rPr>
                <w:rFonts w:asciiTheme="minorHAnsi" w:eastAsia="Times New Roman" w:hAnsiTheme="minorHAnsi" w:cstheme="minorHAnsi"/>
                <w:szCs w:val="18"/>
              </w:rPr>
            </w:pPr>
          </w:p>
          <w:p w:rsidR="00FD53DB" w:rsidRDefault="009738B3" w:rsidP="00FE01F9">
            <w:pPr>
              <w:spacing w:after="60"/>
              <w:ind w:left="0" w:firstLine="0"/>
              <w:jc w:val="both"/>
              <w:rPr>
                <w:rFonts w:asciiTheme="minorHAnsi" w:hAnsiTheme="minorHAnsi" w:cstheme="minorHAnsi"/>
                <w:szCs w:val="18"/>
              </w:rPr>
            </w:pPr>
            <w:r w:rsidRPr="009738B3">
              <w:rPr>
                <w:rFonts w:asciiTheme="minorHAnsi" w:hAnsiTheme="minorHAnsi" w:cstheme="minorHAnsi"/>
                <w:szCs w:val="18"/>
              </w:rPr>
              <w:t>Kryterium weryfikowane w oparciu o</w:t>
            </w:r>
            <w:r w:rsidR="005E0838">
              <w:rPr>
                <w:rFonts w:asciiTheme="minorHAnsi" w:hAnsiTheme="minorHAnsi" w:cstheme="minorHAnsi"/>
                <w:szCs w:val="18"/>
              </w:rPr>
              <w:t xml:space="preserve"> wniosek o </w:t>
            </w:r>
            <w:r w:rsidRPr="009738B3">
              <w:rPr>
                <w:rFonts w:asciiTheme="minorHAnsi" w:hAnsiTheme="minorHAnsi" w:cstheme="minorHAnsi"/>
                <w:szCs w:val="18"/>
              </w:rPr>
              <w:t>dofinansowanie projektu.</w:t>
            </w:r>
          </w:p>
          <w:p w:rsidR="00F16F8C" w:rsidRPr="00A1261A" w:rsidRDefault="00F16F8C" w:rsidP="00FE01F9">
            <w:pPr>
              <w:spacing w:after="60"/>
              <w:ind w:left="0" w:firstLine="0"/>
              <w:jc w:val="both"/>
              <w:rPr>
                <w:rFonts w:asciiTheme="minorHAnsi" w:eastAsia="Times New Roman" w:hAnsiTheme="minorHAnsi" w:cstheme="minorHAnsi"/>
              </w:rPr>
            </w:pPr>
            <w:r w:rsidRPr="00A1261A">
              <w:rPr>
                <w:rFonts w:asciiTheme="minorHAnsi" w:eastAsia="Times New Roman" w:hAnsiTheme="minorHAnsi" w:cstheme="minorHAnsi"/>
              </w:rPr>
              <w:t xml:space="preserve">Stosuje się do typu </w:t>
            </w:r>
            <w:r w:rsidR="00236680">
              <w:rPr>
                <w:rFonts w:asciiTheme="minorHAnsi" w:eastAsia="Times New Roman" w:hAnsiTheme="minorHAnsi" w:cstheme="minorHAnsi"/>
              </w:rPr>
              <w:t>4</w:t>
            </w:r>
            <w:r w:rsidRPr="00A1261A">
              <w:rPr>
                <w:rFonts w:asciiTheme="minorHAnsi" w:eastAsia="Times New Roman" w:hAnsiTheme="minorHAnsi" w:cstheme="minorHAnsi"/>
              </w:rPr>
              <w:t>.</w:t>
            </w:r>
          </w:p>
          <w:p w:rsidR="00F16F8C" w:rsidRPr="00A1261A" w:rsidRDefault="00F16F8C" w:rsidP="00F16F8C">
            <w:pPr>
              <w:spacing w:before="120" w:after="120" w:line="240" w:lineRule="atLeast"/>
              <w:jc w:val="center"/>
              <w:rPr>
                <w:rFonts w:asciiTheme="minorHAnsi" w:hAnsiTheme="minorHAnsi" w:cstheme="minorHAnsi"/>
                <w:b/>
              </w:rPr>
            </w:pPr>
            <w:r w:rsidRPr="00A1261A">
              <w:rPr>
                <w:rFonts w:asciiTheme="minorHAnsi" w:hAnsiTheme="minorHAnsi" w:cstheme="minorHAnsi"/>
                <w:b/>
              </w:rPr>
              <w:t>Tak/do negocjacji/nie</w:t>
            </w:r>
            <w:r w:rsidR="00236680">
              <w:rPr>
                <w:rFonts w:asciiTheme="minorHAnsi" w:hAnsiTheme="minorHAnsi" w:cstheme="minorHAnsi"/>
                <w:b/>
              </w:rPr>
              <w:t>/nie dotyczy</w:t>
            </w:r>
            <w:r w:rsidRPr="00A1261A">
              <w:rPr>
                <w:rFonts w:asciiTheme="minorHAnsi" w:hAnsiTheme="minorHAnsi" w:cstheme="minorHAnsi"/>
                <w:b/>
              </w:rPr>
              <w:t xml:space="preserve"> </w:t>
            </w:r>
          </w:p>
          <w:p w:rsidR="00F16F8C" w:rsidRPr="00A1261A" w:rsidRDefault="00F16F8C" w:rsidP="00FE01F9">
            <w:pPr>
              <w:spacing w:line="240" w:lineRule="atLeast"/>
              <w:jc w:val="center"/>
              <w:rPr>
                <w:rFonts w:asciiTheme="minorHAnsi" w:hAnsiTheme="minorHAnsi" w:cstheme="minorHAnsi"/>
                <w:b/>
              </w:rPr>
            </w:pPr>
            <w:r w:rsidRPr="00A1261A">
              <w:rPr>
                <w:rFonts w:asciiTheme="minorHAnsi" w:hAnsiTheme="minorHAnsi" w:cstheme="minorHAnsi"/>
                <w:b/>
              </w:rPr>
              <w:t>(niespełnienie kryterium oznacza</w:t>
            </w:r>
          </w:p>
          <w:p w:rsidR="00F16F8C" w:rsidRDefault="00F16F8C" w:rsidP="00FE01F9">
            <w:pPr>
              <w:spacing w:line="240" w:lineRule="atLeast"/>
              <w:jc w:val="center"/>
              <w:rPr>
                <w:rFonts w:asciiTheme="minorHAnsi" w:hAnsiTheme="minorHAnsi" w:cstheme="minorHAnsi"/>
                <w:b/>
              </w:rPr>
            </w:pPr>
            <w:r w:rsidRPr="00A1261A">
              <w:rPr>
                <w:rFonts w:asciiTheme="minorHAnsi" w:hAnsiTheme="minorHAnsi" w:cstheme="minorHAnsi"/>
                <w:b/>
              </w:rPr>
              <w:t xml:space="preserve"> odrzucenie wniosku) </w:t>
            </w:r>
          </w:p>
          <w:p w:rsidR="00FE01F9" w:rsidRPr="00A1261A" w:rsidRDefault="00FE01F9" w:rsidP="00FE01F9">
            <w:pPr>
              <w:spacing w:line="240" w:lineRule="atLeast"/>
              <w:jc w:val="center"/>
              <w:rPr>
                <w:rFonts w:asciiTheme="minorHAnsi" w:hAnsiTheme="minorHAnsi" w:cstheme="minorHAnsi"/>
                <w:b/>
              </w:rPr>
            </w:pPr>
          </w:p>
          <w:p w:rsidR="00404653" w:rsidRDefault="00F16F8C">
            <w:pPr>
              <w:spacing w:after="60"/>
              <w:ind w:left="0" w:firstLine="0"/>
              <w:jc w:val="both"/>
              <w:rPr>
                <w:rFonts w:asciiTheme="minorHAnsi" w:eastAsia="Times New Roman" w:hAnsiTheme="minorHAnsi" w:cstheme="minorHAnsi"/>
                <w:i/>
              </w:rPr>
            </w:pPr>
            <w:r w:rsidRPr="00A1261A">
              <w:rPr>
                <w:rFonts w:asciiTheme="minorHAnsi" w:hAnsiTheme="minorHAnsi" w:cstheme="minorHAnsi"/>
              </w:rPr>
              <w:t xml:space="preserve">Dopuszcza się możliwość skierowania kryterium do negocjacji, w zakresie wskazanym w </w:t>
            </w:r>
            <w:r w:rsidRPr="006B7D1C">
              <w:rPr>
                <w:rFonts w:asciiTheme="minorHAnsi" w:hAnsiTheme="minorHAnsi" w:cstheme="minorHAnsi"/>
                <w:i/>
              </w:rPr>
              <w:t>Regulaminie konkursu</w:t>
            </w:r>
            <w:r w:rsidRPr="00A1261A">
              <w:rPr>
                <w:rFonts w:asciiTheme="minorHAnsi" w:hAnsiTheme="minorHAnsi" w:cstheme="minorHAnsi"/>
              </w:rPr>
              <w:t>.</w:t>
            </w:r>
          </w:p>
        </w:tc>
        <w:tc>
          <w:tcPr>
            <w:tcW w:w="1699" w:type="dxa"/>
            <w:shd w:val="clear" w:color="auto" w:fill="auto"/>
            <w:vAlign w:val="center"/>
          </w:tcPr>
          <w:p w:rsidR="00F16F8C" w:rsidRPr="007B3061" w:rsidRDefault="00F16F8C" w:rsidP="00F16F8C">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Dopuszcza się możliwość skierowania</w:t>
            </w:r>
          </w:p>
          <w:p w:rsidR="00F16F8C" w:rsidRPr="007B3061" w:rsidRDefault="00F16F8C" w:rsidP="00F16F8C">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 xml:space="preserve">kryterium do negocjacji </w:t>
            </w:r>
            <w:r w:rsidR="0073785C">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w pełnym</w:t>
            </w:r>
          </w:p>
          <w:p w:rsidR="00F16F8C" w:rsidRPr="007B3061" w:rsidRDefault="00F16F8C" w:rsidP="0073785C">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 xml:space="preserve">zakresie wskazanym </w:t>
            </w:r>
            <w:r w:rsidR="0073785C">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 xml:space="preserve">w nazwie </w:t>
            </w:r>
            <w:r w:rsidR="0073785C">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i</w:t>
            </w:r>
            <w:r w:rsidR="0073785C">
              <w:rPr>
                <w:rFonts w:asciiTheme="minorHAnsi" w:eastAsia="Times New Roman" w:hAnsiTheme="minorHAnsi" w:cstheme="minorHAnsi"/>
                <w:b/>
                <w:lang w:eastAsia="pl-PL"/>
              </w:rPr>
              <w:t xml:space="preserve"> de</w:t>
            </w:r>
            <w:r w:rsidRPr="007B3061">
              <w:rPr>
                <w:rFonts w:asciiTheme="minorHAnsi" w:eastAsia="Times New Roman" w:hAnsiTheme="minorHAnsi" w:cstheme="minorHAnsi"/>
                <w:b/>
                <w:lang w:eastAsia="pl-PL"/>
              </w:rPr>
              <w:t>finicji kryterium, niezbędnym do</w:t>
            </w:r>
          </w:p>
          <w:p w:rsidR="00F16F8C" w:rsidRPr="007B3061" w:rsidRDefault="00F16F8C" w:rsidP="00F16F8C">
            <w:pPr>
              <w:ind w:left="0" w:firstLine="0"/>
              <w:jc w:val="center"/>
              <w:rPr>
                <w:rFonts w:ascii="Arial" w:eastAsia="Times New Roman" w:hAnsi="Arial" w:cs="Arial"/>
                <w:sz w:val="25"/>
                <w:szCs w:val="25"/>
                <w:lang w:eastAsia="pl-PL"/>
              </w:rPr>
            </w:pPr>
            <w:r w:rsidRPr="007B3061">
              <w:rPr>
                <w:rFonts w:asciiTheme="minorHAnsi" w:eastAsia="Times New Roman" w:hAnsiTheme="minorHAnsi" w:cstheme="minorHAnsi"/>
                <w:b/>
                <w:lang w:eastAsia="pl-PL"/>
              </w:rPr>
              <w:t>uznania kryterium za spełnione</w:t>
            </w:r>
            <w:r w:rsidRPr="007B3061">
              <w:rPr>
                <w:rFonts w:ascii="Arial" w:eastAsia="Times New Roman" w:hAnsi="Arial" w:cs="Arial"/>
                <w:sz w:val="25"/>
                <w:szCs w:val="25"/>
                <w:lang w:eastAsia="pl-PL"/>
              </w:rPr>
              <w:t>.</w:t>
            </w:r>
          </w:p>
          <w:p w:rsidR="00F16F8C" w:rsidRPr="00A1261A" w:rsidRDefault="00F16F8C" w:rsidP="00F16F8C">
            <w:pPr>
              <w:spacing w:before="120" w:after="120" w:line="240" w:lineRule="atLeast"/>
              <w:ind w:left="-89" w:firstLine="0"/>
              <w:jc w:val="center"/>
              <w:rPr>
                <w:rFonts w:asciiTheme="minorHAnsi" w:hAnsiTheme="minorHAnsi" w:cstheme="minorHAnsi"/>
                <w:b/>
              </w:rPr>
            </w:pPr>
          </w:p>
        </w:tc>
      </w:tr>
      <w:tr w:rsidR="00691369" w:rsidRPr="00A1261A" w:rsidTr="005228E2">
        <w:tc>
          <w:tcPr>
            <w:tcW w:w="782" w:type="dxa"/>
            <w:shd w:val="clear" w:color="auto" w:fill="auto"/>
            <w:vAlign w:val="center"/>
          </w:tcPr>
          <w:p w:rsidR="00F16F8C" w:rsidRPr="00A1261A" w:rsidRDefault="00F16F8C" w:rsidP="00F16F8C">
            <w:pPr>
              <w:ind w:left="0" w:firstLine="0"/>
              <w:jc w:val="center"/>
              <w:rPr>
                <w:rFonts w:asciiTheme="minorHAnsi" w:eastAsia="Times New Roman" w:hAnsiTheme="minorHAnsi" w:cstheme="minorHAnsi"/>
              </w:rPr>
            </w:pPr>
            <w:bookmarkStart w:id="62" w:name="B17"/>
            <w:r w:rsidRPr="00A1261A">
              <w:rPr>
                <w:rFonts w:asciiTheme="minorHAnsi" w:eastAsia="Times New Roman" w:hAnsiTheme="minorHAnsi" w:cstheme="minorHAnsi"/>
              </w:rPr>
              <w:t>B.1.7</w:t>
            </w:r>
            <w:bookmarkEnd w:id="62"/>
          </w:p>
        </w:tc>
        <w:tc>
          <w:tcPr>
            <w:tcW w:w="2761" w:type="dxa"/>
            <w:shd w:val="clear" w:color="auto" w:fill="auto"/>
            <w:vAlign w:val="center"/>
          </w:tcPr>
          <w:p w:rsidR="00404653" w:rsidRDefault="00236680">
            <w:pPr>
              <w:ind w:left="69" w:firstLine="5"/>
              <w:jc w:val="center"/>
              <w:rPr>
                <w:rFonts w:asciiTheme="minorHAnsi" w:hAnsiTheme="minorHAnsi" w:cstheme="minorHAnsi"/>
                <w:sz w:val="28"/>
              </w:rPr>
            </w:pPr>
            <w:r w:rsidRPr="00AB416C">
              <w:rPr>
                <w:rFonts w:asciiTheme="minorHAnsi" w:hAnsiTheme="minorHAnsi" w:cstheme="minorHAnsi"/>
                <w:b/>
                <w:bCs/>
                <w:szCs w:val="18"/>
              </w:rPr>
              <w:t>Projekt zakłada realizację minimalnego poziomu efektywności zawodowej</w:t>
            </w:r>
            <w:r w:rsidR="003A1915">
              <w:rPr>
                <w:rFonts w:asciiTheme="minorHAnsi" w:hAnsiTheme="minorHAnsi" w:cstheme="minorHAnsi"/>
                <w:b/>
                <w:bCs/>
                <w:szCs w:val="18"/>
              </w:rPr>
              <w:t>.</w:t>
            </w:r>
          </w:p>
          <w:p w:rsidR="00F16F8C" w:rsidRPr="00A1261A" w:rsidRDefault="00F16F8C" w:rsidP="00F16F8C">
            <w:pPr>
              <w:pStyle w:val="Akapitzlist"/>
              <w:shd w:val="clear" w:color="auto" w:fill="FFFFFF"/>
              <w:spacing w:after="300"/>
              <w:ind w:left="360" w:firstLine="0"/>
              <w:jc w:val="center"/>
              <w:rPr>
                <w:rFonts w:asciiTheme="minorHAnsi" w:hAnsiTheme="minorHAnsi" w:cstheme="minorHAnsi"/>
              </w:rPr>
            </w:pPr>
          </w:p>
        </w:tc>
        <w:tc>
          <w:tcPr>
            <w:tcW w:w="4364" w:type="dxa"/>
            <w:shd w:val="clear" w:color="auto" w:fill="auto"/>
          </w:tcPr>
          <w:p w:rsidR="00236680" w:rsidRPr="00AB416C" w:rsidRDefault="00236680" w:rsidP="00236680">
            <w:pPr>
              <w:pStyle w:val="Default"/>
              <w:spacing w:before="100" w:beforeAutospacing="1" w:after="120" w:line="240" w:lineRule="atLeast"/>
              <w:ind w:left="0" w:firstLine="0"/>
              <w:jc w:val="both"/>
              <w:rPr>
                <w:rFonts w:asciiTheme="minorHAnsi" w:hAnsiTheme="minorHAnsi" w:cstheme="minorHAnsi"/>
                <w:i/>
                <w:color w:val="auto"/>
                <w:sz w:val="22"/>
                <w:szCs w:val="18"/>
              </w:rPr>
            </w:pPr>
            <w:r w:rsidRPr="00AB416C">
              <w:rPr>
                <w:rFonts w:asciiTheme="minorHAnsi" w:hAnsiTheme="minorHAnsi" w:cstheme="minorHAnsi"/>
                <w:color w:val="auto"/>
                <w:sz w:val="22"/>
                <w:szCs w:val="18"/>
              </w:rPr>
              <w:t xml:space="preserve">Spełnienie powyższego kryterium będzie weryfikowane zgodnie z </w:t>
            </w:r>
            <w:hyperlink r:id="rId42" w:history="1">
              <w:r w:rsidRPr="00C50578">
                <w:rPr>
                  <w:rStyle w:val="Hipercze"/>
                  <w:rFonts w:asciiTheme="minorHAnsi" w:hAnsiTheme="minorHAnsi" w:cstheme="minorHAnsi"/>
                  <w:sz w:val="22"/>
                  <w:szCs w:val="18"/>
                </w:rPr>
                <w:t>Wytycznymi w</w:t>
              </w:r>
              <w:r w:rsidR="005E0838" w:rsidRPr="00C50578">
                <w:rPr>
                  <w:rStyle w:val="Hipercze"/>
                  <w:rFonts w:asciiTheme="minorHAnsi" w:hAnsiTheme="minorHAnsi" w:cstheme="minorHAnsi"/>
                  <w:sz w:val="22"/>
                  <w:szCs w:val="18"/>
                </w:rPr>
                <w:t> </w:t>
              </w:r>
              <w:r w:rsidRPr="00C50578">
                <w:rPr>
                  <w:rStyle w:val="Hipercze"/>
                  <w:rFonts w:asciiTheme="minorHAnsi" w:hAnsiTheme="minorHAnsi" w:cstheme="minorHAnsi"/>
                  <w:sz w:val="22"/>
                  <w:szCs w:val="18"/>
                </w:rPr>
                <w:t>zakresie realizacji przedsięwzięć z</w:t>
              </w:r>
              <w:r w:rsidR="005E0838" w:rsidRPr="00C50578">
                <w:rPr>
                  <w:rStyle w:val="Hipercze"/>
                  <w:rFonts w:asciiTheme="minorHAnsi" w:hAnsiTheme="minorHAnsi" w:cstheme="minorHAnsi"/>
                  <w:sz w:val="22"/>
                  <w:szCs w:val="18"/>
                </w:rPr>
                <w:t> </w:t>
              </w:r>
              <w:r w:rsidRPr="00C50578">
                <w:rPr>
                  <w:rStyle w:val="Hipercze"/>
                  <w:rFonts w:asciiTheme="minorHAnsi" w:hAnsiTheme="minorHAnsi" w:cstheme="minorHAnsi"/>
                  <w:sz w:val="22"/>
                  <w:szCs w:val="18"/>
                </w:rPr>
                <w:t xml:space="preserve">udziałem środków </w:t>
              </w:r>
              <w:r w:rsidRPr="00C50578">
                <w:rPr>
                  <w:rStyle w:val="Hipercze"/>
                  <w:rFonts w:asciiTheme="minorHAnsi" w:hAnsiTheme="minorHAnsi" w:cstheme="minorHAnsi"/>
                  <w:i/>
                  <w:sz w:val="22"/>
                  <w:szCs w:val="18"/>
                </w:rPr>
                <w:t>Europejskiego Funduszu Społecznego w obszarze rynku pracy na lata 2014-2020</w:t>
              </w:r>
            </w:hyperlink>
            <w:r w:rsidRPr="00AB416C">
              <w:rPr>
                <w:rFonts w:asciiTheme="minorHAnsi" w:hAnsiTheme="minorHAnsi" w:cstheme="minorHAnsi"/>
                <w:i/>
                <w:color w:val="auto"/>
                <w:sz w:val="22"/>
                <w:szCs w:val="18"/>
              </w:rPr>
              <w:t xml:space="preserve">. </w:t>
            </w:r>
          </w:p>
          <w:p w:rsidR="00236680" w:rsidRPr="00AB416C" w:rsidRDefault="00236680" w:rsidP="00236680">
            <w:pPr>
              <w:spacing w:before="100" w:beforeAutospacing="1" w:after="120" w:line="240" w:lineRule="atLeast"/>
              <w:ind w:left="0" w:firstLine="0"/>
              <w:jc w:val="both"/>
              <w:rPr>
                <w:rFonts w:asciiTheme="minorHAnsi" w:hAnsiTheme="minorHAnsi" w:cstheme="minorHAnsi"/>
                <w:szCs w:val="18"/>
              </w:rPr>
            </w:pPr>
            <w:r w:rsidRPr="00AB416C">
              <w:rPr>
                <w:rFonts w:asciiTheme="minorHAnsi" w:hAnsiTheme="minorHAnsi" w:cstheme="minorHAnsi"/>
                <w:szCs w:val="18"/>
              </w:rPr>
              <w:lastRenderedPageBreak/>
              <w:t>Minimalny poziom efektywności zawodowej przyjęty w projekcie nie będzie niższy niż 18%.</w:t>
            </w:r>
          </w:p>
          <w:p w:rsidR="00236680" w:rsidRPr="00AB416C" w:rsidRDefault="00236680" w:rsidP="00236680">
            <w:pPr>
              <w:spacing w:before="100" w:beforeAutospacing="1" w:after="120" w:line="240" w:lineRule="atLeast"/>
              <w:ind w:left="0" w:firstLine="0"/>
              <w:jc w:val="both"/>
              <w:rPr>
                <w:rFonts w:asciiTheme="minorHAnsi" w:hAnsiTheme="minorHAnsi" w:cstheme="minorHAnsi"/>
                <w:szCs w:val="18"/>
              </w:rPr>
            </w:pPr>
            <w:r w:rsidRPr="00AB416C">
              <w:rPr>
                <w:rFonts w:asciiTheme="minorHAnsi" w:hAnsiTheme="minorHAnsi" w:cstheme="minorHAnsi"/>
                <w:szCs w:val="18"/>
              </w:rPr>
              <w:t xml:space="preserve"> Wprowadzenie kryterium służy spełnieniu wymagań wynikających z zapisów </w:t>
            </w:r>
            <w:hyperlink r:id="rId43" w:history="1">
              <w:r w:rsidRPr="00C50578">
                <w:rPr>
                  <w:rStyle w:val="Hipercze"/>
                  <w:rFonts w:asciiTheme="minorHAnsi" w:hAnsiTheme="minorHAnsi" w:cstheme="minorHAnsi"/>
                  <w:i/>
                  <w:szCs w:val="18"/>
                </w:rPr>
                <w:t>Wytycznych w zakresie realizacji przedsięwzięć z udziałem środków Europejskiego Funduszu Społecznego w</w:t>
              </w:r>
              <w:r w:rsidR="005E0838" w:rsidRPr="00C50578">
                <w:rPr>
                  <w:rStyle w:val="Hipercze"/>
                  <w:rFonts w:asciiTheme="minorHAnsi" w:hAnsiTheme="minorHAnsi" w:cstheme="minorHAnsi"/>
                  <w:i/>
                  <w:szCs w:val="18"/>
                </w:rPr>
                <w:t> </w:t>
              </w:r>
              <w:r w:rsidRPr="00C50578">
                <w:rPr>
                  <w:rStyle w:val="Hipercze"/>
                  <w:rFonts w:asciiTheme="minorHAnsi" w:hAnsiTheme="minorHAnsi" w:cstheme="minorHAnsi"/>
                  <w:i/>
                  <w:szCs w:val="18"/>
                </w:rPr>
                <w:t>obszarze rynku pracy na lata 2014-2020</w:t>
              </w:r>
            </w:hyperlink>
            <w:r w:rsidRPr="00AB416C">
              <w:rPr>
                <w:rFonts w:asciiTheme="minorHAnsi" w:hAnsiTheme="minorHAnsi" w:cstheme="minorHAnsi"/>
                <w:szCs w:val="18"/>
              </w:rPr>
              <w:t>.</w:t>
            </w:r>
          </w:p>
          <w:p w:rsidR="00236680" w:rsidRPr="00AB416C" w:rsidRDefault="00236680" w:rsidP="00236680">
            <w:pPr>
              <w:ind w:left="0" w:firstLine="0"/>
              <w:jc w:val="both"/>
              <w:rPr>
                <w:rFonts w:asciiTheme="minorHAnsi" w:hAnsiTheme="minorHAnsi" w:cstheme="minorHAnsi"/>
                <w:sz w:val="28"/>
              </w:rPr>
            </w:pPr>
            <w:r w:rsidRPr="00AB416C">
              <w:rPr>
                <w:rFonts w:asciiTheme="minorHAnsi" w:hAnsiTheme="minorHAnsi" w:cstheme="minorHAnsi"/>
                <w:szCs w:val="18"/>
              </w:rPr>
              <w:t>Kryterium weryfikowane w oparciu o</w:t>
            </w:r>
            <w:r w:rsidR="005E0838">
              <w:rPr>
                <w:rFonts w:asciiTheme="minorHAnsi" w:hAnsiTheme="minorHAnsi" w:cstheme="minorHAnsi"/>
                <w:szCs w:val="18"/>
              </w:rPr>
              <w:t> </w:t>
            </w:r>
            <w:r w:rsidRPr="00AB416C">
              <w:rPr>
                <w:rFonts w:asciiTheme="minorHAnsi" w:hAnsiTheme="minorHAnsi" w:cstheme="minorHAnsi"/>
                <w:szCs w:val="18"/>
              </w:rPr>
              <w:t>wniosek o dofinansowanie projektu.</w:t>
            </w:r>
          </w:p>
          <w:p w:rsidR="006A12B4" w:rsidRPr="006A12B4" w:rsidRDefault="006A12B4" w:rsidP="006A12B4">
            <w:pPr>
              <w:autoSpaceDE w:val="0"/>
              <w:autoSpaceDN w:val="0"/>
              <w:spacing w:after="120"/>
              <w:ind w:left="0" w:right="57" w:firstLine="0"/>
              <w:rPr>
                <w:rFonts w:asciiTheme="minorHAnsi" w:hAnsiTheme="minorHAnsi" w:cstheme="minorHAnsi"/>
              </w:rPr>
            </w:pPr>
          </w:p>
          <w:p w:rsidR="00F16F8C" w:rsidRPr="00A1261A" w:rsidRDefault="00F16F8C" w:rsidP="006A12B4">
            <w:pPr>
              <w:spacing w:after="60"/>
              <w:ind w:left="-22" w:firstLine="0"/>
              <w:jc w:val="both"/>
              <w:rPr>
                <w:rFonts w:asciiTheme="minorHAnsi" w:eastAsia="Times New Roman" w:hAnsiTheme="minorHAnsi" w:cstheme="minorHAnsi"/>
              </w:rPr>
            </w:pPr>
            <w:r w:rsidRPr="00A1261A">
              <w:rPr>
                <w:rFonts w:asciiTheme="minorHAnsi" w:eastAsia="Times New Roman" w:hAnsiTheme="minorHAnsi" w:cstheme="minorHAnsi"/>
              </w:rPr>
              <w:t>Stosuje się do typu</w:t>
            </w:r>
            <w:r w:rsidR="00236680">
              <w:rPr>
                <w:rFonts w:asciiTheme="minorHAnsi" w:eastAsia="Times New Roman" w:hAnsiTheme="minorHAnsi" w:cstheme="minorHAnsi"/>
              </w:rPr>
              <w:t>/typów</w:t>
            </w:r>
            <w:r w:rsidR="006A12B4">
              <w:rPr>
                <w:rFonts w:asciiTheme="minorHAnsi" w:eastAsia="Times New Roman" w:hAnsiTheme="minorHAnsi" w:cstheme="minorHAnsi"/>
              </w:rPr>
              <w:t xml:space="preserve"> </w:t>
            </w:r>
            <w:r w:rsidR="00236680">
              <w:rPr>
                <w:rFonts w:asciiTheme="minorHAnsi" w:eastAsia="Times New Roman" w:hAnsiTheme="minorHAnsi" w:cstheme="minorHAnsi"/>
              </w:rPr>
              <w:t>1-3</w:t>
            </w:r>
            <w:r w:rsidRPr="00A1261A">
              <w:rPr>
                <w:rFonts w:asciiTheme="minorHAnsi" w:eastAsia="Times New Roman" w:hAnsiTheme="minorHAnsi" w:cstheme="minorHAnsi"/>
              </w:rPr>
              <w:t>.</w:t>
            </w:r>
          </w:p>
          <w:p w:rsidR="00F16F8C" w:rsidRPr="00A1261A" w:rsidRDefault="00F16F8C" w:rsidP="00F16F8C">
            <w:pPr>
              <w:spacing w:before="120" w:after="120" w:line="240" w:lineRule="atLeast"/>
              <w:jc w:val="center"/>
              <w:rPr>
                <w:rFonts w:asciiTheme="minorHAnsi" w:hAnsiTheme="minorHAnsi" w:cstheme="minorHAnsi"/>
                <w:b/>
              </w:rPr>
            </w:pPr>
            <w:r w:rsidRPr="00A1261A">
              <w:rPr>
                <w:rFonts w:asciiTheme="minorHAnsi" w:hAnsiTheme="minorHAnsi" w:cstheme="minorHAnsi"/>
                <w:b/>
              </w:rPr>
              <w:t>Tak/do negocjacji/nie</w:t>
            </w:r>
            <w:r w:rsidR="00C37933" w:rsidDel="00C37933">
              <w:rPr>
                <w:rFonts w:asciiTheme="minorHAnsi" w:hAnsiTheme="minorHAnsi" w:cstheme="minorHAnsi"/>
                <w:b/>
              </w:rPr>
              <w:t xml:space="preserve"> </w:t>
            </w:r>
          </w:p>
          <w:p w:rsidR="00404653" w:rsidRDefault="00F16F8C">
            <w:pPr>
              <w:spacing w:before="120" w:after="120" w:line="240" w:lineRule="atLeast"/>
              <w:jc w:val="center"/>
              <w:rPr>
                <w:rFonts w:asciiTheme="minorHAnsi" w:hAnsiTheme="minorHAnsi" w:cstheme="minorHAnsi"/>
                <w:b/>
              </w:rPr>
            </w:pPr>
            <w:r w:rsidRPr="00A1261A">
              <w:rPr>
                <w:rFonts w:asciiTheme="minorHAnsi" w:hAnsiTheme="minorHAnsi" w:cstheme="minorHAnsi"/>
                <w:b/>
              </w:rPr>
              <w:t xml:space="preserve">(niespełnienie kryterium oznacza </w:t>
            </w:r>
          </w:p>
          <w:p w:rsidR="00F16F8C" w:rsidRDefault="00F16F8C" w:rsidP="006A12B4">
            <w:pPr>
              <w:spacing w:line="240" w:lineRule="atLeast"/>
              <w:jc w:val="center"/>
              <w:rPr>
                <w:rFonts w:asciiTheme="minorHAnsi" w:hAnsiTheme="minorHAnsi" w:cstheme="minorHAnsi"/>
                <w:b/>
              </w:rPr>
            </w:pPr>
            <w:r w:rsidRPr="00A1261A">
              <w:rPr>
                <w:rFonts w:asciiTheme="minorHAnsi" w:hAnsiTheme="minorHAnsi" w:cstheme="minorHAnsi"/>
                <w:b/>
              </w:rPr>
              <w:t xml:space="preserve">odrzucenie wniosku) </w:t>
            </w:r>
          </w:p>
          <w:p w:rsidR="006A12B4" w:rsidRPr="00A1261A" w:rsidRDefault="006A12B4" w:rsidP="006A12B4">
            <w:pPr>
              <w:spacing w:line="240" w:lineRule="atLeast"/>
              <w:jc w:val="center"/>
              <w:rPr>
                <w:rFonts w:asciiTheme="minorHAnsi" w:hAnsiTheme="minorHAnsi" w:cstheme="minorHAnsi"/>
                <w:b/>
              </w:rPr>
            </w:pPr>
          </w:p>
          <w:p w:rsidR="00404653" w:rsidRDefault="00F16F8C">
            <w:pPr>
              <w:spacing w:after="60"/>
              <w:ind w:left="-22" w:firstLine="0"/>
              <w:jc w:val="both"/>
              <w:rPr>
                <w:rFonts w:asciiTheme="minorHAnsi" w:eastAsia="Times New Roman" w:hAnsiTheme="minorHAnsi" w:cstheme="minorHAnsi"/>
                <w:i/>
              </w:rPr>
            </w:pPr>
            <w:r w:rsidRPr="00A1261A">
              <w:rPr>
                <w:rFonts w:asciiTheme="minorHAnsi" w:hAnsiTheme="minorHAnsi" w:cstheme="minorHAnsi"/>
              </w:rPr>
              <w:t xml:space="preserve">Dopuszcza się możliwość skierowania kryterium do negocjacji, w zakresie wskazanym w </w:t>
            </w:r>
            <w:r w:rsidRPr="00833F80">
              <w:rPr>
                <w:rFonts w:asciiTheme="minorHAnsi" w:hAnsiTheme="minorHAnsi" w:cstheme="minorHAnsi"/>
                <w:i/>
              </w:rPr>
              <w:t>Regulaminie konkursu</w:t>
            </w:r>
            <w:r w:rsidRPr="00A1261A">
              <w:rPr>
                <w:rFonts w:asciiTheme="minorHAnsi" w:hAnsiTheme="minorHAnsi" w:cstheme="minorHAnsi"/>
              </w:rPr>
              <w:t>.</w:t>
            </w:r>
          </w:p>
        </w:tc>
        <w:tc>
          <w:tcPr>
            <w:tcW w:w="1699" w:type="dxa"/>
            <w:shd w:val="clear" w:color="auto" w:fill="auto"/>
            <w:vAlign w:val="bottom"/>
          </w:tcPr>
          <w:p w:rsidR="00F16F8C" w:rsidRPr="007B3061" w:rsidRDefault="00F16F8C" w:rsidP="0088430D">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lastRenderedPageBreak/>
              <w:t>Dopuszcza się możliwość skierowania</w:t>
            </w:r>
          </w:p>
          <w:p w:rsidR="00F16F8C" w:rsidRPr="007B3061" w:rsidRDefault="00F16F8C" w:rsidP="0088430D">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 xml:space="preserve">kryterium do negocjacji </w:t>
            </w:r>
            <w:r w:rsidR="0073785C">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w pełnym</w:t>
            </w:r>
          </w:p>
          <w:p w:rsidR="00F16F8C" w:rsidRPr="007B3061" w:rsidRDefault="00F16F8C" w:rsidP="0088430D">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lastRenderedPageBreak/>
              <w:t xml:space="preserve">zakresie wskazanym </w:t>
            </w:r>
            <w:r w:rsidR="0073785C">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 xml:space="preserve">w nazwie </w:t>
            </w:r>
            <w:r w:rsidR="0073785C">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i</w:t>
            </w:r>
            <w:r w:rsidR="0073785C">
              <w:rPr>
                <w:rFonts w:asciiTheme="minorHAnsi" w:eastAsia="Times New Roman" w:hAnsiTheme="minorHAnsi" w:cstheme="minorHAnsi"/>
                <w:b/>
                <w:lang w:eastAsia="pl-PL"/>
              </w:rPr>
              <w:t xml:space="preserve"> </w:t>
            </w:r>
            <w:r w:rsidRPr="007B3061">
              <w:rPr>
                <w:rFonts w:asciiTheme="minorHAnsi" w:eastAsia="Times New Roman" w:hAnsiTheme="minorHAnsi" w:cstheme="minorHAnsi"/>
                <w:b/>
                <w:lang w:eastAsia="pl-PL"/>
              </w:rPr>
              <w:t>definicji kryterium, niezbędnym do</w:t>
            </w:r>
          </w:p>
          <w:p w:rsidR="00F16F8C" w:rsidRPr="007B3061" w:rsidRDefault="00F16F8C" w:rsidP="0088430D">
            <w:pPr>
              <w:ind w:left="0" w:firstLine="0"/>
              <w:jc w:val="center"/>
              <w:rPr>
                <w:rFonts w:ascii="Arial" w:eastAsia="Times New Roman" w:hAnsi="Arial" w:cs="Arial"/>
                <w:sz w:val="25"/>
                <w:szCs w:val="25"/>
                <w:lang w:eastAsia="pl-PL"/>
              </w:rPr>
            </w:pPr>
            <w:r w:rsidRPr="007B3061">
              <w:rPr>
                <w:rFonts w:asciiTheme="minorHAnsi" w:eastAsia="Times New Roman" w:hAnsiTheme="minorHAnsi" w:cstheme="minorHAnsi"/>
                <w:b/>
                <w:lang w:eastAsia="pl-PL"/>
              </w:rPr>
              <w:t>uznania kryterium za spełnione</w:t>
            </w:r>
            <w:r w:rsidRPr="007B3061">
              <w:rPr>
                <w:rFonts w:ascii="Arial" w:eastAsia="Times New Roman" w:hAnsi="Arial" w:cs="Arial"/>
                <w:sz w:val="25"/>
                <w:szCs w:val="25"/>
                <w:lang w:eastAsia="pl-PL"/>
              </w:rPr>
              <w:t>.</w:t>
            </w:r>
          </w:p>
          <w:p w:rsidR="00F16F8C" w:rsidRPr="00A1261A" w:rsidRDefault="00F16F8C" w:rsidP="00F16F8C">
            <w:pPr>
              <w:spacing w:before="120" w:after="120" w:line="240" w:lineRule="atLeast"/>
              <w:ind w:left="-89" w:firstLine="0"/>
              <w:jc w:val="center"/>
              <w:rPr>
                <w:rFonts w:asciiTheme="minorHAnsi" w:hAnsiTheme="minorHAnsi" w:cstheme="minorHAnsi"/>
                <w:b/>
              </w:rPr>
            </w:pPr>
          </w:p>
        </w:tc>
      </w:tr>
      <w:tr w:rsidR="00691369" w:rsidRPr="00A1261A" w:rsidTr="005228E2">
        <w:tc>
          <w:tcPr>
            <w:tcW w:w="782" w:type="dxa"/>
            <w:shd w:val="clear" w:color="auto" w:fill="auto"/>
            <w:vAlign w:val="center"/>
          </w:tcPr>
          <w:p w:rsidR="00F16F8C" w:rsidRPr="00A1261A" w:rsidRDefault="00F16F8C" w:rsidP="00F16F8C">
            <w:pPr>
              <w:ind w:left="0" w:firstLine="0"/>
              <w:jc w:val="center"/>
              <w:rPr>
                <w:rFonts w:asciiTheme="minorHAnsi" w:eastAsia="Times New Roman" w:hAnsiTheme="minorHAnsi" w:cstheme="minorHAnsi"/>
              </w:rPr>
            </w:pPr>
            <w:r w:rsidRPr="00A1261A">
              <w:rPr>
                <w:rFonts w:asciiTheme="minorHAnsi" w:eastAsia="Times New Roman" w:hAnsiTheme="minorHAnsi" w:cstheme="minorHAnsi"/>
              </w:rPr>
              <w:lastRenderedPageBreak/>
              <w:t>B.1.8</w:t>
            </w:r>
          </w:p>
        </w:tc>
        <w:tc>
          <w:tcPr>
            <w:tcW w:w="2761" w:type="dxa"/>
            <w:shd w:val="clear" w:color="auto" w:fill="auto"/>
            <w:vAlign w:val="center"/>
          </w:tcPr>
          <w:p w:rsidR="00404653" w:rsidRDefault="0017779A">
            <w:pPr>
              <w:ind w:left="0" w:firstLine="5"/>
              <w:jc w:val="center"/>
              <w:rPr>
                <w:rFonts w:asciiTheme="minorHAnsi" w:eastAsia="Times New Roman" w:hAnsiTheme="minorHAnsi" w:cstheme="minorHAnsi"/>
                <w:b/>
                <w:bCs/>
                <w:color w:val="4F81BD"/>
                <w:sz w:val="28"/>
              </w:rPr>
            </w:pPr>
            <w:r w:rsidRPr="009116A3">
              <w:rPr>
                <w:rFonts w:asciiTheme="minorHAnsi" w:hAnsiTheme="minorHAnsi" w:cstheme="minorHAnsi"/>
                <w:b/>
                <w:szCs w:val="18"/>
              </w:rPr>
              <w:t xml:space="preserve">Średni koszt </w:t>
            </w:r>
            <w:r w:rsidRPr="003407C2">
              <w:rPr>
                <w:rFonts w:asciiTheme="minorHAnsi" w:hAnsiTheme="minorHAnsi" w:cstheme="minorHAnsi"/>
                <w:b/>
                <w:szCs w:val="18"/>
              </w:rPr>
              <w:t>wsparcia</w:t>
            </w:r>
            <w:r w:rsidRPr="00BB581E">
              <w:rPr>
                <w:rStyle w:val="Odwoanieprzypisudolnego"/>
                <w:rFonts w:asciiTheme="minorHAnsi" w:hAnsiTheme="minorHAnsi" w:cstheme="minorHAnsi"/>
                <w:b/>
                <w:szCs w:val="18"/>
              </w:rPr>
              <w:footnoteReference w:id="52"/>
            </w:r>
            <w:r w:rsidRPr="003407C2">
              <w:rPr>
                <w:rFonts w:asciiTheme="minorHAnsi" w:hAnsiTheme="minorHAnsi" w:cstheme="minorHAnsi"/>
                <w:b/>
                <w:szCs w:val="18"/>
              </w:rPr>
              <w:t xml:space="preserve"> przypadający na jednego uczestnika projektu nie przekracza 20 </w:t>
            </w:r>
            <w:proofErr w:type="spellStart"/>
            <w:r w:rsidRPr="003407C2">
              <w:rPr>
                <w:rFonts w:asciiTheme="minorHAnsi" w:hAnsiTheme="minorHAnsi" w:cstheme="minorHAnsi"/>
                <w:b/>
                <w:szCs w:val="18"/>
              </w:rPr>
              <w:t>tys</w:t>
            </w:r>
            <w:proofErr w:type="spellEnd"/>
            <w:r w:rsidRPr="00BB581E">
              <w:rPr>
                <w:rStyle w:val="Odwoanieprzypisudolnego"/>
                <w:rFonts w:asciiTheme="minorHAnsi" w:hAnsiTheme="minorHAnsi" w:cstheme="minorHAnsi"/>
                <w:b/>
                <w:szCs w:val="18"/>
              </w:rPr>
              <w:footnoteReference w:id="53"/>
            </w:r>
            <w:r w:rsidRPr="003407C2">
              <w:rPr>
                <w:rFonts w:asciiTheme="minorHAnsi" w:hAnsiTheme="minorHAnsi" w:cstheme="minorHAnsi"/>
                <w:b/>
                <w:szCs w:val="18"/>
              </w:rPr>
              <w:t xml:space="preserve"> zł</w:t>
            </w:r>
            <w:r w:rsidR="003A1915" w:rsidRPr="003407C2">
              <w:rPr>
                <w:rFonts w:asciiTheme="minorHAnsi" w:hAnsiTheme="minorHAnsi" w:cstheme="minorHAnsi"/>
                <w:b/>
                <w:szCs w:val="18"/>
              </w:rPr>
              <w:t>.</w:t>
            </w:r>
          </w:p>
          <w:p w:rsidR="00F16F8C" w:rsidRPr="00A1261A" w:rsidRDefault="00F16F8C" w:rsidP="00F16F8C">
            <w:pPr>
              <w:pStyle w:val="Akapitzlist"/>
              <w:shd w:val="clear" w:color="auto" w:fill="FFFFFF"/>
              <w:spacing w:after="300"/>
              <w:ind w:left="360" w:firstLine="0"/>
              <w:jc w:val="center"/>
              <w:rPr>
                <w:rFonts w:asciiTheme="minorHAnsi" w:hAnsiTheme="minorHAnsi" w:cstheme="minorHAnsi"/>
              </w:rPr>
            </w:pPr>
          </w:p>
        </w:tc>
        <w:tc>
          <w:tcPr>
            <w:tcW w:w="4364" w:type="dxa"/>
            <w:shd w:val="clear" w:color="auto" w:fill="auto"/>
          </w:tcPr>
          <w:p w:rsidR="0017779A" w:rsidRPr="009116A3" w:rsidRDefault="0017779A" w:rsidP="0017779A">
            <w:pPr>
              <w:spacing w:before="100" w:beforeAutospacing="1" w:after="120" w:line="240" w:lineRule="atLeast"/>
              <w:ind w:left="0" w:hanging="6"/>
              <w:jc w:val="both"/>
              <w:rPr>
                <w:rFonts w:asciiTheme="minorHAnsi" w:eastAsia="Times New Roman" w:hAnsiTheme="minorHAnsi" w:cstheme="minorHAnsi"/>
                <w:szCs w:val="18"/>
              </w:rPr>
            </w:pPr>
            <w:r w:rsidRPr="009116A3">
              <w:rPr>
                <w:rFonts w:asciiTheme="minorHAnsi" w:eastAsia="Times New Roman" w:hAnsiTheme="minorHAnsi" w:cstheme="minorHAnsi"/>
                <w:szCs w:val="18"/>
              </w:rPr>
              <w:t>Ocenie podlega czy średni koszt wsparcia na jednego uczestnika projektu nie przekracza 20 tys. zł.</w:t>
            </w:r>
          </w:p>
          <w:p w:rsidR="0017779A" w:rsidRPr="007A5A82" w:rsidRDefault="009738B3" w:rsidP="0017779A">
            <w:pPr>
              <w:spacing w:before="100" w:beforeAutospacing="1" w:after="120" w:line="240" w:lineRule="atLeast"/>
              <w:ind w:left="0" w:hanging="6"/>
              <w:jc w:val="both"/>
              <w:rPr>
                <w:rFonts w:asciiTheme="minorHAnsi" w:eastAsia="Times New Roman" w:hAnsiTheme="minorHAnsi" w:cstheme="minorHAnsi"/>
                <w:spacing w:val="-4"/>
                <w:szCs w:val="18"/>
              </w:rPr>
            </w:pPr>
            <w:r w:rsidRPr="009738B3">
              <w:rPr>
                <w:rFonts w:asciiTheme="minorHAnsi" w:eastAsia="Times New Roman" w:hAnsiTheme="minorHAnsi" w:cstheme="minorHAnsi"/>
                <w:spacing w:val="-4"/>
                <w:szCs w:val="18"/>
              </w:rPr>
              <w:t>W przypadku uczestnictwa w projekcie osób z niepełnosprawnościami możliwe będzie zastosowanie mechanizmu racjonalnych usprawnień. Środki na realizację mechanizmu racjonalnych usprawnień powinny stanowić dodatkowy element wsparcia niezbędnego dla zapewnienia osobie z niepełnosprawnością możliwości uczestnictwa w formach aktywizacji zawodowej zaplanowanych w projekcie. Nie oznacza to, iż Wnioskodawca powinien zakładać z góry ich wystąpienie. W</w:t>
            </w:r>
            <w:r w:rsidR="007A5A82">
              <w:rPr>
                <w:rFonts w:asciiTheme="minorHAnsi" w:eastAsia="Times New Roman" w:hAnsiTheme="minorHAnsi" w:cstheme="minorHAnsi"/>
                <w:spacing w:val="-4"/>
                <w:szCs w:val="18"/>
              </w:rPr>
              <w:t> </w:t>
            </w:r>
            <w:r w:rsidRPr="009738B3">
              <w:rPr>
                <w:rFonts w:asciiTheme="minorHAnsi" w:eastAsia="Times New Roman" w:hAnsiTheme="minorHAnsi" w:cstheme="minorHAnsi"/>
                <w:spacing w:val="-4"/>
                <w:szCs w:val="18"/>
              </w:rPr>
              <w:t>przypadku wystąpienia konieczności poniesienia takich kosztów na etapie realizacji projektu możliwe będzie wnioskowanie o zwiększenie budżetu projektu.</w:t>
            </w:r>
          </w:p>
          <w:p w:rsidR="0017779A" w:rsidRPr="009116A3" w:rsidRDefault="0017779A" w:rsidP="0017779A">
            <w:pPr>
              <w:spacing w:before="100" w:beforeAutospacing="1" w:after="120" w:line="240" w:lineRule="atLeast"/>
              <w:ind w:left="0" w:hanging="6"/>
              <w:jc w:val="both"/>
              <w:rPr>
                <w:rFonts w:asciiTheme="minorHAnsi" w:eastAsia="Times New Roman" w:hAnsiTheme="minorHAnsi" w:cstheme="minorHAnsi"/>
                <w:szCs w:val="18"/>
              </w:rPr>
            </w:pPr>
            <w:r w:rsidRPr="009116A3">
              <w:rPr>
                <w:rFonts w:asciiTheme="minorHAnsi" w:eastAsia="Times New Roman" w:hAnsiTheme="minorHAnsi" w:cstheme="minorHAnsi"/>
                <w:szCs w:val="18"/>
              </w:rPr>
              <w:t>Wprowadzenie kryterium służy zapewnieniu racjonalności wydatków projektu oraz wartości docelowych wskaźników założonych do osi</w:t>
            </w:r>
            <w:r>
              <w:rPr>
                <w:rFonts w:asciiTheme="minorHAnsi" w:eastAsia="Times New Roman" w:hAnsiTheme="minorHAnsi" w:cstheme="minorHAnsi"/>
                <w:szCs w:val="18"/>
              </w:rPr>
              <w:t>ą</w:t>
            </w:r>
            <w:r w:rsidRPr="009116A3">
              <w:rPr>
                <w:rFonts w:asciiTheme="minorHAnsi" w:eastAsia="Times New Roman" w:hAnsiTheme="minorHAnsi" w:cstheme="minorHAnsi"/>
                <w:szCs w:val="18"/>
              </w:rPr>
              <w:t>gni</w:t>
            </w:r>
            <w:r>
              <w:rPr>
                <w:rFonts w:asciiTheme="minorHAnsi" w:eastAsia="Times New Roman" w:hAnsiTheme="minorHAnsi" w:cstheme="minorHAnsi"/>
                <w:szCs w:val="18"/>
              </w:rPr>
              <w:t>ę</w:t>
            </w:r>
            <w:r w:rsidRPr="009116A3">
              <w:rPr>
                <w:rFonts w:asciiTheme="minorHAnsi" w:eastAsia="Times New Roman" w:hAnsiTheme="minorHAnsi" w:cstheme="minorHAnsi"/>
                <w:szCs w:val="18"/>
              </w:rPr>
              <w:t>cia w</w:t>
            </w:r>
            <w:r w:rsidR="007A5A82">
              <w:rPr>
                <w:rFonts w:asciiTheme="minorHAnsi" w:eastAsia="Times New Roman" w:hAnsiTheme="minorHAnsi" w:cstheme="minorHAnsi"/>
                <w:szCs w:val="18"/>
              </w:rPr>
              <w:t> </w:t>
            </w:r>
            <w:r w:rsidRPr="009116A3">
              <w:rPr>
                <w:rFonts w:asciiTheme="minorHAnsi" w:eastAsia="Times New Roman" w:hAnsiTheme="minorHAnsi" w:cstheme="minorHAnsi"/>
                <w:szCs w:val="18"/>
              </w:rPr>
              <w:t>konkursie.</w:t>
            </w:r>
          </w:p>
          <w:p w:rsidR="0017779A" w:rsidRDefault="0017779A" w:rsidP="0017779A">
            <w:pPr>
              <w:ind w:left="0" w:hanging="6"/>
              <w:jc w:val="both"/>
              <w:rPr>
                <w:rFonts w:asciiTheme="minorHAnsi" w:hAnsiTheme="minorHAnsi" w:cstheme="minorHAnsi"/>
                <w:szCs w:val="18"/>
              </w:rPr>
            </w:pPr>
            <w:r w:rsidRPr="009116A3">
              <w:rPr>
                <w:rFonts w:asciiTheme="minorHAnsi" w:hAnsiTheme="minorHAnsi" w:cstheme="minorHAnsi"/>
                <w:szCs w:val="18"/>
              </w:rPr>
              <w:t>Kryterium weryfikowane w oparciu o</w:t>
            </w:r>
            <w:r w:rsidR="007A5A82">
              <w:rPr>
                <w:rFonts w:asciiTheme="minorHAnsi" w:hAnsiTheme="minorHAnsi" w:cstheme="minorHAnsi"/>
                <w:szCs w:val="18"/>
              </w:rPr>
              <w:t> </w:t>
            </w:r>
            <w:r w:rsidRPr="009116A3">
              <w:rPr>
                <w:rFonts w:asciiTheme="minorHAnsi" w:hAnsiTheme="minorHAnsi" w:cstheme="minorHAnsi"/>
                <w:szCs w:val="18"/>
              </w:rPr>
              <w:t>wniosek o dofinansowanie projektu.</w:t>
            </w:r>
          </w:p>
          <w:p w:rsidR="00627BC8" w:rsidRPr="009116A3" w:rsidRDefault="00627BC8" w:rsidP="0017779A">
            <w:pPr>
              <w:ind w:left="0" w:hanging="6"/>
              <w:jc w:val="both"/>
              <w:rPr>
                <w:rFonts w:asciiTheme="minorHAnsi" w:hAnsiTheme="minorHAnsi" w:cstheme="minorHAnsi"/>
                <w:sz w:val="28"/>
              </w:rPr>
            </w:pPr>
          </w:p>
          <w:p w:rsidR="00F16F8C" w:rsidRPr="00A1261A" w:rsidRDefault="00F16F8C" w:rsidP="006A12B4">
            <w:pPr>
              <w:autoSpaceDE w:val="0"/>
              <w:autoSpaceDN w:val="0"/>
              <w:spacing w:after="120"/>
              <w:ind w:left="0" w:right="57" w:firstLine="0"/>
              <w:rPr>
                <w:rFonts w:asciiTheme="minorHAnsi" w:eastAsia="Times New Roman" w:hAnsiTheme="minorHAnsi" w:cstheme="minorHAnsi"/>
              </w:rPr>
            </w:pPr>
            <w:r w:rsidRPr="00A1261A">
              <w:rPr>
                <w:rFonts w:asciiTheme="minorHAnsi" w:eastAsia="Times New Roman" w:hAnsiTheme="minorHAnsi" w:cstheme="minorHAnsi"/>
              </w:rPr>
              <w:lastRenderedPageBreak/>
              <w:t>Stosuje się do typu</w:t>
            </w:r>
            <w:r w:rsidR="00DE7DCC">
              <w:rPr>
                <w:rFonts w:asciiTheme="minorHAnsi" w:eastAsia="Times New Roman" w:hAnsiTheme="minorHAnsi" w:cstheme="minorHAnsi"/>
              </w:rPr>
              <w:t>/typów</w:t>
            </w:r>
            <w:r w:rsidR="006A12B4">
              <w:rPr>
                <w:rFonts w:asciiTheme="minorHAnsi" w:eastAsia="Times New Roman" w:hAnsiTheme="minorHAnsi" w:cstheme="minorHAnsi"/>
              </w:rPr>
              <w:t xml:space="preserve"> </w:t>
            </w:r>
            <w:r w:rsidR="0017779A">
              <w:rPr>
                <w:rFonts w:asciiTheme="minorHAnsi" w:eastAsia="Times New Roman" w:hAnsiTheme="minorHAnsi" w:cstheme="minorHAnsi"/>
              </w:rPr>
              <w:t>1-</w:t>
            </w:r>
            <w:r w:rsidRPr="00A1261A">
              <w:rPr>
                <w:rFonts w:asciiTheme="minorHAnsi" w:eastAsia="Times New Roman" w:hAnsiTheme="minorHAnsi" w:cstheme="minorHAnsi"/>
              </w:rPr>
              <w:t>4.</w:t>
            </w:r>
          </w:p>
          <w:p w:rsidR="00F16F8C" w:rsidRPr="00A1261A" w:rsidRDefault="00F16F8C" w:rsidP="00F16F8C">
            <w:pPr>
              <w:spacing w:before="120" w:after="120" w:line="240" w:lineRule="atLeast"/>
              <w:jc w:val="center"/>
              <w:rPr>
                <w:rFonts w:asciiTheme="minorHAnsi" w:hAnsiTheme="minorHAnsi" w:cstheme="minorHAnsi"/>
                <w:b/>
              </w:rPr>
            </w:pPr>
            <w:r w:rsidRPr="00A1261A">
              <w:rPr>
                <w:rFonts w:asciiTheme="minorHAnsi" w:hAnsiTheme="minorHAnsi" w:cstheme="minorHAnsi"/>
                <w:b/>
              </w:rPr>
              <w:t xml:space="preserve">Tak/do negocjacji/nie </w:t>
            </w:r>
          </w:p>
          <w:p w:rsidR="00F16F8C" w:rsidRPr="00A1261A" w:rsidRDefault="00F16F8C" w:rsidP="006A12B4">
            <w:pPr>
              <w:spacing w:line="240" w:lineRule="atLeast"/>
              <w:jc w:val="center"/>
              <w:rPr>
                <w:rFonts w:asciiTheme="minorHAnsi" w:hAnsiTheme="minorHAnsi" w:cstheme="minorHAnsi"/>
                <w:b/>
              </w:rPr>
            </w:pPr>
            <w:r w:rsidRPr="00A1261A">
              <w:rPr>
                <w:rFonts w:asciiTheme="minorHAnsi" w:hAnsiTheme="minorHAnsi" w:cstheme="minorHAnsi"/>
                <w:b/>
              </w:rPr>
              <w:t>(niespełnienie kryterium oznacza</w:t>
            </w:r>
          </w:p>
          <w:p w:rsidR="00F16F8C" w:rsidRDefault="00F16F8C" w:rsidP="006A12B4">
            <w:pPr>
              <w:spacing w:line="240" w:lineRule="atLeast"/>
              <w:jc w:val="center"/>
              <w:rPr>
                <w:rFonts w:asciiTheme="minorHAnsi" w:hAnsiTheme="minorHAnsi" w:cstheme="minorHAnsi"/>
                <w:b/>
              </w:rPr>
            </w:pPr>
            <w:r w:rsidRPr="00A1261A">
              <w:rPr>
                <w:rFonts w:asciiTheme="minorHAnsi" w:hAnsiTheme="minorHAnsi" w:cstheme="minorHAnsi"/>
                <w:b/>
              </w:rPr>
              <w:t xml:space="preserve"> odrzucenie wniosku) </w:t>
            </w:r>
          </w:p>
          <w:p w:rsidR="006A12B4" w:rsidRPr="00A1261A" w:rsidRDefault="006A12B4" w:rsidP="006A12B4">
            <w:pPr>
              <w:spacing w:line="240" w:lineRule="atLeast"/>
              <w:jc w:val="center"/>
              <w:rPr>
                <w:rFonts w:asciiTheme="minorHAnsi" w:hAnsiTheme="minorHAnsi" w:cstheme="minorHAnsi"/>
                <w:b/>
              </w:rPr>
            </w:pPr>
          </w:p>
          <w:p w:rsidR="00404653" w:rsidRDefault="00F16F8C">
            <w:pPr>
              <w:spacing w:after="60"/>
              <w:ind w:left="0" w:firstLine="0"/>
              <w:jc w:val="both"/>
              <w:rPr>
                <w:rFonts w:asciiTheme="minorHAnsi" w:eastAsia="Times New Roman" w:hAnsiTheme="minorHAnsi" w:cstheme="minorHAnsi"/>
                <w:i/>
              </w:rPr>
            </w:pPr>
            <w:r w:rsidRPr="00A1261A">
              <w:rPr>
                <w:rFonts w:asciiTheme="minorHAnsi" w:hAnsiTheme="minorHAnsi" w:cstheme="minorHAnsi"/>
              </w:rPr>
              <w:t xml:space="preserve">Dopuszcza się możliwość skierowania kryterium do negocjacji, w zakresie wskazanym w </w:t>
            </w:r>
            <w:r w:rsidRPr="006B7D1C">
              <w:rPr>
                <w:rFonts w:asciiTheme="minorHAnsi" w:hAnsiTheme="minorHAnsi" w:cstheme="minorHAnsi"/>
                <w:i/>
              </w:rPr>
              <w:t>Regulaminie konkursu</w:t>
            </w:r>
            <w:r w:rsidRPr="00A1261A">
              <w:rPr>
                <w:rFonts w:asciiTheme="minorHAnsi" w:hAnsiTheme="minorHAnsi" w:cstheme="minorHAnsi"/>
              </w:rPr>
              <w:t>.</w:t>
            </w:r>
          </w:p>
        </w:tc>
        <w:tc>
          <w:tcPr>
            <w:tcW w:w="1699" w:type="dxa"/>
            <w:shd w:val="clear" w:color="auto" w:fill="auto"/>
            <w:vAlign w:val="center"/>
          </w:tcPr>
          <w:p w:rsidR="00F16F8C" w:rsidRPr="007B3061" w:rsidRDefault="00F16F8C" w:rsidP="00F16F8C">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lastRenderedPageBreak/>
              <w:t>Dopuszcza się możliwość skierowania</w:t>
            </w:r>
          </w:p>
          <w:p w:rsidR="00F16F8C" w:rsidRPr="007B3061" w:rsidRDefault="00F16F8C" w:rsidP="00F16F8C">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 xml:space="preserve">kryterium do negocjacji </w:t>
            </w:r>
            <w:r w:rsidR="00717D68">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w pełnym</w:t>
            </w:r>
          </w:p>
          <w:p w:rsidR="00F16F8C" w:rsidRPr="007B3061" w:rsidRDefault="00F16F8C" w:rsidP="00717D68">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 xml:space="preserve">zakresie wskazanym </w:t>
            </w:r>
            <w:r w:rsidR="00717D68">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 xml:space="preserve">w nazwie </w:t>
            </w:r>
            <w:r w:rsidR="00717D68">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i</w:t>
            </w:r>
            <w:r w:rsidR="00717D68">
              <w:rPr>
                <w:rFonts w:asciiTheme="minorHAnsi" w:eastAsia="Times New Roman" w:hAnsiTheme="minorHAnsi" w:cstheme="minorHAnsi"/>
                <w:b/>
                <w:lang w:eastAsia="pl-PL"/>
              </w:rPr>
              <w:t xml:space="preserve"> </w:t>
            </w:r>
            <w:r w:rsidRPr="007B3061">
              <w:rPr>
                <w:rFonts w:asciiTheme="minorHAnsi" w:eastAsia="Times New Roman" w:hAnsiTheme="minorHAnsi" w:cstheme="minorHAnsi"/>
                <w:b/>
                <w:lang w:eastAsia="pl-PL"/>
              </w:rPr>
              <w:t>definicji kryterium, niezbędnym do</w:t>
            </w:r>
          </w:p>
          <w:p w:rsidR="00F16F8C" w:rsidRPr="007B3061" w:rsidRDefault="00F16F8C" w:rsidP="00F16F8C">
            <w:pPr>
              <w:ind w:left="0" w:firstLine="0"/>
              <w:jc w:val="center"/>
              <w:rPr>
                <w:rFonts w:ascii="Arial" w:eastAsia="Times New Roman" w:hAnsi="Arial" w:cs="Arial"/>
                <w:sz w:val="25"/>
                <w:szCs w:val="25"/>
                <w:lang w:eastAsia="pl-PL"/>
              </w:rPr>
            </w:pPr>
            <w:r w:rsidRPr="007B3061">
              <w:rPr>
                <w:rFonts w:asciiTheme="minorHAnsi" w:eastAsia="Times New Roman" w:hAnsiTheme="minorHAnsi" w:cstheme="minorHAnsi"/>
                <w:b/>
                <w:lang w:eastAsia="pl-PL"/>
              </w:rPr>
              <w:t>uznania kryterium za spełnione</w:t>
            </w:r>
            <w:r w:rsidRPr="007B3061">
              <w:rPr>
                <w:rFonts w:ascii="Arial" w:eastAsia="Times New Roman" w:hAnsi="Arial" w:cs="Arial"/>
                <w:sz w:val="25"/>
                <w:szCs w:val="25"/>
                <w:lang w:eastAsia="pl-PL"/>
              </w:rPr>
              <w:t>.</w:t>
            </w:r>
          </w:p>
          <w:p w:rsidR="00F16F8C" w:rsidRPr="00A1261A" w:rsidRDefault="00F16F8C" w:rsidP="00F16F8C">
            <w:pPr>
              <w:spacing w:before="120" w:after="120" w:line="240" w:lineRule="atLeast"/>
              <w:ind w:left="-89" w:firstLine="0"/>
              <w:jc w:val="center"/>
              <w:rPr>
                <w:rFonts w:asciiTheme="minorHAnsi" w:hAnsiTheme="minorHAnsi" w:cstheme="minorHAnsi"/>
                <w:b/>
              </w:rPr>
            </w:pPr>
          </w:p>
        </w:tc>
      </w:tr>
      <w:tr w:rsidR="00691369" w:rsidRPr="00A1261A" w:rsidTr="005228E2">
        <w:tc>
          <w:tcPr>
            <w:tcW w:w="782" w:type="dxa"/>
            <w:shd w:val="clear" w:color="auto" w:fill="auto"/>
            <w:vAlign w:val="center"/>
          </w:tcPr>
          <w:p w:rsidR="00F16F8C" w:rsidRPr="00A1261A" w:rsidRDefault="00F16F8C" w:rsidP="00F16F8C">
            <w:pPr>
              <w:ind w:left="0" w:firstLine="0"/>
              <w:jc w:val="center"/>
              <w:rPr>
                <w:rFonts w:asciiTheme="minorHAnsi" w:eastAsia="Times New Roman" w:hAnsiTheme="minorHAnsi" w:cstheme="minorHAnsi"/>
              </w:rPr>
            </w:pPr>
            <w:bookmarkStart w:id="63" w:name="B19"/>
            <w:r w:rsidRPr="00A1261A">
              <w:rPr>
                <w:rFonts w:asciiTheme="minorHAnsi" w:eastAsia="Times New Roman" w:hAnsiTheme="minorHAnsi" w:cstheme="minorHAnsi"/>
              </w:rPr>
              <w:t>B.1.9</w:t>
            </w:r>
            <w:bookmarkEnd w:id="63"/>
          </w:p>
        </w:tc>
        <w:tc>
          <w:tcPr>
            <w:tcW w:w="2761" w:type="dxa"/>
            <w:shd w:val="clear" w:color="auto" w:fill="auto"/>
            <w:vAlign w:val="center"/>
          </w:tcPr>
          <w:p w:rsidR="00404653" w:rsidRDefault="00DE7DCC">
            <w:pPr>
              <w:ind w:left="69" w:firstLine="5"/>
              <w:jc w:val="center"/>
              <w:rPr>
                <w:rFonts w:asciiTheme="minorHAnsi" w:hAnsiTheme="minorHAnsi" w:cstheme="minorHAnsi"/>
                <w:sz w:val="28"/>
              </w:rPr>
            </w:pPr>
            <w:r w:rsidRPr="0065453F">
              <w:rPr>
                <w:rFonts w:asciiTheme="minorHAnsi" w:hAnsiTheme="minorHAnsi" w:cstheme="minorHAnsi"/>
                <w:b/>
                <w:szCs w:val="18"/>
              </w:rPr>
              <w:t>Wnioskodawca składa maksymalnie 1 wniosek o dofinansowanie projektu w odpowiedzi na konkurs i jednocześnie może tylko raz wystąpić w konkursie jako partner</w:t>
            </w:r>
            <w:r w:rsidR="003A1915">
              <w:rPr>
                <w:rFonts w:asciiTheme="minorHAnsi" w:hAnsiTheme="minorHAnsi" w:cstheme="minorHAnsi"/>
                <w:b/>
                <w:szCs w:val="18"/>
              </w:rPr>
              <w:t>.</w:t>
            </w:r>
          </w:p>
          <w:p w:rsidR="00F16F8C" w:rsidRPr="002D258D" w:rsidRDefault="00F16F8C" w:rsidP="00F16F8C">
            <w:pPr>
              <w:pStyle w:val="Akapitzlist"/>
              <w:shd w:val="clear" w:color="auto" w:fill="FFFFFF"/>
              <w:spacing w:after="300"/>
              <w:ind w:left="360" w:firstLine="0"/>
              <w:jc w:val="center"/>
              <w:rPr>
                <w:rFonts w:asciiTheme="minorHAnsi" w:hAnsiTheme="minorHAnsi" w:cstheme="minorHAnsi"/>
                <w:b/>
              </w:rPr>
            </w:pPr>
          </w:p>
        </w:tc>
        <w:tc>
          <w:tcPr>
            <w:tcW w:w="4364" w:type="dxa"/>
            <w:shd w:val="clear" w:color="auto" w:fill="auto"/>
          </w:tcPr>
          <w:p w:rsidR="00DE7DCC" w:rsidRPr="0065453F" w:rsidRDefault="00DE7DCC" w:rsidP="00DE7DCC">
            <w:pPr>
              <w:spacing w:before="100" w:beforeAutospacing="1" w:after="120" w:line="240" w:lineRule="atLeast"/>
              <w:ind w:left="0" w:firstLine="1"/>
              <w:jc w:val="both"/>
              <w:rPr>
                <w:rFonts w:asciiTheme="minorHAnsi" w:eastAsia="Times New Roman" w:hAnsiTheme="minorHAnsi" w:cstheme="minorHAnsi"/>
                <w:szCs w:val="18"/>
              </w:rPr>
            </w:pPr>
            <w:r w:rsidRPr="0065453F">
              <w:rPr>
                <w:rFonts w:asciiTheme="minorHAnsi" w:eastAsia="Times New Roman" w:hAnsiTheme="minorHAnsi" w:cstheme="minorHAnsi"/>
                <w:szCs w:val="18"/>
              </w:rPr>
              <w:t>Kryterium oznacza, że jedna instytucja może wystąpić w konkursie tylko jeden raz jako lider i tylko jeden raz jako partner.</w:t>
            </w:r>
          </w:p>
          <w:p w:rsidR="00DE7DCC" w:rsidRPr="0065453F" w:rsidRDefault="00DE7DCC" w:rsidP="00DE7DCC">
            <w:pPr>
              <w:spacing w:before="100" w:beforeAutospacing="1" w:after="120" w:line="240" w:lineRule="atLeast"/>
              <w:ind w:left="0" w:firstLine="1"/>
              <w:jc w:val="both"/>
              <w:rPr>
                <w:rFonts w:asciiTheme="minorHAnsi" w:eastAsia="Times New Roman" w:hAnsiTheme="minorHAnsi" w:cstheme="minorHAnsi"/>
                <w:szCs w:val="18"/>
              </w:rPr>
            </w:pPr>
            <w:r w:rsidRPr="0065453F">
              <w:rPr>
                <w:rFonts w:asciiTheme="minorHAnsi" w:eastAsia="Times New Roman" w:hAnsiTheme="minorHAnsi" w:cstheme="minorHAnsi"/>
                <w:szCs w:val="18"/>
              </w:rPr>
              <w:t>W przypadku wnioskodawcy/partnera, którego jednostki/oddziały terenowe posiadają osobowość prawną, jednostki/oddziały te mogą składać wnioski o dofinansowanie projektu niezależnie od jednostki głównej.</w:t>
            </w:r>
          </w:p>
          <w:p w:rsidR="00DE7DCC" w:rsidRPr="0065453F" w:rsidRDefault="00DE7DCC" w:rsidP="00DE7DCC">
            <w:pPr>
              <w:spacing w:before="100" w:beforeAutospacing="1" w:after="120" w:line="240" w:lineRule="atLeast"/>
              <w:ind w:left="0" w:firstLine="1"/>
              <w:jc w:val="both"/>
              <w:rPr>
                <w:rFonts w:asciiTheme="minorHAnsi" w:eastAsia="Times New Roman" w:hAnsiTheme="minorHAnsi" w:cstheme="minorHAnsi"/>
                <w:szCs w:val="18"/>
              </w:rPr>
            </w:pPr>
            <w:r w:rsidRPr="0065453F">
              <w:rPr>
                <w:rFonts w:asciiTheme="minorHAnsi" w:eastAsia="Times New Roman" w:hAnsiTheme="minorHAnsi" w:cstheme="minorHAnsi"/>
                <w:szCs w:val="18"/>
              </w:rPr>
              <w:t>W przypadku wnioskodawcy/partnera, którego jednostki/oddziały terenowe nie posiadają osobowości prawnej, jednostki/oddziały te mogą składać wnioski w ramach niniejszego konkursu, po uzyskaniu zgody jednostki głównej tj. pełnomocnictwa szczególnego do działania w ramach niniejszego konkursu, w imieniu tej jednostki.</w:t>
            </w:r>
          </w:p>
          <w:p w:rsidR="00DE7DCC" w:rsidRPr="0065453F" w:rsidRDefault="00DE7DCC" w:rsidP="00DE7DCC">
            <w:pPr>
              <w:spacing w:before="100" w:beforeAutospacing="1" w:after="60"/>
              <w:ind w:left="0" w:firstLine="1"/>
              <w:jc w:val="both"/>
              <w:rPr>
                <w:rFonts w:asciiTheme="minorHAnsi" w:eastAsia="Times New Roman" w:hAnsiTheme="minorHAnsi" w:cstheme="minorHAnsi"/>
                <w:szCs w:val="18"/>
              </w:rPr>
            </w:pPr>
            <w:r w:rsidRPr="0065453F">
              <w:rPr>
                <w:rFonts w:asciiTheme="minorHAnsi" w:eastAsia="Times New Roman" w:hAnsiTheme="minorHAnsi" w:cstheme="minorHAnsi"/>
                <w:szCs w:val="18"/>
              </w:rPr>
              <w:t>UWAGA:</w:t>
            </w:r>
          </w:p>
          <w:p w:rsidR="00DE7DCC" w:rsidRPr="0065453F" w:rsidRDefault="00DE7DCC" w:rsidP="00DE7DCC">
            <w:pPr>
              <w:spacing w:before="100" w:beforeAutospacing="1" w:after="120" w:line="240" w:lineRule="atLeast"/>
              <w:ind w:left="0" w:firstLine="1"/>
              <w:jc w:val="both"/>
              <w:rPr>
                <w:rFonts w:asciiTheme="minorHAnsi" w:eastAsia="Times New Roman" w:hAnsiTheme="minorHAnsi" w:cstheme="minorHAnsi"/>
                <w:szCs w:val="18"/>
              </w:rPr>
            </w:pPr>
            <w:r w:rsidRPr="0065453F">
              <w:rPr>
                <w:rFonts w:asciiTheme="minorHAnsi" w:eastAsia="Times New Roman" w:hAnsiTheme="minorHAnsi" w:cstheme="minorHAnsi"/>
                <w:szCs w:val="18"/>
              </w:rPr>
              <w:t>Złożenie wniosku o dofinansowanie projektu przez jednostkę/oddział terenowy nieposiadający osobowości prawnej nie wyczerpuje limitu 1 wniosku złożonego przez jednostkę główną lub pozostałe jednostki/oddziały terenowe. Każda jednostka główna oraz jednostka/oddział terenowy może złożyć maksymalnie 1 wniosek w odpowiedzi na konkurs jako lider i maksymalnie 1 wniosek jako partner.</w:t>
            </w:r>
          </w:p>
          <w:p w:rsidR="00DE7DCC" w:rsidRPr="0065453F" w:rsidRDefault="00DE7DCC" w:rsidP="00DE7DCC">
            <w:pPr>
              <w:spacing w:before="100" w:beforeAutospacing="1" w:after="120" w:line="240" w:lineRule="atLeast"/>
              <w:ind w:left="0" w:firstLine="1"/>
              <w:jc w:val="both"/>
              <w:rPr>
                <w:rFonts w:asciiTheme="minorHAnsi" w:eastAsia="Times New Roman" w:hAnsiTheme="minorHAnsi" w:cstheme="minorHAnsi"/>
                <w:szCs w:val="18"/>
              </w:rPr>
            </w:pPr>
            <w:r w:rsidRPr="0065453F">
              <w:rPr>
                <w:rFonts w:asciiTheme="minorHAnsi" w:eastAsia="Times New Roman" w:hAnsiTheme="minorHAnsi" w:cstheme="minorHAnsi"/>
                <w:szCs w:val="18"/>
              </w:rPr>
              <w:t>Złożenie więcej niż jednego wniosku o</w:t>
            </w:r>
            <w:r w:rsidR="007A5A82">
              <w:rPr>
                <w:rFonts w:asciiTheme="minorHAnsi" w:eastAsia="Times New Roman" w:hAnsiTheme="minorHAnsi" w:cstheme="minorHAnsi"/>
                <w:szCs w:val="18"/>
              </w:rPr>
              <w:t> </w:t>
            </w:r>
            <w:r w:rsidRPr="0065453F">
              <w:rPr>
                <w:rFonts w:asciiTheme="minorHAnsi" w:eastAsia="Times New Roman" w:hAnsiTheme="minorHAnsi" w:cstheme="minorHAnsi"/>
                <w:szCs w:val="18"/>
              </w:rPr>
              <w:t>dofinansowanie projektu przez danego wnioskodawcę skutkuje odrzuceniem wszystkich projektów przez niego złożonych. Wystąpienie w konkursie więcej niż raz jako partner skutkuje odrzuceniem wszystkich wniosków, w</w:t>
            </w:r>
            <w:r w:rsidR="007A5A82">
              <w:rPr>
                <w:rFonts w:asciiTheme="minorHAnsi" w:eastAsia="Times New Roman" w:hAnsiTheme="minorHAnsi" w:cstheme="minorHAnsi"/>
                <w:szCs w:val="18"/>
              </w:rPr>
              <w:t> </w:t>
            </w:r>
            <w:r w:rsidRPr="0065453F">
              <w:rPr>
                <w:rFonts w:asciiTheme="minorHAnsi" w:eastAsia="Times New Roman" w:hAnsiTheme="minorHAnsi" w:cstheme="minorHAnsi"/>
                <w:szCs w:val="18"/>
              </w:rPr>
              <w:t xml:space="preserve">których występuje ten sam partner.  </w:t>
            </w:r>
          </w:p>
          <w:p w:rsidR="00DE7DCC" w:rsidRPr="0065453F" w:rsidRDefault="00DE7DCC" w:rsidP="00DE7DCC">
            <w:pPr>
              <w:spacing w:before="100" w:beforeAutospacing="1" w:after="120" w:line="240" w:lineRule="atLeast"/>
              <w:ind w:left="0" w:firstLine="1"/>
              <w:jc w:val="both"/>
              <w:rPr>
                <w:rFonts w:asciiTheme="minorHAnsi" w:eastAsia="Times New Roman" w:hAnsiTheme="minorHAnsi" w:cstheme="minorHAnsi"/>
                <w:szCs w:val="18"/>
              </w:rPr>
            </w:pPr>
            <w:r w:rsidRPr="0065453F">
              <w:rPr>
                <w:rFonts w:asciiTheme="minorHAnsi" w:eastAsia="Times New Roman" w:hAnsiTheme="minorHAnsi" w:cstheme="minorHAnsi"/>
                <w:szCs w:val="18"/>
              </w:rPr>
              <w:lastRenderedPageBreak/>
              <w:t>Kryterium ma na celu ograniczenie liczby składanych wniosków przez jeden podmiot.</w:t>
            </w:r>
          </w:p>
          <w:p w:rsidR="00DE7DCC" w:rsidRDefault="00DE7DCC" w:rsidP="00DE7DCC">
            <w:pPr>
              <w:ind w:left="0" w:firstLine="1"/>
              <w:jc w:val="both"/>
              <w:rPr>
                <w:rFonts w:asciiTheme="minorHAnsi" w:eastAsia="Times New Roman" w:hAnsiTheme="minorHAnsi" w:cstheme="minorHAnsi"/>
                <w:szCs w:val="18"/>
              </w:rPr>
            </w:pPr>
            <w:r w:rsidRPr="0065453F">
              <w:rPr>
                <w:rFonts w:asciiTheme="minorHAnsi" w:eastAsia="Times New Roman" w:hAnsiTheme="minorHAnsi" w:cstheme="minorHAnsi"/>
                <w:szCs w:val="18"/>
              </w:rPr>
              <w:t>Kryterium weryfikowane na podstawie Rejestru wniosków złożonych w odpowiedzi na konkurs.</w:t>
            </w:r>
          </w:p>
          <w:p w:rsidR="00627BC8" w:rsidRPr="0065453F" w:rsidRDefault="00627BC8" w:rsidP="00DE7DCC">
            <w:pPr>
              <w:ind w:left="0" w:firstLine="1"/>
              <w:jc w:val="both"/>
              <w:rPr>
                <w:rFonts w:asciiTheme="minorHAnsi" w:hAnsiTheme="minorHAnsi" w:cstheme="minorHAnsi"/>
                <w:sz w:val="28"/>
              </w:rPr>
            </w:pPr>
          </w:p>
          <w:p w:rsidR="00F16F8C" w:rsidRPr="00A1261A" w:rsidRDefault="00F16F8C" w:rsidP="002D258D">
            <w:pPr>
              <w:spacing w:after="60"/>
              <w:ind w:left="0" w:firstLine="0"/>
              <w:jc w:val="both"/>
              <w:rPr>
                <w:rFonts w:asciiTheme="minorHAnsi" w:eastAsia="Times New Roman" w:hAnsiTheme="minorHAnsi" w:cstheme="minorHAnsi"/>
              </w:rPr>
            </w:pPr>
            <w:r w:rsidRPr="00A1261A">
              <w:rPr>
                <w:rFonts w:asciiTheme="minorHAnsi" w:eastAsia="Times New Roman" w:hAnsiTheme="minorHAnsi" w:cstheme="minorHAnsi"/>
              </w:rPr>
              <w:t>Stosuje się do typu</w:t>
            </w:r>
            <w:r w:rsidR="00DE7DCC">
              <w:rPr>
                <w:rFonts w:asciiTheme="minorHAnsi" w:eastAsia="Times New Roman" w:hAnsiTheme="minorHAnsi" w:cstheme="minorHAnsi"/>
              </w:rPr>
              <w:t>/typów 1-4</w:t>
            </w:r>
            <w:r w:rsidRPr="00A1261A">
              <w:rPr>
                <w:rFonts w:asciiTheme="minorHAnsi" w:eastAsia="Times New Roman" w:hAnsiTheme="minorHAnsi" w:cstheme="minorHAnsi"/>
              </w:rPr>
              <w:t>.</w:t>
            </w:r>
          </w:p>
          <w:p w:rsidR="00F16F8C" w:rsidRPr="00A1261A" w:rsidRDefault="00F16F8C" w:rsidP="002D258D">
            <w:pPr>
              <w:spacing w:before="120" w:after="120" w:line="240" w:lineRule="atLeast"/>
              <w:jc w:val="center"/>
              <w:rPr>
                <w:rFonts w:asciiTheme="minorHAnsi" w:hAnsiTheme="minorHAnsi" w:cstheme="minorHAnsi"/>
                <w:b/>
              </w:rPr>
            </w:pPr>
            <w:r w:rsidRPr="00A1261A">
              <w:rPr>
                <w:rFonts w:asciiTheme="minorHAnsi" w:hAnsiTheme="minorHAnsi" w:cstheme="minorHAnsi"/>
                <w:b/>
              </w:rPr>
              <w:t>Tak/</w:t>
            </w:r>
            <w:r w:rsidR="00DA0F0F" w:rsidRPr="00A1261A" w:rsidDel="00DA0F0F">
              <w:rPr>
                <w:rFonts w:asciiTheme="minorHAnsi" w:hAnsiTheme="minorHAnsi" w:cstheme="minorHAnsi"/>
                <w:b/>
              </w:rPr>
              <w:t xml:space="preserve"> </w:t>
            </w:r>
            <w:r w:rsidRPr="00A1261A">
              <w:rPr>
                <w:rFonts w:asciiTheme="minorHAnsi" w:hAnsiTheme="minorHAnsi" w:cstheme="minorHAnsi"/>
                <w:b/>
              </w:rPr>
              <w:t>nie</w:t>
            </w:r>
          </w:p>
          <w:p w:rsidR="00F16F8C" w:rsidRPr="00A1261A" w:rsidRDefault="00F16F8C" w:rsidP="002D258D">
            <w:pPr>
              <w:spacing w:line="240" w:lineRule="atLeast"/>
              <w:jc w:val="center"/>
              <w:rPr>
                <w:rFonts w:asciiTheme="minorHAnsi" w:hAnsiTheme="minorHAnsi" w:cstheme="minorHAnsi"/>
                <w:b/>
              </w:rPr>
            </w:pPr>
            <w:r w:rsidRPr="00A1261A">
              <w:rPr>
                <w:rFonts w:asciiTheme="minorHAnsi" w:hAnsiTheme="minorHAnsi" w:cstheme="minorHAnsi"/>
                <w:b/>
              </w:rPr>
              <w:t>(niespełnienie kryterium oznacza</w:t>
            </w:r>
          </w:p>
          <w:p w:rsidR="00F16F8C" w:rsidRPr="00A1261A" w:rsidRDefault="00F16F8C" w:rsidP="002D258D">
            <w:pPr>
              <w:spacing w:line="240" w:lineRule="atLeast"/>
              <w:jc w:val="center"/>
              <w:rPr>
                <w:rFonts w:asciiTheme="minorHAnsi" w:hAnsiTheme="minorHAnsi" w:cstheme="minorHAnsi"/>
                <w:b/>
              </w:rPr>
            </w:pPr>
            <w:r w:rsidRPr="00A1261A">
              <w:rPr>
                <w:rFonts w:asciiTheme="minorHAnsi" w:hAnsiTheme="minorHAnsi" w:cstheme="minorHAnsi"/>
                <w:b/>
              </w:rPr>
              <w:t xml:space="preserve"> odrzucenie wniosku) </w:t>
            </w:r>
          </w:p>
          <w:p w:rsidR="00404653" w:rsidRDefault="00DA0F0F">
            <w:pPr>
              <w:spacing w:after="60"/>
              <w:ind w:left="0" w:firstLine="0"/>
              <w:jc w:val="both"/>
              <w:rPr>
                <w:rFonts w:asciiTheme="minorHAnsi" w:eastAsia="Times New Roman" w:hAnsiTheme="minorHAnsi" w:cstheme="minorHAnsi"/>
                <w:i/>
              </w:rPr>
            </w:pPr>
            <w:r>
              <w:rPr>
                <w:rFonts w:asciiTheme="minorHAnsi" w:hAnsiTheme="minorHAnsi" w:cstheme="minorHAnsi"/>
              </w:rPr>
              <w:t>Nie d</w:t>
            </w:r>
            <w:r w:rsidR="00F16F8C" w:rsidRPr="00A1261A">
              <w:rPr>
                <w:rFonts w:asciiTheme="minorHAnsi" w:hAnsiTheme="minorHAnsi" w:cstheme="minorHAnsi"/>
              </w:rPr>
              <w:t>opuszcza się możliwoś</w:t>
            </w:r>
            <w:r>
              <w:rPr>
                <w:rFonts w:asciiTheme="minorHAnsi" w:hAnsiTheme="minorHAnsi" w:cstheme="minorHAnsi"/>
              </w:rPr>
              <w:t>ci</w:t>
            </w:r>
            <w:r w:rsidR="00F16F8C" w:rsidRPr="00A1261A">
              <w:rPr>
                <w:rFonts w:asciiTheme="minorHAnsi" w:hAnsiTheme="minorHAnsi" w:cstheme="minorHAnsi"/>
              </w:rPr>
              <w:t xml:space="preserve"> skierowania kryterium do negocjacji.</w:t>
            </w:r>
          </w:p>
        </w:tc>
        <w:tc>
          <w:tcPr>
            <w:tcW w:w="1699" w:type="dxa"/>
            <w:shd w:val="clear" w:color="auto" w:fill="auto"/>
            <w:vAlign w:val="center"/>
          </w:tcPr>
          <w:p w:rsidR="00DE73E5" w:rsidRPr="00A1261A" w:rsidRDefault="00DE73E5" w:rsidP="00DE73E5">
            <w:pPr>
              <w:spacing w:after="120"/>
              <w:ind w:left="-108" w:firstLine="0"/>
              <w:jc w:val="center"/>
              <w:rPr>
                <w:rFonts w:asciiTheme="minorHAnsi" w:hAnsiTheme="minorHAnsi" w:cstheme="minorHAnsi"/>
                <w:b/>
                <w:color w:val="000000"/>
              </w:rPr>
            </w:pPr>
            <w:r w:rsidRPr="00A1261A">
              <w:rPr>
                <w:rFonts w:asciiTheme="minorHAnsi" w:hAnsiTheme="minorHAnsi" w:cstheme="minorHAnsi"/>
                <w:b/>
              </w:rPr>
              <w:lastRenderedPageBreak/>
              <w:t>Nie dopuszcza się możliwości skierowania kryterium do negocjacji.</w:t>
            </w:r>
          </w:p>
          <w:p w:rsidR="00F16F8C" w:rsidRPr="007B3061" w:rsidRDefault="00F16F8C" w:rsidP="00F16F8C">
            <w:pPr>
              <w:ind w:left="0" w:firstLine="0"/>
              <w:jc w:val="center"/>
              <w:rPr>
                <w:rFonts w:ascii="Arial" w:eastAsia="Times New Roman" w:hAnsi="Arial" w:cs="Arial"/>
                <w:sz w:val="25"/>
                <w:szCs w:val="25"/>
                <w:lang w:eastAsia="pl-PL"/>
              </w:rPr>
            </w:pPr>
          </w:p>
          <w:p w:rsidR="00F16F8C" w:rsidRPr="00A1261A" w:rsidRDefault="00F16F8C" w:rsidP="00F16F8C">
            <w:pPr>
              <w:spacing w:after="120"/>
              <w:ind w:left="-108" w:firstLine="0"/>
              <w:jc w:val="center"/>
              <w:rPr>
                <w:rFonts w:asciiTheme="minorHAnsi" w:hAnsiTheme="minorHAnsi" w:cstheme="minorHAnsi"/>
                <w:b/>
                <w:color w:val="000000"/>
              </w:rPr>
            </w:pPr>
          </w:p>
          <w:p w:rsidR="00F16F8C" w:rsidRPr="00A1261A" w:rsidRDefault="00F16F8C" w:rsidP="00F16F8C">
            <w:pPr>
              <w:spacing w:before="120" w:after="120" w:line="240" w:lineRule="atLeast"/>
              <w:ind w:left="-89" w:firstLine="0"/>
              <w:jc w:val="center"/>
              <w:rPr>
                <w:rFonts w:asciiTheme="minorHAnsi" w:hAnsiTheme="minorHAnsi" w:cstheme="minorHAnsi"/>
                <w:b/>
              </w:rPr>
            </w:pPr>
          </w:p>
        </w:tc>
      </w:tr>
      <w:tr w:rsidR="00691369" w:rsidRPr="00A1261A" w:rsidTr="005228E2">
        <w:tc>
          <w:tcPr>
            <w:tcW w:w="782" w:type="dxa"/>
            <w:shd w:val="clear" w:color="auto" w:fill="auto"/>
            <w:vAlign w:val="center"/>
          </w:tcPr>
          <w:p w:rsidR="00F16F8C" w:rsidRPr="00A1261A" w:rsidRDefault="00F16F8C" w:rsidP="00F16F8C">
            <w:pPr>
              <w:ind w:left="0" w:firstLine="0"/>
              <w:jc w:val="center"/>
              <w:rPr>
                <w:rFonts w:asciiTheme="minorHAnsi" w:eastAsia="Times New Roman" w:hAnsiTheme="minorHAnsi" w:cstheme="minorHAnsi"/>
              </w:rPr>
            </w:pPr>
            <w:r w:rsidRPr="00A1261A">
              <w:rPr>
                <w:rFonts w:asciiTheme="minorHAnsi" w:eastAsia="Times New Roman" w:hAnsiTheme="minorHAnsi" w:cstheme="minorHAnsi"/>
              </w:rPr>
              <w:t>B.1.10</w:t>
            </w:r>
          </w:p>
        </w:tc>
        <w:tc>
          <w:tcPr>
            <w:tcW w:w="2761" w:type="dxa"/>
            <w:shd w:val="clear" w:color="auto" w:fill="auto"/>
            <w:vAlign w:val="center"/>
          </w:tcPr>
          <w:p w:rsidR="00404653" w:rsidRDefault="00DA0F0F">
            <w:pPr>
              <w:ind w:left="0" w:firstLine="5"/>
              <w:jc w:val="center"/>
              <w:rPr>
                <w:rFonts w:asciiTheme="minorHAnsi" w:hAnsiTheme="minorHAnsi" w:cstheme="minorHAnsi"/>
                <w:sz w:val="28"/>
              </w:rPr>
            </w:pPr>
            <w:r w:rsidRPr="0065453F">
              <w:rPr>
                <w:rFonts w:asciiTheme="minorHAnsi" w:hAnsiTheme="minorHAnsi" w:cstheme="minorHAnsi"/>
                <w:b/>
                <w:szCs w:val="18"/>
                <w:lang w:eastAsia="pl-PL"/>
              </w:rPr>
              <w:t>Wnioskodawca (i partner/</w:t>
            </w:r>
            <w:proofErr w:type="spellStart"/>
            <w:r w:rsidRPr="0065453F">
              <w:rPr>
                <w:rFonts w:asciiTheme="minorHAnsi" w:hAnsiTheme="minorHAnsi" w:cstheme="minorHAnsi"/>
                <w:b/>
                <w:szCs w:val="18"/>
                <w:lang w:eastAsia="pl-PL"/>
              </w:rPr>
              <w:t>zy</w:t>
            </w:r>
            <w:proofErr w:type="spellEnd"/>
            <w:r w:rsidRPr="0065453F">
              <w:rPr>
                <w:rFonts w:asciiTheme="minorHAnsi" w:hAnsiTheme="minorHAnsi" w:cstheme="minorHAnsi"/>
                <w:b/>
                <w:szCs w:val="18"/>
                <w:lang w:eastAsia="pl-PL"/>
              </w:rPr>
              <w:t xml:space="preserve"> – jeśli dotyczy) jest podmiotem uprawnionym do złożenia wniosku o dofinansowanie projektu</w:t>
            </w:r>
            <w:r w:rsidR="003A1915">
              <w:rPr>
                <w:rFonts w:asciiTheme="minorHAnsi" w:hAnsiTheme="minorHAnsi" w:cstheme="minorHAnsi"/>
                <w:b/>
                <w:szCs w:val="18"/>
                <w:lang w:eastAsia="pl-PL"/>
              </w:rPr>
              <w:t>.</w:t>
            </w:r>
          </w:p>
          <w:p w:rsidR="00F16F8C" w:rsidRPr="00A1261A" w:rsidRDefault="00F16F8C" w:rsidP="00F16F8C">
            <w:pPr>
              <w:pStyle w:val="Akapitzlist"/>
              <w:shd w:val="clear" w:color="auto" w:fill="FFFFFF"/>
              <w:spacing w:after="300"/>
              <w:ind w:left="360" w:firstLine="0"/>
              <w:jc w:val="center"/>
              <w:rPr>
                <w:rFonts w:asciiTheme="minorHAnsi" w:hAnsiTheme="minorHAnsi" w:cstheme="minorHAnsi"/>
              </w:rPr>
            </w:pPr>
          </w:p>
        </w:tc>
        <w:tc>
          <w:tcPr>
            <w:tcW w:w="4364" w:type="dxa"/>
            <w:shd w:val="clear" w:color="auto" w:fill="auto"/>
          </w:tcPr>
          <w:p w:rsidR="00DE73E5" w:rsidRPr="005829A7" w:rsidRDefault="00DE73E5" w:rsidP="00DE73E5">
            <w:pPr>
              <w:spacing w:before="100" w:beforeAutospacing="1" w:after="120" w:line="240" w:lineRule="atLeast"/>
              <w:ind w:left="0" w:hanging="6"/>
              <w:jc w:val="both"/>
              <w:rPr>
                <w:rFonts w:asciiTheme="minorHAnsi" w:eastAsia="Times New Roman" w:hAnsiTheme="minorHAnsi" w:cstheme="minorHAnsi"/>
                <w:szCs w:val="18"/>
              </w:rPr>
            </w:pPr>
            <w:r w:rsidRPr="005829A7">
              <w:rPr>
                <w:rFonts w:asciiTheme="minorHAnsi" w:hAnsiTheme="minorHAnsi" w:cstheme="minorHAnsi"/>
                <w:szCs w:val="18"/>
              </w:rPr>
              <w:t xml:space="preserve">Wnioskodawcą (i partnerem/partnerami – jeśli dotyczy) mogą być wszystkie podmioty z wyłączeniem powiatowych urzędów pracy i osób fizycznych (nie </w:t>
            </w:r>
            <w:r w:rsidRPr="005829A7">
              <w:rPr>
                <w:rFonts w:asciiTheme="minorHAnsi" w:eastAsia="Times New Roman" w:hAnsiTheme="minorHAnsi" w:cstheme="minorHAnsi"/>
                <w:szCs w:val="18"/>
              </w:rPr>
              <w:t>dotyczy osób prowadzących działalność gospodarczą lub oświatową na podstawie przepisów odrębnych).</w:t>
            </w:r>
          </w:p>
          <w:p w:rsidR="00DE73E5" w:rsidRPr="005829A7" w:rsidRDefault="00DE73E5" w:rsidP="00DE73E5">
            <w:pPr>
              <w:spacing w:before="120" w:after="120" w:line="240" w:lineRule="atLeast"/>
              <w:ind w:left="0" w:hanging="6"/>
              <w:jc w:val="both"/>
              <w:rPr>
                <w:rFonts w:asciiTheme="minorHAnsi" w:hAnsiTheme="minorHAnsi" w:cstheme="minorHAnsi"/>
                <w:szCs w:val="18"/>
              </w:rPr>
            </w:pPr>
            <w:r w:rsidRPr="005829A7">
              <w:rPr>
                <w:rFonts w:asciiTheme="minorHAnsi" w:hAnsiTheme="minorHAnsi" w:cstheme="minorHAnsi"/>
                <w:szCs w:val="18"/>
              </w:rPr>
              <w:t xml:space="preserve">Wprowadzenie kryterium służy spełnieniu wymagań wynikających z zapisów </w:t>
            </w:r>
            <w:proofErr w:type="spellStart"/>
            <w:r w:rsidR="00956C92" w:rsidRPr="00927A70">
              <w:rPr>
                <w:rFonts w:asciiTheme="minorHAnsi" w:hAnsiTheme="minorHAnsi" w:cstheme="minorHAnsi"/>
                <w:szCs w:val="18"/>
              </w:rPr>
              <w:t>SzOOP</w:t>
            </w:r>
            <w:proofErr w:type="spellEnd"/>
            <w:r w:rsidRPr="005829A7">
              <w:rPr>
                <w:rFonts w:asciiTheme="minorHAnsi" w:hAnsiTheme="minorHAnsi" w:cstheme="minorHAnsi"/>
                <w:szCs w:val="18"/>
              </w:rPr>
              <w:t>.</w:t>
            </w:r>
          </w:p>
          <w:p w:rsidR="00DE73E5" w:rsidRPr="005829A7" w:rsidRDefault="00DE73E5" w:rsidP="00DE73E5">
            <w:pPr>
              <w:ind w:left="0" w:hanging="6"/>
              <w:jc w:val="both"/>
              <w:rPr>
                <w:rFonts w:asciiTheme="minorHAnsi" w:hAnsiTheme="minorHAnsi" w:cstheme="minorHAnsi"/>
                <w:sz w:val="28"/>
              </w:rPr>
            </w:pPr>
            <w:r w:rsidRPr="005829A7">
              <w:rPr>
                <w:rFonts w:asciiTheme="minorHAnsi" w:eastAsia="Times New Roman" w:hAnsiTheme="minorHAnsi" w:cstheme="minorHAnsi"/>
                <w:szCs w:val="18"/>
              </w:rPr>
              <w:t xml:space="preserve"> Kryterium</w:t>
            </w:r>
            <w:r w:rsidRPr="005829A7">
              <w:rPr>
                <w:rFonts w:asciiTheme="minorHAnsi" w:hAnsiTheme="minorHAnsi" w:cstheme="minorHAnsi"/>
                <w:szCs w:val="18"/>
              </w:rPr>
              <w:t xml:space="preserve"> weryfikowane w oparciu o</w:t>
            </w:r>
            <w:r w:rsidR="007A5A82">
              <w:rPr>
                <w:rFonts w:asciiTheme="minorHAnsi" w:hAnsiTheme="minorHAnsi" w:cstheme="minorHAnsi"/>
                <w:szCs w:val="18"/>
              </w:rPr>
              <w:t> </w:t>
            </w:r>
            <w:r w:rsidRPr="005829A7">
              <w:rPr>
                <w:rFonts w:asciiTheme="minorHAnsi" w:hAnsiTheme="minorHAnsi" w:cstheme="minorHAnsi"/>
                <w:szCs w:val="18"/>
              </w:rPr>
              <w:t>wniosek o dofinansowanie projektu.</w:t>
            </w:r>
          </w:p>
          <w:p w:rsidR="00576FEB" w:rsidRDefault="00576FEB" w:rsidP="00576FEB">
            <w:pPr>
              <w:autoSpaceDE w:val="0"/>
              <w:autoSpaceDN w:val="0"/>
              <w:spacing w:after="120"/>
              <w:ind w:left="0" w:right="57" w:firstLine="0"/>
              <w:rPr>
                <w:rFonts w:asciiTheme="minorHAnsi" w:hAnsiTheme="minorHAnsi" w:cstheme="minorHAnsi"/>
              </w:rPr>
            </w:pPr>
          </w:p>
          <w:p w:rsidR="00F16F8C" w:rsidRPr="00A1261A" w:rsidRDefault="00F16F8C" w:rsidP="00576FEB">
            <w:pPr>
              <w:autoSpaceDE w:val="0"/>
              <w:autoSpaceDN w:val="0"/>
              <w:spacing w:after="120"/>
              <w:ind w:left="0" w:right="57" w:firstLine="0"/>
              <w:rPr>
                <w:rFonts w:asciiTheme="minorHAnsi" w:eastAsia="Times New Roman" w:hAnsiTheme="minorHAnsi" w:cstheme="minorHAnsi"/>
              </w:rPr>
            </w:pPr>
            <w:r w:rsidRPr="00A1261A">
              <w:rPr>
                <w:rFonts w:asciiTheme="minorHAnsi" w:eastAsia="Times New Roman" w:hAnsiTheme="minorHAnsi" w:cstheme="minorHAnsi"/>
              </w:rPr>
              <w:t xml:space="preserve">Stosuje się do typu/typów </w:t>
            </w:r>
            <w:r w:rsidR="00576FEB">
              <w:rPr>
                <w:rFonts w:asciiTheme="minorHAnsi" w:eastAsia="Times New Roman" w:hAnsiTheme="minorHAnsi" w:cstheme="minorHAnsi"/>
              </w:rPr>
              <w:t>1-</w:t>
            </w:r>
            <w:r w:rsidR="00DE73E5">
              <w:rPr>
                <w:rFonts w:asciiTheme="minorHAnsi" w:eastAsia="Times New Roman" w:hAnsiTheme="minorHAnsi" w:cstheme="minorHAnsi"/>
              </w:rPr>
              <w:t>4</w:t>
            </w:r>
            <w:r w:rsidRPr="00A1261A">
              <w:rPr>
                <w:rFonts w:asciiTheme="minorHAnsi" w:eastAsia="Times New Roman" w:hAnsiTheme="minorHAnsi" w:cstheme="minorHAnsi"/>
              </w:rPr>
              <w:t>.</w:t>
            </w:r>
          </w:p>
          <w:p w:rsidR="00F16F8C" w:rsidRPr="00A1261A" w:rsidRDefault="00F16F8C" w:rsidP="00F16F8C">
            <w:pPr>
              <w:spacing w:before="120" w:after="120" w:line="240" w:lineRule="atLeast"/>
              <w:jc w:val="center"/>
              <w:rPr>
                <w:rFonts w:asciiTheme="minorHAnsi" w:hAnsiTheme="minorHAnsi" w:cstheme="minorHAnsi"/>
                <w:b/>
              </w:rPr>
            </w:pPr>
            <w:r w:rsidRPr="00A1261A">
              <w:rPr>
                <w:rFonts w:asciiTheme="minorHAnsi" w:hAnsiTheme="minorHAnsi" w:cstheme="minorHAnsi"/>
                <w:b/>
              </w:rPr>
              <w:t>Tak/nie</w:t>
            </w:r>
          </w:p>
          <w:p w:rsidR="00F16F8C" w:rsidRPr="00A1261A" w:rsidRDefault="00F16F8C" w:rsidP="00576FEB">
            <w:pPr>
              <w:spacing w:line="240" w:lineRule="atLeast"/>
              <w:jc w:val="center"/>
              <w:rPr>
                <w:rFonts w:asciiTheme="minorHAnsi" w:hAnsiTheme="minorHAnsi" w:cstheme="minorHAnsi"/>
                <w:b/>
              </w:rPr>
            </w:pPr>
            <w:r w:rsidRPr="00A1261A">
              <w:rPr>
                <w:rFonts w:asciiTheme="minorHAnsi" w:hAnsiTheme="minorHAnsi" w:cstheme="minorHAnsi"/>
                <w:b/>
              </w:rPr>
              <w:t xml:space="preserve">(niespełnienie kryterium oznacza </w:t>
            </w:r>
          </w:p>
          <w:p w:rsidR="00F16F8C" w:rsidRPr="00A1261A" w:rsidRDefault="00F16F8C" w:rsidP="00576FEB">
            <w:pPr>
              <w:spacing w:line="240" w:lineRule="atLeast"/>
              <w:jc w:val="center"/>
              <w:rPr>
                <w:rFonts w:asciiTheme="minorHAnsi" w:hAnsiTheme="minorHAnsi" w:cstheme="minorHAnsi"/>
                <w:b/>
              </w:rPr>
            </w:pPr>
            <w:r w:rsidRPr="00A1261A">
              <w:rPr>
                <w:rFonts w:asciiTheme="minorHAnsi" w:hAnsiTheme="minorHAnsi" w:cstheme="minorHAnsi"/>
                <w:b/>
              </w:rPr>
              <w:t xml:space="preserve">odrzucenie wniosku) </w:t>
            </w:r>
          </w:p>
          <w:p w:rsidR="00576FEB" w:rsidRDefault="00576FEB" w:rsidP="00F16F8C">
            <w:pPr>
              <w:spacing w:after="60"/>
              <w:ind w:left="0" w:firstLine="0"/>
              <w:jc w:val="both"/>
              <w:rPr>
                <w:rFonts w:asciiTheme="minorHAnsi" w:hAnsiTheme="minorHAnsi" w:cstheme="minorHAnsi"/>
              </w:rPr>
            </w:pPr>
          </w:p>
          <w:p w:rsidR="00F16F8C" w:rsidRPr="00A1261A" w:rsidRDefault="00576FEB" w:rsidP="00F16F8C">
            <w:pPr>
              <w:spacing w:after="60"/>
              <w:ind w:left="0" w:firstLine="0"/>
              <w:jc w:val="both"/>
              <w:rPr>
                <w:rFonts w:asciiTheme="minorHAnsi" w:eastAsia="Times New Roman" w:hAnsiTheme="minorHAnsi" w:cstheme="minorHAnsi"/>
                <w:i/>
              </w:rPr>
            </w:pPr>
            <w:r>
              <w:rPr>
                <w:rFonts w:asciiTheme="minorHAnsi" w:hAnsiTheme="minorHAnsi" w:cstheme="minorHAnsi"/>
              </w:rPr>
              <w:t>Nie dopuszcza się możliwości skierowania kryterium do negocjacji.</w:t>
            </w:r>
          </w:p>
        </w:tc>
        <w:tc>
          <w:tcPr>
            <w:tcW w:w="1699" w:type="dxa"/>
            <w:shd w:val="clear" w:color="auto" w:fill="auto"/>
            <w:vAlign w:val="center"/>
          </w:tcPr>
          <w:p w:rsidR="00576FEB" w:rsidRPr="00A1261A" w:rsidRDefault="00576FEB" w:rsidP="00576FEB">
            <w:pPr>
              <w:spacing w:after="120"/>
              <w:ind w:left="-108" w:firstLine="0"/>
              <w:jc w:val="center"/>
              <w:rPr>
                <w:rFonts w:asciiTheme="minorHAnsi" w:hAnsiTheme="minorHAnsi" w:cstheme="minorHAnsi"/>
                <w:b/>
                <w:color w:val="000000"/>
              </w:rPr>
            </w:pPr>
            <w:r w:rsidRPr="00A1261A">
              <w:rPr>
                <w:rFonts w:asciiTheme="minorHAnsi" w:hAnsiTheme="minorHAnsi" w:cstheme="minorHAnsi"/>
                <w:b/>
              </w:rPr>
              <w:t>Nie dopuszcza się możliwości skierowania kryterium do negocjacji.</w:t>
            </w:r>
          </w:p>
          <w:p w:rsidR="00F16F8C" w:rsidRPr="00A1261A" w:rsidRDefault="00F16F8C" w:rsidP="00F16F8C">
            <w:pPr>
              <w:spacing w:before="120" w:after="120" w:line="240" w:lineRule="atLeast"/>
              <w:ind w:left="-89" w:firstLine="0"/>
              <w:jc w:val="center"/>
              <w:rPr>
                <w:rFonts w:asciiTheme="minorHAnsi" w:hAnsiTheme="minorHAnsi" w:cstheme="minorHAnsi"/>
                <w:b/>
              </w:rPr>
            </w:pPr>
          </w:p>
        </w:tc>
      </w:tr>
      <w:tr w:rsidR="00691369" w:rsidRPr="00A1261A" w:rsidTr="005228E2">
        <w:tc>
          <w:tcPr>
            <w:tcW w:w="782" w:type="dxa"/>
            <w:shd w:val="clear" w:color="auto" w:fill="auto"/>
            <w:vAlign w:val="center"/>
          </w:tcPr>
          <w:p w:rsidR="00F16F8C" w:rsidRPr="00A1261A" w:rsidRDefault="00F16F8C" w:rsidP="00F16F8C">
            <w:pPr>
              <w:ind w:left="0" w:firstLine="0"/>
              <w:jc w:val="center"/>
              <w:rPr>
                <w:rFonts w:asciiTheme="minorHAnsi" w:eastAsia="Times New Roman" w:hAnsiTheme="minorHAnsi" w:cstheme="minorHAnsi"/>
              </w:rPr>
            </w:pPr>
            <w:r w:rsidRPr="00A1261A">
              <w:rPr>
                <w:rFonts w:asciiTheme="minorHAnsi" w:eastAsia="Times New Roman" w:hAnsiTheme="minorHAnsi" w:cstheme="minorHAnsi"/>
              </w:rPr>
              <w:t>B.1.11</w:t>
            </w:r>
          </w:p>
        </w:tc>
        <w:tc>
          <w:tcPr>
            <w:tcW w:w="2761" w:type="dxa"/>
            <w:shd w:val="clear" w:color="auto" w:fill="auto"/>
            <w:vAlign w:val="center"/>
          </w:tcPr>
          <w:p w:rsidR="001F3175" w:rsidRPr="005829A7" w:rsidRDefault="001F3175" w:rsidP="00627BC8">
            <w:pPr>
              <w:ind w:left="69" w:firstLine="0"/>
              <w:jc w:val="center"/>
              <w:rPr>
                <w:rFonts w:asciiTheme="minorHAnsi" w:hAnsiTheme="minorHAnsi" w:cstheme="minorHAnsi"/>
                <w:sz w:val="28"/>
              </w:rPr>
            </w:pPr>
            <w:r w:rsidRPr="005829A7">
              <w:rPr>
                <w:rFonts w:asciiTheme="minorHAnsi" w:hAnsiTheme="minorHAnsi" w:cstheme="minorHAnsi"/>
                <w:b/>
                <w:szCs w:val="18"/>
              </w:rPr>
              <w:t>Wnioskodawca lub partner posiada co najmniej roczne doświadczenie w prowadzeniu działalności w obszarze aktywizacji zawodowej i/lub prowadzeniu szkoleń dla osób pracujących na terenie województwa kujawsko-pomorskiego.</w:t>
            </w:r>
          </w:p>
          <w:p w:rsidR="00F16F8C" w:rsidRPr="00E06DC1" w:rsidRDefault="00F16F8C" w:rsidP="00F16F8C">
            <w:pPr>
              <w:pStyle w:val="Akapitzlist"/>
              <w:shd w:val="clear" w:color="auto" w:fill="FFFFFF"/>
              <w:spacing w:after="300"/>
              <w:ind w:left="360" w:firstLine="0"/>
              <w:jc w:val="center"/>
              <w:rPr>
                <w:rFonts w:asciiTheme="minorHAnsi" w:hAnsiTheme="minorHAnsi" w:cstheme="minorHAnsi"/>
                <w:b/>
              </w:rPr>
            </w:pPr>
          </w:p>
        </w:tc>
        <w:tc>
          <w:tcPr>
            <w:tcW w:w="4364" w:type="dxa"/>
            <w:shd w:val="clear" w:color="auto" w:fill="auto"/>
          </w:tcPr>
          <w:p w:rsidR="001F3175" w:rsidRPr="005829A7" w:rsidRDefault="001F3175" w:rsidP="001F3175">
            <w:pPr>
              <w:pStyle w:val="Default"/>
              <w:spacing w:before="100" w:beforeAutospacing="1" w:after="120" w:line="240" w:lineRule="atLeast"/>
              <w:ind w:left="69" w:firstLine="0"/>
              <w:jc w:val="both"/>
              <w:rPr>
                <w:rFonts w:asciiTheme="minorHAnsi" w:hAnsiTheme="minorHAnsi" w:cstheme="minorHAnsi"/>
                <w:sz w:val="22"/>
                <w:szCs w:val="18"/>
              </w:rPr>
            </w:pPr>
            <w:r w:rsidRPr="005829A7">
              <w:rPr>
                <w:rFonts w:asciiTheme="minorHAnsi" w:hAnsiTheme="minorHAnsi" w:cstheme="minorHAnsi"/>
                <w:sz w:val="22"/>
                <w:szCs w:val="18"/>
              </w:rPr>
              <w:t xml:space="preserve">Ocenie podlega czy wnioskodawca lub partner na dzień złożenia wniosku o dofinansowanie projektu posiada co najmniej roczne </w:t>
            </w:r>
            <w:r w:rsidRPr="003407C2">
              <w:rPr>
                <w:rFonts w:asciiTheme="minorHAnsi" w:hAnsiTheme="minorHAnsi" w:cstheme="minorHAnsi"/>
                <w:sz w:val="22"/>
                <w:szCs w:val="18"/>
              </w:rPr>
              <w:t>doświadczenie</w:t>
            </w:r>
            <w:r w:rsidRPr="00BB581E">
              <w:rPr>
                <w:rStyle w:val="Odwoanieprzypisudolnego"/>
                <w:rFonts w:asciiTheme="minorHAnsi" w:hAnsiTheme="minorHAnsi" w:cstheme="minorHAnsi"/>
                <w:color w:val="auto"/>
                <w:sz w:val="22"/>
                <w:szCs w:val="18"/>
              </w:rPr>
              <w:footnoteReference w:id="54"/>
            </w:r>
            <w:r w:rsidRPr="005829A7">
              <w:rPr>
                <w:rFonts w:asciiTheme="minorHAnsi" w:hAnsiTheme="minorHAnsi" w:cstheme="minorHAnsi"/>
                <w:sz w:val="22"/>
                <w:szCs w:val="18"/>
              </w:rPr>
              <w:t xml:space="preserve"> w prowadzeniu działalności w obszarze aktywizacji zawodowej</w:t>
            </w:r>
            <w:r w:rsidRPr="005829A7">
              <w:rPr>
                <w:rFonts w:asciiTheme="minorHAnsi" w:hAnsiTheme="minorHAnsi" w:cstheme="minorHAnsi"/>
                <w:b/>
                <w:sz w:val="22"/>
                <w:szCs w:val="18"/>
              </w:rPr>
              <w:t xml:space="preserve"> </w:t>
            </w:r>
            <w:r w:rsidRPr="005829A7">
              <w:rPr>
                <w:rFonts w:asciiTheme="minorHAnsi" w:hAnsiTheme="minorHAnsi" w:cstheme="minorHAnsi"/>
                <w:sz w:val="22"/>
                <w:szCs w:val="18"/>
              </w:rPr>
              <w:t xml:space="preserve">i/lub prowadzeniu szkoleń dla osób pracujących, na terenie województwa kujawsko-pomorskiego. </w:t>
            </w:r>
          </w:p>
          <w:p w:rsidR="001F3175" w:rsidRPr="005829A7" w:rsidRDefault="001F3175" w:rsidP="001F3175">
            <w:pPr>
              <w:pStyle w:val="Default"/>
              <w:spacing w:before="100" w:beforeAutospacing="1" w:after="120" w:line="240" w:lineRule="atLeast"/>
              <w:ind w:left="69" w:firstLine="0"/>
              <w:jc w:val="both"/>
              <w:rPr>
                <w:rFonts w:asciiTheme="minorHAnsi" w:hAnsiTheme="minorHAnsi" w:cstheme="minorHAnsi"/>
                <w:sz w:val="22"/>
                <w:szCs w:val="18"/>
              </w:rPr>
            </w:pPr>
            <w:r w:rsidRPr="005829A7">
              <w:rPr>
                <w:rFonts w:asciiTheme="minorHAnsi" w:hAnsiTheme="minorHAnsi" w:cstheme="minorHAnsi"/>
                <w:sz w:val="22"/>
                <w:szCs w:val="18"/>
              </w:rPr>
              <w:t>Realizacja projektu przez wnioskodawcę lub partnera mającego doświadczenie w realizacji przedsięwzięć w obszarze aktywizacji zawodowej</w:t>
            </w:r>
            <w:r w:rsidRPr="005829A7">
              <w:rPr>
                <w:rFonts w:asciiTheme="minorHAnsi" w:hAnsiTheme="minorHAnsi" w:cstheme="minorHAnsi"/>
                <w:b/>
                <w:sz w:val="22"/>
                <w:szCs w:val="18"/>
              </w:rPr>
              <w:t xml:space="preserve"> </w:t>
            </w:r>
            <w:r w:rsidRPr="005829A7">
              <w:rPr>
                <w:rFonts w:asciiTheme="minorHAnsi" w:hAnsiTheme="minorHAnsi" w:cstheme="minorHAnsi"/>
                <w:sz w:val="22"/>
                <w:szCs w:val="18"/>
              </w:rPr>
              <w:t xml:space="preserve">i/lub prowadzeniu szkoleń dla osób pracujących na terenie województwa kujawsko-pomorskiego, sprzyjać będzie </w:t>
            </w:r>
            <w:r w:rsidRPr="005829A7">
              <w:rPr>
                <w:rFonts w:asciiTheme="minorHAnsi" w:hAnsiTheme="minorHAnsi" w:cstheme="minorHAnsi"/>
                <w:sz w:val="22"/>
                <w:szCs w:val="18"/>
              </w:rPr>
              <w:lastRenderedPageBreak/>
              <w:t>sprawności i prawidłowości realizacji projektu.</w:t>
            </w:r>
          </w:p>
          <w:p w:rsidR="001F3175" w:rsidRPr="005829A7" w:rsidRDefault="001F3175" w:rsidP="001F3175">
            <w:pPr>
              <w:pStyle w:val="Default"/>
              <w:spacing w:before="100" w:beforeAutospacing="1" w:after="120" w:line="240" w:lineRule="atLeast"/>
              <w:ind w:left="69" w:firstLine="0"/>
              <w:jc w:val="both"/>
              <w:rPr>
                <w:rFonts w:asciiTheme="minorHAnsi" w:hAnsiTheme="minorHAnsi" w:cstheme="minorHAnsi"/>
                <w:sz w:val="22"/>
                <w:szCs w:val="18"/>
              </w:rPr>
            </w:pPr>
            <w:r w:rsidRPr="005829A7">
              <w:rPr>
                <w:rFonts w:asciiTheme="minorHAnsi" w:hAnsiTheme="minorHAnsi" w:cstheme="minorHAnsi"/>
                <w:sz w:val="22"/>
                <w:szCs w:val="18"/>
              </w:rPr>
              <w:t xml:space="preserve">Konieczność wykazania doświadczenia na terenie województwa kujawsko-pomorskiego, nie oznacza wykluczenia udzielenia dofinansowania podmiotom pochodzącym spoza terytorium województwa, gdyż ocena dotyczy realizowanych działań a nie siedziby wnioskodawcy/partnera. </w:t>
            </w:r>
          </w:p>
          <w:p w:rsidR="001F3175" w:rsidRPr="005829A7" w:rsidRDefault="001F3175" w:rsidP="001F3175">
            <w:pPr>
              <w:ind w:left="69" w:firstLine="0"/>
              <w:jc w:val="both"/>
              <w:rPr>
                <w:rFonts w:asciiTheme="minorHAnsi" w:hAnsiTheme="minorHAnsi" w:cstheme="minorHAnsi"/>
                <w:sz w:val="28"/>
              </w:rPr>
            </w:pPr>
            <w:r w:rsidRPr="005829A7">
              <w:rPr>
                <w:rFonts w:asciiTheme="minorHAnsi" w:eastAsia="Times New Roman" w:hAnsiTheme="minorHAnsi" w:cstheme="minorHAnsi"/>
                <w:szCs w:val="18"/>
              </w:rPr>
              <w:t>Kryterium weryfikowane w oparciu o</w:t>
            </w:r>
            <w:r>
              <w:rPr>
                <w:rFonts w:asciiTheme="minorHAnsi" w:eastAsia="Times New Roman" w:hAnsiTheme="minorHAnsi" w:cstheme="minorHAnsi"/>
                <w:szCs w:val="18"/>
              </w:rPr>
              <w:t> </w:t>
            </w:r>
            <w:r w:rsidRPr="005829A7">
              <w:rPr>
                <w:rFonts w:asciiTheme="minorHAnsi" w:eastAsia="Times New Roman" w:hAnsiTheme="minorHAnsi" w:cstheme="minorHAnsi"/>
                <w:szCs w:val="18"/>
              </w:rPr>
              <w:t>wniosek o dofinansowanie projektu.</w:t>
            </w:r>
          </w:p>
          <w:p w:rsidR="00E06DC1" w:rsidRPr="00E06DC1" w:rsidRDefault="00E06DC1" w:rsidP="00E06DC1">
            <w:pPr>
              <w:autoSpaceDE w:val="0"/>
              <w:autoSpaceDN w:val="0"/>
              <w:spacing w:after="120"/>
              <w:ind w:left="0" w:right="57" w:firstLine="0"/>
              <w:rPr>
                <w:rFonts w:asciiTheme="minorHAnsi" w:hAnsiTheme="minorHAnsi" w:cstheme="minorHAnsi"/>
              </w:rPr>
            </w:pPr>
          </w:p>
          <w:p w:rsidR="00F16F8C" w:rsidRPr="00A1261A" w:rsidRDefault="00F16F8C" w:rsidP="00E06DC1">
            <w:pPr>
              <w:spacing w:after="60"/>
              <w:ind w:left="0" w:firstLine="0"/>
              <w:jc w:val="both"/>
              <w:rPr>
                <w:rFonts w:asciiTheme="minorHAnsi" w:eastAsia="Times New Roman" w:hAnsiTheme="minorHAnsi" w:cstheme="minorHAnsi"/>
              </w:rPr>
            </w:pPr>
            <w:r w:rsidRPr="00A1261A">
              <w:rPr>
                <w:rFonts w:asciiTheme="minorHAnsi" w:eastAsia="Times New Roman" w:hAnsiTheme="minorHAnsi" w:cstheme="minorHAnsi"/>
              </w:rPr>
              <w:t>Stosuje się do typu/typów 1-</w:t>
            </w:r>
            <w:r w:rsidR="001F3175">
              <w:rPr>
                <w:rFonts w:asciiTheme="minorHAnsi" w:eastAsia="Times New Roman" w:hAnsiTheme="minorHAnsi" w:cstheme="minorHAnsi"/>
              </w:rPr>
              <w:t>4</w:t>
            </w:r>
            <w:r w:rsidRPr="00A1261A">
              <w:rPr>
                <w:rFonts w:asciiTheme="minorHAnsi" w:eastAsia="Times New Roman" w:hAnsiTheme="minorHAnsi" w:cstheme="minorHAnsi"/>
              </w:rPr>
              <w:t>.</w:t>
            </w:r>
          </w:p>
          <w:p w:rsidR="00E06DC1" w:rsidRPr="00A1261A" w:rsidRDefault="00E06DC1" w:rsidP="00E06DC1">
            <w:pPr>
              <w:spacing w:before="120" w:after="120" w:line="240" w:lineRule="atLeast"/>
              <w:jc w:val="center"/>
              <w:rPr>
                <w:rFonts w:asciiTheme="minorHAnsi" w:hAnsiTheme="minorHAnsi" w:cstheme="minorHAnsi"/>
                <w:b/>
              </w:rPr>
            </w:pPr>
            <w:r w:rsidRPr="00A1261A">
              <w:rPr>
                <w:rFonts w:asciiTheme="minorHAnsi" w:hAnsiTheme="minorHAnsi" w:cstheme="minorHAnsi"/>
                <w:b/>
              </w:rPr>
              <w:t>Tak/</w:t>
            </w:r>
            <w:r w:rsidR="001F3175" w:rsidRPr="00A1261A" w:rsidDel="001F3175">
              <w:rPr>
                <w:rFonts w:asciiTheme="minorHAnsi" w:hAnsiTheme="minorHAnsi" w:cstheme="minorHAnsi"/>
                <w:b/>
              </w:rPr>
              <w:t xml:space="preserve"> </w:t>
            </w:r>
            <w:r w:rsidRPr="00A1261A">
              <w:rPr>
                <w:rFonts w:asciiTheme="minorHAnsi" w:hAnsiTheme="minorHAnsi" w:cstheme="minorHAnsi"/>
                <w:b/>
              </w:rPr>
              <w:t>nie</w:t>
            </w:r>
          </w:p>
          <w:p w:rsidR="00E06DC1" w:rsidRPr="00A1261A" w:rsidRDefault="00E06DC1" w:rsidP="00E06DC1">
            <w:pPr>
              <w:spacing w:line="240" w:lineRule="atLeast"/>
              <w:jc w:val="center"/>
              <w:rPr>
                <w:rFonts w:asciiTheme="minorHAnsi" w:hAnsiTheme="minorHAnsi" w:cstheme="minorHAnsi"/>
                <w:b/>
              </w:rPr>
            </w:pPr>
            <w:r w:rsidRPr="00A1261A">
              <w:rPr>
                <w:rFonts w:asciiTheme="minorHAnsi" w:hAnsiTheme="minorHAnsi" w:cstheme="minorHAnsi"/>
                <w:b/>
              </w:rPr>
              <w:t>(niespełnienie kryterium oznacza</w:t>
            </w:r>
          </w:p>
          <w:p w:rsidR="00E06DC1" w:rsidRPr="00A1261A" w:rsidRDefault="00E06DC1" w:rsidP="00E06DC1">
            <w:pPr>
              <w:spacing w:line="240" w:lineRule="atLeast"/>
              <w:jc w:val="center"/>
              <w:rPr>
                <w:rFonts w:asciiTheme="minorHAnsi" w:hAnsiTheme="minorHAnsi" w:cstheme="minorHAnsi"/>
                <w:b/>
              </w:rPr>
            </w:pPr>
            <w:r w:rsidRPr="00A1261A">
              <w:rPr>
                <w:rFonts w:asciiTheme="minorHAnsi" w:hAnsiTheme="minorHAnsi" w:cstheme="minorHAnsi"/>
                <w:b/>
              </w:rPr>
              <w:t xml:space="preserve"> odrzucenie wniosku) </w:t>
            </w:r>
          </w:p>
          <w:p w:rsidR="00E06DC1" w:rsidRDefault="00E06DC1" w:rsidP="00F16F8C">
            <w:pPr>
              <w:spacing w:after="60"/>
              <w:ind w:left="0" w:firstLine="0"/>
              <w:jc w:val="both"/>
              <w:rPr>
                <w:rFonts w:asciiTheme="minorHAnsi" w:hAnsiTheme="minorHAnsi" w:cstheme="minorHAnsi"/>
              </w:rPr>
            </w:pPr>
          </w:p>
          <w:p w:rsidR="00404653" w:rsidRDefault="001F3175">
            <w:pPr>
              <w:spacing w:after="60"/>
              <w:ind w:left="0" w:firstLine="0"/>
              <w:jc w:val="both"/>
              <w:rPr>
                <w:rFonts w:asciiTheme="minorHAnsi" w:eastAsia="Times New Roman" w:hAnsiTheme="minorHAnsi" w:cstheme="minorHAnsi"/>
                <w:i/>
              </w:rPr>
            </w:pPr>
            <w:r>
              <w:rPr>
                <w:rFonts w:asciiTheme="minorHAnsi" w:hAnsiTheme="minorHAnsi" w:cstheme="minorHAnsi"/>
              </w:rPr>
              <w:t>Nie d</w:t>
            </w:r>
            <w:r w:rsidR="00E06DC1" w:rsidRPr="00A1261A">
              <w:rPr>
                <w:rFonts w:asciiTheme="minorHAnsi" w:hAnsiTheme="minorHAnsi" w:cstheme="minorHAnsi"/>
              </w:rPr>
              <w:t>opuszcza się możliwoś</w:t>
            </w:r>
            <w:r>
              <w:rPr>
                <w:rFonts w:asciiTheme="minorHAnsi" w:hAnsiTheme="minorHAnsi" w:cstheme="minorHAnsi"/>
              </w:rPr>
              <w:t>ci</w:t>
            </w:r>
            <w:r w:rsidR="00E06DC1" w:rsidRPr="00A1261A">
              <w:rPr>
                <w:rFonts w:asciiTheme="minorHAnsi" w:hAnsiTheme="minorHAnsi" w:cstheme="minorHAnsi"/>
              </w:rPr>
              <w:t xml:space="preserve"> skierowania kryterium do negocjacji.</w:t>
            </w:r>
          </w:p>
        </w:tc>
        <w:tc>
          <w:tcPr>
            <w:tcW w:w="1699" w:type="dxa"/>
            <w:shd w:val="clear" w:color="auto" w:fill="auto"/>
            <w:vAlign w:val="center"/>
          </w:tcPr>
          <w:p w:rsidR="001F3175" w:rsidRPr="00A1261A" w:rsidRDefault="001F3175" w:rsidP="001F3175">
            <w:pPr>
              <w:spacing w:after="120"/>
              <w:ind w:left="-108" w:firstLine="0"/>
              <w:jc w:val="center"/>
              <w:rPr>
                <w:rFonts w:asciiTheme="minorHAnsi" w:hAnsiTheme="minorHAnsi" w:cstheme="minorHAnsi"/>
                <w:b/>
                <w:color w:val="000000"/>
              </w:rPr>
            </w:pPr>
            <w:r w:rsidRPr="00A1261A">
              <w:rPr>
                <w:rFonts w:asciiTheme="minorHAnsi" w:hAnsiTheme="minorHAnsi" w:cstheme="minorHAnsi"/>
                <w:b/>
              </w:rPr>
              <w:lastRenderedPageBreak/>
              <w:t>Nie dopuszcza się możliwości skierowania kryterium do negocjacji.</w:t>
            </w:r>
          </w:p>
          <w:p w:rsidR="00F16F8C" w:rsidRPr="00DC4DB8" w:rsidRDefault="00F16F8C" w:rsidP="00DC4DB8">
            <w:pPr>
              <w:ind w:left="0" w:firstLine="0"/>
              <w:jc w:val="center"/>
              <w:rPr>
                <w:rFonts w:ascii="Arial" w:eastAsia="Times New Roman" w:hAnsi="Arial" w:cs="Arial"/>
                <w:sz w:val="25"/>
                <w:szCs w:val="25"/>
                <w:lang w:eastAsia="pl-PL"/>
              </w:rPr>
            </w:pPr>
          </w:p>
        </w:tc>
      </w:tr>
      <w:tr w:rsidR="00691369" w:rsidRPr="00A1261A" w:rsidTr="005228E2">
        <w:tc>
          <w:tcPr>
            <w:tcW w:w="782" w:type="dxa"/>
            <w:shd w:val="clear" w:color="auto" w:fill="auto"/>
            <w:vAlign w:val="center"/>
          </w:tcPr>
          <w:p w:rsidR="00F16F8C" w:rsidRPr="00A1261A" w:rsidRDefault="00F16F8C" w:rsidP="00F16F8C">
            <w:pPr>
              <w:ind w:left="0" w:firstLine="0"/>
              <w:jc w:val="center"/>
              <w:rPr>
                <w:rFonts w:asciiTheme="minorHAnsi" w:eastAsia="Times New Roman" w:hAnsiTheme="minorHAnsi" w:cstheme="minorHAnsi"/>
              </w:rPr>
            </w:pPr>
            <w:bookmarkStart w:id="64" w:name="B112"/>
            <w:r w:rsidRPr="00A1261A">
              <w:rPr>
                <w:rFonts w:asciiTheme="minorHAnsi" w:eastAsia="Times New Roman" w:hAnsiTheme="minorHAnsi" w:cstheme="minorHAnsi"/>
              </w:rPr>
              <w:t>B.1.12</w:t>
            </w:r>
            <w:bookmarkEnd w:id="64"/>
          </w:p>
        </w:tc>
        <w:tc>
          <w:tcPr>
            <w:tcW w:w="2761" w:type="dxa"/>
            <w:shd w:val="clear" w:color="auto" w:fill="auto"/>
            <w:vAlign w:val="center"/>
          </w:tcPr>
          <w:p w:rsidR="00404653" w:rsidRDefault="00550038">
            <w:pPr>
              <w:ind w:left="0" w:firstLine="5"/>
              <w:jc w:val="center"/>
              <w:rPr>
                <w:rFonts w:asciiTheme="minorHAnsi" w:hAnsiTheme="minorHAnsi" w:cstheme="minorHAnsi"/>
                <w:sz w:val="28"/>
              </w:rPr>
            </w:pPr>
            <w:r w:rsidRPr="008975CE">
              <w:rPr>
                <w:rFonts w:asciiTheme="minorHAnsi" w:hAnsiTheme="minorHAnsi" w:cstheme="minorHAnsi"/>
                <w:b/>
                <w:bCs/>
                <w:szCs w:val="18"/>
              </w:rPr>
              <w:t>Projekt zakłada preferencje w dostępie do wsparcia byłym uczestnikom projektów z zakresu włączenia społecznego realizowanych w ramach celu tematycznego 9 w RPO</w:t>
            </w:r>
            <w:r w:rsidR="003A1915">
              <w:rPr>
                <w:rFonts w:asciiTheme="minorHAnsi" w:hAnsiTheme="minorHAnsi" w:cstheme="minorHAnsi"/>
                <w:b/>
                <w:bCs/>
                <w:szCs w:val="18"/>
              </w:rPr>
              <w:t>.</w:t>
            </w:r>
          </w:p>
          <w:p w:rsidR="00F16F8C" w:rsidRPr="00A1261A" w:rsidRDefault="00F16F8C" w:rsidP="00F16F8C">
            <w:pPr>
              <w:pStyle w:val="Akapitzlist"/>
              <w:shd w:val="clear" w:color="auto" w:fill="FFFFFF"/>
              <w:spacing w:after="300"/>
              <w:ind w:left="360" w:firstLine="0"/>
              <w:jc w:val="center"/>
              <w:rPr>
                <w:rFonts w:asciiTheme="minorHAnsi" w:hAnsiTheme="minorHAnsi" w:cstheme="minorHAnsi"/>
              </w:rPr>
            </w:pPr>
          </w:p>
        </w:tc>
        <w:tc>
          <w:tcPr>
            <w:tcW w:w="4364" w:type="dxa"/>
            <w:shd w:val="clear" w:color="auto" w:fill="auto"/>
          </w:tcPr>
          <w:p w:rsidR="00550038" w:rsidRPr="008975CE" w:rsidRDefault="00550038" w:rsidP="00550038">
            <w:pPr>
              <w:autoSpaceDE w:val="0"/>
              <w:autoSpaceDN w:val="0"/>
              <w:spacing w:after="120"/>
              <w:ind w:left="57" w:right="57" w:hanging="2"/>
              <w:jc w:val="both"/>
              <w:rPr>
                <w:rFonts w:asciiTheme="minorHAnsi" w:hAnsiTheme="minorHAnsi" w:cstheme="minorHAnsi"/>
                <w:szCs w:val="18"/>
              </w:rPr>
            </w:pPr>
            <w:r w:rsidRPr="008975CE">
              <w:rPr>
                <w:rFonts w:asciiTheme="minorHAnsi" w:hAnsiTheme="minorHAnsi" w:cstheme="minorHAnsi"/>
                <w:szCs w:val="18"/>
              </w:rPr>
              <w:t xml:space="preserve">Ocenie podlega czy projekt zakłada preferencje w dostępie do wsparcia </w:t>
            </w:r>
            <w:r w:rsidRPr="008975CE">
              <w:rPr>
                <w:rFonts w:asciiTheme="minorHAnsi" w:hAnsiTheme="minorHAnsi" w:cstheme="minorHAnsi"/>
                <w:bCs/>
                <w:szCs w:val="18"/>
              </w:rPr>
              <w:t>byłym uczestnikom projektów z zakresu włączenia społecznego realizowanych w</w:t>
            </w:r>
            <w:r w:rsidR="007A5A82">
              <w:rPr>
                <w:rFonts w:asciiTheme="minorHAnsi" w:hAnsiTheme="minorHAnsi" w:cstheme="minorHAnsi"/>
                <w:bCs/>
                <w:szCs w:val="18"/>
              </w:rPr>
              <w:t> </w:t>
            </w:r>
            <w:r w:rsidRPr="008975CE">
              <w:rPr>
                <w:rFonts w:asciiTheme="minorHAnsi" w:hAnsiTheme="minorHAnsi" w:cstheme="minorHAnsi"/>
                <w:bCs/>
                <w:szCs w:val="18"/>
              </w:rPr>
              <w:t>ramach celu tematycznego 9 w RPO:</w:t>
            </w:r>
          </w:p>
          <w:p w:rsidR="00550038" w:rsidRPr="008975CE" w:rsidRDefault="00550038" w:rsidP="00550038">
            <w:pPr>
              <w:autoSpaceDE w:val="0"/>
              <w:autoSpaceDN w:val="0"/>
              <w:spacing w:after="120"/>
              <w:ind w:left="57" w:right="57" w:hanging="2"/>
              <w:jc w:val="both"/>
              <w:rPr>
                <w:rFonts w:asciiTheme="minorHAnsi" w:hAnsiTheme="minorHAnsi" w:cstheme="minorHAnsi"/>
                <w:szCs w:val="18"/>
              </w:rPr>
            </w:pPr>
            <w:r w:rsidRPr="008975CE">
              <w:rPr>
                <w:rFonts w:asciiTheme="minorHAnsi" w:hAnsiTheme="minorHAnsi" w:cstheme="minorHAnsi"/>
                <w:szCs w:val="18"/>
              </w:rPr>
              <w:t>np. w kryteriach rekrutacji dodatkowe punkty otrzymają osoby, które były uczestnikiem projektów z</w:t>
            </w:r>
            <w:r>
              <w:rPr>
                <w:rFonts w:asciiTheme="minorHAnsi" w:hAnsiTheme="minorHAnsi" w:cstheme="minorHAnsi"/>
                <w:szCs w:val="18"/>
              </w:rPr>
              <w:t> </w:t>
            </w:r>
            <w:r w:rsidRPr="008975CE">
              <w:rPr>
                <w:rFonts w:asciiTheme="minorHAnsi" w:hAnsiTheme="minorHAnsi" w:cstheme="minorHAnsi"/>
                <w:szCs w:val="18"/>
              </w:rPr>
              <w:t>zakresu włączenia społecznego realizowanych w</w:t>
            </w:r>
            <w:r w:rsidR="007A5A82">
              <w:rPr>
                <w:rFonts w:asciiTheme="minorHAnsi" w:hAnsiTheme="minorHAnsi" w:cstheme="minorHAnsi"/>
                <w:szCs w:val="18"/>
              </w:rPr>
              <w:t> </w:t>
            </w:r>
            <w:r w:rsidRPr="008975CE">
              <w:rPr>
                <w:rFonts w:asciiTheme="minorHAnsi" w:hAnsiTheme="minorHAnsi" w:cstheme="minorHAnsi"/>
                <w:szCs w:val="18"/>
              </w:rPr>
              <w:t>ramach celu tematycznego 9 w RPO</w:t>
            </w:r>
          </w:p>
          <w:p w:rsidR="00550038" w:rsidRPr="008975CE" w:rsidRDefault="00550038" w:rsidP="00550038">
            <w:pPr>
              <w:autoSpaceDE w:val="0"/>
              <w:autoSpaceDN w:val="0"/>
              <w:spacing w:after="120"/>
              <w:ind w:left="57" w:right="57" w:hanging="2"/>
              <w:jc w:val="both"/>
              <w:rPr>
                <w:rFonts w:asciiTheme="minorHAnsi" w:hAnsiTheme="minorHAnsi" w:cstheme="minorHAnsi"/>
                <w:szCs w:val="18"/>
              </w:rPr>
            </w:pPr>
            <w:r w:rsidRPr="008975CE">
              <w:rPr>
                <w:rFonts w:asciiTheme="minorHAnsi" w:hAnsiTheme="minorHAnsi" w:cstheme="minorHAnsi"/>
                <w:szCs w:val="18"/>
              </w:rPr>
              <w:t>lub</w:t>
            </w:r>
          </w:p>
          <w:p w:rsidR="00550038" w:rsidRPr="008975CE" w:rsidRDefault="00550038" w:rsidP="00550038">
            <w:pPr>
              <w:spacing w:before="120" w:after="120" w:line="240" w:lineRule="atLeast"/>
              <w:ind w:left="57" w:hanging="2"/>
              <w:jc w:val="both"/>
              <w:rPr>
                <w:rFonts w:asciiTheme="minorHAnsi" w:hAnsiTheme="minorHAnsi" w:cstheme="minorHAnsi"/>
                <w:szCs w:val="18"/>
              </w:rPr>
            </w:pPr>
            <w:r w:rsidRPr="008975CE">
              <w:rPr>
                <w:rFonts w:asciiTheme="minorHAnsi" w:hAnsiTheme="minorHAnsi" w:cstheme="minorHAnsi"/>
                <w:szCs w:val="18"/>
              </w:rPr>
              <w:t>np. w pierwszej kolejności zostaną przyjęci do projektu byli uczestnicy projektów z zakresu włączenia społecznego realizowanych w ramach celu tematycznego 9 w RPO.</w:t>
            </w:r>
          </w:p>
          <w:p w:rsidR="00550038" w:rsidRPr="008975CE" w:rsidRDefault="00550038" w:rsidP="00550038">
            <w:pPr>
              <w:spacing w:before="100" w:beforeAutospacing="1" w:after="120" w:line="240" w:lineRule="atLeast"/>
              <w:ind w:left="0" w:hanging="2"/>
              <w:jc w:val="both"/>
              <w:rPr>
                <w:rFonts w:asciiTheme="minorHAnsi" w:hAnsiTheme="minorHAnsi" w:cstheme="minorHAnsi"/>
                <w:szCs w:val="18"/>
              </w:rPr>
            </w:pPr>
            <w:r w:rsidRPr="008975CE">
              <w:rPr>
                <w:rFonts w:asciiTheme="minorHAnsi" w:hAnsiTheme="minorHAnsi" w:cstheme="minorHAnsi"/>
                <w:szCs w:val="18"/>
              </w:rPr>
              <w:t xml:space="preserve">Wprowadzenie kryterium służy spełnieniu wymagań wynikających z zapisów </w:t>
            </w:r>
            <w:hyperlink r:id="rId44" w:history="1">
              <w:r w:rsidRPr="00956C92">
                <w:rPr>
                  <w:rStyle w:val="Hipercze"/>
                  <w:rFonts w:asciiTheme="minorHAnsi" w:hAnsiTheme="minorHAnsi" w:cstheme="minorHAnsi"/>
                  <w:i/>
                  <w:szCs w:val="18"/>
                </w:rPr>
                <w:t>Wytycznych w zakresie realizacji przedsięwzięć z udziałem środków Europejskiego Funduszu Społecznego w</w:t>
              </w:r>
              <w:r w:rsidR="007A5A82" w:rsidRPr="00956C92">
                <w:rPr>
                  <w:rStyle w:val="Hipercze"/>
                  <w:rFonts w:asciiTheme="minorHAnsi" w:hAnsiTheme="minorHAnsi" w:cstheme="minorHAnsi"/>
                  <w:i/>
                  <w:szCs w:val="18"/>
                </w:rPr>
                <w:t> </w:t>
              </w:r>
              <w:r w:rsidRPr="00956C92">
                <w:rPr>
                  <w:rStyle w:val="Hipercze"/>
                  <w:rFonts w:asciiTheme="minorHAnsi" w:hAnsiTheme="minorHAnsi" w:cstheme="minorHAnsi"/>
                  <w:i/>
                  <w:szCs w:val="18"/>
                </w:rPr>
                <w:t>obszarze rynku pracy na lata 2014-2020</w:t>
              </w:r>
            </w:hyperlink>
            <w:r w:rsidRPr="008975CE">
              <w:rPr>
                <w:rFonts w:asciiTheme="minorHAnsi" w:hAnsiTheme="minorHAnsi" w:cstheme="minorHAnsi"/>
                <w:szCs w:val="18"/>
              </w:rPr>
              <w:t>.</w:t>
            </w:r>
          </w:p>
          <w:p w:rsidR="00550038" w:rsidRPr="008975CE" w:rsidRDefault="00550038" w:rsidP="00550038">
            <w:pPr>
              <w:ind w:left="0" w:hanging="2"/>
              <w:jc w:val="both"/>
              <w:rPr>
                <w:rFonts w:asciiTheme="minorHAnsi" w:hAnsiTheme="minorHAnsi" w:cstheme="minorHAnsi"/>
                <w:sz w:val="28"/>
              </w:rPr>
            </w:pPr>
            <w:r w:rsidRPr="008975CE">
              <w:rPr>
                <w:rFonts w:asciiTheme="minorHAnsi" w:hAnsiTheme="minorHAnsi" w:cstheme="minorHAnsi"/>
                <w:szCs w:val="18"/>
              </w:rPr>
              <w:t>Kryterium weryfikowane w oparciu o</w:t>
            </w:r>
            <w:r w:rsidR="007A5A82">
              <w:rPr>
                <w:rFonts w:asciiTheme="minorHAnsi" w:hAnsiTheme="minorHAnsi" w:cstheme="minorHAnsi"/>
                <w:szCs w:val="18"/>
              </w:rPr>
              <w:t> </w:t>
            </w:r>
            <w:r w:rsidRPr="008975CE">
              <w:rPr>
                <w:rFonts w:asciiTheme="minorHAnsi" w:hAnsiTheme="minorHAnsi" w:cstheme="minorHAnsi"/>
                <w:szCs w:val="18"/>
              </w:rPr>
              <w:t>wniosek o dofinansowanie projektu.</w:t>
            </w:r>
          </w:p>
          <w:p w:rsidR="002B5933" w:rsidRPr="00A1261A" w:rsidRDefault="002B5933" w:rsidP="00DC4DB8">
            <w:pPr>
              <w:ind w:left="-12" w:firstLine="12"/>
              <w:rPr>
                <w:rFonts w:asciiTheme="minorHAnsi" w:eastAsia="Times New Roman" w:hAnsiTheme="minorHAnsi" w:cstheme="minorHAnsi"/>
                <w:color w:val="000000"/>
                <w:lang w:eastAsia="pl-PL"/>
              </w:rPr>
            </w:pPr>
          </w:p>
          <w:p w:rsidR="002B5933" w:rsidRPr="00A1261A" w:rsidRDefault="002B5933" w:rsidP="00DC4DB8">
            <w:pPr>
              <w:spacing w:after="60"/>
              <w:ind w:left="0" w:firstLine="0"/>
              <w:rPr>
                <w:rFonts w:asciiTheme="minorHAnsi" w:eastAsia="Times New Roman" w:hAnsiTheme="minorHAnsi" w:cstheme="minorHAnsi"/>
              </w:rPr>
            </w:pPr>
            <w:r w:rsidRPr="00A1261A">
              <w:rPr>
                <w:rFonts w:asciiTheme="minorHAnsi" w:eastAsia="Times New Roman" w:hAnsiTheme="minorHAnsi" w:cstheme="minorHAnsi"/>
              </w:rPr>
              <w:t>Stosuje się do typu/typów 1-</w:t>
            </w:r>
            <w:r w:rsidR="00550038">
              <w:rPr>
                <w:rFonts w:asciiTheme="minorHAnsi" w:eastAsia="Times New Roman" w:hAnsiTheme="minorHAnsi" w:cstheme="minorHAnsi"/>
              </w:rPr>
              <w:t>4</w:t>
            </w:r>
            <w:r w:rsidRPr="00A1261A">
              <w:rPr>
                <w:rFonts w:asciiTheme="minorHAnsi" w:eastAsia="Times New Roman" w:hAnsiTheme="minorHAnsi" w:cstheme="minorHAnsi"/>
              </w:rPr>
              <w:t>.</w:t>
            </w:r>
          </w:p>
          <w:p w:rsidR="002B5933" w:rsidRPr="00A1261A" w:rsidRDefault="002B5933" w:rsidP="00DC4DB8">
            <w:pPr>
              <w:spacing w:before="120" w:after="120" w:line="240" w:lineRule="atLeast"/>
              <w:jc w:val="center"/>
              <w:rPr>
                <w:rFonts w:asciiTheme="minorHAnsi" w:hAnsiTheme="minorHAnsi" w:cstheme="minorHAnsi"/>
                <w:b/>
              </w:rPr>
            </w:pPr>
            <w:r w:rsidRPr="00A1261A">
              <w:rPr>
                <w:rFonts w:asciiTheme="minorHAnsi" w:hAnsiTheme="minorHAnsi" w:cstheme="minorHAnsi"/>
                <w:b/>
              </w:rPr>
              <w:t>Tak/do negocjacji/nie</w:t>
            </w:r>
          </w:p>
          <w:p w:rsidR="002B5933" w:rsidRPr="00A1261A" w:rsidRDefault="002B5933" w:rsidP="00DC4DB8">
            <w:pPr>
              <w:spacing w:line="240" w:lineRule="atLeast"/>
              <w:jc w:val="center"/>
              <w:rPr>
                <w:rFonts w:asciiTheme="minorHAnsi" w:hAnsiTheme="minorHAnsi" w:cstheme="minorHAnsi"/>
                <w:b/>
              </w:rPr>
            </w:pPr>
            <w:r w:rsidRPr="00A1261A">
              <w:rPr>
                <w:rFonts w:asciiTheme="minorHAnsi" w:hAnsiTheme="minorHAnsi" w:cstheme="minorHAnsi"/>
                <w:b/>
              </w:rPr>
              <w:t>(niespełnienie kryterium oznacza</w:t>
            </w:r>
          </w:p>
          <w:p w:rsidR="002B5933" w:rsidRDefault="002B5933" w:rsidP="00DC4DB8">
            <w:pPr>
              <w:spacing w:line="240" w:lineRule="atLeast"/>
              <w:jc w:val="center"/>
              <w:rPr>
                <w:rFonts w:asciiTheme="minorHAnsi" w:hAnsiTheme="minorHAnsi" w:cstheme="minorHAnsi"/>
                <w:b/>
              </w:rPr>
            </w:pPr>
            <w:r w:rsidRPr="00A1261A">
              <w:rPr>
                <w:rFonts w:asciiTheme="minorHAnsi" w:hAnsiTheme="minorHAnsi" w:cstheme="minorHAnsi"/>
                <w:b/>
              </w:rPr>
              <w:lastRenderedPageBreak/>
              <w:t>odrzucenie wniosku)</w:t>
            </w:r>
          </w:p>
          <w:p w:rsidR="006B7D1C" w:rsidRPr="00A1261A" w:rsidRDefault="006B7D1C" w:rsidP="00DC4DB8">
            <w:pPr>
              <w:spacing w:line="240" w:lineRule="atLeast"/>
              <w:jc w:val="center"/>
              <w:rPr>
                <w:rFonts w:asciiTheme="minorHAnsi" w:hAnsiTheme="minorHAnsi" w:cstheme="minorHAnsi"/>
                <w:b/>
              </w:rPr>
            </w:pPr>
          </w:p>
          <w:p w:rsidR="00F16F8C" w:rsidRPr="00A1261A" w:rsidRDefault="002B5933" w:rsidP="00DC4DB8">
            <w:pPr>
              <w:spacing w:after="60"/>
              <w:ind w:left="0" w:firstLine="0"/>
              <w:rPr>
                <w:rFonts w:asciiTheme="minorHAnsi" w:eastAsia="Times New Roman" w:hAnsiTheme="minorHAnsi" w:cstheme="minorHAnsi"/>
                <w:i/>
              </w:rPr>
            </w:pPr>
            <w:r w:rsidRPr="00A1261A">
              <w:rPr>
                <w:rFonts w:asciiTheme="minorHAnsi" w:hAnsiTheme="minorHAnsi" w:cstheme="minorHAnsi"/>
              </w:rPr>
              <w:t xml:space="preserve">Dopuszcza się możliwość skierowania kryterium do negocjacji, w zakresie wskazanym w </w:t>
            </w:r>
            <w:r w:rsidRPr="006B7D1C">
              <w:rPr>
                <w:rFonts w:asciiTheme="minorHAnsi" w:hAnsiTheme="minorHAnsi" w:cstheme="minorHAnsi"/>
                <w:i/>
              </w:rPr>
              <w:t>Regulaminie konkursu</w:t>
            </w:r>
            <w:r w:rsidRPr="00A1261A">
              <w:rPr>
                <w:rFonts w:asciiTheme="minorHAnsi" w:hAnsiTheme="minorHAnsi" w:cstheme="minorHAnsi"/>
              </w:rPr>
              <w:t>.</w:t>
            </w:r>
          </w:p>
        </w:tc>
        <w:tc>
          <w:tcPr>
            <w:tcW w:w="1699" w:type="dxa"/>
            <w:shd w:val="clear" w:color="auto" w:fill="auto"/>
            <w:vAlign w:val="center"/>
          </w:tcPr>
          <w:p w:rsidR="00550038" w:rsidRPr="007B3061" w:rsidRDefault="00550038" w:rsidP="00550038">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lastRenderedPageBreak/>
              <w:t>Dopuszcza się możliwość skierowania</w:t>
            </w:r>
          </w:p>
          <w:p w:rsidR="00550038" w:rsidRPr="007B3061" w:rsidRDefault="00550038" w:rsidP="00550038">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 xml:space="preserve">kryterium do negocjacji </w:t>
            </w:r>
            <w:r>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w pełnym</w:t>
            </w:r>
          </w:p>
          <w:p w:rsidR="00550038" w:rsidRPr="007B3061" w:rsidRDefault="00550038" w:rsidP="00550038">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 xml:space="preserve">zakresie wskazanym </w:t>
            </w:r>
            <w:r>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 xml:space="preserve">w nazwie </w:t>
            </w:r>
            <w:r>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i</w:t>
            </w:r>
            <w:r>
              <w:rPr>
                <w:rFonts w:asciiTheme="minorHAnsi" w:eastAsia="Times New Roman" w:hAnsiTheme="minorHAnsi" w:cstheme="minorHAnsi"/>
                <w:b/>
                <w:lang w:eastAsia="pl-PL"/>
              </w:rPr>
              <w:t xml:space="preserve"> </w:t>
            </w:r>
            <w:r w:rsidRPr="007B3061">
              <w:rPr>
                <w:rFonts w:asciiTheme="minorHAnsi" w:eastAsia="Times New Roman" w:hAnsiTheme="minorHAnsi" w:cstheme="minorHAnsi"/>
                <w:b/>
                <w:lang w:eastAsia="pl-PL"/>
              </w:rPr>
              <w:t>definicji kryterium, niezbędnym do</w:t>
            </w:r>
          </w:p>
          <w:p w:rsidR="00F16F8C" w:rsidRPr="008C5813" w:rsidRDefault="00550038" w:rsidP="00550038">
            <w:pPr>
              <w:spacing w:after="120"/>
              <w:ind w:left="-108" w:firstLine="0"/>
              <w:jc w:val="center"/>
              <w:rPr>
                <w:rFonts w:asciiTheme="minorHAnsi" w:hAnsiTheme="minorHAnsi" w:cstheme="minorHAnsi"/>
                <w:b/>
                <w:color w:val="000000"/>
              </w:rPr>
            </w:pPr>
            <w:r w:rsidRPr="007B3061">
              <w:rPr>
                <w:rFonts w:asciiTheme="minorHAnsi" w:eastAsia="Times New Roman" w:hAnsiTheme="minorHAnsi" w:cstheme="minorHAnsi"/>
                <w:b/>
                <w:lang w:eastAsia="pl-PL"/>
              </w:rPr>
              <w:t>uznania kryterium za spełnione</w:t>
            </w:r>
            <w:r w:rsidRPr="007B3061">
              <w:rPr>
                <w:rFonts w:ascii="Arial" w:eastAsia="Times New Roman" w:hAnsi="Arial" w:cs="Arial"/>
                <w:sz w:val="25"/>
                <w:szCs w:val="25"/>
                <w:lang w:eastAsia="pl-PL"/>
              </w:rPr>
              <w:t>.</w:t>
            </w:r>
          </w:p>
        </w:tc>
      </w:tr>
      <w:tr w:rsidR="00691369" w:rsidRPr="00B5612A" w:rsidTr="005228E2">
        <w:tc>
          <w:tcPr>
            <w:tcW w:w="782" w:type="dxa"/>
            <w:shd w:val="clear" w:color="auto" w:fill="auto"/>
            <w:vAlign w:val="center"/>
          </w:tcPr>
          <w:p w:rsidR="00F16F8C" w:rsidRPr="00A1261A" w:rsidRDefault="00F16F8C" w:rsidP="00F16F8C">
            <w:pPr>
              <w:ind w:left="0" w:firstLine="0"/>
              <w:jc w:val="center"/>
              <w:rPr>
                <w:rFonts w:asciiTheme="minorHAnsi" w:eastAsia="Times New Roman" w:hAnsiTheme="minorHAnsi" w:cstheme="minorHAnsi"/>
              </w:rPr>
            </w:pPr>
            <w:r w:rsidRPr="00A1261A">
              <w:rPr>
                <w:rFonts w:asciiTheme="minorHAnsi" w:eastAsia="Times New Roman" w:hAnsiTheme="minorHAnsi" w:cstheme="minorHAnsi"/>
              </w:rPr>
              <w:t>B.1.13</w:t>
            </w:r>
          </w:p>
        </w:tc>
        <w:tc>
          <w:tcPr>
            <w:tcW w:w="2761" w:type="dxa"/>
            <w:shd w:val="clear" w:color="auto" w:fill="auto"/>
            <w:vAlign w:val="center"/>
          </w:tcPr>
          <w:p w:rsidR="00F16F8C" w:rsidRPr="00627BC8" w:rsidRDefault="00550038" w:rsidP="00F16F8C">
            <w:pPr>
              <w:pStyle w:val="Akapitzlist"/>
              <w:shd w:val="clear" w:color="auto" w:fill="FFFFFF"/>
              <w:spacing w:after="300"/>
              <w:ind w:left="360" w:firstLine="0"/>
              <w:jc w:val="center"/>
              <w:rPr>
                <w:rFonts w:cs="Calibri"/>
              </w:rPr>
            </w:pPr>
            <w:r w:rsidRPr="00627BC8">
              <w:rPr>
                <w:rFonts w:cs="Calibri"/>
                <w:b/>
                <w:lang w:eastAsia="pl-PL"/>
              </w:rPr>
              <w:t>Minimalna wartość projektu wynosi 100 000 zł.</w:t>
            </w:r>
          </w:p>
        </w:tc>
        <w:tc>
          <w:tcPr>
            <w:tcW w:w="4364" w:type="dxa"/>
            <w:shd w:val="clear" w:color="auto" w:fill="auto"/>
          </w:tcPr>
          <w:p w:rsidR="00550038" w:rsidRPr="008975CE" w:rsidRDefault="00550038" w:rsidP="00C97E72">
            <w:pPr>
              <w:spacing w:before="100" w:beforeAutospacing="1" w:after="100" w:afterAutospacing="1" w:line="240" w:lineRule="atLeast"/>
              <w:ind w:left="0" w:hanging="6"/>
              <w:jc w:val="both"/>
              <w:rPr>
                <w:rFonts w:asciiTheme="minorHAnsi" w:hAnsiTheme="minorHAnsi" w:cstheme="minorHAnsi"/>
                <w:szCs w:val="18"/>
              </w:rPr>
            </w:pPr>
            <w:r w:rsidRPr="008975CE">
              <w:rPr>
                <w:rFonts w:asciiTheme="minorHAnsi" w:hAnsiTheme="minorHAnsi" w:cstheme="minorHAnsi"/>
                <w:szCs w:val="18"/>
              </w:rPr>
              <w:t>Ocenie podlega, czy minimalna wartość projektu wskazana we wniosku o</w:t>
            </w:r>
            <w:r w:rsidR="007A5A82">
              <w:rPr>
                <w:rFonts w:asciiTheme="minorHAnsi" w:hAnsiTheme="minorHAnsi" w:cstheme="minorHAnsi"/>
                <w:szCs w:val="18"/>
              </w:rPr>
              <w:t> </w:t>
            </w:r>
            <w:r w:rsidRPr="008975CE">
              <w:rPr>
                <w:rFonts w:asciiTheme="minorHAnsi" w:hAnsiTheme="minorHAnsi" w:cstheme="minorHAnsi"/>
                <w:szCs w:val="18"/>
              </w:rPr>
              <w:t>dofinansowanie wynosi 100 000 zł.</w:t>
            </w:r>
          </w:p>
          <w:p w:rsidR="00550038" w:rsidRPr="008975CE" w:rsidRDefault="00550038" w:rsidP="00C97E72">
            <w:pPr>
              <w:spacing w:before="120" w:after="120" w:line="240" w:lineRule="atLeast"/>
              <w:ind w:left="0" w:hanging="6"/>
              <w:jc w:val="both"/>
              <w:rPr>
                <w:rFonts w:asciiTheme="minorHAnsi" w:hAnsiTheme="minorHAnsi" w:cstheme="minorHAnsi"/>
                <w:szCs w:val="18"/>
              </w:rPr>
            </w:pPr>
            <w:r w:rsidRPr="008975CE">
              <w:rPr>
                <w:rFonts w:asciiTheme="minorHAnsi" w:hAnsiTheme="minorHAnsi" w:cstheme="minorHAnsi"/>
                <w:szCs w:val="18"/>
              </w:rPr>
              <w:t xml:space="preserve">Wprowadzenie kryterium służy spełnieniu wymagań wynikających z zapisów </w:t>
            </w:r>
            <w:proofErr w:type="spellStart"/>
            <w:r w:rsidR="00956C92" w:rsidRPr="00927A70">
              <w:rPr>
                <w:rFonts w:asciiTheme="minorHAnsi" w:hAnsiTheme="minorHAnsi" w:cstheme="minorHAnsi"/>
                <w:szCs w:val="18"/>
              </w:rPr>
              <w:t>SzOOP</w:t>
            </w:r>
            <w:proofErr w:type="spellEnd"/>
            <w:r w:rsidRPr="008975CE">
              <w:rPr>
                <w:rFonts w:asciiTheme="minorHAnsi" w:hAnsiTheme="minorHAnsi" w:cstheme="minorHAnsi"/>
                <w:szCs w:val="18"/>
              </w:rPr>
              <w:t>.</w:t>
            </w:r>
          </w:p>
          <w:p w:rsidR="00550038" w:rsidRDefault="00550038" w:rsidP="00C97E72">
            <w:pPr>
              <w:ind w:left="0" w:hanging="6"/>
              <w:jc w:val="both"/>
              <w:rPr>
                <w:rFonts w:asciiTheme="minorHAnsi" w:hAnsiTheme="minorHAnsi" w:cstheme="minorHAnsi"/>
                <w:szCs w:val="18"/>
              </w:rPr>
            </w:pPr>
            <w:r w:rsidRPr="008975CE">
              <w:rPr>
                <w:rFonts w:asciiTheme="minorHAnsi" w:hAnsiTheme="minorHAnsi" w:cstheme="minorHAnsi"/>
                <w:szCs w:val="18"/>
              </w:rPr>
              <w:t>Kryterium weryfikowane w oparciu o</w:t>
            </w:r>
            <w:r w:rsidR="007A5A82">
              <w:rPr>
                <w:rFonts w:asciiTheme="minorHAnsi" w:hAnsiTheme="minorHAnsi" w:cstheme="minorHAnsi"/>
                <w:szCs w:val="18"/>
              </w:rPr>
              <w:t> </w:t>
            </w:r>
            <w:r w:rsidRPr="008975CE">
              <w:rPr>
                <w:rFonts w:asciiTheme="minorHAnsi" w:hAnsiTheme="minorHAnsi" w:cstheme="minorHAnsi"/>
                <w:szCs w:val="18"/>
              </w:rPr>
              <w:t>wniosek o dofinansowanie projektu.</w:t>
            </w:r>
          </w:p>
          <w:p w:rsidR="00627BC8" w:rsidRPr="008975CE" w:rsidRDefault="00627BC8" w:rsidP="00C97E72">
            <w:pPr>
              <w:ind w:left="0" w:hanging="6"/>
              <w:jc w:val="both"/>
              <w:rPr>
                <w:rFonts w:asciiTheme="minorHAnsi" w:hAnsiTheme="minorHAnsi" w:cstheme="minorHAnsi"/>
                <w:sz w:val="28"/>
              </w:rPr>
            </w:pPr>
          </w:p>
          <w:p w:rsidR="006159B5" w:rsidRPr="00A1261A" w:rsidRDefault="006159B5" w:rsidP="00DC4DB8">
            <w:pPr>
              <w:spacing w:after="60"/>
              <w:ind w:left="0" w:firstLine="0"/>
              <w:rPr>
                <w:rFonts w:asciiTheme="minorHAnsi" w:eastAsia="Times New Roman" w:hAnsiTheme="minorHAnsi" w:cstheme="minorHAnsi"/>
              </w:rPr>
            </w:pPr>
            <w:r w:rsidRPr="00A1261A">
              <w:rPr>
                <w:rFonts w:asciiTheme="minorHAnsi" w:eastAsia="Times New Roman" w:hAnsiTheme="minorHAnsi" w:cstheme="minorHAnsi"/>
              </w:rPr>
              <w:t>Stosuje się do typu/typów 1-</w:t>
            </w:r>
            <w:r w:rsidR="00550038">
              <w:rPr>
                <w:rFonts w:asciiTheme="minorHAnsi" w:eastAsia="Times New Roman" w:hAnsiTheme="minorHAnsi" w:cstheme="minorHAnsi"/>
              </w:rPr>
              <w:t>4</w:t>
            </w:r>
            <w:r w:rsidRPr="00A1261A">
              <w:rPr>
                <w:rFonts w:asciiTheme="minorHAnsi" w:eastAsia="Times New Roman" w:hAnsiTheme="minorHAnsi" w:cstheme="minorHAnsi"/>
              </w:rPr>
              <w:t>.</w:t>
            </w:r>
          </w:p>
          <w:p w:rsidR="006159B5" w:rsidRPr="00A1261A" w:rsidRDefault="006159B5" w:rsidP="00DC4DB8">
            <w:pPr>
              <w:spacing w:before="120" w:after="120" w:line="240" w:lineRule="atLeast"/>
              <w:jc w:val="center"/>
              <w:rPr>
                <w:rFonts w:asciiTheme="minorHAnsi" w:hAnsiTheme="minorHAnsi" w:cstheme="minorHAnsi"/>
                <w:b/>
              </w:rPr>
            </w:pPr>
            <w:r w:rsidRPr="00A1261A">
              <w:rPr>
                <w:rFonts w:asciiTheme="minorHAnsi" w:hAnsiTheme="minorHAnsi" w:cstheme="minorHAnsi"/>
                <w:b/>
              </w:rPr>
              <w:t>Tak/do negocjacji/nie</w:t>
            </w:r>
          </w:p>
          <w:p w:rsidR="006159B5" w:rsidRPr="00A1261A" w:rsidRDefault="006159B5" w:rsidP="00DC4DB8">
            <w:pPr>
              <w:spacing w:line="240" w:lineRule="atLeast"/>
              <w:jc w:val="center"/>
              <w:rPr>
                <w:rFonts w:asciiTheme="minorHAnsi" w:hAnsiTheme="minorHAnsi" w:cstheme="minorHAnsi"/>
                <w:b/>
              </w:rPr>
            </w:pPr>
            <w:r w:rsidRPr="00A1261A">
              <w:rPr>
                <w:rFonts w:asciiTheme="minorHAnsi" w:hAnsiTheme="minorHAnsi" w:cstheme="minorHAnsi"/>
                <w:b/>
              </w:rPr>
              <w:t>(niespełnienie kryterium oznacza</w:t>
            </w:r>
          </w:p>
          <w:p w:rsidR="006159B5" w:rsidRDefault="006159B5" w:rsidP="00DC4DB8">
            <w:pPr>
              <w:spacing w:line="240" w:lineRule="atLeast"/>
              <w:jc w:val="center"/>
              <w:rPr>
                <w:rFonts w:asciiTheme="minorHAnsi" w:hAnsiTheme="minorHAnsi" w:cstheme="minorHAnsi"/>
                <w:b/>
              </w:rPr>
            </w:pPr>
            <w:r w:rsidRPr="00A1261A">
              <w:rPr>
                <w:rFonts w:asciiTheme="minorHAnsi" w:hAnsiTheme="minorHAnsi" w:cstheme="minorHAnsi"/>
                <w:b/>
              </w:rPr>
              <w:t>odrzucenie wniosku)</w:t>
            </w:r>
          </w:p>
          <w:p w:rsidR="00BA6DB9" w:rsidRPr="00A1261A" w:rsidRDefault="00BA6DB9" w:rsidP="00DC4DB8">
            <w:pPr>
              <w:spacing w:line="240" w:lineRule="atLeast"/>
              <w:rPr>
                <w:rFonts w:asciiTheme="minorHAnsi" w:hAnsiTheme="minorHAnsi" w:cstheme="minorHAnsi"/>
                <w:b/>
              </w:rPr>
            </w:pPr>
          </w:p>
          <w:p w:rsidR="00F16F8C" w:rsidRPr="00A1261A" w:rsidRDefault="006159B5" w:rsidP="00DC4DB8">
            <w:pPr>
              <w:spacing w:after="60"/>
              <w:ind w:left="0" w:firstLine="0"/>
              <w:rPr>
                <w:rFonts w:asciiTheme="minorHAnsi" w:eastAsia="Times New Roman" w:hAnsiTheme="minorHAnsi" w:cstheme="minorHAnsi"/>
                <w:i/>
              </w:rPr>
            </w:pPr>
            <w:r w:rsidRPr="00A1261A">
              <w:rPr>
                <w:rFonts w:asciiTheme="minorHAnsi" w:hAnsiTheme="minorHAnsi" w:cstheme="minorHAnsi"/>
              </w:rPr>
              <w:t xml:space="preserve">Dopuszcza się możliwość skierowania kryterium do negocjacji, w zakresie wskazanym w </w:t>
            </w:r>
            <w:r w:rsidRPr="006B7D1C">
              <w:rPr>
                <w:rFonts w:asciiTheme="minorHAnsi" w:hAnsiTheme="minorHAnsi" w:cstheme="minorHAnsi"/>
                <w:i/>
              </w:rPr>
              <w:t>Regulaminie konkursu</w:t>
            </w:r>
            <w:r w:rsidRPr="00A1261A">
              <w:rPr>
                <w:rFonts w:asciiTheme="minorHAnsi" w:hAnsiTheme="minorHAnsi" w:cstheme="minorHAnsi"/>
              </w:rPr>
              <w:t>.</w:t>
            </w:r>
          </w:p>
        </w:tc>
        <w:tc>
          <w:tcPr>
            <w:tcW w:w="1699" w:type="dxa"/>
            <w:shd w:val="clear" w:color="auto" w:fill="auto"/>
            <w:vAlign w:val="center"/>
          </w:tcPr>
          <w:p w:rsidR="00BD02E2" w:rsidRPr="007B3061" w:rsidRDefault="00BD02E2" w:rsidP="00BD02E2">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Dopuszcza się możliwość skierowania</w:t>
            </w:r>
          </w:p>
          <w:p w:rsidR="00BD02E2" w:rsidRPr="007B3061" w:rsidRDefault="00BD02E2" w:rsidP="00BD02E2">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 xml:space="preserve">kryterium do negocjacji </w:t>
            </w:r>
            <w:r>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w pełnym</w:t>
            </w:r>
          </w:p>
          <w:p w:rsidR="00BD02E2" w:rsidRPr="007B3061" w:rsidRDefault="00BD02E2" w:rsidP="00BD02E2">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 xml:space="preserve">zakresie wskazanym </w:t>
            </w:r>
            <w:r>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 xml:space="preserve">w nazwie </w:t>
            </w:r>
            <w:r>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i</w:t>
            </w:r>
            <w:r>
              <w:rPr>
                <w:rFonts w:asciiTheme="minorHAnsi" w:eastAsia="Times New Roman" w:hAnsiTheme="minorHAnsi" w:cstheme="minorHAnsi"/>
                <w:b/>
                <w:lang w:eastAsia="pl-PL"/>
              </w:rPr>
              <w:t xml:space="preserve"> </w:t>
            </w:r>
            <w:r w:rsidRPr="007B3061">
              <w:rPr>
                <w:rFonts w:asciiTheme="minorHAnsi" w:eastAsia="Times New Roman" w:hAnsiTheme="minorHAnsi" w:cstheme="minorHAnsi"/>
                <w:b/>
                <w:lang w:eastAsia="pl-PL"/>
              </w:rPr>
              <w:t>definicji kryterium, niezbędnym do</w:t>
            </w:r>
          </w:p>
          <w:p w:rsidR="00BD02E2" w:rsidRPr="007B3061" w:rsidRDefault="00BD02E2" w:rsidP="00BD02E2">
            <w:pPr>
              <w:ind w:left="0" w:firstLine="0"/>
              <w:jc w:val="center"/>
              <w:rPr>
                <w:rFonts w:ascii="Arial" w:eastAsia="Times New Roman" w:hAnsi="Arial" w:cs="Arial"/>
                <w:sz w:val="25"/>
                <w:szCs w:val="25"/>
                <w:lang w:eastAsia="pl-PL"/>
              </w:rPr>
            </w:pPr>
            <w:r w:rsidRPr="007B3061">
              <w:rPr>
                <w:rFonts w:asciiTheme="minorHAnsi" w:eastAsia="Times New Roman" w:hAnsiTheme="minorHAnsi" w:cstheme="minorHAnsi"/>
                <w:b/>
                <w:lang w:eastAsia="pl-PL"/>
              </w:rPr>
              <w:t>uznania kryterium za spełnione</w:t>
            </w:r>
            <w:r w:rsidRPr="007B3061">
              <w:rPr>
                <w:rFonts w:ascii="Arial" w:eastAsia="Times New Roman" w:hAnsi="Arial" w:cs="Arial"/>
                <w:sz w:val="25"/>
                <w:szCs w:val="25"/>
                <w:lang w:eastAsia="pl-PL"/>
              </w:rPr>
              <w:t>.</w:t>
            </w:r>
          </w:p>
          <w:p w:rsidR="00F16F8C" w:rsidRPr="00B5612A" w:rsidRDefault="00F16F8C" w:rsidP="006159B5">
            <w:pPr>
              <w:spacing w:after="120"/>
              <w:ind w:left="-108" w:firstLine="0"/>
              <w:jc w:val="center"/>
              <w:rPr>
                <w:rFonts w:asciiTheme="minorHAnsi" w:hAnsiTheme="minorHAnsi" w:cstheme="minorHAnsi"/>
                <w:b/>
              </w:rPr>
            </w:pPr>
          </w:p>
        </w:tc>
      </w:tr>
      <w:tr w:rsidR="00691369" w:rsidRPr="00B5612A" w:rsidTr="005228E2">
        <w:tc>
          <w:tcPr>
            <w:tcW w:w="782" w:type="dxa"/>
            <w:shd w:val="clear" w:color="auto" w:fill="auto"/>
            <w:vAlign w:val="center"/>
          </w:tcPr>
          <w:p w:rsidR="00F16F8C" w:rsidRPr="00A1261A" w:rsidRDefault="00F16F8C" w:rsidP="00E26E0C">
            <w:pPr>
              <w:ind w:left="0" w:firstLine="0"/>
              <w:jc w:val="center"/>
              <w:rPr>
                <w:rFonts w:asciiTheme="minorHAnsi" w:eastAsia="Times New Roman" w:hAnsiTheme="minorHAnsi" w:cstheme="minorHAnsi"/>
              </w:rPr>
            </w:pPr>
            <w:r w:rsidRPr="00A1261A">
              <w:rPr>
                <w:rFonts w:asciiTheme="minorHAnsi" w:eastAsia="Times New Roman" w:hAnsiTheme="minorHAnsi" w:cstheme="minorHAnsi"/>
              </w:rPr>
              <w:t>B.1.1</w:t>
            </w:r>
            <w:r w:rsidR="00E26E0C">
              <w:rPr>
                <w:rFonts w:asciiTheme="minorHAnsi" w:eastAsia="Times New Roman" w:hAnsiTheme="minorHAnsi" w:cstheme="minorHAnsi"/>
              </w:rPr>
              <w:t>4</w:t>
            </w:r>
          </w:p>
        </w:tc>
        <w:tc>
          <w:tcPr>
            <w:tcW w:w="2761" w:type="dxa"/>
            <w:shd w:val="clear" w:color="auto" w:fill="auto"/>
            <w:vAlign w:val="center"/>
          </w:tcPr>
          <w:p w:rsidR="00404653" w:rsidRDefault="00E76196">
            <w:pPr>
              <w:ind w:left="30" w:firstLine="5"/>
              <w:rPr>
                <w:rFonts w:asciiTheme="minorHAnsi" w:hAnsiTheme="minorHAnsi" w:cstheme="minorHAnsi"/>
                <w:sz w:val="28"/>
              </w:rPr>
            </w:pPr>
            <w:r w:rsidRPr="009E563F">
              <w:rPr>
                <w:rFonts w:asciiTheme="minorHAnsi" w:hAnsiTheme="minorHAnsi" w:cstheme="minorHAnsi"/>
                <w:b/>
                <w:bCs/>
                <w:szCs w:val="18"/>
              </w:rPr>
              <w:t xml:space="preserve">Wkład własny stanowi nie mniej niż 5,00% wydatków </w:t>
            </w:r>
            <w:r>
              <w:rPr>
                <w:rFonts w:asciiTheme="minorHAnsi" w:hAnsiTheme="minorHAnsi" w:cstheme="minorHAnsi"/>
                <w:b/>
                <w:bCs/>
                <w:szCs w:val="18"/>
              </w:rPr>
              <w:t>kwalifikowanych.</w:t>
            </w:r>
          </w:p>
          <w:p w:rsidR="00F16F8C" w:rsidRPr="00A1261A" w:rsidRDefault="00F16F8C" w:rsidP="00E26E0C">
            <w:pPr>
              <w:pStyle w:val="Akapitzlist"/>
              <w:shd w:val="clear" w:color="auto" w:fill="FFFFFF"/>
              <w:spacing w:after="300"/>
              <w:ind w:left="360" w:firstLine="0"/>
              <w:jc w:val="center"/>
              <w:rPr>
                <w:rFonts w:asciiTheme="minorHAnsi" w:hAnsiTheme="minorHAnsi" w:cstheme="minorHAnsi"/>
              </w:rPr>
            </w:pPr>
          </w:p>
        </w:tc>
        <w:tc>
          <w:tcPr>
            <w:tcW w:w="4364" w:type="dxa"/>
            <w:shd w:val="clear" w:color="auto" w:fill="auto"/>
          </w:tcPr>
          <w:p w:rsidR="00FE68BE" w:rsidRPr="009E563F" w:rsidRDefault="00FE68BE" w:rsidP="007A5A82">
            <w:pPr>
              <w:autoSpaceDE w:val="0"/>
              <w:autoSpaceDN w:val="0"/>
              <w:spacing w:after="120"/>
              <w:ind w:left="41" w:right="57" w:firstLine="0"/>
              <w:jc w:val="both"/>
              <w:rPr>
                <w:rFonts w:asciiTheme="minorHAnsi" w:hAnsiTheme="minorHAnsi" w:cstheme="minorHAnsi"/>
                <w:szCs w:val="18"/>
              </w:rPr>
            </w:pPr>
            <w:r w:rsidRPr="009E563F">
              <w:rPr>
                <w:rFonts w:asciiTheme="minorHAnsi" w:hAnsiTheme="minorHAnsi" w:cstheme="minorHAnsi"/>
                <w:szCs w:val="18"/>
              </w:rPr>
              <w:t>Ocenie podlega, czy wkład własny stanowi nie mniej niż 5,00</w:t>
            </w:r>
            <w:r w:rsidRPr="009E563F">
              <w:rPr>
                <w:rFonts w:asciiTheme="minorHAnsi" w:hAnsiTheme="minorHAnsi" w:cstheme="minorHAnsi"/>
                <w:bCs/>
                <w:szCs w:val="18"/>
              </w:rPr>
              <w:t>%</w:t>
            </w:r>
            <w:r w:rsidRPr="009E563F">
              <w:rPr>
                <w:rFonts w:asciiTheme="minorHAnsi" w:hAnsiTheme="minorHAnsi" w:cstheme="minorHAnsi"/>
                <w:szCs w:val="18"/>
              </w:rPr>
              <w:t xml:space="preserve"> wydatków kwalifikowalnych projektu.</w:t>
            </w:r>
          </w:p>
          <w:p w:rsidR="00FE68BE" w:rsidRPr="009E563F" w:rsidRDefault="00FE68BE" w:rsidP="007A5A82">
            <w:pPr>
              <w:spacing w:before="120" w:after="120" w:line="240" w:lineRule="atLeast"/>
              <w:ind w:left="41" w:firstLine="0"/>
              <w:jc w:val="both"/>
              <w:rPr>
                <w:rFonts w:asciiTheme="minorHAnsi" w:hAnsiTheme="minorHAnsi" w:cstheme="minorHAnsi"/>
                <w:szCs w:val="18"/>
              </w:rPr>
            </w:pPr>
            <w:r w:rsidRPr="009E563F">
              <w:rPr>
                <w:rFonts w:asciiTheme="minorHAnsi" w:hAnsiTheme="minorHAnsi" w:cstheme="minorHAnsi"/>
                <w:szCs w:val="18"/>
              </w:rPr>
              <w:t xml:space="preserve">Wprowadzenie kryterium służy spełnieniu wymagań wynikających z zapisów </w:t>
            </w:r>
            <w:proofErr w:type="spellStart"/>
            <w:r w:rsidR="00956C92" w:rsidRPr="00927A70">
              <w:rPr>
                <w:rFonts w:asciiTheme="minorHAnsi" w:hAnsiTheme="minorHAnsi" w:cstheme="minorHAnsi"/>
                <w:szCs w:val="18"/>
              </w:rPr>
              <w:t>SzOOP</w:t>
            </w:r>
            <w:proofErr w:type="spellEnd"/>
            <w:r w:rsidRPr="009E563F">
              <w:rPr>
                <w:rFonts w:asciiTheme="minorHAnsi" w:hAnsiTheme="minorHAnsi" w:cstheme="minorHAnsi"/>
                <w:szCs w:val="18"/>
              </w:rPr>
              <w:t>.</w:t>
            </w:r>
          </w:p>
          <w:p w:rsidR="00FE68BE" w:rsidRPr="009E563F" w:rsidRDefault="00FE68BE" w:rsidP="00FE68BE">
            <w:pPr>
              <w:autoSpaceDE w:val="0"/>
              <w:autoSpaceDN w:val="0"/>
              <w:spacing w:after="120"/>
              <w:ind w:right="57"/>
              <w:jc w:val="both"/>
              <w:rPr>
                <w:rFonts w:asciiTheme="minorHAnsi" w:hAnsiTheme="minorHAnsi" w:cstheme="minorHAnsi"/>
                <w:szCs w:val="18"/>
              </w:rPr>
            </w:pPr>
          </w:p>
          <w:p w:rsidR="00404653" w:rsidRDefault="00FE68BE">
            <w:pPr>
              <w:ind w:left="0" w:hanging="20"/>
              <w:jc w:val="both"/>
              <w:rPr>
                <w:rFonts w:asciiTheme="minorHAnsi" w:hAnsiTheme="minorHAnsi" w:cstheme="minorHAnsi"/>
                <w:sz w:val="28"/>
              </w:rPr>
            </w:pPr>
            <w:r w:rsidRPr="009E563F">
              <w:rPr>
                <w:rFonts w:asciiTheme="minorHAnsi" w:hAnsiTheme="minorHAnsi" w:cstheme="minorHAnsi"/>
                <w:szCs w:val="18"/>
              </w:rPr>
              <w:t>Kryterium weryfikowane w oparciu o</w:t>
            </w:r>
            <w:r w:rsidR="007A5A82">
              <w:rPr>
                <w:rFonts w:asciiTheme="minorHAnsi" w:hAnsiTheme="minorHAnsi" w:cstheme="minorHAnsi"/>
                <w:szCs w:val="18"/>
              </w:rPr>
              <w:t> </w:t>
            </w:r>
            <w:r w:rsidRPr="009E563F">
              <w:rPr>
                <w:rFonts w:asciiTheme="minorHAnsi" w:hAnsiTheme="minorHAnsi" w:cstheme="minorHAnsi"/>
                <w:szCs w:val="18"/>
              </w:rPr>
              <w:t>wniosek o dofinansowanie projektu.</w:t>
            </w:r>
          </w:p>
          <w:p w:rsidR="00F16F8C" w:rsidRPr="00A1261A" w:rsidRDefault="00F16F8C" w:rsidP="00DC4DB8">
            <w:pPr>
              <w:spacing w:after="60"/>
              <w:ind w:left="0" w:firstLine="0"/>
              <w:rPr>
                <w:rFonts w:asciiTheme="minorHAnsi" w:hAnsiTheme="minorHAnsi" w:cstheme="minorHAnsi"/>
              </w:rPr>
            </w:pPr>
          </w:p>
          <w:p w:rsidR="00E26E0C" w:rsidRPr="00A1261A" w:rsidRDefault="00F16F8C" w:rsidP="00DC4DB8">
            <w:pPr>
              <w:spacing w:after="60"/>
              <w:ind w:left="0" w:firstLine="0"/>
              <w:rPr>
                <w:rFonts w:asciiTheme="minorHAnsi" w:eastAsia="Times New Roman" w:hAnsiTheme="minorHAnsi" w:cstheme="minorHAnsi"/>
              </w:rPr>
            </w:pPr>
            <w:r w:rsidRPr="00A1261A">
              <w:rPr>
                <w:rFonts w:asciiTheme="minorHAnsi" w:eastAsia="Times New Roman" w:hAnsiTheme="minorHAnsi" w:cstheme="minorHAnsi"/>
              </w:rPr>
              <w:t>Stosuje się do typu/typów 1-</w:t>
            </w:r>
            <w:r w:rsidR="00FE68BE">
              <w:rPr>
                <w:rFonts w:asciiTheme="minorHAnsi" w:eastAsia="Times New Roman" w:hAnsiTheme="minorHAnsi" w:cstheme="minorHAnsi"/>
              </w:rPr>
              <w:t>4</w:t>
            </w:r>
            <w:r w:rsidRPr="00A1261A">
              <w:rPr>
                <w:rFonts w:asciiTheme="minorHAnsi" w:eastAsia="Times New Roman" w:hAnsiTheme="minorHAnsi" w:cstheme="minorHAnsi"/>
              </w:rPr>
              <w:t>.</w:t>
            </w:r>
          </w:p>
          <w:p w:rsidR="00E26E0C" w:rsidRDefault="00F16F8C" w:rsidP="00DC4DB8">
            <w:pPr>
              <w:spacing w:line="240" w:lineRule="atLeast"/>
              <w:rPr>
                <w:rFonts w:asciiTheme="minorHAnsi" w:hAnsiTheme="minorHAnsi" w:cstheme="minorHAnsi"/>
                <w:b/>
                <w:color w:val="000000"/>
              </w:rPr>
            </w:pPr>
            <w:r w:rsidRPr="00A1261A">
              <w:rPr>
                <w:rFonts w:asciiTheme="minorHAnsi" w:hAnsiTheme="minorHAnsi" w:cstheme="minorHAnsi"/>
                <w:b/>
                <w:color w:val="000000"/>
              </w:rPr>
              <w:t>Tak/do negocjacji/nie</w:t>
            </w:r>
          </w:p>
          <w:p w:rsidR="00F16F8C" w:rsidRDefault="00F16F8C" w:rsidP="00DC4DB8">
            <w:pPr>
              <w:spacing w:line="240" w:lineRule="atLeast"/>
              <w:rPr>
                <w:rFonts w:asciiTheme="minorHAnsi" w:hAnsiTheme="minorHAnsi" w:cstheme="minorHAnsi"/>
                <w:b/>
                <w:color w:val="000000"/>
              </w:rPr>
            </w:pPr>
            <w:r w:rsidRPr="00A1261A">
              <w:rPr>
                <w:rFonts w:asciiTheme="minorHAnsi" w:hAnsiTheme="minorHAnsi" w:cstheme="minorHAnsi"/>
                <w:b/>
                <w:color w:val="000000"/>
              </w:rPr>
              <w:br/>
              <w:t>(niespełnienie kryterium oznacza odrzucenie wniosku)</w:t>
            </w:r>
          </w:p>
          <w:p w:rsidR="00E26E0C" w:rsidRPr="00A1261A" w:rsidRDefault="00E26E0C" w:rsidP="00DC4DB8">
            <w:pPr>
              <w:spacing w:line="240" w:lineRule="atLeast"/>
              <w:rPr>
                <w:rFonts w:asciiTheme="minorHAnsi" w:hAnsiTheme="minorHAnsi" w:cstheme="minorHAnsi"/>
                <w:b/>
                <w:color w:val="000000"/>
              </w:rPr>
            </w:pPr>
          </w:p>
          <w:p w:rsidR="00404653" w:rsidRDefault="00F16F8C">
            <w:pPr>
              <w:spacing w:after="60"/>
              <w:ind w:left="0" w:firstLine="0"/>
              <w:jc w:val="both"/>
              <w:rPr>
                <w:rFonts w:asciiTheme="minorHAnsi" w:eastAsia="Times New Roman" w:hAnsiTheme="minorHAnsi" w:cstheme="minorHAnsi"/>
                <w:i/>
              </w:rPr>
            </w:pPr>
            <w:r w:rsidRPr="00A1261A">
              <w:rPr>
                <w:rFonts w:asciiTheme="minorHAnsi" w:hAnsiTheme="minorHAnsi" w:cstheme="minorHAnsi"/>
              </w:rPr>
              <w:t xml:space="preserve">Dopuszcza się możliwość skierowania kryterium do negocjacji, w zakresie wskazanym w </w:t>
            </w:r>
            <w:r w:rsidRPr="006B7D1C">
              <w:rPr>
                <w:rFonts w:asciiTheme="minorHAnsi" w:hAnsiTheme="minorHAnsi" w:cstheme="minorHAnsi"/>
                <w:i/>
              </w:rPr>
              <w:t>Regulaminie konkursu</w:t>
            </w:r>
            <w:r w:rsidRPr="00A1261A">
              <w:rPr>
                <w:rFonts w:asciiTheme="minorHAnsi" w:hAnsiTheme="minorHAnsi" w:cstheme="minorHAnsi"/>
              </w:rPr>
              <w:t>.</w:t>
            </w:r>
          </w:p>
        </w:tc>
        <w:tc>
          <w:tcPr>
            <w:tcW w:w="1699" w:type="dxa"/>
            <w:shd w:val="clear" w:color="auto" w:fill="auto"/>
            <w:vAlign w:val="center"/>
          </w:tcPr>
          <w:p w:rsidR="00F16F8C" w:rsidRPr="007B3061" w:rsidRDefault="00F16F8C" w:rsidP="00F16F8C">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Dopuszcza się możliwość skierowania</w:t>
            </w:r>
          </w:p>
          <w:p w:rsidR="00F16F8C" w:rsidRPr="007B3061" w:rsidRDefault="00F16F8C" w:rsidP="00F16F8C">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 xml:space="preserve">kryterium do negocjacji </w:t>
            </w:r>
            <w:r w:rsidR="00717D68">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w pełnym</w:t>
            </w:r>
          </w:p>
          <w:p w:rsidR="00F16F8C" w:rsidRPr="007B3061" w:rsidRDefault="00F16F8C" w:rsidP="00717D68">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 xml:space="preserve">zakresie wskazanym </w:t>
            </w:r>
            <w:r w:rsidR="00717D68">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 xml:space="preserve">w nazwie </w:t>
            </w:r>
            <w:r w:rsidR="00717D68">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i</w:t>
            </w:r>
            <w:r w:rsidR="00717D68">
              <w:rPr>
                <w:rFonts w:asciiTheme="minorHAnsi" w:eastAsia="Times New Roman" w:hAnsiTheme="minorHAnsi" w:cstheme="minorHAnsi"/>
                <w:b/>
                <w:lang w:eastAsia="pl-PL"/>
              </w:rPr>
              <w:t xml:space="preserve"> </w:t>
            </w:r>
            <w:r w:rsidRPr="007B3061">
              <w:rPr>
                <w:rFonts w:asciiTheme="minorHAnsi" w:eastAsia="Times New Roman" w:hAnsiTheme="minorHAnsi" w:cstheme="minorHAnsi"/>
                <w:b/>
                <w:lang w:eastAsia="pl-PL"/>
              </w:rPr>
              <w:t>definicji kryterium, niezbędnym do</w:t>
            </w:r>
          </w:p>
          <w:p w:rsidR="00F16F8C" w:rsidRPr="007B3061" w:rsidRDefault="00F16F8C" w:rsidP="00F16F8C">
            <w:pPr>
              <w:ind w:left="0" w:firstLine="0"/>
              <w:jc w:val="center"/>
              <w:rPr>
                <w:rFonts w:ascii="Arial" w:eastAsia="Times New Roman" w:hAnsi="Arial" w:cs="Arial"/>
                <w:sz w:val="25"/>
                <w:szCs w:val="25"/>
                <w:lang w:eastAsia="pl-PL"/>
              </w:rPr>
            </w:pPr>
            <w:r w:rsidRPr="007B3061">
              <w:rPr>
                <w:rFonts w:asciiTheme="minorHAnsi" w:eastAsia="Times New Roman" w:hAnsiTheme="minorHAnsi" w:cstheme="minorHAnsi"/>
                <w:b/>
                <w:lang w:eastAsia="pl-PL"/>
              </w:rPr>
              <w:t>uznania kryterium za spełnione</w:t>
            </w:r>
            <w:r w:rsidRPr="007B3061">
              <w:rPr>
                <w:rFonts w:ascii="Arial" w:eastAsia="Times New Roman" w:hAnsi="Arial" w:cs="Arial"/>
                <w:sz w:val="25"/>
                <w:szCs w:val="25"/>
                <w:lang w:eastAsia="pl-PL"/>
              </w:rPr>
              <w:t>.</w:t>
            </w:r>
          </w:p>
          <w:p w:rsidR="00F16F8C" w:rsidRPr="00B5612A" w:rsidRDefault="00F16F8C" w:rsidP="00F16F8C">
            <w:pPr>
              <w:spacing w:before="120" w:after="120" w:line="240" w:lineRule="atLeast"/>
              <w:ind w:left="-89" w:firstLine="0"/>
              <w:jc w:val="center"/>
              <w:rPr>
                <w:rFonts w:asciiTheme="minorHAnsi" w:hAnsiTheme="minorHAnsi" w:cstheme="minorHAnsi"/>
                <w:b/>
              </w:rPr>
            </w:pPr>
          </w:p>
        </w:tc>
      </w:tr>
      <w:tr w:rsidR="00FE68BE" w:rsidRPr="00B5612A" w:rsidTr="005228E2">
        <w:tc>
          <w:tcPr>
            <w:tcW w:w="782" w:type="dxa"/>
            <w:shd w:val="clear" w:color="auto" w:fill="auto"/>
            <w:vAlign w:val="center"/>
          </w:tcPr>
          <w:p w:rsidR="00FE68BE" w:rsidRPr="006A1B13" w:rsidRDefault="00FE68BE" w:rsidP="00E26E0C">
            <w:pPr>
              <w:ind w:left="0" w:firstLine="0"/>
              <w:jc w:val="center"/>
              <w:rPr>
                <w:rFonts w:asciiTheme="minorHAnsi" w:eastAsia="Times New Roman" w:hAnsiTheme="minorHAnsi" w:cstheme="minorHAnsi"/>
              </w:rPr>
            </w:pPr>
            <w:r w:rsidRPr="006A1B13">
              <w:rPr>
                <w:rFonts w:asciiTheme="minorHAnsi" w:eastAsia="Times New Roman" w:hAnsiTheme="minorHAnsi" w:cstheme="minorHAnsi"/>
              </w:rPr>
              <w:t>B.1.15</w:t>
            </w:r>
          </w:p>
        </w:tc>
        <w:tc>
          <w:tcPr>
            <w:tcW w:w="2761" w:type="dxa"/>
            <w:shd w:val="clear" w:color="auto" w:fill="auto"/>
            <w:vAlign w:val="center"/>
          </w:tcPr>
          <w:p w:rsidR="00404653" w:rsidRDefault="00FE68BE">
            <w:pPr>
              <w:ind w:left="69" w:firstLine="5"/>
              <w:rPr>
                <w:rFonts w:asciiTheme="minorHAnsi" w:hAnsiTheme="minorHAnsi" w:cstheme="minorHAnsi"/>
                <w:sz w:val="28"/>
              </w:rPr>
            </w:pPr>
            <w:r w:rsidRPr="0025004C">
              <w:rPr>
                <w:rFonts w:asciiTheme="minorHAnsi" w:hAnsiTheme="minorHAnsi" w:cstheme="minorHAnsi"/>
                <w:b/>
                <w:szCs w:val="18"/>
                <w:lang w:eastAsia="pl-PL"/>
              </w:rPr>
              <w:t>Poziom dofinansowania UE wydatków kwalifikowalnych na poziomie projektu nie przekracza 85%.</w:t>
            </w:r>
          </w:p>
          <w:p w:rsidR="00FE68BE" w:rsidRPr="009E563F" w:rsidRDefault="00FE68BE" w:rsidP="00E76196">
            <w:pPr>
              <w:ind w:left="30" w:firstLine="5"/>
              <w:rPr>
                <w:rFonts w:asciiTheme="minorHAnsi" w:hAnsiTheme="minorHAnsi" w:cstheme="minorHAnsi"/>
                <w:b/>
                <w:bCs/>
                <w:szCs w:val="18"/>
              </w:rPr>
            </w:pPr>
          </w:p>
        </w:tc>
        <w:tc>
          <w:tcPr>
            <w:tcW w:w="4364" w:type="dxa"/>
            <w:shd w:val="clear" w:color="auto" w:fill="auto"/>
          </w:tcPr>
          <w:p w:rsidR="00FE68BE" w:rsidRPr="0025004C" w:rsidRDefault="00FE68BE" w:rsidP="00FE68BE">
            <w:pPr>
              <w:spacing w:before="100" w:beforeAutospacing="1" w:after="100" w:afterAutospacing="1" w:line="240" w:lineRule="atLeast"/>
              <w:ind w:left="0" w:hanging="20"/>
              <w:jc w:val="both"/>
              <w:rPr>
                <w:rFonts w:asciiTheme="minorHAnsi" w:hAnsiTheme="minorHAnsi" w:cstheme="minorHAnsi"/>
                <w:szCs w:val="18"/>
              </w:rPr>
            </w:pPr>
            <w:r w:rsidRPr="0025004C">
              <w:rPr>
                <w:rFonts w:asciiTheme="minorHAnsi" w:hAnsiTheme="minorHAnsi" w:cstheme="minorHAnsi"/>
                <w:szCs w:val="18"/>
              </w:rPr>
              <w:t>Ocenie podlega, czy poziom dofinansowania UE wydatków kwalifikowalnych   wskazany w treści wniosku o dofinansowanie na poziomie projektu nie przekracza 85%.</w:t>
            </w:r>
          </w:p>
          <w:p w:rsidR="00FE68BE" w:rsidRPr="0025004C" w:rsidRDefault="00FE68BE" w:rsidP="00FE68BE">
            <w:pPr>
              <w:spacing w:before="120" w:after="120" w:line="240" w:lineRule="atLeast"/>
              <w:ind w:left="0" w:hanging="20"/>
              <w:jc w:val="both"/>
              <w:rPr>
                <w:rFonts w:asciiTheme="minorHAnsi" w:hAnsiTheme="minorHAnsi" w:cstheme="minorHAnsi"/>
                <w:szCs w:val="18"/>
              </w:rPr>
            </w:pPr>
            <w:r w:rsidRPr="0025004C">
              <w:rPr>
                <w:rFonts w:asciiTheme="minorHAnsi" w:hAnsiTheme="minorHAnsi" w:cstheme="minorHAnsi"/>
                <w:szCs w:val="18"/>
              </w:rPr>
              <w:t xml:space="preserve">Wprowadzenie kryterium służy spełnieniu wymagań wynikających z zapisów </w:t>
            </w:r>
            <w:proofErr w:type="spellStart"/>
            <w:r w:rsidR="00956C92" w:rsidRPr="00927A70">
              <w:rPr>
                <w:rFonts w:asciiTheme="minorHAnsi" w:hAnsiTheme="minorHAnsi" w:cstheme="minorHAnsi"/>
                <w:szCs w:val="18"/>
              </w:rPr>
              <w:t>SzOOP</w:t>
            </w:r>
            <w:proofErr w:type="spellEnd"/>
            <w:r w:rsidRPr="0025004C">
              <w:rPr>
                <w:rFonts w:asciiTheme="minorHAnsi" w:hAnsiTheme="minorHAnsi" w:cstheme="minorHAnsi"/>
                <w:szCs w:val="18"/>
              </w:rPr>
              <w:t>.</w:t>
            </w:r>
          </w:p>
          <w:p w:rsidR="00FE68BE" w:rsidRDefault="00FE68BE" w:rsidP="00FE68BE">
            <w:pPr>
              <w:ind w:left="0" w:hanging="20"/>
              <w:jc w:val="both"/>
              <w:rPr>
                <w:rFonts w:asciiTheme="minorHAnsi" w:hAnsiTheme="minorHAnsi" w:cstheme="minorHAnsi"/>
                <w:szCs w:val="18"/>
              </w:rPr>
            </w:pPr>
            <w:r w:rsidRPr="0025004C">
              <w:rPr>
                <w:rFonts w:asciiTheme="minorHAnsi" w:hAnsiTheme="minorHAnsi" w:cstheme="minorHAnsi"/>
                <w:szCs w:val="18"/>
              </w:rPr>
              <w:lastRenderedPageBreak/>
              <w:t>Kryterium weryfikowane w oparciu o</w:t>
            </w:r>
            <w:r w:rsidR="007E0E5B">
              <w:rPr>
                <w:rFonts w:asciiTheme="minorHAnsi" w:hAnsiTheme="minorHAnsi" w:cstheme="minorHAnsi"/>
                <w:szCs w:val="18"/>
              </w:rPr>
              <w:t> </w:t>
            </w:r>
            <w:r w:rsidRPr="0025004C">
              <w:rPr>
                <w:rFonts w:asciiTheme="minorHAnsi" w:hAnsiTheme="minorHAnsi" w:cstheme="minorHAnsi"/>
                <w:szCs w:val="18"/>
              </w:rPr>
              <w:t>wniosek o dofinansowanie projektu.</w:t>
            </w:r>
          </w:p>
          <w:p w:rsidR="00627BC8" w:rsidRDefault="00627BC8" w:rsidP="00FE68BE">
            <w:pPr>
              <w:ind w:left="0" w:hanging="20"/>
              <w:jc w:val="both"/>
              <w:rPr>
                <w:rFonts w:asciiTheme="minorHAnsi" w:hAnsiTheme="minorHAnsi" w:cstheme="minorHAnsi"/>
                <w:szCs w:val="18"/>
              </w:rPr>
            </w:pPr>
          </w:p>
          <w:p w:rsidR="00FE68BE" w:rsidRPr="00A1261A" w:rsidRDefault="00FE68BE" w:rsidP="00FE68BE">
            <w:pPr>
              <w:spacing w:after="60"/>
              <w:ind w:left="0" w:firstLine="0"/>
              <w:rPr>
                <w:rFonts w:asciiTheme="minorHAnsi" w:eastAsia="Times New Roman" w:hAnsiTheme="minorHAnsi" w:cstheme="minorHAnsi"/>
              </w:rPr>
            </w:pPr>
            <w:r w:rsidRPr="00A1261A">
              <w:rPr>
                <w:rFonts w:asciiTheme="minorHAnsi" w:eastAsia="Times New Roman" w:hAnsiTheme="minorHAnsi" w:cstheme="minorHAnsi"/>
              </w:rPr>
              <w:t>Stosuje się do typu/typów 1-</w:t>
            </w:r>
            <w:r>
              <w:rPr>
                <w:rFonts w:asciiTheme="minorHAnsi" w:eastAsia="Times New Roman" w:hAnsiTheme="minorHAnsi" w:cstheme="minorHAnsi"/>
              </w:rPr>
              <w:t>4</w:t>
            </w:r>
            <w:r w:rsidRPr="00A1261A">
              <w:rPr>
                <w:rFonts w:asciiTheme="minorHAnsi" w:eastAsia="Times New Roman" w:hAnsiTheme="minorHAnsi" w:cstheme="minorHAnsi"/>
              </w:rPr>
              <w:t>.</w:t>
            </w:r>
          </w:p>
          <w:p w:rsidR="00FE68BE" w:rsidRDefault="00FE68BE" w:rsidP="00FE68BE">
            <w:pPr>
              <w:spacing w:line="240" w:lineRule="atLeast"/>
              <w:rPr>
                <w:rFonts w:asciiTheme="minorHAnsi" w:hAnsiTheme="minorHAnsi" w:cstheme="minorHAnsi"/>
                <w:b/>
                <w:color w:val="000000"/>
              </w:rPr>
            </w:pPr>
            <w:r w:rsidRPr="00A1261A">
              <w:rPr>
                <w:rFonts w:asciiTheme="minorHAnsi" w:hAnsiTheme="minorHAnsi" w:cstheme="minorHAnsi"/>
                <w:b/>
                <w:color w:val="000000"/>
              </w:rPr>
              <w:t>Tak/do negocjacji/nie</w:t>
            </w:r>
          </w:p>
          <w:p w:rsidR="00404653" w:rsidRDefault="00FE68BE">
            <w:pPr>
              <w:spacing w:line="240" w:lineRule="atLeast"/>
              <w:ind w:left="0" w:firstLine="8"/>
              <w:jc w:val="both"/>
              <w:rPr>
                <w:rFonts w:asciiTheme="minorHAnsi" w:hAnsiTheme="minorHAnsi" w:cstheme="minorHAnsi"/>
                <w:b/>
                <w:color w:val="000000"/>
              </w:rPr>
            </w:pPr>
            <w:r w:rsidRPr="00A1261A">
              <w:rPr>
                <w:rFonts w:asciiTheme="minorHAnsi" w:hAnsiTheme="minorHAnsi" w:cstheme="minorHAnsi"/>
                <w:b/>
                <w:color w:val="000000"/>
              </w:rPr>
              <w:br/>
              <w:t>(niespełnienie kryterium oznacza odrzucenie wniosku)</w:t>
            </w:r>
          </w:p>
          <w:p w:rsidR="00FE68BE" w:rsidRPr="00A1261A" w:rsidRDefault="00FE68BE" w:rsidP="00FE68BE">
            <w:pPr>
              <w:spacing w:line="240" w:lineRule="atLeast"/>
              <w:rPr>
                <w:rFonts w:asciiTheme="minorHAnsi" w:hAnsiTheme="minorHAnsi" w:cstheme="minorHAnsi"/>
                <w:b/>
                <w:color w:val="000000"/>
              </w:rPr>
            </w:pPr>
          </w:p>
          <w:p w:rsidR="00FE68BE" w:rsidRPr="0025004C" w:rsidRDefault="00FE68BE" w:rsidP="00FE68BE">
            <w:pPr>
              <w:ind w:left="0" w:hanging="20"/>
              <w:jc w:val="both"/>
              <w:rPr>
                <w:rFonts w:asciiTheme="minorHAnsi" w:hAnsiTheme="minorHAnsi" w:cstheme="minorHAnsi"/>
                <w:sz w:val="28"/>
              </w:rPr>
            </w:pPr>
            <w:r w:rsidRPr="00A1261A">
              <w:rPr>
                <w:rFonts w:asciiTheme="minorHAnsi" w:hAnsiTheme="minorHAnsi" w:cstheme="minorHAnsi"/>
              </w:rPr>
              <w:t xml:space="preserve">Dopuszcza się możliwość skierowania kryterium do negocjacji, w zakresie wskazanym w </w:t>
            </w:r>
            <w:r w:rsidRPr="006B7D1C">
              <w:rPr>
                <w:rFonts w:asciiTheme="minorHAnsi" w:hAnsiTheme="minorHAnsi" w:cstheme="minorHAnsi"/>
                <w:i/>
              </w:rPr>
              <w:t>Regulaminie konkursu</w:t>
            </w:r>
            <w:r w:rsidRPr="00A1261A">
              <w:rPr>
                <w:rFonts w:asciiTheme="minorHAnsi" w:hAnsiTheme="minorHAnsi" w:cstheme="minorHAnsi"/>
              </w:rPr>
              <w:t>.</w:t>
            </w:r>
          </w:p>
          <w:p w:rsidR="00404653" w:rsidRDefault="00404653">
            <w:pPr>
              <w:autoSpaceDE w:val="0"/>
              <w:autoSpaceDN w:val="0"/>
              <w:spacing w:after="120"/>
              <w:ind w:left="57" w:right="57" w:firstLine="12"/>
              <w:jc w:val="both"/>
              <w:rPr>
                <w:rFonts w:asciiTheme="minorHAnsi" w:hAnsiTheme="minorHAnsi" w:cstheme="minorHAnsi"/>
                <w:szCs w:val="18"/>
              </w:rPr>
            </w:pPr>
          </w:p>
        </w:tc>
        <w:tc>
          <w:tcPr>
            <w:tcW w:w="1699" w:type="dxa"/>
            <w:shd w:val="clear" w:color="auto" w:fill="auto"/>
            <w:vAlign w:val="center"/>
          </w:tcPr>
          <w:p w:rsidR="00FE68BE" w:rsidRPr="007B3061" w:rsidRDefault="00FE68BE" w:rsidP="00FE68BE">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lastRenderedPageBreak/>
              <w:t>Dopuszcza się możliwość skierowania</w:t>
            </w:r>
          </w:p>
          <w:p w:rsidR="00FE68BE" w:rsidRPr="007B3061" w:rsidRDefault="00FE68BE" w:rsidP="00FE68BE">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 xml:space="preserve">kryterium do negocjacji </w:t>
            </w:r>
            <w:r>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w pełnym</w:t>
            </w:r>
          </w:p>
          <w:p w:rsidR="00FE68BE" w:rsidRPr="007B3061" w:rsidRDefault="00FE68BE" w:rsidP="00FE68BE">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 xml:space="preserve">zakresie wskazanym </w:t>
            </w:r>
            <w:r>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 xml:space="preserve">w nazwie </w:t>
            </w:r>
            <w:r>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lastRenderedPageBreak/>
              <w:t>i</w:t>
            </w:r>
            <w:r>
              <w:rPr>
                <w:rFonts w:asciiTheme="minorHAnsi" w:eastAsia="Times New Roman" w:hAnsiTheme="minorHAnsi" w:cstheme="minorHAnsi"/>
                <w:b/>
                <w:lang w:eastAsia="pl-PL"/>
              </w:rPr>
              <w:t xml:space="preserve"> </w:t>
            </w:r>
            <w:r w:rsidRPr="007B3061">
              <w:rPr>
                <w:rFonts w:asciiTheme="minorHAnsi" w:eastAsia="Times New Roman" w:hAnsiTheme="minorHAnsi" w:cstheme="minorHAnsi"/>
                <w:b/>
                <w:lang w:eastAsia="pl-PL"/>
              </w:rPr>
              <w:t>definicji kryterium, niezbędnym do</w:t>
            </w:r>
          </w:p>
          <w:p w:rsidR="00FE68BE" w:rsidRPr="007B3061" w:rsidRDefault="00FE68BE" w:rsidP="00FE68BE">
            <w:pPr>
              <w:ind w:left="0" w:firstLine="0"/>
              <w:jc w:val="center"/>
              <w:rPr>
                <w:rFonts w:ascii="Arial" w:eastAsia="Times New Roman" w:hAnsi="Arial" w:cs="Arial"/>
                <w:sz w:val="25"/>
                <w:szCs w:val="25"/>
                <w:lang w:eastAsia="pl-PL"/>
              </w:rPr>
            </w:pPr>
            <w:r w:rsidRPr="007B3061">
              <w:rPr>
                <w:rFonts w:asciiTheme="minorHAnsi" w:eastAsia="Times New Roman" w:hAnsiTheme="minorHAnsi" w:cstheme="minorHAnsi"/>
                <w:b/>
                <w:lang w:eastAsia="pl-PL"/>
              </w:rPr>
              <w:t>uznania kryterium za spełnione</w:t>
            </w:r>
            <w:r w:rsidRPr="007B3061">
              <w:rPr>
                <w:rFonts w:ascii="Arial" w:eastAsia="Times New Roman" w:hAnsi="Arial" w:cs="Arial"/>
                <w:sz w:val="25"/>
                <w:szCs w:val="25"/>
                <w:lang w:eastAsia="pl-PL"/>
              </w:rPr>
              <w:t>.</w:t>
            </w:r>
          </w:p>
          <w:p w:rsidR="00FE68BE" w:rsidRPr="007B3061" w:rsidRDefault="00FE68BE" w:rsidP="00F16F8C">
            <w:pPr>
              <w:ind w:left="0" w:firstLine="0"/>
              <w:jc w:val="center"/>
              <w:rPr>
                <w:rFonts w:asciiTheme="minorHAnsi" w:eastAsia="Times New Roman" w:hAnsiTheme="minorHAnsi" w:cstheme="minorHAnsi"/>
                <w:b/>
                <w:lang w:eastAsia="pl-PL"/>
              </w:rPr>
            </w:pPr>
          </w:p>
        </w:tc>
      </w:tr>
      <w:tr w:rsidR="00FE68BE" w:rsidRPr="00B5612A" w:rsidTr="005228E2">
        <w:tc>
          <w:tcPr>
            <w:tcW w:w="782" w:type="dxa"/>
            <w:shd w:val="clear" w:color="auto" w:fill="auto"/>
            <w:vAlign w:val="center"/>
          </w:tcPr>
          <w:p w:rsidR="00FE68BE" w:rsidRPr="00A1261A" w:rsidRDefault="00FE68BE" w:rsidP="00E26E0C">
            <w:pPr>
              <w:ind w:left="0" w:firstLine="0"/>
              <w:jc w:val="center"/>
              <w:rPr>
                <w:rFonts w:asciiTheme="minorHAnsi" w:eastAsia="Times New Roman" w:hAnsiTheme="minorHAnsi" w:cstheme="minorHAnsi"/>
              </w:rPr>
            </w:pPr>
            <w:bookmarkStart w:id="65" w:name="B116"/>
            <w:r w:rsidRPr="00A1261A">
              <w:rPr>
                <w:rFonts w:asciiTheme="minorHAnsi" w:eastAsia="Times New Roman" w:hAnsiTheme="minorHAnsi" w:cstheme="minorHAnsi"/>
              </w:rPr>
              <w:lastRenderedPageBreak/>
              <w:t>B.1.1</w:t>
            </w:r>
            <w:r>
              <w:rPr>
                <w:rFonts w:asciiTheme="minorHAnsi" w:eastAsia="Times New Roman" w:hAnsiTheme="minorHAnsi" w:cstheme="minorHAnsi"/>
              </w:rPr>
              <w:t>6</w:t>
            </w:r>
            <w:bookmarkEnd w:id="65"/>
          </w:p>
        </w:tc>
        <w:tc>
          <w:tcPr>
            <w:tcW w:w="2761" w:type="dxa"/>
            <w:shd w:val="clear" w:color="auto" w:fill="auto"/>
            <w:vAlign w:val="center"/>
          </w:tcPr>
          <w:p w:rsidR="00FE68BE" w:rsidRPr="00FE68BE" w:rsidRDefault="009738B3" w:rsidP="00FE68BE">
            <w:pPr>
              <w:ind w:left="69" w:firstLine="5"/>
              <w:rPr>
                <w:rFonts w:asciiTheme="minorHAnsi" w:hAnsiTheme="minorHAnsi" w:cstheme="minorHAnsi"/>
                <w:b/>
                <w:szCs w:val="18"/>
                <w:lang w:eastAsia="pl-PL"/>
              </w:rPr>
            </w:pPr>
            <w:r w:rsidRPr="009738B3">
              <w:rPr>
                <w:rFonts w:asciiTheme="minorHAnsi" w:hAnsiTheme="minorHAnsi" w:cstheme="minorHAnsi"/>
                <w:b/>
                <w:szCs w:val="18"/>
              </w:rPr>
              <w:t xml:space="preserve">Wartość wydatków na zakup środków trwałych </w:t>
            </w:r>
            <w:proofErr w:type="gramStart"/>
            <w:r w:rsidRPr="009738B3">
              <w:rPr>
                <w:rFonts w:asciiTheme="minorHAnsi" w:hAnsiTheme="minorHAnsi" w:cstheme="minorHAnsi"/>
                <w:b/>
                <w:szCs w:val="18"/>
              </w:rPr>
              <w:t>i  w</w:t>
            </w:r>
            <w:proofErr w:type="gramEnd"/>
            <w:r w:rsidRPr="009738B3">
              <w:rPr>
                <w:rFonts w:asciiTheme="minorHAnsi" w:hAnsiTheme="minorHAnsi" w:cstheme="minorHAnsi"/>
                <w:b/>
                <w:szCs w:val="18"/>
              </w:rPr>
              <w:t xml:space="preserve"> ramach cross-</w:t>
            </w:r>
            <w:proofErr w:type="spellStart"/>
            <w:r w:rsidRPr="009738B3">
              <w:rPr>
                <w:rFonts w:asciiTheme="minorHAnsi" w:hAnsiTheme="minorHAnsi" w:cstheme="minorHAnsi"/>
                <w:b/>
                <w:szCs w:val="18"/>
              </w:rPr>
              <w:t>financingu</w:t>
            </w:r>
            <w:proofErr w:type="spellEnd"/>
            <w:r w:rsidRPr="009738B3">
              <w:rPr>
                <w:rFonts w:asciiTheme="minorHAnsi" w:hAnsiTheme="minorHAnsi" w:cstheme="minorHAnsi"/>
                <w:b/>
                <w:szCs w:val="18"/>
              </w:rPr>
              <w:t xml:space="preserve"> nie przekracza 10% wartości projektu i w przypadku cross-</w:t>
            </w:r>
            <w:proofErr w:type="spellStart"/>
            <w:r w:rsidRPr="009738B3">
              <w:rPr>
                <w:rFonts w:asciiTheme="minorHAnsi" w:hAnsiTheme="minorHAnsi" w:cstheme="minorHAnsi"/>
                <w:b/>
                <w:szCs w:val="18"/>
              </w:rPr>
              <w:t>financingu</w:t>
            </w:r>
            <w:proofErr w:type="spellEnd"/>
            <w:r w:rsidRPr="009738B3">
              <w:rPr>
                <w:rFonts w:asciiTheme="minorHAnsi" w:hAnsiTheme="minorHAnsi" w:cstheme="minorHAnsi"/>
                <w:b/>
                <w:szCs w:val="18"/>
              </w:rPr>
              <w:t xml:space="preserve"> zapewniona zostanie trwałość projektu</w:t>
            </w:r>
            <w:r w:rsidR="003A1915">
              <w:rPr>
                <w:rFonts w:asciiTheme="minorHAnsi" w:hAnsiTheme="minorHAnsi" w:cstheme="minorHAnsi"/>
                <w:b/>
                <w:szCs w:val="18"/>
              </w:rPr>
              <w:t>.</w:t>
            </w:r>
          </w:p>
        </w:tc>
        <w:tc>
          <w:tcPr>
            <w:tcW w:w="4364" w:type="dxa"/>
            <w:shd w:val="clear" w:color="auto" w:fill="auto"/>
          </w:tcPr>
          <w:p w:rsidR="00FE68BE" w:rsidRPr="0025004C" w:rsidRDefault="00FE68BE" w:rsidP="00FE68BE">
            <w:pPr>
              <w:spacing w:before="100" w:beforeAutospacing="1" w:after="100" w:afterAutospacing="1" w:line="240" w:lineRule="atLeast"/>
              <w:ind w:left="0" w:firstLine="1"/>
              <w:jc w:val="both"/>
              <w:rPr>
                <w:rFonts w:asciiTheme="minorHAnsi" w:hAnsiTheme="minorHAnsi" w:cstheme="minorHAnsi"/>
              </w:rPr>
            </w:pPr>
            <w:r w:rsidRPr="0025004C">
              <w:rPr>
                <w:rFonts w:asciiTheme="minorHAnsi" w:hAnsiTheme="minorHAnsi" w:cstheme="minorHAnsi"/>
              </w:rPr>
              <w:t xml:space="preserve">Ocenie podlega, czy wartość wydatków na zakup środków trwałych </w:t>
            </w:r>
            <w:proofErr w:type="gramStart"/>
            <w:r w:rsidRPr="0025004C">
              <w:rPr>
                <w:rFonts w:asciiTheme="minorHAnsi" w:hAnsiTheme="minorHAnsi" w:cstheme="minorHAnsi"/>
              </w:rPr>
              <w:t>i  w</w:t>
            </w:r>
            <w:proofErr w:type="gramEnd"/>
            <w:r w:rsidRPr="0025004C">
              <w:rPr>
                <w:rFonts w:asciiTheme="minorHAnsi" w:hAnsiTheme="minorHAnsi" w:cstheme="minorHAnsi"/>
              </w:rPr>
              <w:t xml:space="preserve"> ramach cross-</w:t>
            </w:r>
            <w:proofErr w:type="spellStart"/>
            <w:r w:rsidRPr="0025004C">
              <w:rPr>
                <w:rFonts w:asciiTheme="minorHAnsi" w:hAnsiTheme="minorHAnsi" w:cstheme="minorHAnsi"/>
              </w:rPr>
              <w:t>financingu</w:t>
            </w:r>
            <w:proofErr w:type="spellEnd"/>
            <w:r w:rsidRPr="0025004C">
              <w:rPr>
                <w:rFonts w:asciiTheme="minorHAnsi" w:hAnsiTheme="minorHAnsi" w:cstheme="minorHAnsi"/>
              </w:rPr>
              <w:t xml:space="preserve"> nie przekracza 10% wartości projektu i w przypadku cross-</w:t>
            </w:r>
            <w:proofErr w:type="spellStart"/>
            <w:r w:rsidRPr="0025004C">
              <w:rPr>
                <w:rFonts w:asciiTheme="minorHAnsi" w:hAnsiTheme="minorHAnsi" w:cstheme="minorHAnsi"/>
              </w:rPr>
              <w:t>financingu</w:t>
            </w:r>
            <w:proofErr w:type="spellEnd"/>
            <w:r w:rsidRPr="0025004C">
              <w:rPr>
                <w:rFonts w:asciiTheme="minorHAnsi" w:hAnsiTheme="minorHAnsi" w:cstheme="minorHAnsi"/>
              </w:rPr>
              <w:t xml:space="preserve"> zapewniona zostanie trwałość projektu.</w:t>
            </w:r>
          </w:p>
          <w:p w:rsidR="00FE68BE" w:rsidRPr="0025004C" w:rsidRDefault="00FE68BE" w:rsidP="00FE68BE">
            <w:pPr>
              <w:spacing w:before="100" w:beforeAutospacing="1" w:after="100" w:afterAutospacing="1" w:line="240" w:lineRule="atLeast"/>
              <w:ind w:left="0" w:firstLine="1"/>
              <w:jc w:val="both"/>
              <w:rPr>
                <w:rFonts w:asciiTheme="minorHAnsi" w:hAnsiTheme="minorHAnsi" w:cstheme="minorHAnsi"/>
              </w:rPr>
            </w:pPr>
            <w:r w:rsidRPr="0025004C">
              <w:rPr>
                <w:rFonts w:asciiTheme="minorHAnsi" w:hAnsiTheme="minorHAnsi" w:cstheme="minorHAnsi"/>
              </w:rPr>
              <w:t>Zakup środków trwałych dotyczy środków trwałych o wartości jednostkowej równej i</w:t>
            </w:r>
            <w:r w:rsidR="007E0E5B">
              <w:rPr>
                <w:rFonts w:asciiTheme="minorHAnsi" w:hAnsiTheme="minorHAnsi" w:cstheme="minorHAnsi"/>
              </w:rPr>
              <w:t> </w:t>
            </w:r>
            <w:r w:rsidRPr="0025004C">
              <w:rPr>
                <w:rFonts w:asciiTheme="minorHAnsi" w:hAnsiTheme="minorHAnsi" w:cstheme="minorHAnsi"/>
              </w:rPr>
              <w:t>wyższej niż 3 500 zł netto w ramach kosztów bezpośrednich projektu.</w:t>
            </w:r>
          </w:p>
          <w:p w:rsidR="00FE68BE" w:rsidRPr="0025004C" w:rsidRDefault="00FE68BE" w:rsidP="00FE68BE">
            <w:pPr>
              <w:spacing w:before="100" w:beforeAutospacing="1" w:after="100" w:afterAutospacing="1" w:line="240" w:lineRule="atLeast"/>
              <w:ind w:left="0" w:firstLine="1"/>
              <w:jc w:val="both"/>
              <w:rPr>
                <w:rFonts w:asciiTheme="minorHAnsi" w:hAnsiTheme="minorHAnsi" w:cstheme="minorHAnsi"/>
              </w:rPr>
            </w:pPr>
            <w:r w:rsidRPr="0025004C">
              <w:rPr>
                <w:rFonts w:asciiTheme="minorHAnsi" w:hAnsiTheme="minorHAnsi" w:cstheme="minorHAnsi"/>
              </w:rPr>
              <w:t>Wydatki w ramach cross-</w:t>
            </w:r>
            <w:proofErr w:type="spellStart"/>
            <w:r w:rsidRPr="0025004C">
              <w:rPr>
                <w:rFonts w:asciiTheme="minorHAnsi" w:hAnsiTheme="minorHAnsi" w:cstheme="minorHAnsi"/>
              </w:rPr>
              <w:t>financingu</w:t>
            </w:r>
            <w:proofErr w:type="spellEnd"/>
            <w:r w:rsidRPr="0025004C">
              <w:rPr>
                <w:rFonts w:asciiTheme="minorHAnsi" w:hAnsiTheme="minorHAnsi" w:cstheme="minorHAnsi"/>
              </w:rPr>
              <w:t xml:space="preserve"> w</w:t>
            </w:r>
            <w:r w:rsidR="007E0E5B">
              <w:rPr>
                <w:rFonts w:asciiTheme="minorHAnsi" w:hAnsiTheme="minorHAnsi" w:cstheme="minorHAnsi"/>
              </w:rPr>
              <w:t> </w:t>
            </w:r>
            <w:r w:rsidRPr="0025004C">
              <w:rPr>
                <w:rFonts w:asciiTheme="minorHAnsi" w:hAnsiTheme="minorHAnsi" w:cstheme="minorHAnsi"/>
              </w:rPr>
              <w:t>projektach współfinansowanych z EFS należy rozumieć w</w:t>
            </w:r>
            <w:r>
              <w:rPr>
                <w:rFonts w:asciiTheme="minorHAnsi" w:hAnsiTheme="minorHAnsi" w:cstheme="minorHAnsi"/>
              </w:rPr>
              <w:t> </w:t>
            </w:r>
            <w:r w:rsidRPr="0025004C">
              <w:rPr>
                <w:rFonts w:asciiTheme="minorHAnsi" w:hAnsiTheme="minorHAnsi" w:cstheme="minorHAnsi"/>
              </w:rPr>
              <w:t>sposób wskazany w</w:t>
            </w:r>
            <w:r w:rsidR="007E0E5B">
              <w:rPr>
                <w:rFonts w:asciiTheme="minorHAnsi" w:hAnsiTheme="minorHAnsi" w:cstheme="minorHAnsi"/>
              </w:rPr>
              <w:t> </w:t>
            </w:r>
            <w:hyperlink r:id="rId45" w:history="1">
              <w:r w:rsidR="004E2A8D" w:rsidRPr="004E2A8D">
                <w:rPr>
                  <w:rStyle w:val="Hipercze"/>
                  <w:rFonts w:asciiTheme="minorHAnsi" w:hAnsiTheme="minorHAnsi" w:cstheme="minorHAnsi"/>
                  <w:i/>
                </w:rPr>
                <w:t xml:space="preserve">Wytycznych w zakresie kwalifikowalności wydatków w ramach Europejskiego </w:t>
              </w:r>
              <w:r w:rsidR="009738B3" w:rsidRPr="009738B3">
                <w:rPr>
                  <w:rStyle w:val="Hipercze"/>
                </w:rPr>
                <w:t>Funduszu Rozwoju Regionalnego, Europejskiego Funduszu Społecznego oraz Funduszu Spójności na lata 2014-2020</w:t>
              </w:r>
            </w:hyperlink>
            <w:r w:rsidR="004E2A8D" w:rsidRPr="004E2A8D">
              <w:rPr>
                <w:rFonts w:asciiTheme="minorHAnsi" w:hAnsiTheme="minorHAnsi" w:cstheme="minorHAnsi"/>
              </w:rPr>
              <w:t>.</w:t>
            </w:r>
            <w:r w:rsidR="00956C92" w:rsidRPr="0025004C">
              <w:rPr>
                <w:rFonts w:asciiTheme="minorHAnsi" w:hAnsiTheme="minorHAnsi" w:cstheme="minorHAnsi"/>
              </w:rPr>
              <w:t xml:space="preserve"> </w:t>
            </w:r>
          </w:p>
          <w:p w:rsidR="00FE68BE" w:rsidRPr="0025004C" w:rsidRDefault="00FE68BE" w:rsidP="00FE68BE">
            <w:pPr>
              <w:spacing w:before="100" w:beforeAutospacing="1" w:after="100" w:afterAutospacing="1" w:line="240" w:lineRule="atLeast"/>
              <w:ind w:left="0" w:firstLine="1"/>
              <w:jc w:val="both"/>
              <w:rPr>
                <w:rFonts w:asciiTheme="minorHAnsi" w:hAnsiTheme="minorHAnsi" w:cstheme="minorHAnsi"/>
              </w:rPr>
            </w:pPr>
            <w:r w:rsidRPr="0025004C">
              <w:rPr>
                <w:rFonts w:asciiTheme="minorHAnsi" w:hAnsiTheme="minorHAnsi" w:cstheme="minorHAnsi"/>
              </w:rPr>
              <w:t>Trwałość projektu obowiązuje w stosunku do współfinansowanych w ramach projektu wydatków w ramach cross-</w:t>
            </w:r>
            <w:proofErr w:type="spellStart"/>
            <w:r w:rsidRPr="0025004C">
              <w:rPr>
                <w:rFonts w:asciiTheme="minorHAnsi" w:hAnsiTheme="minorHAnsi" w:cstheme="minorHAnsi"/>
              </w:rPr>
              <w:t>financingu</w:t>
            </w:r>
            <w:proofErr w:type="spellEnd"/>
            <w:r w:rsidRPr="0025004C">
              <w:rPr>
                <w:rFonts w:asciiTheme="minorHAnsi" w:hAnsiTheme="minorHAnsi" w:cstheme="minorHAnsi"/>
              </w:rPr>
              <w:t xml:space="preserve">. Okres zachowania trwałości projektu wynosi 5 lat od daty płatności końcowej na rzecz </w:t>
            </w:r>
            <w:r w:rsidR="003027CA">
              <w:rPr>
                <w:rFonts w:asciiTheme="minorHAnsi" w:hAnsiTheme="minorHAnsi" w:cstheme="minorHAnsi"/>
              </w:rPr>
              <w:t>B</w:t>
            </w:r>
            <w:r w:rsidRPr="0025004C">
              <w:rPr>
                <w:rFonts w:asciiTheme="minorHAnsi" w:hAnsiTheme="minorHAnsi" w:cstheme="minorHAnsi"/>
              </w:rPr>
              <w:t>eneficjenta.</w:t>
            </w:r>
          </w:p>
          <w:p w:rsidR="00FE68BE" w:rsidRPr="0025004C" w:rsidRDefault="00FE68BE" w:rsidP="00FE68BE">
            <w:pPr>
              <w:spacing w:before="100" w:beforeAutospacing="1" w:after="100" w:afterAutospacing="1" w:line="240" w:lineRule="atLeast"/>
              <w:ind w:left="0" w:firstLine="1"/>
              <w:jc w:val="both"/>
              <w:rPr>
                <w:rFonts w:asciiTheme="minorHAnsi" w:hAnsiTheme="minorHAnsi" w:cstheme="minorHAnsi"/>
              </w:rPr>
            </w:pPr>
            <w:r w:rsidRPr="0025004C">
              <w:rPr>
                <w:rFonts w:asciiTheme="minorHAnsi" w:hAnsiTheme="minorHAnsi" w:cstheme="minorHAnsi"/>
              </w:rPr>
              <w:t>Komitet Monitorujący dopuszcza doprecyzowanie zakresu podmiotowego lub przedmiotowego kryterium na potrzeby danego konkursu w Regulaminie konkursu, w zakresie zgodności z</w:t>
            </w:r>
            <w:r>
              <w:rPr>
                <w:rFonts w:asciiTheme="minorHAnsi" w:hAnsiTheme="minorHAnsi" w:cstheme="minorHAnsi"/>
              </w:rPr>
              <w:t> </w:t>
            </w:r>
            <w:r w:rsidRPr="0025004C">
              <w:rPr>
                <w:rFonts w:asciiTheme="minorHAnsi" w:hAnsiTheme="minorHAnsi" w:cstheme="minorHAnsi"/>
              </w:rPr>
              <w:t>wytycznymi, o których mowa w ustawie wdrożeniowej oraz przepisami prawa krajowego.</w:t>
            </w:r>
          </w:p>
          <w:p w:rsidR="00FE68BE" w:rsidRPr="0025004C" w:rsidRDefault="00FE68BE" w:rsidP="00FE68BE">
            <w:pPr>
              <w:spacing w:before="120" w:after="120" w:line="240" w:lineRule="atLeast"/>
              <w:ind w:left="0" w:firstLine="1"/>
              <w:jc w:val="both"/>
              <w:rPr>
                <w:rFonts w:asciiTheme="minorHAnsi" w:hAnsiTheme="minorHAnsi" w:cstheme="minorHAnsi"/>
              </w:rPr>
            </w:pPr>
            <w:r w:rsidRPr="0025004C">
              <w:rPr>
                <w:rFonts w:asciiTheme="minorHAnsi" w:hAnsiTheme="minorHAnsi" w:cstheme="minorHAnsi"/>
              </w:rPr>
              <w:t xml:space="preserve">Wprowadzenie kryterium służy spełnieniu wymagań wynikających z zapisów </w:t>
            </w:r>
            <w:proofErr w:type="spellStart"/>
            <w:r w:rsidR="004E2A8D" w:rsidRPr="00927A70">
              <w:rPr>
                <w:rFonts w:asciiTheme="minorHAnsi" w:hAnsiTheme="minorHAnsi" w:cstheme="minorHAnsi"/>
              </w:rPr>
              <w:t>SzOOP</w:t>
            </w:r>
            <w:proofErr w:type="spellEnd"/>
            <w:r w:rsidRPr="0025004C">
              <w:rPr>
                <w:rFonts w:asciiTheme="minorHAnsi" w:hAnsiTheme="minorHAnsi" w:cstheme="minorHAnsi"/>
              </w:rPr>
              <w:t>.</w:t>
            </w:r>
          </w:p>
          <w:p w:rsidR="00FE68BE" w:rsidRDefault="00FE68BE" w:rsidP="00FE68BE">
            <w:pPr>
              <w:ind w:left="0" w:firstLine="1"/>
              <w:jc w:val="both"/>
              <w:rPr>
                <w:rFonts w:asciiTheme="minorHAnsi" w:hAnsiTheme="minorHAnsi" w:cstheme="minorHAnsi"/>
              </w:rPr>
            </w:pPr>
            <w:r w:rsidRPr="0025004C">
              <w:rPr>
                <w:rFonts w:asciiTheme="minorHAnsi" w:hAnsiTheme="minorHAnsi" w:cstheme="minorHAnsi"/>
              </w:rPr>
              <w:t>Kryterium weryfikowane w oparciu o</w:t>
            </w:r>
            <w:r w:rsidR="007E0E5B">
              <w:rPr>
                <w:rFonts w:asciiTheme="minorHAnsi" w:hAnsiTheme="minorHAnsi" w:cstheme="minorHAnsi"/>
              </w:rPr>
              <w:t> </w:t>
            </w:r>
            <w:r w:rsidRPr="0025004C">
              <w:rPr>
                <w:rFonts w:asciiTheme="minorHAnsi" w:hAnsiTheme="minorHAnsi" w:cstheme="minorHAnsi"/>
              </w:rPr>
              <w:t>wniosek o dofinansowanie projektu.</w:t>
            </w:r>
          </w:p>
          <w:p w:rsidR="00627BC8" w:rsidRPr="0025004C" w:rsidRDefault="00627BC8" w:rsidP="00FE68BE">
            <w:pPr>
              <w:ind w:left="0" w:firstLine="1"/>
              <w:jc w:val="both"/>
              <w:rPr>
                <w:rFonts w:asciiTheme="minorHAnsi" w:hAnsiTheme="minorHAnsi" w:cstheme="minorHAnsi"/>
              </w:rPr>
            </w:pPr>
          </w:p>
          <w:p w:rsidR="00FE68BE" w:rsidRPr="00A1261A" w:rsidRDefault="00FE68BE" w:rsidP="00FE68BE">
            <w:pPr>
              <w:spacing w:after="60"/>
              <w:ind w:left="0" w:firstLine="0"/>
              <w:rPr>
                <w:rFonts w:asciiTheme="minorHAnsi" w:eastAsia="Times New Roman" w:hAnsiTheme="minorHAnsi" w:cstheme="minorHAnsi"/>
              </w:rPr>
            </w:pPr>
            <w:r w:rsidRPr="00A1261A">
              <w:rPr>
                <w:rFonts w:asciiTheme="minorHAnsi" w:eastAsia="Times New Roman" w:hAnsiTheme="minorHAnsi" w:cstheme="minorHAnsi"/>
              </w:rPr>
              <w:lastRenderedPageBreak/>
              <w:t>Stosuje się do typu/typów 1-</w:t>
            </w:r>
            <w:r>
              <w:rPr>
                <w:rFonts w:asciiTheme="minorHAnsi" w:eastAsia="Times New Roman" w:hAnsiTheme="minorHAnsi" w:cstheme="minorHAnsi"/>
              </w:rPr>
              <w:t>4</w:t>
            </w:r>
            <w:r w:rsidRPr="00A1261A">
              <w:rPr>
                <w:rFonts w:asciiTheme="minorHAnsi" w:eastAsia="Times New Roman" w:hAnsiTheme="minorHAnsi" w:cstheme="minorHAnsi"/>
              </w:rPr>
              <w:t>.</w:t>
            </w:r>
          </w:p>
          <w:p w:rsidR="00FE68BE" w:rsidRDefault="00FE68BE" w:rsidP="00FE68BE">
            <w:pPr>
              <w:spacing w:line="240" w:lineRule="atLeast"/>
              <w:rPr>
                <w:rFonts w:asciiTheme="minorHAnsi" w:hAnsiTheme="minorHAnsi" w:cstheme="minorHAnsi"/>
                <w:b/>
                <w:color w:val="000000"/>
              </w:rPr>
            </w:pPr>
            <w:r w:rsidRPr="00A1261A">
              <w:rPr>
                <w:rFonts w:asciiTheme="minorHAnsi" w:hAnsiTheme="minorHAnsi" w:cstheme="minorHAnsi"/>
                <w:b/>
                <w:color w:val="000000"/>
              </w:rPr>
              <w:t>Tak/do negocjacji/nie</w:t>
            </w:r>
            <w:r>
              <w:rPr>
                <w:rFonts w:asciiTheme="minorHAnsi" w:hAnsiTheme="minorHAnsi" w:cstheme="minorHAnsi"/>
                <w:b/>
                <w:color w:val="000000"/>
              </w:rPr>
              <w:t>/nie dotyczy</w:t>
            </w:r>
          </w:p>
          <w:p w:rsidR="00404653" w:rsidRDefault="00FE68BE">
            <w:pPr>
              <w:spacing w:line="240" w:lineRule="atLeast"/>
              <w:ind w:left="83" w:hanging="14"/>
              <w:rPr>
                <w:rFonts w:asciiTheme="minorHAnsi" w:hAnsiTheme="minorHAnsi" w:cstheme="minorHAnsi"/>
                <w:b/>
                <w:color w:val="000000"/>
              </w:rPr>
            </w:pPr>
            <w:r w:rsidRPr="00A1261A">
              <w:rPr>
                <w:rFonts w:asciiTheme="minorHAnsi" w:hAnsiTheme="minorHAnsi" w:cstheme="minorHAnsi"/>
                <w:b/>
                <w:color w:val="000000"/>
              </w:rPr>
              <w:br/>
              <w:t>(niespełnienie kryterium oznacza odrzucenie wniosku)</w:t>
            </w:r>
          </w:p>
          <w:p w:rsidR="00FE68BE" w:rsidRPr="00A1261A" w:rsidRDefault="00FE68BE" w:rsidP="00FE68BE">
            <w:pPr>
              <w:spacing w:line="240" w:lineRule="atLeast"/>
              <w:rPr>
                <w:rFonts w:asciiTheme="minorHAnsi" w:hAnsiTheme="minorHAnsi" w:cstheme="minorHAnsi"/>
                <w:b/>
                <w:color w:val="000000"/>
              </w:rPr>
            </w:pPr>
          </w:p>
          <w:p w:rsidR="00FE68BE" w:rsidRPr="0025004C" w:rsidRDefault="00FE68BE" w:rsidP="00FE68BE">
            <w:pPr>
              <w:ind w:left="0" w:hanging="20"/>
              <w:jc w:val="both"/>
              <w:rPr>
                <w:rFonts w:asciiTheme="minorHAnsi" w:hAnsiTheme="minorHAnsi" w:cstheme="minorHAnsi"/>
                <w:sz w:val="28"/>
              </w:rPr>
            </w:pPr>
            <w:r w:rsidRPr="00A1261A">
              <w:rPr>
                <w:rFonts w:asciiTheme="minorHAnsi" w:hAnsiTheme="minorHAnsi" w:cstheme="minorHAnsi"/>
              </w:rPr>
              <w:t xml:space="preserve">Dopuszcza się możliwość skierowania kryterium do negocjacji, w zakresie wskazanym w </w:t>
            </w:r>
            <w:r w:rsidRPr="006B7D1C">
              <w:rPr>
                <w:rFonts w:asciiTheme="minorHAnsi" w:hAnsiTheme="minorHAnsi" w:cstheme="minorHAnsi"/>
                <w:i/>
              </w:rPr>
              <w:t>Regulaminie konkursu</w:t>
            </w:r>
            <w:r w:rsidRPr="00A1261A">
              <w:rPr>
                <w:rFonts w:asciiTheme="minorHAnsi" w:hAnsiTheme="minorHAnsi" w:cstheme="minorHAnsi"/>
              </w:rPr>
              <w:t>.</w:t>
            </w:r>
          </w:p>
          <w:p w:rsidR="00FE68BE" w:rsidRPr="0025004C" w:rsidRDefault="00FE68BE" w:rsidP="00FE68BE">
            <w:pPr>
              <w:spacing w:before="100" w:beforeAutospacing="1" w:after="100" w:afterAutospacing="1" w:line="240" w:lineRule="atLeast"/>
              <w:ind w:left="0" w:hanging="20"/>
              <w:jc w:val="both"/>
              <w:rPr>
                <w:rFonts w:asciiTheme="minorHAnsi" w:hAnsiTheme="minorHAnsi" w:cstheme="minorHAnsi"/>
                <w:szCs w:val="18"/>
              </w:rPr>
            </w:pPr>
          </w:p>
        </w:tc>
        <w:tc>
          <w:tcPr>
            <w:tcW w:w="1699" w:type="dxa"/>
            <w:shd w:val="clear" w:color="auto" w:fill="auto"/>
            <w:vAlign w:val="center"/>
          </w:tcPr>
          <w:p w:rsidR="00FE68BE" w:rsidRPr="007B3061" w:rsidRDefault="00FE68BE" w:rsidP="00FE68BE">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lastRenderedPageBreak/>
              <w:t>Dopuszcza się możliwość skierowania</w:t>
            </w:r>
          </w:p>
          <w:p w:rsidR="00FE68BE" w:rsidRPr="007B3061" w:rsidRDefault="00FE68BE" w:rsidP="00FE68BE">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 xml:space="preserve">kryterium do negocjacji </w:t>
            </w:r>
            <w:r>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w pełnym</w:t>
            </w:r>
          </w:p>
          <w:p w:rsidR="00FE68BE" w:rsidRPr="007B3061" w:rsidRDefault="00FE68BE" w:rsidP="00FE68BE">
            <w:pPr>
              <w:ind w:left="0" w:firstLine="0"/>
              <w:jc w:val="center"/>
              <w:rPr>
                <w:rFonts w:asciiTheme="minorHAnsi" w:eastAsia="Times New Roman" w:hAnsiTheme="minorHAnsi" w:cstheme="minorHAnsi"/>
                <w:b/>
                <w:lang w:eastAsia="pl-PL"/>
              </w:rPr>
            </w:pPr>
            <w:r w:rsidRPr="007B3061">
              <w:rPr>
                <w:rFonts w:asciiTheme="minorHAnsi" w:eastAsia="Times New Roman" w:hAnsiTheme="minorHAnsi" w:cstheme="minorHAnsi"/>
                <w:b/>
                <w:lang w:eastAsia="pl-PL"/>
              </w:rPr>
              <w:t xml:space="preserve">zakresie wskazanym </w:t>
            </w:r>
            <w:r>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 xml:space="preserve">w nazwie </w:t>
            </w:r>
            <w:r>
              <w:rPr>
                <w:rFonts w:asciiTheme="minorHAnsi" w:eastAsia="Times New Roman" w:hAnsiTheme="minorHAnsi" w:cstheme="minorHAnsi"/>
                <w:b/>
                <w:lang w:eastAsia="pl-PL"/>
              </w:rPr>
              <w:br/>
            </w:r>
            <w:r w:rsidRPr="007B3061">
              <w:rPr>
                <w:rFonts w:asciiTheme="minorHAnsi" w:eastAsia="Times New Roman" w:hAnsiTheme="minorHAnsi" w:cstheme="minorHAnsi"/>
                <w:b/>
                <w:lang w:eastAsia="pl-PL"/>
              </w:rPr>
              <w:t>i</w:t>
            </w:r>
            <w:r>
              <w:rPr>
                <w:rFonts w:asciiTheme="minorHAnsi" w:eastAsia="Times New Roman" w:hAnsiTheme="minorHAnsi" w:cstheme="minorHAnsi"/>
                <w:b/>
                <w:lang w:eastAsia="pl-PL"/>
              </w:rPr>
              <w:t xml:space="preserve"> </w:t>
            </w:r>
            <w:r w:rsidRPr="007B3061">
              <w:rPr>
                <w:rFonts w:asciiTheme="minorHAnsi" w:eastAsia="Times New Roman" w:hAnsiTheme="minorHAnsi" w:cstheme="minorHAnsi"/>
                <w:b/>
                <w:lang w:eastAsia="pl-PL"/>
              </w:rPr>
              <w:t>definicji kryterium, niezbędnym do</w:t>
            </w:r>
          </w:p>
          <w:p w:rsidR="00FE68BE" w:rsidRPr="007B3061" w:rsidRDefault="00FE68BE" w:rsidP="00FE68BE">
            <w:pPr>
              <w:ind w:left="0" w:firstLine="0"/>
              <w:jc w:val="center"/>
              <w:rPr>
                <w:rFonts w:ascii="Arial" w:eastAsia="Times New Roman" w:hAnsi="Arial" w:cs="Arial"/>
                <w:sz w:val="25"/>
                <w:szCs w:val="25"/>
                <w:lang w:eastAsia="pl-PL"/>
              </w:rPr>
            </w:pPr>
            <w:r w:rsidRPr="007B3061">
              <w:rPr>
                <w:rFonts w:asciiTheme="minorHAnsi" w:eastAsia="Times New Roman" w:hAnsiTheme="minorHAnsi" w:cstheme="minorHAnsi"/>
                <w:b/>
                <w:lang w:eastAsia="pl-PL"/>
              </w:rPr>
              <w:t>uznania kryterium za spełnione</w:t>
            </w:r>
            <w:r w:rsidRPr="007B3061">
              <w:rPr>
                <w:rFonts w:ascii="Arial" w:eastAsia="Times New Roman" w:hAnsi="Arial" w:cs="Arial"/>
                <w:sz w:val="25"/>
                <w:szCs w:val="25"/>
                <w:lang w:eastAsia="pl-PL"/>
              </w:rPr>
              <w:t>.</w:t>
            </w:r>
          </w:p>
          <w:p w:rsidR="00FE68BE" w:rsidRPr="007B3061" w:rsidRDefault="00FE68BE" w:rsidP="00FE68BE">
            <w:pPr>
              <w:ind w:left="0" w:firstLine="0"/>
              <w:jc w:val="center"/>
              <w:rPr>
                <w:rFonts w:asciiTheme="minorHAnsi" w:eastAsia="Times New Roman" w:hAnsiTheme="minorHAnsi" w:cstheme="minorHAnsi"/>
                <w:b/>
                <w:lang w:eastAsia="pl-PL"/>
              </w:rPr>
            </w:pPr>
          </w:p>
        </w:tc>
      </w:tr>
      <w:tr w:rsidR="00691369" w:rsidRPr="00B5612A" w:rsidTr="005228E2">
        <w:tc>
          <w:tcPr>
            <w:tcW w:w="3543" w:type="dxa"/>
            <w:gridSpan w:val="2"/>
            <w:shd w:val="clear" w:color="auto" w:fill="auto"/>
            <w:vAlign w:val="center"/>
          </w:tcPr>
          <w:p w:rsidR="00F16F8C" w:rsidRPr="00A1261A" w:rsidRDefault="00F16F8C" w:rsidP="00F16F8C">
            <w:pPr>
              <w:autoSpaceDE w:val="0"/>
              <w:autoSpaceDN w:val="0"/>
              <w:adjustRightInd w:val="0"/>
              <w:ind w:left="0" w:firstLine="0"/>
              <w:jc w:val="center"/>
              <w:rPr>
                <w:rFonts w:asciiTheme="minorHAnsi" w:hAnsiTheme="minorHAnsi" w:cstheme="minorHAnsi"/>
                <w:b/>
              </w:rPr>
            </w:pPr>
            <w:r w:rsidRPr="00A1261A">
              <w:rPr>
                <w:rFonts w:asciiTheme="minorHAnsi" w:hAnsiTheme="minorHAnsi" w:cstheme="minorHAnsi"/>
                <w:b/>
              </w:rPr>
              <w:t>Kryterium</w:t>
            </w:r>
          </w:p>
        </w:tc>
        <w:tc>
          <w:tcPr>
            <w:tcW w:w="4364" w:type="dxa"/>
            <w:shd w:val="clear" w:color="auto" w:fill="auto"/>
            <w:vAlign w:val="center"/>
          </w:tcPr>
          <w:p w:rsidR="00F16F8C" w:rsidRPr="00A1261A" w:rsidRDefault="00F16F8C" w:rsidP="008F24E0">
            <w:pPr>
              <w:autoSpaceDE w:val="0"/>
              <w:autoSpaceDN w:val="0"/>
              <w:adjustRightInd w:val="0"/>
              <w:ind w:left="0" w:firstLine="0"/>
              <w:jc w:val="center"/>
              <w:rPr>
                <w:rFonts w:asciiTheme="minorHAnsi" w:hAnsiTheme="minorHAnsi" w:cstheme="minorHAnsi"/>
                <w:b/>
              </w:rPr>
            </w:pPr>
            <w:r w:rsidRPr="00A1261A">
              <w:rPr>
                <w:rFonts w:asciiTheme="minorHAnsi" w:hAnsiTheme="minorHAnsi" w:cstheme="minorHAnsi"/>
                <w:b/>
              </w:rPr>
              <w:t>Definicja i opis znaczenia kryterium</w:t>
            </w:r>
          </w:p>
        </w:tc>
        <w:tc>
          <w:tcPr>
            <w:tcW w:w="1699" w:type="dxa"/>
            <w:shd w:val="clear" w:color="auto" w:fill="auto"/>
            <w:vAlign w:val="center"/>
          </w:tcPr>
          <w:p w:rsidR="00F16F8C" w:rsidRPr="00B5612A" w:rsidRDefault="00F16F8C" w:rsidP="00F16F8C">
            <w:pPr>
              <w:autoSpaceDE w:val="0"/>
              <w:autoSpaceDN w:val="0"/>
              <w:adjustRightInd w:val="0"/>
              <w:ind w:left="0" w:firstLine="0"/>
              <w:jc w:val="center"/>
              <w:rPr>
                <w:rFonts w:asciiTheme="minorHAnsi" w:hAnsiTheme="minorHAnsi" w:cstheme="minorHAnsi"/>
                <w:b/>
              </w:rPr>
            </w:pPr>
            <w:r w:rsidRPr="00B5612A">
              <w:rPr>
                <w:rFonts w:asciiTheme="minorHAnsi" w:hAnsiTheme="minorHAnsi" w:cstheme="minorHAnsi"/>
                <w:b/>
              </w:rPr>
              <w:t>Opis znaczenia kryterium</w:t>
            </w:r>
          </w:p>
        </w:tc>
      </w:tr>
      <w:tr w:rsidR="00F16F8C" w:rsidRPr="00B5612A" w:rsidTr="00F16F8C">
        <w:tc>
          <w:tcPr>
            <w:tcW w:w="9606" w:type="dxa"/>
            <w:gridSpan w:val="4"/>
            <w:shd w:val="clear" w:color="auto" w:fill="auto"/>
            <w:vAlign w:val="center"/>
          </w:tcPr>
          <w:p w:rsidR="00F16F8C" w:rsidRPr="00B5612A" w:rsidRDefault="00F16F8C" w:rsidP="00F16F8C">
            <w:pPr>
              <w:spacing w:before="120"/>
              <w:ind w:left="0" w:firstLine="0"/>
              <w:rPr>
                <w:rFonts w:asciiTheme="minorHAnsi" w:hAnsiTheme="minorHAnsi" w:cstheme="minorHAnsi"/>
              </w:rPr>
            </w:pPr>
            <w:r w:rsidRPr="00B5612A">
              <w:rPr>
                <w:rFonts w:asciiTheme="minorHAnsi" w:hAnsiTheme="minorHAnsi" w:cstheme="minorHAnsi"/>
                <w:b/>
              </w:rPr>
              <w:t>B.2 KRYTERIA PREMIUJĄCE</w:t>
            </w:r>
            <w:r w:rsidRPr="00B5612A">
              <w:rPr>
                <w:rFonts w:asciiTheme="minorHAnsi" w:hAnsiTheme="minorHAnsi" w:cstheme="minorHAnsi"/>
              </w:rPr>
              <w:t xml:space="preserve"> </w:t>
            </w:r>
          </w:p>
        </w:tc>
      </w:tr>
      <w:tr w:rsidR="00F16F8C" w:rsidRPr="00B5612A" w:rsidTr="00F16F8C">
        <w:tc>
          <w:tcPr>
            <w:tcW w:w="9606" w:type="dxa"/>
            <w:gridSpan w:val="4"/>
            <w:shd w:val="clear" w:color="auto" w:fill="auto"/>
            <w:vAlign w:val="center"/>
          </w:tcPr>
          <w:p w:rsidR="00F16F8C" w:rsidRPr="00B5612A" w:rsidRDefault="00F16F8C" w:rsidP="00F16F8C">
            <w:pPr>
              <w:spacing w:before="120"/>
              <w:ind w:left="0" w:firstLine="0"/>
              <w:jc w:val="center"/>
              <w:rPr>
                <w:rFonts w:asciiTheme="minorHAnsi" w:eastAsia="Times New Roman" w:hAnsiTheme="minorHAnsi" w:cstheme="minorHAnsi"/>
                <w:b/>
              </w:rPr>
            </w:pPr>
            <w:r w:rsidRPr="00B5612A">
              <w:rPr>
                <w:rFonts w:asciiTheme="minorHAnsi" w:hAnsiTheme="minorHAnsi" w:cstheme="minorHAnsi"/>
                <w:b/>
                <w:bCs/>
              </w:rPr>
              <w:t>Opis znaczenia kryteriów:</w:t>
            </w:r>
          </w:p>
          <w:p w:rsidR="00F16F8C" w:rsidRPr="00B5612A" w:rsidRDefault="00F16F8C" w:rsidP="00FE68BE">
            <w:pPr>
              <w:spacing w:before="120"/>
              <w:ind w:left="0" w:firstLine="0"/>
              <w:rPr>
                <w:rFonts w:asciiTheme="minorHAnsi" w:hAnsiTheme="minorHAnsi" w:cstheme="minorHAnsi"/>
              </w:rPr>
            </w:pPr>
            <w:r w:rsidRPr="00B5612A">
              <w:rPr>
                <w:rFonts w:asciiTheme="minorHAnsi" w:eastAsia="Times New Roman" w:hAnsiTheme="minorHAnsi" w:cstheme="minorHAnsi"/>
              </w:rPr>
              <w:t xml:space="preserve">Projekty, które otrzymały minimum punktowe od obydwu </w:t>
            </w:r>
            <w:proofErr w:type="gramStart"/>
            <w:r w:rsidRPr="00B5612A">
              <w:rPr>
                <w:rFonts w:asciiTheme="minorHAnsi" w:eastAsia="Times New Roman" w:hAnsiTheme="minorHAnsi" w:cstheme="minorHAnsi"/>
              </w:rPr>
              <w:t>oceniających  podczas</w:t>
            </w:r>
            <w:proofErr w:type="gramEnd"/>
            <w:r w:rsidRPr="00B5612A">
              <w:rPr>
                <w:rFonts w:asciiTheme="minorHAnsi" w:eastAsia="Times New Roman" w:hAnsiTheme="minorHAnsi" w:cstheme="minorHAnsi"/>
              </w:rPr>
              <w:t xml:space="preserve"> oceny spełniania kryteriów merytorycznych (punktowych) oraz spełniają kryteria premiujące, otrzymują premię punktową (maksymalnie </w:t>
            </w:r>
            <w:r w:rsidR="00FE68BE">
              <w:rPr>
                <w:rFonts w:asciiTheme="minorHAnsi" w:eastAsia="Times New Roman" w:hAnsiTheme="minorHAnsi" w:cstheme="minorHAnsi"/>
              </w:rPr>
              <w:t>20</w:t>
            </w:r>
            <w:r w:rsidR="00FE68BE" w:rsidRPr="00B5612A">
              <w:rPr>
                <w:rFonts w:asciiTheme="minorHAnsi" w:eastAsia="Times New Roman" w:hAnsiTheme="minorHAnsi" w:cstheme="minorHAnsi"/>
              </w:rPr>
              <w:t xml:space="preserve"> </w:t>
            </w:r>
            <w:r w:rsidRPr="00B5612A">
              <w:rPr>
                <w:rFonts w:asciiTheme="minorHAnsi" w:eastAsia="Times New Roman" w:hAnsiTheme="minorHAnsi" w:cstheme="minorHAnsi"/>
              </w:rPr>
              <w:t>punktów).</w:t>
            </w:r>
            <w:r w:rsidRPr="00B5612A">
              <w:rPr>
                <w:rFonts w:asciiTheme="minorHAnsi" w:eastAsia="Times New Roman" w:hAnsiTheme="minorHAnsi" w:cstheme="minorHAnsi"/>
              </w:rPr>
              <w:br/>
              <w:t>Projekty, które nie spełniają kryteriów premiujących, nie tracą punktów uzyskanych w ramach oceny formalno-merytorycznej. Waga punktowa poszczególnych kryteriów premiujących określona jest przy definicji kryterium.</w:t>
            </w:r>
          </w:p>
        </w:tc>
      </w:tr>
      <w:tr w:rsidR="00691369" w:rsidRPr="00B5612A" w:rsidTr="005228E2">
        <w:tc>
          <w:tcPr>
            <w:tcW w:w="782" w:type="dxa"/>
            <w:shd w:val="clear" w:color="auto" w:fill="auto"/>
            <w:vAlign w:val="center"/>
          </w:tcPr>
          <w:p w:rsidR="00F16F8C" w:rsidRPr="00A1261A" w:rsidRDefault="00F16F8C" w:rsidP="00F16F8C">
            <w:pPr>
              <w:ind w:left="0" w:firstLine="0"/>
              <w:jc w:val="center"/>
              <w:rPr>
                <w:rFonts w:asciiTheme="minorHAnsi" w:eastAsia="Times New Roman" w:hAnsiTheme="minorHAnsi" w:cstheme="minorHAnsi"/>
              </w:rPr>
            </w:pPr>
            <w:r w:rsidRPr="00A1261A">
              <w:rPr>
                <w:rFonts w:asciiTheme="minorHAnsi" w:eastAsia="Times New Roman" w:hAnsiTheme="minorHAnsi" w:cstheme="minorHAnsi"/>
              </w:rPr>
              <w:t>B.2.1</w:t>
            </w:r>
          </w:p>
        </w:tc>
        <w:tc>
          <w:tcPr>
            <w:tcW w:w="2761" w:type="dxa"/>
            <w:shd w:val="clear" w:color="auto" w:fill="auto"/>
            <w:vAlign w:val="center"/>
          </w:tcPr>
          <w:p w:rsidR="00404653" w:rsidRDefault="008A77CE" w:rsidP="00E818D8">
            <w:pPr>
              <w:ind w:left="0" w:firstLine="5"/>
              <w:rPr>
                <w:rFonts w:asciiTheme="minorHAnsi" w:hAnsiTheme="minorHAnsi" w:cstheme="minorHAnsi"/>
                <w:sz w:val="20"/>
              </w:rPr>
            </w:pPr>
            <w:r w:rsidRPr="005F06A4">
              <w:rPr>
                <w:rFonts w:asciiTheme="minorHAnsi" w:hAnsiTheme="minorHAnsi" w:cstheme="minorHAnsi"/>
                <w:b/>
                <w:szCs w:val="18"/>
              </w:rPr>
              <w:t>Projekt zakłada efektywność zawodową wyższą co najmniej o 10 punktów procentowych niż wymagany minimalny próg określony w kryterium dostępu nr B.1.7</w:t>
            </w:r>
            <w:r w:rsidR="003A1915">
              <w:rPr>
                <w:rFonts w:asciiTheme="minorHAnsi" w:hAnsiTheme="minorHAnsi" w:cstheme="minorHAnsi"/>
                <w:b/>
                <w:szCs w:val="18"/>
              </w:rPr>
              <w:t>.</w:t>
            </w:r>
          </w:p>
          <w:p w:rsidR="00F16F8C" w:rsidRPr="00A1261A" w:rsidRDefault="00F16F8C" w:rsidP="00B456C9">
            <w:pPr>
              <w:pStyle w:val="Akapitzlist"/>
              <w:shd w:val="clear" w:color="auto" w:fill="FFFFFF"/>
              <w:spacing w:after="300"/>
              <w:ind w:left="360" w:firstLine="0"/>
              <w:jc w:val="center"/>
              <w:rPr>
                <w:rFonts w:asciiTheme="minorHAnsi" w:hAnsiTheme="minorHAnsi" w:cstheme="minorHAnsi"/>
              </w:rPr>
            </w:pPr>
          </w:p>
        </w:tc>
        <w:tc>
          <w:tcPr>
            <w:tcW w:w="4364" w:type="dxa"/>
            <w:shd w:val="clear" w:color="auto" w:fill="auto"/>
          </w:tcPr>
          <w:p w:rsidR="00404653" w:rsidRDefault="000509F0">
            <w:pPr>
              <w:spacing w:before="100" w:beforeAutospacing="1" w:after="120" w:line="120" w:lineRule="atLeast"/>
              <w:ind w:left="0" w:firstLine="6"/>
              <w:jc w:val="both"/>
              <w:rPr>
                <w:rFonts w:asciiTheme="minorHAnsi" w:hAnsiTheme="minorHAnsi" w:cstheme="minorHAnsi"/>
                <w:szCs w:val="18"/>
              </w:rPr>
            </w:pPr>
            <w:r w:rsidRPr="005F06A4">
              <w:rPr>
                <w:rFonts w:asciiTheme="minorHAnsi" w:hAnsiTheme="minorHAnsi" w:cstheme="minorHAnsi"/>
                <w:szCs w:val="18"/>
              </w:rPr>
              <w:t>Projekt przewiduje efektywność zawodową wyższą niż określona w</w:t>
            </w:r>
            <w:r w:rsidR="006A1B13">
              <w:rPr>
                <w:rFonts w:asciiTheme="minorHAnsi" w:hAnsiTheme="minorHAnsi" w:cstheme="minorHAnsi"/>
                <w:szCs w:val="18"/>
              </w:rPr>
              <w:t> </w:t>
            </w:r>
            <w:r w:rsidRPr="005F06A4">
              <w:rPr>
                <w:rFonts w:asciiTheme="minorHAnsi" w:hAnsiTheme="minorHAnsi" w:cstheme="minorHAnsi"/>
                <w:szCs w:val="18"/>
              </w:rPr>
              <w:t xml:space="preserve">kryterium dostępu nr </w:t>
            </w:r>
            <w:r w:rsidR="003A3B2D">
              <w:rPr>
                <w:rFonts w:asciiTheme="minorHAnsi" w:hAnsiTheme="minorHAnsi" w:cstheme="minorHAnsi"/>
                <w:szCs w:val="18"/>
              </w:rPr>
              <w:fldChar w:fldCharType="begin"/>
            </w:r>
            <w:r w:rsidR="00A47883">
              <w:rPr>
                <w:rFonts w:asciiTheme="minorHAnsi" w:hAnsiTheme="minorHAnsi" w:cstheme="minorHAnsi"/>
                <w:szCs w:val="18"/>
              </w:rPr>
              <w:instrText xml:space="preserve"> REF B17 \h </w:instrText>
            </w:r>
            <w:r w:rsidR="003A3B2D">
              <w:rPr>
                <w:rFonts w:asciiTheme="minorHAnsi" w:hAnsiTheme="minorHAnsi" w:cstheme="minorHAnsi"/>
                <w:szCs w:val="18"/>
              </w:rPr>
            </w:r>
            <w:r w:rsidR="003A3B2D">
              <w:rPr>
                <w:rFonts w:asciiTheme="minorHAnsi" w:hAnsiTheme="minorHAnsi" w:cstheme="minorHAnsi"/>
                <w:szCs w:val="18"/>
              </w:rPr>
              <w:fldChar w:fldCharType="separate"/>
            </w:r>
            <w:r w:rsidR="00E66C83" w:rsidRPr="00A1261A">
              <w:rPr>
                <w:rFonts w:asciiTheme="minorHAnsi" w:eastAsia="Times New Roman" w:hAnsiTheme="minorHAnsi" w:cstheme="minorHAnsi"/>
              </w:rPr>
              <w:t>B.1.7</w:t>
            </w:r>
            <w:r w:rsidR="003A3B2D">
              <w:rPr>
                <w:rFonts w:asciiTheme="minorHAnsi" w:hAnsiTheme="minorHAnsi" w:cstheme="minorHAnsi"/>
                <w:szCs w:val="18"/>
              </w:rPr>
              <w:fldChar w:fldCharType="end"/>
            </w:r>
            <w:r w:rsidRPr="005F06A4">
              <w:rPr>
                <w:rFonts w:asciiTheme="minorHAnsi" w:hAnsiTheme="minorHAnsi" w:cstheme="minorHAnsi"/>
                <w:szCs w:val="18"/>
              </w:rPr>
              <w:t>:</w:t>
            </w:r>
          </w:p>
          <w:p w:rsidR="000509F0" w:rsidRPr="005F06A4" w:rsidRDefault="000509F0" w:rsidP="00C275C0">
            <w:pPr>
              <w:numPr>
                <w:ilvl w:val="1"/>
                <w:numId w:val="72"/>
              </w:numPr>
              <w:spacing w:before="100" w:beforeAutospacing="1" w:after="120" w:line="120" w:lineRule="atLeast"/>
              <w:ind w:left="363" w:hanging="357"/>
              <w:jc w:val="both"/>
              <w:rPr>
                <w:rFonts w:asciiTheme="minorHAnsi" w:hAnsiTheme="minorHAnsi" w:cstheme="minorHAnsi"/>
                <w:szCs w:val="18"/>
              </w:rPr>
            </w:pPr>
            <w:r w:rsidRPr="005F06A4">
              <w:rPr>
                <w:rFonts w:asciiTheme="minorHAnsi" w:hAnsiTheme="minorHAnsi" w:cstheme="minorHAnsi"/>
                <w:szCs w:val="18"/>
              </w:rPr>
              <w:t>o min. 10 pp. - 5 pkt.</w:t>
            </w:r>
          </w:p>
          <w:p w:rsidR="000509F0" w:rsidRPr="005F06A4" w:rsidRDefault="000509F0" w:rsidP="00C275C0">
            <w:pPr>
              <w:numPr>
                <w:ilvl w:val="1"/>
                <w:numId w:val="72"/>
              </w:numPr>
              <w:spacing w:before="100" w:beforeAutospacing="1" w:after="120" w:line="240" w:lineRule="atLeast"/>
              <w:ind w:left="363" w:hanging="357"/>
              <w:jc w:val="both"/>
              <w:rPr>
                <w:rFonts w:asciiTheme="minorHAnsi" w:hAnsiTheme="minorHAnsi" w:cstheme="minorHAnsi"/>
                <w:szCs w:val="18"/>
              </w:rPr>
            </w:pPr>
            <w:r w:rsidRPr="005F06A4">
              <w:rPr>
                <w:rFonts w:asciiTheme="minorHAnsi" w:hAnsiTheme="minorHAnsi" w:cstheme="minorHAnsi"/>
                <w:szCs w:val="18"/>
              </w:rPr>
              <w:t>o min. 20 pp. - 10 pkt.</w:t>
            </w:r>
          </w:p>
          <w:p w:rsidR="000509F0" w:rsidRPr="005F06A4" w:rsidRDefault="000509F0" w:rsidP="000509F0">
            <w:pPr>
              <w:spacing w:before="100" w:beforeAutospacing="1" w:after="120" w:line="240" w:lineRule="atLeast"/>
              <w:ind w:left="0" w:firstLine="6"/>
              <w:jc w:val="both"/>
              <w:rPr>
                <w:rFonts w:asciiTheme="minorHAnsi" w:hAnsiTheme="minorHAnsi" w:cstheme="minorHAnsi"/>
                <w:szCs w:val="18"/>
                <w:highlight w:val="yellow"/>
              </w:rPr>
            </w:pPr>
            <w:r w:rsidRPr="005F06A4">
              <w:rPr>
                <w:rFonts w:asciiTheme="minorHAnsi" w:hAnsiTheme="minorHAnsi" w:cstheme="minorHAnsi"/>
                <w:szCs w:val="18"/>
              </w:rPr>
              <w:t>Kryterium ma premiować projekty charakteryzujące się wysoką skutecznością w doprowadzeniu do poprawy sytuacji na rynku pracy osób ubogich pracujących, osób zatrudnionych na umowach krótkoterminowych oraz pracujących w</w:t>
            </w:r>
            <w:r w:rsidR="007E0E5B">
              <w:rPr>
                <w:rFonts w:asciiTheme="minorHAnsi" w:hAnsiTheme="minorHAnsi" w:cstheme="minorHAnsi"/>
                <w:szCs w:val="18"/>
              </w:rPr>
              <w:t> </w:t>
            </w:r>
            <w:r w:rsidRPr="005F06A4">
              <w:rPr>
                <w:rFonts w:asciiTheme="minorHAnsi" w:hAnsiTheme="minorHAnsi" w:cstheme="minorHAnsi"/>
                <w:szCs w:val="18"/>
              </w:rPr>
              <w:t>ramach umów cywilno-prawnych. Spełnienie kryterium zapewni również wysoką efektywność wykorzystania środków przyznanych na realizację projektu.</w:t>
            </w:r>
          </w:p>
          <w:p w:rsidR="000509F0" w:rsidRDefault="000509F0" w:rsidP="000509F0">
            <w:pPr>
              <w:ind w:left="0" w:firstLine="6"/>
              <w:jc w:val="both"/>
              <w:rPr>
                <w:rFonts w:asciiTheme="minorHAnsi" w:hAnsiTheme="minorHAnsi" w:cstheme="minorHAnsi"/>
                <w:szCs w:val="18"/>
              </w:rPr>
            </w:pPr>
            <w:r w:rsidRPr="005F06A4">
              <w:rPr>
                <w:rFonts w:asciiTheme="minorHAnsi" w:hAnsiTheme="minorHAnsi" w:cstheme="minorHAnsi"/>
                <w:szCs w:val="18"/>
              </w:rPr>
              <w:t>Kryterium weryfikowane w oparciu o</w:t>
            </w:r>
            <w:r w:rsidR="007E0E5B">
              <w:rPr>
                <w:rFonts w:asciiTheme="minorHAnsi" w:hAnsiTheme="minorHAnsi" w:cstheme="minorHAnsi"/>
                <w:szCs w:val="18"/>
              </w:rPr>
              <w:t> </w:t>
            </w:r>
            <w:r w:rsidRPr="005F06A4">
              <w:rPr>
                <w:rFonts w:asciiTheme="minorHAnsi" w:hAnsiTheme="minorHAnsi" w:cstheme="minorHAnsi"/>
                <w:szCs w:val="18"/>
              </w:rPr>
              <w:t>wniosek o dofinansowanie projektu.</w:t>
            </w:r>
          </w:p>
          <w:p w:rsidR="00E818D8" w:rsidRPr="005F06A4" w:rsidRDefault="00E818D8" w:rsidP="000509F0">
            <w:pPr>
              <w:ind w:left="0" w:firstLine="6"/>
              <w:jc w:val="both"/>
              <w:rPr>
                <w:rFonts w:asciiTheme="minorHAnsi" w:hAnsiTheme="minorHAnsi" w:cstheme="minorHAnsi"/>
                <w:sz w:val="24"/>
              </w:rPr>
            </w:pPr>
          </w:p>
          <w:p w:rsidR="00F16F8C" w:rsidRPr="00A1261A" w:rsidRDefault="00F16F8C" w:rsidP="008A77CE">
            <w:pPr>
              <w:spacing w:after="60"/>
              <w:ind w:left="0" w:firstLine="0"/>
              <w:jc w:val="both"/>
              <w:rPr>
                <w:rFonts w:asciiTheme="minorHAnsi" w:eastAsia="Times New Roman" w:hAnsiTheme="minorHAnsi" w:cstheme="minorHAnsi"/>
                <w:i/>
              </w:rPr>
            </w:pPr>
            <w:r w:rsidRPr="00A1261A">
              <w:rPr>
                <w:rFonts w:asciiTheme="minorHAnsi" w:eastAsia="Times New Roman" w:hAnsiTheme="minorHAnsi" w:cstheme="minorHAnsi"/>
              </w:rPr>
              <w:t>Stosuje się do typu/typów 1-</w:t>
            </w:r>
            <w:r w:rsidR="008A77CE">
              <w:rPr>
                <w:rFonts w:asciiTheme="minorHAnsi" w:eastAsia="Times New Roman" w:hAnsiTheme="minorHAnsi" w:cstheme="minorHAnsi"/>
              </w:rPr>
              <w:t>4</w:t>
            </w:r>
            <w:r w:rsidRPr="00A1261A">
              <w:rPr>
                <w:rFonts w:asciiTheme="minorHAnsi" w:eastAsia="Times New Roman" w:hAnsiTheme="minorHAnsi" w:cstheme="minorHAnsi"/>
              </w:rPr>
              <w:t>.</w:t>
            </w:r>
          </w:p>
        </w:tc>
        <w:tc>
          <w:tcPr>
            <w:tcW w:w="1699" w:type="dxa"/>
            <w:vMerge w:val="restart"/>
            <w:shd w:val="clear" w:color="auto" w:fill="auto"/>
            <w:vAlign w:val="center"/>
          </w:tcPr>
          <w:p w:rsidR="00F16F8C" w:rsidRPr="00B5612A" w:rsidRDefault="00F16F8C" w:rsidP="00F16F8C">
            <w:pPr>
              <w:ind w:left="0" w:firstLine="0"/>
              <w:jc w:val="center"/>
              <w:rPr>
                <w:rFonts w:asciiTheme="minorHAnsi" w:eastAsia="Times New Roman" w:hAnsiTheme="minorHAnsi" w:cstheme="minorHAnsi"/>
                <w:b/>
                <w:lang w:eastAsia="pl-PL"/>
              </w:rPr>
            </w:pPr>
            <w:r w:rsidRPr="00B5612A">
              <w:rPr>
                <w:rFonts w:asciiTheme="minorHAnsi" w:eastAsia="Times New Roman" w:hAnsiTheme="minorHAnsi" w:cstheme="minorHAnsi"/>
                <w:b/>
                <w:lang w:eastAsia="pl-PL"/>
              </w:rPr>
              <w:t>Projekty, które otrzymały minimum</w:t>
            </w:r>
          </w:p>
          <w:p w:rsidR="00F16F8C" w:rsidRPr="00B5612A" w:rsidRDefault="00F16F8C" w:rsidP="00F16F8C">
            <w:pPr>
              <w:ind w:left="0" w:firstLine="0"/>
              <w:jc w:val="center"/>
              <w:rPr>
                <w:rFonts w:asciiTheme="minorHAnsi" w:eastAsia="Times New Roman" w:hAnsiTheme="minorHAnsi" w:cstheme="minorHAnsi"/>
                <w:b/>
                <w:lang w:eastAsia="pl-PL"/>
              </w:rPr>
            </w:pPr>
            <w:r w:rsidRPr="00B5612A">
              <w:rPr>
                <w:rFonts w:asciiTheme="minorHAnsi" w:eastAsia="Times New Roman" w:hAnsiTheme="minorHAnsi" w:cstheme="minorHAnsi"/>
                <w:b/>
                <w:lang w:eastAsia="pl-PL"/>
              </w:rPr>
              <w:t>punktowe od obydwu oceniających</w:t>
            </w:r>
          </w:p>
          <w:p w:rsidR="00F16F8C" w:rsidRPr="00B5612A" w:rsidRDefault="00F16F8C" w:rsidP="00F16F8C">
            <w:pPr>
              <w:ind w:left="0" w:firstLine="0"/>
              <w:jc w:val="center"/>
              <w:rPr>
                <w:rFonts w:asciiTheme="minorHAnsi" w:eastAsia="Times New Roman" w:hAnsiTheme="minorHAnsi" w:cstheme="minorHAnsi"/>
                <w:b/>
                <w:lang w:eastAsia="pl-PL"/>
              </w:rPr>
            </w:pPr>
            <w:r w:rsidRPr="00B5612A">
              <w:rPr>
                <w:rFonts w:asciiTheme="minorHAnsi" w:eastAsia="Times New Roman" w:hAnsiTheme="minorHAnsi" w:cstheme="minorHAnsi"/>
                <w:b/>
                <w:lang w:eastAsia="pl-PL"/>
              </w:rPr>
              <w:t>podczas oceny spełniania kryteriów</w:t>
            </w:r>
          </w:p>
          <w:p w:rsidR="00F16F8C" w:rsidRPr="00B5612A" w:rsidRDefault="00F16F8C" w:rsidP="00F16F8C">
            <w:pPr>
              <w:ind w:left="0" w:firstLine="0"/>
              <w:jc w:val="center"/>
              <w:rPr>
                <w:rFonts w:asciiTheme="minorHAnsi" w:eastAsia="Times New Roman" w:hAnsiTheme="minorHAnsi" w:cstheme="minorHAnsi"/>
                <w:b/>
                <w:lang w:eastAsia="pl-PL"/>
              </w:rPr>
            </w:pPr>
            <w:r w:rsidRPr="00B5612A">
              <w:rPr>
                <w:rFonts w:asciiTheme="minorHAnsi" w:eastAsia="Times New Roman" w:hAnsiTheme="minorHAnsi" w:cstheme="minorHAnsi"/>
                <w:b/>
                <w:lang w:eastAsia="pl-PL"/>
              </w:rPr>
              <w:t>merytorycznych (punktowych) oraz</w:t>
            </w:r>
          </w:p>
          <w:p w:rsidR="00F16F8C" w:rsidRPr="00B5612A" w:rsidRDefault="00F16F8C" w:rsidP="00F16F8C">
            <w:pPr>
              <w:ind w:left="0" w:firstLine="0"/>
              <w:jc w:val="center"/>
              <w:rPr>
                <w:rFonts w:asciiTheme="minorHAnsi" w:eastAsia="Times New Roman" w:hAnsiTheme="minorHAnsi" w:cstheme="minorHAnsi"/>
                <w:b/>
                <w:lang w:eastAsia="pl-PL"/>
              </w:rPr>
            </w:pPr>
            <w:r w:rsidRPr="00B5612A">
              <w:rPr>
                <w:rFonts w:asciiTheme="minorHAnsi" w:eastAsia="Times New Roman" w:hAnsiTheme="minorHAnsi" w:cstheme="minorHAnsi"/>
                <w:b/>
                <w:lang w:eastAsia="pl-PL"/>
              </w:rPr>
              <w:t>spełniają kryteria premiujące,</w:t>
            </w:r>
          </w:p>
          <w:p w:rsidR="00F16F8C" w:rsidRPr="00B5612A" w:rsidRDefault="00F16F8C" w:rsidP="00F16F8C">
            <w:pPr>
              <w:ind w:left="0" w:firstLine="0"/>
              <w:jc w:val="center"/>
              <w:rPr>
                <w:rFonts w:asciiTheme="minorHAnsi" w:eastAsia="Times New Roman" w:hAnsiTheme="minorHAnsi" w:cstheme="minorHAnsi"/>
                <w:b/>
                <w:lang w:eastAsia="pl-PL"/>
              </w:rPr>
            </w:pPr>
            <w:r w:rsidRPr="00B5612A">
              <w:rPr>
                <w:rFonts w:asciiTheme="minorHAnsi" w:eastAsia="Times New Roman" w:hAnsiTheme="minorHAnsi" w:cstheme="minorHAnsi"/>
                <w:b/>
                <w:lang w:eastAsia="pl-PL"/>
              </w:rPr>
              <w:t>otrzymują premię punktową</w:t>
            </w:r>
          </w:p>
          <w:p w:rsidR="00F16F8C" w:rsidRPr="00B5612A" w:rsidRDefault="00F16F8C" w:rsidP="00F16F8C">
            <w:pPr>
              <w:ind w:left="0" w:firstLine="0"/>
              <w:jc w:val="center"/>
              <w:rPr>
                <w:rFonts w:asciiTheme="minorHAnsi" w:eastAsia="Times New Roman" w:hAnsiTheme="minorHAnsi" w:cstheme="minorHAnsi"/>
                <w:b/>
                <w:lang w:eastAsia="pl-PL"/>
              </w:rPr>
            </w:pPr>
            <w:r w:rsidRPr="00B5612A">
              <w:rPr>
                <w:rFonts w:asciiTheme="minorHAnsi" w:eastAsia="Times New Roman" w:hAnsiTheme="minorHAnsi" w:cstheme="minorHAnsi"/>
                <w:b/>
                <w:lang w:eastAsia="pl-PL"/>
              </w:rPr>
              <w:t xml:space="preserve">(maksymalnie </w:t>
            </w:r>
            <w:r w:rsidR="000509F0">
              <w:rPr>
                <w:rFonts w:asciiTheme="minorHAnsi" w:eastAsia="Times New Roman" w:hAnsiTheme="minorHAnsi" w:cstheme="minorHAnsi"/>
                <w:b/>
                <w:lang w:eastAsia="pl-PL"/>
              </w:rPr>
              <w:t>20</w:t>
            </w:r>
            <w:r w:rsidR="000509F0" w:rsidRPr="00B5612A">
              <w:rPr>
                <w:rFonts w:asciiTheme="minorHAnsi" w:eastAsia="Times New Roman" w:hAnsiTheme="minorHAnsi" w:cstheme="minorHAnsi"/>
                <w:b/>
                <w:lang w:eastAsia="pl-PL"/>
              </w:rPr>
              <w:t xml:space="preserve"> </w:t>
            </w:r>
            <w:r w:rsidRPr="00B5612A">
              <w:rPr>
                <w:rFonts w:asciiTheme="minorHAnsi" w:eastAsia="Times New Roman" w:hAnsiTheme="minorHAnsi" w:cstheme="minorHAnsi"/>
                <w:b/>
                <w:lang w:eastAsia="pl-PL"/>
              </w:rPr>
              <w:t>punktów).</w:t>
            </w:r>
          </w:p>
          <w:p w:rsidR="00F16F8C" w:rsidRPr="00B5612A" w:rsidRDefault="00F16F8C" w:rsidP="00F16F8C">
            <w:pPr>
              <w:ind w:left="0" w:firstLine="0"/>
              <w:jc w:val="center"/>
              <w:rPr>
                <w:rFonts w:asciiTheme="minorHAnsi" w:eastAsia="Times New Roman" w:hAnsiTheme="minorHAnsi" w:cstheme="minorHAnsi"/>
                <w:b/>
                <w:lang w:eastAsia="pl-PL"/>
              </w:rPr>
            </w:pPr>
          </w:p>
          <w:p w:rsidR="00F16F8C" w:rsidRPr="00B5612A" w:rsidRDefault="00F16F8C" w:rsidP="00F16F8C">
            <w:pPr>
              <w:ind w:left="0" w:firstLine="0"/>
              <w:jc w:val="center"/>
              <w:rPr>
                <w:rFonts w:asciiTheme="minorHAnsi" w:eastAsia="Times New Roman" w:hAnsiTheme="minorHAnsi" w:cstheme="minorHAnsi"/>
                <w:b/>
                <w:lang w:eastAsia="pl-PL"/>
              </w:rPr>
            </w:pPr>
          </w:p>
          <w:p w:rsidR="00F16F8C" w:rsidRPr="00B5612A" w:rsidRDefault="00F16F8C" w:rsidP="00F16F8C">
            <w:pPr>
              <w:ind w:left="0" w:firstLine="0"/>
              <w:jc w:val="center"/>
              <w:rPr>
                <w:rFonts w:asciiTheme="minorHAnsi" w:eastAsia="Times New Roman" w:hAnsiTheme="minorHAnsi" w:cstheme="minorHAnsi"/>
                <w:b/>
                <w:lang w:eastAsia="pl-PL"/>
              </w:rPr>
            </w:pPr>
            <w:r w:rsidRPr="00B5612A">
              <w:rPr>
                <w:rFonts w:asciiTheme="minorHAnsi" w:eastAsia="Times New Roman" w:hAnsiTheme="minorHAnsi" w:cstheme="minorHAnsi"/>
                <w:b/>
                <w:lang w:eastAsia="pl-PL"/>
              </w:rPr>
              <w:t>Projekty, które nie spełniają</w:t>
            </w:r>
          </w:p>
          <w:p w:rsidR="00F16F8C" w:rsidRPr="00B5612A" w:rsidRDefault="00F16F8C" w:rsidP="00F16F8C">
            <w:pPr>
              <w:ind w:left="0" w:firstLine="0"/>
              <w:jc w:val="center"/>
              <w:rPr>
                <w:rFonts w:asciiTheme="minorHAnsi" w:eastAsia="Times New Roman" w:hAnsiTheme="minorHAnsi" w:cstheme="minorHAnsi"/>
                <w:b/>
                <w:lang w:eastAsia="pl-PL"/>
              </w:rPr>
            </w:pPr>
            <w:r w:rsidRPr="00B5612A">
              <w:rPr>
                <w:rFonts w:asciiTheme="minorHAnsi" w:eastAsia="Times New Roman" w:hAnsiTheme="minorHAnsi" w:cstheme="minorHAnsi"/>
                <w:b/>
                <w:lang w:eastAsia="pl-PL"/>
              </w:rPr>
              <w:t>kryteriów premiujących, nie tracą</w:t>
            </w:r>
          </w:p>
          <w:p w:rsidR="00F16F8C" w:rsidRPr="00B5612A" w:rsidRDefault="00F16F8C" w:rsidP="00717D68">
            <w:pPr>
              <w:ind w:left="0" w:firstLine="0"/>
              <w:jc w:val="center"/>
              <w:rPr>
                <w:rFonts w:asciiTheme="minorHAnsi" w:eastAsia="Times New Roman" w:hAnsiTheme="minorHAnsi" w:cstheme="minorHAnsi"/>
                <w:b/>
                <w:lang w:eastAsia="pl-PL"/>
              </w:rPr>
            </w:pPr>
            <w:r w:rsidRPr="00B5612A">
              <w:rPr>
                <w:rFonts w:asciiTheme="minorHAnsi" w:eastAsia="Times New Roman" w:hAnsiTheme="minorHAnsi" w:cstheme="minorHAnsi"/>
                <w:b/>
                <w:lang w:eastAsia="pl-PL"/>
              </w:rPr>
              <w:t xml:space="preserve">punktów uzyskanych </w:t>
            </w:r>
            <w:r w:rsidR="00717D68">
              <w:rPr>
                <w:rFonts w:asciiTheme="minorHAnsi" w:eastAsia="Times New Roman" w:hAnsiTheme="minorHAnsi" w:cstheme="minorHAnsi"/>
                <w:b/>
                <w:lang w:eastAsia="pl-PL"/>
              </w:rPr>
              <w:br/>
            </w:r>
            <w:r w:rsidRPr="00B5612A">
              <w:rPr>
                <w:rFonts w:asciiTheme="minorHAnsi" w:eastAsia="Times New Roman" w:hAnsiTheme="minorHAnsi" w:cstheme="minorHAnsi"/>
                <w:b/>
                <w:lang w:eastAsia="pl-PL"/>
              </w:rPr>
              <w:lastRenderedPageBreak/>
              <w:t>w</w:t>
            </w:r>
            <w:r w:rsidR="00717D68">
              <w:rPr>
                <w:rFonts w:asciiTheme="minorHAnsi" w:eastAsia="Times New Roman" w:hAnsiTheme="minorHAnsi" w:cstheme="minorHAnsi"/>
                <w:b/>
                <w:lang w:eastAsia="pl-PL"/>
              </w:rPr>
              <w:t xml:space="preserve"> </w:t>
            </w:r>
            <w:r w:rsidRPr="00B5612A">
              <w:rPr>
                <w:rFonts w:asciiTheme="minorHAnsi" w:eastAsia="Times New Roman" w:hAnsiTheme="minorHAnsi" w:cstheme="minorHAnsi"/>
                <w:b/>
                <w:lang w:eastAsia="pl-PL"/>
              </w:rPr>
              <w:t>ramach oceny</w:t>
            </w:r>
          </w:p>
          <w:p w:rsidR="00F16F8C" w:rsidRPr="00B5612A" w:rsidRDefault="00F16F8C" w:rsidP="00F16F8C">
            <w:pPr>
              <w:ind w:left="0" w:firstLine="0"/>
              <w:jc w:val="center"/>
              <w:rPr>
                <w:rFonts w:asciiTheme="minorHAnsi" w:eastAsia="Times New Roman" w:hAnsiTheme="minorHAnsi" w:cstheme="minorHAnsi"/>
                <w:b/>
                <w:lang w:eastAsia="pl-PL"/>
              </w:rPr>
            </w:pPr>
            <w:r w:rsidRPr="00B5612A">
              <w:rPr>
                <w:rFonts w:asciiTheme="minorHAnsi" w:eastAsia="Times New Roman" w:hAnsiTheme="minorHAnsi" w:cstheme="minorHAnsi"/>
                <w:b/>
                <w:lang w:eastAsia="pl-PL"/>
              </w:rPr>
              <w:t>formalno-merytorycznej. Waga</w:t>
            </w:r>
          </w:p>
          <w:p w:rsidR="00F16F8C" w:rsidRPr="00B5612A" w:rsidRDefault="00F16F8C" w:rsidP="00F16F8C">
            <w:pPr>
              <w:ind w:left="0" w:firstLine="0"/>
              <w:jc w:val="center"/>
              <w:rPr>
                <w:rFonts w:asciiTheme="minorHAnsi" w:eastAsia="Times New Roman" w:hAnsiTheme="minorHAnsi" w:cstheme="minorHAnsi"/>
                <w:b/>
                <w:lang w:eastAsia="pl-PL"/>
              </w:rPr>
            </w:pPr>
            <w:r w:rsidRPr="00B5612A">
              <w:rPr>
                <w:rFonts w:asciiTheme="minorHAnsi" w:eastAsia="Times New Roman" w:hAnsiTheme="minorHAnsi" w:cstheme="minorHAnsi"/>
                <w:b/>
                <w:lang w:eastAsia="pl-PL"/>
              </w:rPr>
              <w:t>punktowa poszczególnych kryteriów</w:t>
            </w:r>
          </w:p>
          <w:p w:rsidR="00F16F8C" w:rsidRPr="00B5612A" w:rsidRDefault="00F16F8C" w:rsidP="00F16F8C">
            <w:pPr>
              <w:ind w:left="0" w:firstLine="0"/>
              <w:jc w:val="center"/>
              <w:rPr>
                <w:rFonts w:asciiTheme="minorHAnsi" w:eastAsia="Times New Roman" w:hAnsiTheme="minorHAnsi" w:cstheme="minorHAnsi"/>
                <w:b/>
                <w:lang w:eastAsia="pl-PL"/>
              </w:rPr>
            </w:pPr>
            <w:r w:rsidRPr="00B5612A">
              <w:rPr>
                <w:rFonts w:asciiTheme="minorHAnsi" w:eastAsia="Times New Roman" w:hAnsiTheme="minorHAnsi" w:cstheme="minorHAnsi"/>
                <w:b/>
                <w:lang w:eastAsia="pl-PL"/>
              </w:rPr>
              <w:t>premiujących</w:t>
            </w:r>
          </w:p>
          <w:p w:rsidR="00F16F8C" w:rsidRPr="00B5612A" w:rsidRDefault="00F16F8C" w:rsidP="00F16F8C">
            <w:pPr>
              <w:ind w:left="0" w:firstLine="0"/>
              <w:jc w:val="center"/>
              <w:rPr>
                <w:rFonts w:asciiTheme="minorHAnsi" w:eastAsia="Times New Roman" w:hAnsiTheme="minorHAnsi" w:cstheme="minorHAnsi"/>
                <w:b/>
                <w:lang w:eastAsia="pl-PL"/>
              </w:rPr>
            </w:pPr>
            <w:r w:rsidRPr="00B5612A">
              <w:rPr>
                <w:rFonts w:asciiTheme="minorHAnsi" w:eastAsia="Times New Roman" w:hAnsiTheme="minorHAnsi" w:cstheme="minorHAnsi"/>
                <w:b/>
                <w:lang w:eastAsia="pl-PL"/>
              </w:rPr>
              <w:t>określona jest</w:t>
            </w:r>
          </w:p>
          <w:p w:rsidR="00F16F8C" w:rsidRPr="00B5612A" w:rsidRDefault="00F16F8C" w:rsidP="00F16F8C">
            <w:pPr>
              <w:ind w:left="0" w:firstLine="0"/>
              <w:jc w:val="center"/>
              <w:rPr>
                <w:rFonts w:asciiTheme="minorHAnsi" w:eastAsia="Times New Roman" w:hAnsiTheme="minorHAnsi" w:cstheme="minorHAnsi"/>
                <w:b/>
                <w:lang w:eastAsia="pl-PL"/>
              </w:rPr>
            </w:pPr>
            <w:r w:rsidRPr="00B5612A">
              <w:rPr>
                <w:rFonts w:asciiTheme="minorHAnsi" w:eastAsia="Times New Roman" w:hAnsiTheme="minorHAnsi" w:cstheme="minorHAnsi"/>
                <w:b/>
                <w:lang w:eastAsia="pl-PL"/>
              </w:rPr>
              <w:t>przy</w:t>
            </w:r>
          </w:p>
          <w:p w:rsidR="00F16F8C" w:rsidRPr="00B5612A" w:rsidRDefault="00F16F8C" w:rsidP="00F16F8C">
            <w:pPr>
              <w:ind w:left="0" w:firstLine="0"/>
              <w:jc w:val="center"/>
              <w:rPr>
                <w:rFonts w:asciiTheme="minorHAnsi" w:eastAsia="Times New Roman" w:hAnsiTheme="minorHAnsi" w:cstheme="minorHAnsi"/>
                <w:b/>
                <w:lang w:eastAsia="pl-PL"/>
              </w:rPr>
            </w:pPr>
            <w:r w:rsidRPr="00B5612A">
              <w:rPr>
                <w:rFonts w:asciiTheme="minorHAnsi" w:eastAsia="Times New Roman" w:hAnsiTheme="minorHAnsi" w:cstheme="minorHAnsi"/>
                <w:b/>
                <w:lang w:eastAsia="pl-PL"/>
              </w:rPr>
              <w:t>definicji kryterium.</w:t>
            </w:r>
          </w:p>
          <w:p w:rsidR="00F16F8C" w:rsidRPr="00B5612A" w:rsidRDefault="00F16F8C" w:rsidP="00F16F8C">
            <w:pPr>
              <w:tabs>
                <w:tab w:val="left" w:pos="231"/>
              </w:tabs>
              <w:spacing w:before="120"/>
              <w:ind w:left="0"/>
              <w:jc w:val="center"/>
              <w:rPr>
                <w:rFonts w:asciiTheme="minorHAnsi" w:hAnsiTheme="minorHAnsi" w:cstheme="minorHAnsi"/>
              </w:rPr>
            </w:pPr>
          </w:p>
        </w:tc>
      </w:tr>
      <w:tr w:rsidR="00691369" w:rsidRPr="00B5612A" w:rsidTr="005228E2">
        <w:tc>
          <w:tcPr>
            <w:tcW w:w="782" w:type="dxa"/>
            <w:shd w:val="clear" w:color="auto" w:fill="auto"/>
            <w:vAlign w:val="center"/>
          </w:tcPr>
          <w:p w:rsidR="00F16F8C" w:rsidRPr="00A1261A" w:rsidRDefault="00F16F8C" w:rsidP="00F16F8C">
            <w:pPr>
              <w:ind w:left="0" w:firstLine="0"/>
              <w:jc w:val="center"/>
              <w:rPr>
                <w:rFonts w:asciiTheme="minorHAnsi" w:eastAsia="Times New Roman" w:hAnsiTheme="minorHAnsi" w:cstheme="minorHAnsi"/>
              </w:rPr>
            </w:pPr>
            <w:r w:rsidRPr="00A1261A">
              <w:rPr>
                <w:rFonts w:asciiTheme="minorHAnsi" w:eastAsia="Times New Roman" w:hAnsiTheme="minorHAnsi" w:cstheme="minorHAnsi"/>
              </w:rPr>
              <w:t>B.2.2</w:t>
            </w:r>
          </w:p>
        </w:tc>
        <w:tc>
          <w:tcPr>
            <w:tcW w:w="2761" w:type="dxa"/>
            <w:shd w:val="clear" w:color="auto" w:fill="auto"/>
            <w:vAlign w:val="center"/>
          </w:tcPr>
          <w:p w:rsidR="00404653" w:rsidRDefault="000509F0" w:rsidP="00E818D8">
            <w:pPr>
              <w:spacing w:before="100" w:beforeAutospacing="1" w:after="120" w:line="120" w:lineRule="atLeast"/>
              <w:ind w:left="0" w:firstLine="5"/>
              <w:rPr>
                <w:rFonts w:asciiTheme="minorHAnsi" w:hAnsiTheme="minorHAnsi" w:cstheme="minorHAnsi"/>
                <w:sz w:val="32"/>
              </w:rPr>
            </w:pPr>
            <w:r w:rsidRPr="005F06A4">
              <w:rPr>
                <w:rFonts w:asciiTheme="minorHAnsi" w:eastAsia="Times New Roman" w:hAnsiTheme="minorHAnsi" w:cstheme="minorHAnsi"/>
                <w:b/>
                <w:szCs w:val="18"/>
              </w:rPr>
              <w:t xml:space="preserve">Projekt został skierowany w co najmniej 30% do osób </w:t>
            </w:r>
            <w:r w:rsidR="00E818D8">
              <w:rPr>
                <w:rFonts w:asciiTheme="minorHAnsi" w:eastAsia="Times New Roman" w:hAnsiTheme="minorHAnsi" w:cstheme="minorHAnsi"/>
                <w:b/>
                <w:szCs w:val="18"/>
              </w:rPr>
              <w:br/>
            </w:r>
            <w:r w:rsidRPr="005F06A4">
              <w:rPr>
                <w:rFonts w:asciiTheme="minorHAnsi" w:eastAsia="Times New Roman" w:hAnsiTheme="minorHAnsi" w:cstheme="minorHAnsi"/>
                <w:b/>
                <w:szCs w:val="18"/>
              </w:rPr>
              <w:t>z niepełnosprawnościami</w:t>
            </w:r>
            <w:r w:rsidR="003A1915">
              <w:rPr>
                <w:rFonts w:asciiTheme="minorHAnsi" w:eastAsia="Times New Roman" w:hAnsiTheme="minorHAnsi" w:cstheme="minorHAnsi"/>
                <w:b/>
                <w:szCs w:val="18"/>
              </w:rPr>
              <w:t>.</w:t>
            </w:r>
          </w:p>
          <w:p w:rsidR="00F16F8C" w:rsidRPr="00B456C9" w:rsidRDefault="00F16F8C" w:rsidP="00F16F8C">
            <w:pPr>
              <w:pStyle w:val="Akapitzlist"/>
              <w:shd w:val="clear" w:color="auto" w:fill="FFFFFF"/>
              <w:spacing w:after="300"/>
              <w:ind w:left="360" w:firstLine="0"/>
              <w:jc w:val="center"/>
              <w:rPr>
                <w:rFonts w:asciiTheme="minorHAnsi" w:hAnsiTheme="minorHAnsi" w:cstheme="minorHAnsi"/>
                <w:b/>
              </w:rPr>
            </w:pPr>
          </w:p>
        </w:tc>
        <w:tc>
          <w:tcPr>
            <w:tcW w:w="4364" w:type="dxa"/>
            <w:shd w:val="clear" w:color="auto" w:fill="auto"/>
          </w:tcPr>
          <w:p w:rsidR="000509F0" w:rsidRPr="005F06A4" w:rsidRDefault="000509F0" w:rsidP="006A1B13">
            <w:pPr>
              <w:pStyle w:val="Default"/>
              <w:spacing w:before="100" w:beforeAutospacing="1" w:after="120" w:line="240" w:lineRule="atLeast"/>
              <w:ind w:left="0" w:hanging="20"/>
              <w:jc w:val="both"/>
              <w:rPr>
                <w:rFonts w:asciiTheme="minorHAnsi" w:hAnsiTheme="minorHAnsi" w:cstheme="minorHAnsi"/>
                <w:color w:val="auto"/>
                <w:sz w:val="22"/>
                <w:szCs w:val="18"/>
              </w:rPr>
            </w:pPr>
            <w:r w:rsidRPr="005F06A4">
              <w:rPr>
                <w:rFonts w:asciiTheme="minorHAnsi" w:hAnsiTheme="minorHAnsi" w:cstheme="minorHAnsi"/>
                <w:color w:val="auto"/>
                <w:sz w:val="22"/>
                <w:szCs w:val="18"/>
              </w:rPr>
              <w:t>Projekt został skierowany w co najmniej 30%</w:t>
            </w:r>
            <w:r w:rsidRPr="005F06A4">
              <w:rPr>
                <w:rFonts w:asciiTheme="minorHAnsi" w:hAnsiTheme="minorHAnsi" w:cstheme="minorHAnsi"/>
                <w:b/>
                <w:sz w:val="22"/>
                <w:szCs w:val="18"/>
              </w:rPr>
              <w:t xml:space="preserve"> </w:t>
            </w:r>
            <w:r w:rsidRPr="005F06A4">
              <w:rPr>
                <w:rFonts w:asciiTheme="minorHAnsi" w:hAnsiTheme="minorHAnsi" w:cstheme="minorHAnsi"/>
                <w:color w:val="auto"/>
                <w:sz w:val="22"/>
                <w:szCs w:val="18"/>
              </w:rPr>
              <w:t>do osób z niepełnosprawnościami i</w:t>
            </w:r>
            <w:r w:rsidR="007E0E5B">
              <w:rPr>
                <w:rFonts w:asciiTheme="minorHAnsi" w:hAnsiTheme="minorHAnsi" w:cstheme="minorHAnsi"/>
                <w:color w:val="auto"/>
                <w:sz w:val="22"/>
                <w:szCs w:val="18"/>
              </w:rPr>
              <w:t> </w:t>
            </w:r>
            <w:r w:rsidRPr="005F06A4">
              <w:rPr>
                <w:rFonts w:asciiTheme="minorHAnsi" w:hAnsiTheme="minorHAnsi" w:cstheme="minorHAnsi"/>
                <w:color w:val="auto"/>
                <w:sz w:val="22"/>
                <w:szCs w:val="18"/>
              </w:rPr>
              <w:t xml:space="preserve">został dostosowany do </w:t>
            </w:r>
            <w:proofErr w:type="gramStart"/>
            <w:r w:rsidRPr="005F06A4">
              <w:rPr>
                <w:rFonts w:asciiTheme="minorHAnsi" w:hAnsiTheme="minorHAnsi" w:cstheme="minorHAnsi"/>
                <w:color w:val="auto"/>
                <w:sz w:val="22"/>
                <w:szCs w:val="18"/>
              </w:rPr>
              <w:t>specyficznych  potrzeb</w:t>
            </w:r>
            <w:proofErr w:type="gramEnd"/>
            <w:r w:rsidRPr="005F06A4">
              <w:rPr>
                <w:rFonts w:asciiTheme="minorHAnsi" w:hAnsiTheme="minorHAnsi" w:cstheme="minorHAnsi"/>
                <w:color w:val="auto"/>
                <w:sz w:val="22"/>
                <w:szCs w:val="18"/>
              </w:rPr>
              <w:t xml:space="preserve"> tej grupy docelowej. </w:t>
            </w:r>
          </w:p>
          <w:p w:rsidR="000509F0" w:rsidRPr="005F06A4" w:rsidRDefault="000509F0" w:rsidP="006A1B13">
            <w:pPr>
              <w:spacing w:before="100" w:beforeAutospacing="1" w:after="120" w:line="240" w:lineRule="atLeast"/>
              <w:ind w:left="0" w:hanging="20"/>
              <w:jc w:val="both"/>
              <w:rPr>
                <w:rFonts w:asciiTheme="minorHAnsi" w:eastAsia="Times New Roman" w:hAnsiTheme="minorHAnsi" w:cstheme="minorHAnsi"/>
                <w:szCs w:val="18"/>
              </w:rPr>
            </w:pPr>
            <w:r w:rsidRPr="005F06A4">
              <w:rPr>
                <w:rFonts w:asciiTheme="minorHAnsi" w:eastAsia="Times New Roman" w:hAnsiTheme="minorHAnsi" w:cstheme="minorHAnsi"/>
                <w:szCs w:val="18"/>
              </w:rPr>
              <w:t xml:space="preserve">Punkty przyznawane będą </w:t>
            </w:r>
            <w:r w:rsidRPr="005F06A4">
              <w:rPr>
                <w:rFonts w:asciiTheme="minorHAnsi" w:hAnsiTheme="minorHAnsi" w:cstheme="minorHAnsi"/>
                <w:szCs w:val="18"/>
              </w:rPr>
              <w:t>w następujący sposób</w:t>
            </w:r>
            <w:r w:rsidRPr="005F06A4">
              <w:rPr>
                <w:rFonts w:asciiTheme="minorHAnsi" w:eastAsia="Times New Roman" w:hAnsiTheme="minorHAnsi" w:cstheme="minorHAnsi"/>
                <w:szCs w:val="18"/>
              </w:rPr>
              <w:t xml:space="preserve">: </w:t>
            </w:r>
          </w:p>
          <w:p w:rsidR="000509F0" w:rsidRPr="005F06A4" w:rsidRDefault="000509F0" w:rsidP="00C275C0">
            <w:pPr>
              <w:pStyle w:val="Akapitzlist"/>
              <w:numPr>
                <w:ilvl w:val="0"/>
                <w:numId w:val="73"/>
              </w:numPr>
              <w:spacing w:before="100" w:beforeAutospacing="1" w:after="120" w:line="240" w:lineRule="atLeast"/>
              <w:jc w:val="both"/>
              <w:rPr>
                <w:rFonts w:asciiTheme="minorHAnsi" w:hAnsiTheme="minorHAnsi" w:cstheme="minorHAnsi"/>
                <w:szCs w:val="18"/>
              </w:rPr>
            </w:pPr>
            <w:r w:rsidRPr="005F06A4">
              <w:rPr>
                <w:rFonts w:asciiTheme="minorHAnsi" w:hAnsiTheme="minorHAnsi" w:cstheme="minorHAnsi"/>
                <w:szCs w:val="18"/>
              </w:rPr>
              <w:lastRenderedPageBreak/>
              <w:t xml:space="preserve">Tak </w:t>
            </w:r>
            <w:proofErr w:type="gramStart"/>
            <w:r w:rsidRPr="005F06A4">
              <w:rPr>
                <w:rFonts w:asciiTheme="minorHAnsi" w:hAnsiTheme="minorHAnsi" w:cstheme="minorHAnsi"/>
                <w:szCs w:val="18"/>
              </w:rPr>
              <w:t>-  5</w:t>
            </w:r>
            <w:proofErr w:type="gramEnd"/>
            <w:r w:rsidRPr="005F06A4">
              <w:rPr>
                <w:rFonts w:asciiTheme="minorHAnsi" w:hAnsiTheme="minorHAnsi" w:cstheme="minorHAnsi"/>
                <w:szCs w:val="18"/>
              </w:rPr>
              <w:t xml:space="preserve"> pkt.</w:t>
            </w:r>
          </w:p>
          <w:p w:rsidR="000509F0" w:rsidRPr="005F06A4" w:rsidRDefault="000509F0" w:rsidP="00C275C0">
            <w:pPr>
              <w:pStyle w:val="Akapitzlist"/>
              <w:numPr>
                <w:ilvl w:val="0"/>
                <w:numId w:val="73"/>
              </w:numPr>
              <w:spacing w:before="100" w:beforeAutospacing="1" w:after="120" w:line="240" w:lineRule="atLeast"/>
              <w:jc w:val="both"/>
              <w:rPr>
                <w:rFonts w:asciiTheme="minorHAnsi" w:hAnsiTheme="minorHAnsi" w:cstheme="minorHAnsi"/>
                <w:szCs w:val="18"/>
              </w:rPr>
            </w:pPr>
            <w:r w:rsidRPr="005F06A4">
              <w:rPr>
                <w:rFonts w:asciiTheme="minorHAnsi" w:hAnsiTheme="minorHAnsi" w:cstheme="minorHAnsi"/>
                <w:szCs w:val="18"/>
              </w:rPr>
              <w:t>Nie -   0 pkt.</w:t>
            </w:r>
          </w:p>
          <w:p w:rsidR="000509F0" w:rsidRPr="005F06A4" w:rsidRDefault="000509F0" w:rsidP="006A1B13">
            <w:pPr>
              <w:spacing w:before="100" w:beforeAutospacing="1" w:after="120" w:line="240" w:lineRule="atLeast"/>
              <w:ind w:left="0" w:firstLine="8"/>
              <w:jc w:val="both"/>
              <w:rPr>
                <w:rFonts w:asciiTheme="minorHAnsi" w:eastAsia="Times New Roman" w:hAnsiTheme="minorHAnsi" w:cstheme="minorHAnsi"/>
                <w:szCs w:val="18"/>
              </w:rPr>
            </w:pPr>
            <w:r w:rsidRPr="005F06A4">
              <w:rPr>
                <w:rFonts w:asciiTheme="minorHAnsi" w:eastAsia="Times New Roman" w:hAnsiTheme="minorHAnsi" w:cstheme="minorHAnsi"/>
                <w:szCs w:val="18"/>
              </w:rPr>
              <w:t xml:space="preserve">Wprowadzenie kryterium ma na celu premiowanie projektów, które przyczyniają się w największym stopniu do aktywizacji wskazanej grupy osób znajdujących się w najtrudniejszej sytuacji na rynku pracy, mających trudności ze znalezieniem stałej pracy i utrzymaniem zatrudnienia. </w:t>
            </w:r>
          </w:p>
          <w:p w:rsidR="00F16F8C" w:rsidRDefault="000509F0" w:rsidP="001817CF">
            <w:pPr>
              <w:spacing w:before="100" w:beforeAutospacing="1" w:after="120" w:line="120" w:lineRule="atLeast"/>
              <w:ind w:left="0" w:firstLine="8"/>
              <w:jc w:val="both"/>
              <w:rPr>
                <w:rFonts w:asciiTheme="minorHAnsi" w:hAnsiTheme="minorHAnsi" w:cstheme="minorHAnsi"/>
              </w:rPr>
            </w:pPr>
            <w:r w:rsidRPr="005F06A4">
              <w:rPr>
                <w:rFonts w:asciiTheme="minorHAnsi" w:eastAsia="Times New Roman" w:hAnsiTheme="minorHAnsi" w:cstheme="minorHAnsi"/>
                <w:szCs w:val="18"/>
              </w:rPr>
              <w:t>Kryterium weryfikowane w oparciu o</w:t>
            </w:r>
            <w:r w:rsidR="006A1B13">
              <w:rPr>
                <w:rFonts w:asciiTheme="minorHAnsi" w:eastAsia="Times New Roman" w:hAnsiTheme="minorHAnsi" w:cstheme="minorHAnsi"/>
                <w:szCs w:val="18"/>
              </w:rPr>
              <w:t> </w:t>
            </w:r>
            <w:r w:rsidRPr="005F06A4">
              <w:rPr>
                <w:rFonts w:asciiTheme="minorHAnsi" w:eastAsia="Times New Roman" w:hAnsiTheme="minorHAnsi" w:cstheme="minorHAnsi"/>
                <w:szCs w:val="18"/>
              </w:rPr>
              <w:t>wniosek o dofinansowanie projektu.</w:t>
            </w:r>
          </w:p>
          <w:p w:rsidR="005228E2" w:rsidRPr="00A1261A" w:rsidRDefault="005228E2" w:rsidP="000509F0">
            <w:pPr>
              <w:spacing w:before="100" w:beforeAutospacing="1" w:after="120" w:line="120" w:lineRule="atLeast"/>
              <w:ind w:left="0" w:firstLine="0"/>
              <w:rPr>
                <w:rFonts w:asciiTheme="minorHAnsi" w:eastAsia="Times New Roman" w:hAnsiTheme="minorHAnsi" w:cstheme="minorHAnsi"/>
                <w:i/>
              </w:rPr>
            </w:pPr>
            <w:r w:rsidRPr="00A1261A">
              <w:rPr>
                <w:rFonts w:asciiTheme="minorHAnsi" w:eastAsia="Times New Roman" w:hAnsiTheme="minorHAnsi" w:cstheme="minorHAnsi"/>
              </w:rPr>
              <w:t>Stosuje się do typu/typów 1-</w:t>
            </w:r>
            <w:r w:rsidR="000509F0">
              <w:rPr>
                <w:rFonts w:asciiTheme="minorHAnsi" w:eastAsia="Times New Roman" w:hAnsiTheme="minorHAnsi" w:cstheme="minorHAnsi"/>
              </w:rPr>
              <w:t>4</w:t>
            </w:r>
            <w:r w:rsidRPr="00A1261A">
              <w:rPr>
                <w:rFonts w:asciiTheme="minorHAnsi" w:eastAsia="Times New Roman" w:hAnsiTheme="minorHAnsi" w:cstheme="minorHAnsi"/>
              </w:rPr>
              <w:t>.</w:t>
            </w:r>
          </w:p>
        </w:tc>
        <w:tc>
          <w:tcPr>
            <w:tcW w:w="1699" w:type="dxa"/>
            <w:vMerge/>
            <w:shd w:val="clear" w:color="auto" w:fill="auto"/>
          </w:tcPr>
          <w:p w:rsidR="00F16F8C" w:rsidRPr="00B5612A" w:rsidRDefault="00F16F8C" w:rsidP="00F16F8C">
            <w:pPr>
              <w:tabs>
                <w:tab w:val="left" w:pos="231"/>
              </w:tabs>
              <w:spacing w:before="120"/>
              <w:ind w:left="0" w:firstLine="0"/>
              <w:rPr>
                <w:rFonts w:asciiTheme="minorHAnsi" w:hAnsiTheme="minorHAnsi" w:cstheme="minorHAnsi"/>
              </w:rPr>
            </w:pPr>
          </w:p>
        </w:tc>
      </w:tr>
      <w:tr w:rsidR="00691369" w:rsidRPr="00B5612A" w:rsidTr="005228E2">
        <w:tc>
          <w:tcPr>
            <w:tcW w:w="782" w:type="dxa"/>
            <w:shd w:val="clear" w:color="auto" w:fill="auto"/>
            <w:vAlign w:val="center"/>
          </w:tcPr>
          <w:p w:rsidR="00F16F8C" w:rsidRPr="00A1261A" w:rsidRDefault="005228E2" w:rsidP="00F16F8C">
            <w:pPr>
              <w:ind w:left="0" w:firstLine="0"/>
              <w:jc w:val="center"/>
              <w:rPr>
                <w:rFonts w:asciiTheme="minorHAnsi" w:eastAsia="Times New Roman" w:hAnsiTheme="minorHAnsi" w:cstheme="minorHAnsi"/>
              </w:rPr>
            </w:pPr>
            <w:r>
              <w:rPr>
                <w:rFonts w:asciiTheme="minorHAnsi" w:eastAsia="Times New Roman" w:hAnsiTheme="minorHAnsi" w:cstheme="minorHAnsi"/>
              </w:rPr>
              <w:t>B.2.3</w:t>
            </w:r>
          </w:p>
        </w:tc>
        <w:tc>
          <w:tcPr>
            <w:tcW w:w="2761" w:type="dxa"/>
            <w:shd w:val="clear" w:color="auto" w:fill="auto"/>
            <w:vAlign w:val="center"/>
          </w:tcPr>
          <w:p w:rsidR="00F16F8C" w:rsidRPr="00A1261A" w:rsidRDefault="000509F0" w:rsidP="000509F0">
            <w:pPr>
              <w:pStyle w:val="Akapitzlist"/>
              <w:shd w:val="clear" w:color="auto" w:fill="FFFFFF"/>
              <w:spacing w:after="300"/>
              <w:ind w:left="0" w:firstLine="0"/>
              <w:jc w:val="center"/>
              <w:rPr>
                <w:rFonts w:asciiTheme="minorHAnsi" w:hAnsiTheme="minorHAnsi" w:cstheme="minorHAnsi"/>
              </w:rPr>
            </w:pPr>
            <w:r>
              <w:rPr>
                <w:rFonts w:ascii="Arial" w:hAnsi="Arial" w:cs="Arial"/>
                <w:b/>
                <w:sz w:val="18"/>
                <w:szCs w:val="18"/>
              </w:rPr>
              <w:t>Uczestnikami projektu w co najmniej</w:t>
            </w:r>
            <w:r w:rsidRPr="00A411C4">
              <w:rPr>
                <w:rFonts w:ascii="Arial" w:hAnsi="Arial" w:cs="Arial"/>
                <w:b/>
                <w:sz w:val="18"/>
                <w:szCs w:val="18"/>
              </w:rPr>
              <w:t xml:space="preserve"> 30% </w:t>
            </w:r>
            <w:r>
              <w:rPr>
                <w:rFonts w:ascii="Arial" w:hAnsi="Arial" w:cs="Arial"/>
                <w:b/>
                <w:sz w:val="18"/>
                <w:szCs w:val="18"/>
              </w:rPr>
              <w:t>są</w:t>
            </w:r>
            <w:r w:rsidRPr="00A411C4">
              <w:rPr>
                <w:rFonts w:ascii="Arial" w:hAnsi="Arial" w:cs="Arial"/>
                <w:b/>
                <w:sz w:val="18"/>
                <w:szCs w:val="18"/>
              </w:rPr>
              <w:t xml:space="preserve"> os</w:t>
            </w:r>
            <w:r>
              <w:rPr>
                <w:rFonts w:ascii="Arial" w:hAnsi="Arial" w:cs="Arial"/>
                <w:b/>
                <w:sz w:val="18"/>
                <w:szCs w:val="18"/>
              </w:rPr>
              <w:t>oby</w:t>
            </w:r>
            <w:r w:rsidRPr="00A411C4">
              <w:rPr>
                <w:rFonts w:ascii="Arial" w:hAnsi="Arial" w:cs="Arial"/>
                <w:b/>
                <w:sz w:val="18"/>
                <w:szCs w:val="18"/>
              </w:rPr>
              <w:t xml:space="preserve"> zamieszkując</w:t>
            </w:r>
            <w:r>
              <w:rPr>
                <w:rFonts w:ascii="Arial" w:hAnsi="Arial" w:cs="Arial"/>
                <w:b/>
                <w:sz w:val="18"/>
                <w:szCs w:val="18"/>
              </w:rPr>
              <w:t>e</w:t>
            </w:r>
            <w:r w:rsidRPr="00A411C4">
              <w:rPr>
                <w:rFonts w:ascii="Arial" w:hAnsi="Arial" w:cs="Arial"/>
                <w:b/>
                <w:sz w:val="18"/>
                <w:szCs w:val="18"/>
              </w:rPr>
              <w:t xml:space="preserve"> (w rozumieniu przepisów Kodeksu Cywilnego) miasta średnie, w tym miasta tracące funkcje społeczno-gospodarcze</w:t>
            </w:r>
            <w:r w:rsidR="003A1915">
              <w:rPr>
                <w:rFonts w:ascii="Arial" w:hAnsi="Arial" w:cs="Arial"/>
                <w:b/>
                <w:sz w:val="18"/>
                <w:szCs w:val="18"/>
              </w:rPr>
              <w:t>.</w:t>
            </w:r>
          </w:p>
        </w:tc>
        <w:tc>
          <w:tcPr>
            <w:tcW w:w="4364" w:type="dxa"/>
            <w:shd w:val="clear" w:color="auto" w:fill="auto"/>
          </w:tcPr>
          <w:p w:rsidR="000509F0" w:rsidRPr="005F06A4" w:rsidRDefault="000509F0" w:rsidP="000509F0">
            <w:pPr>
              <w:pStyle w:val="Default"/>
              <w:spacing w:before="100" w:beforeAutospacing="1" w:after="120" w:line="240" w:lineRule="atLeast"/>
              <w:ind w:left="0" w:hanging="20"/>
              <w:jc w:val="both"/>
              <w:rPr>
                <w:rFonts w:asciiTheme="minorHAnsi" w:hAnsiTheme="minorHAnsi" w:cstheme="minorHAnsi"/>
                <w:color w:val="auto"/>
                <w:sz w:val="22"/>
                <w:szCs w:val="18"/>
              </w:rPr>
            </w:pPr>
            <w:r w:rsidRPr="005F06A4">
              <w:rPr>
                <w:rFonts w:asciiTheme="minorHAnsi" w:hAnsiTheme="minorHAnsi" w:cstheme="minorHAnsi"/>
                <w:color w:val="auto"/>
                <w:sz w:val="22"/>
                <w:szCs w:val="18"/>
              </w:rPr>
              <w:t>Ocenie podlega czy uczestnikami projektu w co najmniej 30% są osoby zamieszkujące (w rozumieniu przepisów Kodeksu Cywilnego) miasta średnie, w tym miasta tracące funkcje społeczno-gospodarcze. Miasta średnie to miasta powyżej 20 tys. mieszkańców z</w:t>
            </w:r>
            <w:r w:rsidR="006A1B13">
              <w:rPr>
                <w:rFonts w:asciiTheme="minorHAnsi" w:hAnsiTheme="minorHAnsi" w:cstheme="minorHAnsi"/>
                <w:color w:val="auto"/>
                <w:sz w:val="22"/>
                <w:szCs w:val="18"/>
              </w:rPr>
              <w:t> </w:t>
            </w:r>
            <w:r w:rsidRPr="005F06A4">
              <w:rPr>
                <w:rFonts w:asciiTheme="minorHAnsi" w:hAnsiTheme="minorHAnsi" w:cstheme="minorHAnsi"/>
                <w:color w:val="auto"/>
                <w:sz w:val="22"/>
                <w:szCs w:val="18"/>
              </w:rPr>
              <w:t>wyłączeniem miast wojewódzkich lub mniejsze, z liczbą ludności pomiędzy 15-20 tys. mieszkańców będące stolicami powiatów (w tym miasta tracące funkcje społeczno-gospodarcze).</w:t>
            </w:r>
          </w:p>
          <w:p w:rsidR="000509F0" w:rsidRPr="005F06A4" w:rsidRDefault="000509F0" w:rsidP="000509F0">
            <w:pPr>
              <w:spacing w:before="100" w:beforeAutospacing="1" w:after="120" w:line="240" w:lineRule="atLeast"/>
              <w:ind w:left="0" w:hanging="20"/>
              <w:jc w:val="both"/>
              <w:rPr>
                <w:rFonts w:asciiTheme="minorHAnsi" w:hAnsiTheme="minorHAnsi" w:cstheme="minorHAnsi"/>
                <w:szCs w:val="18"/>
              </w:rPr>
            </w:pPr>
            <w:r w:rsidRPr="005F06A4">
              <w:rPr>
                <w:rFonts w:asciiTheme="minorHAnsi" w:hAnsiTheme="minorHAnsi" w:cstheme="minorHAnsi"/>
                <w:szCs w:val="18"/>
              </w:rPr>
              <w:t>Lista miast spełniających niniejsze kryterium stanowi załącznik do Regulaminu konkursu.</w:t>
            </w:r>
          </w:p>
          <w:p w:rsidR="000509F0" w:rsidRPr="005F06A4" w:rsidRDefault="000509F0" w:rsidP="000509F0">
            <w:pPr>
              <w:spacing w:before="100" w:beforeAutospacing="1" w:after="120" w:line="240" w:lineRule="atLeast"/>
              <w:ind w:left="0" w:hanging="20"/>
              <w:jc w:val="both"/>
              <w:rPr>
                <w:rFonts w:asciiTheme="minorHAnsi" w:eastAsia="Times New Roman" w:hAnsiTheme="minorHAnsi" w:cstheme="minorHAnsi"/>
                <w:szCs w:val="18"/>
              </w:rPr>
            </w:pPr>
            <w:r w:rsidRPr="005F06A4">
              <w:rPr>
                <w:rFonts w:asciiTheme="minorHAnsi" w:eastAsia="Times New Roman" w:hAnsiTheme="minorHAnsi" w:cstheme="minorHAnsi"/>
                <w:szCs w:val="18"/>
              </w:rPr>
              <w:t xml:space="preserve">Punkty przyznawane będą </w:t>
            </w:r>
            <w:r w:rsidRPr="005F06A4">
              <w:rPr>
                <w:rFonts w:asciiTheme="minorHAnsi" w:hAnsiTheme="minorHAnsi" w:cstheme="minorHAnsi"/>
                <w:szCs w:val="18"/>
              </w:rPr>
              <w:t>w następujący sposób</w:t>
            </w:r>
            <w:r w:rsidRPr="005F06A4">
              <w:rPr>
                <w:rFonts w:asciiTheme="minorHAnsi" w:eastAsia="Times New Roman" w:hAnsiTheme="minorHAnsi" w:cstheme="minorHAnsi"/>
                <w:szCs w:val="18"/>
              </w:rPr>
              <w:t xml:space="preserve">: </w:t>
            </w:r>
          </w:p>
          <w:p w:rsidR="000509F0" w:rsidRPr="005F06A4" w:rsidRDefault="000509F0" w:rsidP="00C275C0">
            <w:pPr>
              <w:pStyle w:val="Akapitzlist"/>
              <w:numPr>
                <w:ilvl w:val="0"/>
                <w:numId w:val="73"/>
              </w:numPr>
              <w:spacing w:before="100" w:beforeAutospacing="1" w:after="120" w:line="240" w:lineRule="atLeast"/>
              <w:jc w:val="both"/>
              <w:rPr>
                <w:rFonts w:asciiTheme="minorHAnsi" w:hAnsiTheme="minorHAnsi" w:cstheme="minorHAnsi"/>
                <w:szCs w:val="18"/>
              </w:rPr>
            </w:pPr>
            <w:r w:rsidRPr="005F06A4">
              <w:rPr>
                <w:rFonts w:asciiTheme="minorHAnsi" w:hAnsiTheme="minorHAnsi" w:cstheme="minorHAnsi"/>
                <w:szCs w:val="18"/>
              </w:rPr>
              <w:t>Tak - 5 pkt.</w:t>
            </w:r>
          </w:p>
          <w:p w:rsidR="000509F0" w:rsidRPr="005F06A4" w:rsidRDefault="000509F0" w:rsidP="00C275C0">
            <w:pPr>
              <w:pStyle w:val="Akapitzlist"/>
              <w:numPr>
                <w:ilvl w:val="0"/>
                <w:numId w:val="73"/>
              </w:numPr>
              <w:spacing w:before="100" w:beforeAutospacing="1" w:after="120" w:line="240" w:lineRule="atLeast"/>
              <w:jc w:val="both"/>
              <w:rPr>
                <w:rFonts w:asciiTheme="minorHAnsi" w:hAnsiTheme="minorHAnsi" w:cstheme="minorHAnsi"/>
                <w:szCs w:val="18"/>
              </w:rPr>
            </w:pPr>
            <w:r w:rsidRPr="005F06A4">
              <w:rPr>
                <w:rFonts w:asciiTheme="minorHAnsi" w:hAnsiTheme="minorHAnsi" w:cstheme="minorHAnsi"/>
                <w:szCs w:val="18"/>
              </w:rPr>
              <w:t>Nie -   0 pkt.</w:t>
            </w:r>
          </w:p>
          <w:p w:rsidR="000509F0" w:rsidRPr="005F06A4" w:rsidRDefault="000509F0" w:rsidP="000509F0">
            <w:pPr>
              <w:spacing w:before="100" w:beforeAutospacing="1" w:after="120" w:line="240" w:lineRule="atLeast"/>
              <w:ind w:left="0" w:hanging="6"/>
              <w:jc w:val="both"/>
              <w:rPr>
                <w:rFonts w:asciiTheme="minorHAnsi" w:hAnsiTheme="minorHAnsi" w:cstheme="minorHAnsi"/>
                <w:szCs w:val="18"/>
              </w:rPr>
            </w:pPr>
            <w:r w:rsidRPr="005F06A4">
              <w:rPr>
                <w:rFonts w:asciiTheme="minorHAnsi" w:hAnsiTheme="minorHAnsi" w:cstheme="minorHAnsi"/>
                <w:szCs w:val="18"/>
              </w:rPr>
              <w:t xml:space="preserve">Wprowadzenie kryterium służy spełnieniu wymagań wynikających z zapisów </w:t>
            </w:r>
            <w:hyperlink r:id="rId46" w:history="1">
              <w:r w:rsidRPr="004E2A8D">
                <w:rPr>
                  <w:rStyle w:val="Hipercze"/>
                  <w:rFonts w:asciiTheme="minorHAnsi" w:hAnsiTheme="minorHAnsi" w:cstheme="minorHAnsi"/>
                  <w:i/>
                  <w:szCs w:val="18"/>
                </w:rPr>
                <w:t>Wytycznych w zakresie realizacji przedsięwzięć z udziałem środków Europejskiego Funduszu Społecznego w</w:t>
              </w:r>
              <w:r w:rsidR="006A1B13" w:rsidRPr="004E2A8D">
                <w:rPr>
                  <w:rStyle w:val="Hipercze"/>
                  <w:rFonts w:asciiTheme="minorHAnsi" w:hAnsiTheme="minorHAnsi" w:cstheme="minorHAnsi"/>
                  <w:i/>
                  <w:szCs w:val="18"/>
                </w:rPr>
                <w:t> </w:t>
              </w:r>
              <w:r w:rsidRPr="004E2A8D">
                <w:rPr>
                  <w:rStyle w:val="Hipercze"/>
                  <w:rFonts w:asciiTheme="minorHAnsi" w:hAnsiTheme="minorHAnsi" w:cstheme="minorHAnsi"/>
                  <w:i/>
                  <w:szCs w:val="18"/>
                </w:rPr>
                <w:t>obszarze rynku pracy na lata 2014-2020</w:t>
              </w:r>
            </w:hyperlink>
            <w:r w:rsidRPr="005F06A4">
              <w:rPr>
                <w:rFonts w:asciiTheme="minorHAnsi" w:hAnsiTheme="minorHAnsi" w:cstheme="minorHAnsi"/>
                <w:szCs w:val="18"/>
              </w:rPr>
              <w:t>.</w:t>
            </w:r>
          </w:p>
          <w:p w:rsidR="000509F0" w:rsidRPr="005F06A4" w:rsidRDefault="000509F0" w:rsidP="000509F0">
            <w:pPr>
              <w:pStyle w:val="Default"/>
              <w:spacing w:before="100" w:beforeAutospacing="1" w:after="120" w:line="240" w:lineRule="atLeast"/>
              <w:ind w:left="0" w:hanging="6"/>
              <w:jc w:val="both"/>
              <w:rPr>
                <w:rFonts w:asciiTheme="minorHAnsi" w:hAnsiTheme="minorHAnsi" w:cstheme="minorHAnsi"/>
                <w:sz w:val="56"/>
              </w:rPr>
            </w:pPr>
            <w:r w:rsidRPr="005F06A4">
              <w:rPr>
                <w:rFonts w:asciiTheme="minorHAnsi" w:hAnsiTheme="minorHAnsi" w:cstheme="minorHAnsi"/>
                <w:sz w:val="22"/>
                <w:szCs w:val="18"/>
              </w:rPr>
              <w:t>Kryterium weryfikowane w oparciu o</w:t>
            </w:r>
            <w:r w:rsidR="006A1B13">
              <w:rPr>
                <w:rFonts w:asciiTheme="minorHAnsi" w:hAnsiTheme="minorHAnsi" w:cstheme="minorHAnsi"/>
                <w:sz w:val="22"/>
                <w:szCs w:val="18"/>
              </w:rPr>
              <w:t> </w:t>
            </w:r>
            <w:r w:rsidRPr="005F06A4">
              <w:rPr>
                <w:rFonts w:asciiTheme="minorHAnsi" w:hAnsiTheme="minorHAnsi" w:cstheme="minorHAnsi"/>
                <w:sz w:val="22"/>
                <w:szCs w:val="18"/>
              </w:rPr>
              <w:t>wniosek o dofinansowanie projektu.</w:t>
            </w:r>
          </w:p>
          <w:p w:rsidR="00F16F8C" w:rsidRPr="00A1261A" w:rsidRDefault="00E818D8" w:rsidP="005228E2">
            <w:pPr>
              <w:spacing w:after="60"/>
              <w:ind w:left="0" w:firstLine="0"/>
              <w:jc w:val="both"/>
              <w:rPr>
                <w:rFonts w:asciiTheme="minorHAnsi" w:eastAsia="Times New Roman" w:hAnsiTheme="minorHAnsi" w:cstheme="minorHAnsi"/>
                <w:i/>
              </w:rPr>
            </w:pPr>
            <w:r w:rsidRPr="00A1261A">
              <w:rPr>
                <w:rFonts w:asciiTheme="minorHAnsi" w:eastAsia="Times New Roman" w:hAnsiTheme="minorHAnsi" w:cstheme="minorHAnsi"/>
              </w:rPr>
              <w:t>Stosuje się do typu/typów 1-</w:t>
            </w:r>
            <w:r>
              <w:rPr>
                <w:rFonts w:asciiTheme="minorHAnsi" w:eastAsia="Times New Roman" w:hAnsiTheme="minorHAnsi" w:cstheme="minorHAnsi"/>
              </w:rPr>
              <w:t>4</w:t>
            </w:r>
            <w:r w:rsidRPr="00A1261A">
              <w:rPr>
                <w:rFonts w:asciiTheme="minorHAnsi" w:eastAsia="Times New Roman" w:hAnsiTheme="minorHAnsi" w:cstheme="minorHAnsi"/>
              </w:rPr>
              <w:t>.</w:t>
            </w:r>
          </w:p>
        </w:tc>
        <w:tc>
          <w:tcPr>
            <w:tcW w:w="1699" w:type="dxa"/>
            <w:vMerge/>
            <w:shd w:val="clear" w:color="auto" w:fill="auto"/>
          </w:tcPr>
          <w:p w:rsidR="00F16F8C" w:rsidRPr="00B5612A" w:rsidRDefault="00F16F8C" w:rsidP="00F16F8C">
            <w:pPr>
              <w:spacing w:before="120"/>
              <w:ind w:left="0" w:firstLine="0"/>
              <w:jc w:val="center"/>
              <w:rPr>
                <w:rFonts w:asciiTheme="minorHAnsi" w:hAnsiTheme="minorHAnsi" w:cstheme="minorHAnsi"/>
              </w:rPr>
            </w:pPr>
          </w:p>
        </w:tc>
      </w:tr>
    </w:tbl>
    <w:p w:rsidR="00F16F8C" w:rsidRDefault="00F16F8C" w:rsidP="00EC4EF3">
      <w:pPr>
        <w:autoSpaceDE w:val="0"/>
        <w:autoSpaceDN w:val="0"/>
        <w:adjustRightInd w:val="0"/>
        <w:ind w:left="0" w:firstLine="0"/>
        <w:jc w:val="both"/>
        <w:rPr>
          <w:rFonts w:cs="Calibri"/>
        </w:rPr>
      </w:pPr>
    </w:p>
    <w:p w:rsidR="00E818D8" w:rsidRPr="006C4B94" w:rsidRDefault="00E818D8" w:rsidP="00EC4EF3">
      <w:pPr>
        <w:autoSpaceDE w:val="0"/>
        <w:autoSpaceDN w:val="0"/>
        <w:adjustRightInd w:val="0"/>
        <w:ind w:left="0" w:firstLine="0"/>
        <w:jc w:val="both"/>
        <w:rPr>
          <w:rFonts w:cs="Calibri"/>
        </w:rPr>
      </w:pPr>
    </w:p>
    <w:p w:rsidR="00204486" w:rsidRPr="006C4B94" w:rsidRDefault="00204486" w:rsidP="00C275C0">
      <w:pPr>
        <w:pStyle w:val="Bezodstpw"/>
        <w:numPr>
          <w:ilvl w:val="1"/>
          <w:numId w:val="40"/>
        </w:numPr>
        <w:shd w:val="clear" w:color="auto" w:fill="8DB3E2"/>
        <w:ind w:left="0" w:hanging="26"/>
        <w:jc w:val="both"/>
        <w:outlineLvl w:val="2"/>
        <w:rPr>
          <w:rFonts w:cs="Calibri"/>
          <w:b/>
          <w:sz w:val="28"/>
          <w:szCs w:val="28"/>
        </w:rPr>
      </w:pPr>
      <w:r>
        <w:rPr>
          <w:rFonts w:cs="Calibri"/>
          <w:b/>
          <w:sz w:val="28"/>
          <w:szCs w:val="28"/>
        </w:rPr>
        <w:t xml:space="preserve"> </w:t>
      </w:r>
      <w:bookmarkStart w:id="66" w:name="_Toc1126243"/>
      <w:r>
        <w:rPr>
          <w:rFonts w:cs="Calibri"/>
          <w:b/>
          <w:sz w:val="28"/>
          <w:szCs w:val="28"/>
        </w:rPr>
        <w:t>Rozstrzygnięcie konkursu</w:t>
      </w:r>
      <w:bookmarkEnd w:id="66"/>
    </w:p>
    <w:p w:rsidR="00DA69BC" w:rsidRDefault="00DA69BC" w:rsidP="00B611F9">
      <w:pPr>
        <w:autoSpaceDE w:val="0"/>
        <w:autoSpaceDN w:val="0"/>
        <w:adjustRightInd w:val="0"/>
        <w:ind w:left="0" w:firstLine="0"/>
        <w:jc w:val="both"/>
        <w:rPr>
          <w:rFonts w:cs="Calibri"/>
        </w:rPr>
      </w:pPr>
    </w:p>
    <w:p w:rsidR="008E42AE" w:rsidRPr="00F87789" w:rsidRDefault="008E42AE" w:rsidP="00F261D4">
      <w:pPr>
        <w:autoSpaceDE w:val="0"/>
        <w:autoSpaceDN w:val="0"/>
        <w:adjustRightInd w:val="0"/>
        <w:ind w:left="0" w:hanging="5"/>
        <w:contextualSpacing/>
        <w:jc w:val="both"/>
        <w:rPr>
          <w:noProof/>
        </w:rPr>
      </w:pPr>
      <w:r w:rsidRPr="00F87789">
        <w:rPr>
          <w:noProof/>
        </w:rPr>
        <w:t xml:space="preserve">Po zakończeniu oceny formalno-merytorycznej oraz negocjacji, sporządzana jest lista wszystkich ocenionych projektów, o której mowa w art. 45 ust. 6 Ustawy wdrożeniowej, podlegająca </w:t>
      </w:r>
      <w:r w:rsidRPr="00F87789">
        <w:rPr>
          <w:noProof/>
        </w:rPr>
        <w:lastRenderedPageBreak/>
        <w:t>zatwierdzeniu przez Dyrektora Wojewódzkiego Urzędu Pracy w Toruniu, co stanowi rozstrzygnięcie konkursu.</w:t>
      </w:r>
    </w:p>
    <w:p w:rsidR="00866C64" w:rsidRPr="00F87789" w:rsidRDefault="00866C64" w:rsidP="00F261D4">
      <w:pPr>
        <w:autoSpaceDE w:val="0"/>
        <w:autoSpaceDN w:val="0"/>
        <w:adjustRightInd w:val="0"/>
        <w:contextualSpacing/>
        <w:jc w:val="both"/>
        <w:rPr>
          <w:noProof/>
        </w:rPr>
      </w:pPr>
    </w:p>
    <w:p w:rsidR="00866C64" w:rsidRPr="00F87789" w:rsidRDefault="008E42AE" w:rsidP="00F261D4">
      <w:pPr>
        <w:ind w:left="0" w:hanging="5"/>
        <w:jc w:val="both"/>
      </w:pPr>
      <w:r w:rsidRPr="00F87789">
        <w:rPr>
          <w:noProof/>
          <w:color w:val="FF0000"/>
        </w:rPr>
        <w:t xml:space="preserve"> </w:t>
      </w:r>
      <w:r w:rsidR="00866C64" w:rsidRPr="00F87789">
        <w:t>Wnioskodawca, którego wniosek o dofinansowanie projektu został negatywnie oceniony na etapie oceny formalno-merytorycznej lub negocjacj</w:t>
      </w:r>
      <w:r w:rsidR="009107B0">
        <w:t>i</w:t>
      </w:r>
      <w:r w:rsidR="00866C64" w:rsidRPr="00F87789">
        <w:t xml:space="preserve">, jest niezwłocznie pisemnie informowany o wyniku oceny z uzasadnieniem oraz wskazaniem, które kryteria nie zostały spełnione. Takiemu wnioskodawcy przysługuje prawo wniesienia środka odwoławczego w postaci protestu w trybie i na zasadach określonych w rozdziale 15 Ustawy wdrożeniowej. Szczegółowe zasady, tryb i terminy zaskarżania wyników oceny i wyboru projektów do dofinansowania składanych w ramach RPO WK-P 2014-2020 zawiera Procedura odwoławcza RPO WK-P </w:t>
      </w:r>
      <w:r w:rsidR="0016759F">
        <w:t xml:space="preserve">2014-2020 z IP </w:t>
      </w:r>
      <w:r w:rsidR="00E27499" w:rsidRPr="00E27499">
        <w:t xml:space="preserve">stanowiąca załącznik nr </w:t>
      </w:r>
      <w:r w:rsidR="009738B3" w:rsidRPr="009738B3">
        <w:t>30</w:t>
      </w:r>
      <w:r w:rsidR="00B23B6B">
        <w:t xml:space="preserve"> </w:t>
      </w:r>
      <w:r w:rsidR="00866C64" w:rsidRPr="00F87789">
        <w:t xml:space="preserve">do </w:t>
      </w:r>
      <w:r w:rsidR="00866C64" w:rsidRPr="00F261D4">
        <w:rPr>
          <w:i/>
        </w:rPr>
        <w:t>Regulaminu konkursu</w:t>
      </w:r>
      <w:r w:rsidR="00866C64" w:rsidRPr="00F87789">
        <w:t>.</w:t>
      </w:r>
    </w:p>
    <w:p w:rsidR="008E42AE" w:rsidRPr="00F87789" w:rsidRDefault="008E42AE" w:rsidP="00F261D4">
      <w:pPr>
        <w:autoSpaceDE w:val="0"/>
        <w:autoSpaceDN w:val="0"/>
        <w:adjustRightInd w:val="0"/>
        <w:contextualSpacing/>
        <w:jc w:val="both"/>
        <w:rPr>
          <w:noProof/>
          <w:color w:val="FF0000"/>
        </w:rPr>
      </w:pPr>
    </w:p>
    <w:p w:rsidR="008E42AE" w:rsidRPr="00F87789" w:rsidRDefault="008E42AE" w:rsidP="00F261D4">
      <w:pPr>
        <w:ind w:left="0" w:hanging="5"/>
        <w:jc w:val="both"/>
      </w:pPr>
      <w:r w:rsidRPr="00F87789">
        <w:t>Informacja o projektach wybranych do dofinansowania jest upubliczniana, nie później niż w ciągu 7 dni od dnia rozstrzygnięcia konkursu, w formie listy projektów</w:t>
      </w:r>
      <w:r w:rsidR="00866C64" w:rsidRPr="00F87789">
        <w:t xml:space="preserve"> wybranych do dofinansowania oraz projektów, które spełniły obligatoryjne kryteria, w tym uzyskały wymaganą liczbę punktów, ale </w:t>
      </w:r>
      <w:r w:rsidR="00F261D4">
        <w:br/>
      </w:r>
      <w:r w:rsidR="00866C64" w:rsidRPr="00F87789">
        <w:t>z uwagi na wyczerpanie kwoty przeznaczonej na dofinansowanie projektów w konkursie nie uzyskały dofinansowania</w:t>
      </w:r>
      <w:r w:rsidRPr="00F87789">
        <w:t xml:space="preserve">, która jest zamieszczana na stronie internetowej </w:t>
      </w:r>
      <w:hyperlink r:id="rId47" w:history="1">
        <w:r w:rsidRPr="00F87789">
          <w:rPr>
            <w:rStyle w:val="Hipercze"/>
          </w:rPr>
          <w:t>www.rpo.kujawsko-pomorskie.pl</w:t>
        </w:r>
      </w:hyperlink>
      <w:r w:rsidRPr="00F87789">
        <w:t xml:space="preserve">, </w:t>
      </w:r>
      <w:r w:rsidR="00835EC7" w:rsidRPr="00545DCD">
        <w:rPr>
          <w:rFonts w:ascii="Arial" w:hAnsi="Arial" w:cs="Arial"/>
          <w:sz w:val="20"/>
          <w:szCs w:val="20"/>
        </w:rPr>
        <w:t>www.wuptorun.praca.gov.pl</w:t>
      </w:r>
      <w:r w:rsidRPr="00F87789">
        <w:t xml:space="preserve"> oraz na portalu </w:t>
      </w:r>
      <w:hyperlink r:id="rId48" w:history="1">
        <w:r w:rsidRPr="00F87789">
          <w:rPr>
            <w:rStyle w:val="Hipercze"/>
          </w:rPr>
          <w:t>www.funduszeeuropejskie.gov.pl</w:t>
        </w:r>
      </w:hyperlink>
      <w:r w:rsidRPr="00F87789">
        <w:t>. W przypadku zmiany listy IP zamieszcza na niej dodatkowe informacje dotyczące m.in. podstawy przyznania dofinansowania innej niż w wyniku rozstrzygnięcia konkursu w terminie 7 dni od daty dokonania zmiany na liście.</w:t>
      </w:r>
    </w:p>
    <w:p w:rsidR="008E42AE" w:rsidRPr="00F87789" w:rsidRDefault="008E42AE" w:rsidP="00B82697">
      <w:pPr>
        <w:ind w:left="0" w:firstLine="0"/>
        <w:jc w:val="both"/>
      </w:pPr>
    </w:p>
    <w:p w:rsidR="008E42AE" w:rsidRPr="00F87789" w:rsidRDefault="008E42AE" w:rsidP="00F261D4">
      <w:pPr>
        <w:ind w:left="0" w:hanging="5"/>
        <w:jc w:val="both"/>
        <w:rPr>
          <w:bCs/>
        </w:rPr>
      </w:pPr>
      <w:r w:rsidRPr="00F87789">
        <w:rPr>
          <w:bCs/>
        </w:rPr>
        <w:t xml:space="preserve">Zgodnie z art. 46 ust. 2 ustawy wdrożeniowej </w:t>
      </w:r>
      <w:r w:rsidR="00147C25" w:rsidRPr="00F87789">
        <w:rPr>
          <w:bCs/>
        </w:rPr>
        <w:t>IP</w:t>
      </w:r>
      <w:r w:rsidRPr="00F87789">
        <w:rPr>
          <w:bCs/>
        </w:rPr>
        <w:t xml:space="preserve"> dopuszcza możliwość zwiększenia kwoty przeznaczonej na dofin</w:t>
      </w:r>
      <w:r w:rsidR="003E50DB" w:rsidRPr="00F87789">
        <w:rPr>
          <w:bCs/>
        </w:rPr>
        <w:t xml:space="preserve">ansowanie projektów w konkursie, co zostało opisane w </w:t>
      </w:r>
      <w:r w:rsidR="00E27499" w:rsidRPr="00E27499">
        <w:rPr>
          <w:bCs/>
        </w:rPr>
        <w:t xml:space="preserve">Podrozdziale </w:t>
      </w:r>
      <w:r w:rsidR="003A3B2D">
        <w:rPr>
          <w:bCs/>
        </w:rPr>
        <w:fldChar w:fldCharType="begin"/>
      </w:r>
      <w:r w:rsidR="004E2A8D">
        <w:rPr>
          <w:bCs/>
        </w:rPr>
        <w:instrText xml:space="preserve"> REF _Ref524691048 \n \h </w:instrText>
      </w:r>
      <w:r w:rsidR="003A3B2D">
        <w:rPr>
          <w:bCs/>
        </w:rPr>
      </w:r>
      <w:r w:rsidR="003A3B2D">
        <w:rPr>
          <w:bCs/>
        </w:rPr>
        <w:fldChar w:fldCharType="separate"/>
      </w:r>
      <w:r w:rsidR="00E66C83">
        <w:rPr>
          <w:bCs/>
        </w:rPr>
        <w:t>1.5</w:t>
      </w:r>
      <w:r w:rsidR="003A3B2D">
        <w:rPr>
          <w:bCs/>
        </w:rPr>
        <w:fldChar w:fldCharType="end"/>
      </w:r>
      <w:r w:rsidR="00783476">
        <w:rPr>
          <w:bCs/>
        </w:rPr>
        <w:t xml:space="preserve"> </w:t>
      </w:r>
      <w:r w:rsidR="003E50DB" w:rsidRPr="00333EEA">
        <w:rPr>
          <w:bCs/>
          <w:i/>
        </w:rPr>
        <w:t>Regulaminu konkursu</w:t>
      </w:r>
      <w:r w:rsidR="003E50DB" w:rsidRPr="00F87789">
        <w:rPr>
          <w:bCs/>
        </w:rPr>
        <w:t xml:space="preserve">. </w:t>
      </w:r>
      <w:r w:rsidRPr="00F87789">
        <w:rPr>
          <w:bCs/>
        </w:rPr>
        <w:t xml:space="preserve"> </w:t>
      </w:r>
    </w:p>
    <w:p w:rsidR="008E42AE" w:rsidRPr="00F87789" w:rsidRDefault="008E42AE" w:rsidP="00F261D4">
      <w:pPr>
        <w:autoSpaceDE w:val="0"/>
        <w:autoSpaceDN w:val="0"/>
        <w:adjustRightInd w:val="0"/>
        <w:jc w:val="both"/>
        <w:rPr>
          <w:bCs/>
          <w:noProof/>
        </w:rPr>
      </w:pPr>
    </w:p>
    <w:p w:rsidR="008E42AE" w:rsidRPr="00F87789" w:rsidRDefault="00B4412C" w:rsidP="00F261D4">
      <w:pPr>
        <w:ind w:left="0" w:hanging="5"/>
        <w:jc w:val="both"/>
        <w:rPr>
          <w:bCs/>
        </w:rPr>
      </w:pPr>
      <w:r w:rsidRPr="00F87789">
        <w:t>IP</w:t>
      </w:r>
      <w:r w:rsidR="008E42AE" w:rsidRPr="00F87789">
        <w:rPr>
          <w:bCs/>
        </w:rPr>
        <w:t xml:space="preserve"> może wybrać do dofinansowania projekty zamieszczone na liście projektów wybranych do dofinansowania, które uzyskały wymaganą liczbę punktów, lecz ze względu na wyczerpanie pierwotnej kwoty przeznaczonej na dofinansowanie w konkursie, nie zostały wybrane do dofinansowania w wyniku rozstrzygnięcia konkursu. Przesłanką wybrania projektu do dofinansowania może być: </w:t>
      </w:r>
    </w:p>
    <w:p w:rsidR="008E42AE" w:rsidRPr="00F87789" w:rsidRDefault="008E42AE" w:rsidP="00C275C0">
      <w:pPr>
        <w:numPr>
          <w:ilvl w:val="0"/>
          <w:numId w:val="43"/>
        </w:numPr>
        <w:ind w:left="357" w:hanging="357"/>
        <w:jc w:val="both"/>
        <w:rPr>
          <w:bCs/>
        </w:rPr>
      </w:pPr>
      <w:r w:rsidRPr="00F87789">
        <w:rPr>
          <w:bCs/>
        </w:rPr>
        <w:t>dostępność alokacji przeznaczonej na konkurs spowodowana w szczególności:</w:t>
      </w:r>
    </w:p>
    <w:p w:rsidR="008E42AE" w:rsidRPr="00F87789" w:rsidRDefault="008E42AE" w:rsidP="00C275C0">
      <w:pPr>
        <w:numPr>
          <w:ilvl w:val="0"/>
          <w:numId w:val="42"/>
        </w:numPr>
        <w:ind w:left="782" w:hanging="425"/>
        <w:jc w:val="both"/>
      </w:pPr>
      <w:r w:rsidRPr="00F87789">
        <w:t>odmową podpisania umowy o dofinansowanie projektu przez wnioskodawcę, którego projekt został wybrany do dofinansowania w ramach konkursu;</w:t>
      </w:r>
    </w:p>
    <w:p w:rsidR="008E42AE" w:rsidRPr="00F87789" w:rsidRDefault="008E42AE" w:rsidP="00C275C0">
      <w:pPr>
        <w:numPr>
          <w:ilvl w:val="0"/>
          <w:numId w:val="42"/>
        </w:numPr>
        <w:ind w:left="782" w:hanging="425"/>
        <w:jc w:val="both"/>
      </w:pPr>
      <w:r w:rsidRPr="00F87789">
        <w:t xml:space="preserve">odmową podpisania umowy o dofinansowanie projektu przez </w:t>
      </w:r>
      <w:r w:rsidR="00351E1D" w:rsidRPr="00F87789">
        <w:t>IP</w:t>
      </w:r>
      <w:r w:rsidRPr="00F87789">
        <w:t>;</w:t>
      </w:r>
    </w:p>
    <w:p w:rsidR="008E42AE" w:rsidRPr="00F87789" w:rsidRDefault="008E42AE" w:rsidP="00C275C0">
      <w:pPr>
        <w:numPr>
          <w:ilvl w:val="0"/>
          <w:numId w:val="42"/>
        </w:numPr>
        <w:ind w:left="782" w:hanging="425"/>
        <w:jc w:val="both"/>
      </w:pPr>
      <w:r w:rsidRPr="00F87789">
        <w:t>powstaniem oszczędności przy realizacji projektów wybranych do dofinansowania w ramach konkursu;</w:t>
      </w:r>
    </w:p>
    <w:p w:rsidR="008E42AE" w:rsidRPr="00F87789" w:rsidRDefault="008E42AE" w:rsidP="00C275C0">
      <w:pPr>
        <w:numPr>
          <w:ilvl w:val="0"/>
          <w:numId w:val="42"/>
        </w:numPr>
        <w:ind w:left="782" w:hanging="425"/>
        <w:jc w:val="both"/>
      </w:pPr>
      <w:r w:rsidRPr="00F87789">
        <w:t xml:space="preserve">rozwiązaniem umowy o dofinansowanie dla projektu wybranego do dofinansowania </w:t>
      </w:r>
      <w:r w:rsidR="00F261D4">
        <w:br/>
      </w:r>
      <w:r w:rsidRPr="00F87789">
        <w:t>w ramach konkursu;</w:t>
      </w:r>
    </w:p>
    <w:p w:rsidR="008E42AE" w:rsidRPr="00F87789" w:rsidRDefault="008E42AE" w:rsidP="00C275C0">
      <w:pPr>
        <w:numPr>
          <w:ilvl w:val="0"/>
          <w:numId w:val="43"/>
        </w:numPr>
        <w:ind w:left="357" w:hanging="357"/>
        <w:jc w:val="both"/>
      </w:pPr>
      <w:r w:rsidRPr="00F87789">
        <w:t>zwiększenie alokacji na konkurs, co może w szczególności poprzedzać:</w:t>
      </w:r>
    </w:p>
    <w:p w:rsidR="008E42AE" w:rsidRPr="00F87789" w:rsidRDefault="008E42AE" w:rsidP="00C275C0">
      <w:pPr>
        <w:numPr>
          <w:ilvl w:val="0"/>
          <w:numId w:val="44"/>
        </w:numPr>
        <w:jc w:val="both"/>
      </w:pPr>
      <w:r w:rsidRPr="00F87789">
        <w:t xml:space="preserve">wcześniejsza realokacja środków w ramach </w:t>
      </w:r>
      <w:r w:rsidR="00783476">
        <w:t>D</w:t>
      </w:r>
      <w:r w:rsidR="00783476" w:rsidRPr="00F87789">
        <w:t xml:space="preserve">ziałań </w:t>
      </w:r>
      <w:r w:rsidRPr="00F87789">
        <w:t xml:space="preserve">lub </w:t>
      </w:r>
      <w:r w:rsidR="00783476">
        <w:t>P</w:t>
      </w:r>
      <w:r w:rsidRPr="00F87789">
        <w:t>oddziałań w programie operacyjnym;</w:t>
      </w:r>
    </w:p>
    <w:p w:rsidR="008E42AE" w:rsidRPr="00F87789" w:rsidRDefault="008E42AE" w:rsidP="00C275C0">
      <w:pPr>
        <w:numPr>
          <w:ilvl w:val="0"/>
          <w:numId w:val="44"/>
        </w:numPr>
        <w:jc w:val="both"/>
      </w:pPr>
      <w:r w:rsidRPr="00F87789">
        <w:t>powstanie oszczędności w ramach tego samego działania lub poddziałania przy realizacji projektów innych niż wskazane na liście projektów wybranych do dofinansowania;</w:t>
      </w:r>
    </w:p>
    <w:p w:rsidR="008E42AE" w:rsidRPr="00F87789" w:rsidRDefault="008E42AE" w:rsidP="00C275C0">
      <w:pPr>
        <w:numPr>
          <w:ilvl w:val="0"/>
          <w:numId w:val="44"/>
        </w:numPr>
        <w:jc w:val="both"/>
      </w:pPr>
      <w:r w:rsidRPr="00F87789">
        <w:t>rozwiązanie umowy o dofinansowanie w ramach tego samego działania lub poddziałania dla projektu innego niż wskazany na liście projektów wybranych do dofinansowania</w:t>
      </w:r>
      <w:r w:rsidR="00ED076B" w:rsidRPr="00F87789">
        <w:t>;</w:t>
      </w:r>
    </w:p>
    <w:p w:rsidR="00ED076B" w:rsidRPr="00F87789" w:rsidRDefault="00ED076B" w:rsidP="00C275C0">
      <w:pPr>
        <w:numPr>
          <w:ilvl w:val="0"/>
          <w:numId w:val="44"/>
        </w:numPr>
        <w:jc w:val="both"/>
      </w:pPr>
      <w:r w:rsidRPr="00F87789">
        <w:t xml:space="preserve">uzyskanie takiej samej liczby punktów przez więcej niż jeden projekt (w </w:t>
      </w:r>
      <w:proofErr w:type="gramStart"/>
      <w:r w:rsidRPr="00F87789">
        <w:t>sytuacji</w:t>
      </w:r>
      <w:proofErr w:type="gramEnd"/>
      <w:r w:rsidRPr="00F87789">
        <w:t xml:space="preserve"> gdy </w:t>
      </w:r>
      <w:r w:rsidR="00F261D4">
        <w:br/>
      </w:r>
      <w:r w:rsidRPr="00F87789">
        <w:t>w ramach dostępnej alokacji dofinansowanie może uzyskać tylko jeden z takich wniosków);</w:t>
      </w:r>
    </w:p>
    <w:p w:rsidR="00ED076B" w:rsidRPr="00F87789" w:rsidRDefault="00ED076B" w:rsidP="00C275C0">
      <w:pPr>
        <w:numPr>
          <w:ilvl w:val="0"/>
          <w:numId w:val="44"/>
        </w:numPr>
        <w:jc w:val="both"/>
      </w:pPr>
      <w:r w:rsidRPr="00F87789">
        <w:t xml:space="preserve">sytuacja, w której na skutek rozstrzygnięcia protestu albo orzeczenia sądu administracyjnego </w:t>
      </w:r>
      <w:r w:rsidR="00866C64" w:rsidRPr="00F87789">
        <w:t xml:space="preserve">projekt </w:t>
      </w:r>
      <w:r w:rsidRPr="00F87789">
        <w:t>został skierowany do dofinansowania.</w:t>
      </w:r>
    </w:p>
    <w:p w:rsidR="008E42AE" w:rsidRPr="00F87789" w:rsidRDefault="008E42AE" w:rsidP="00F261D4">
      <w:pPr>
        <w:autoSpaceDE w:val="0"/>
        <w:autoSpaceDN w:val="0"/>
        <w:adjustRightInd w:val="0"/>
        <w:jc w:val="both"/>
        <w:rPr>
          <w:bCs/>
          <w:noProof/>
        </w:rPr>
      </w:pPr>
    </w:p>
    <w:p w:rsidR="008E42AE" w:rsidRPr="00F87789" w:rsidRDefault="008E42AE" w:rsidP="00F261D4">
      <w:pPr>
        <w:tabs>
          <w:tab w:val="left" w:pos="284"/>
        </w:tabs>
        <w:autoSpaceDE w:val="0"/>
        <w:autoSpaceDN w:val="0"/>
        <w:adjustRightInd w:val="0"/>
        <w:ind w:left="0" w:hanging="5"/>
        <w:jc w:val="both"/>
      </w:pPr>
      <w:r w:rsidRPr="00F87789">
        <w:t>Wybór projektów do dofinansowania może nastąpić poprzez etapową aktualizację i zatwierdzanie listy, o której mowa w art. 45 ust. 6 Ustawy wdrożeniowej:</w:t>
      </w:r>
    </w:p>
    <w:p w:rsidR="008E42AE" w:rsidRPr="00F87789" w:rsidRDefault="008E42AE" w:rsidP="00C275C0">
      <w:pPr>
        <w:numPr>
          <w:ilvl w:val="0"/>
          <w:numId w:val="45"/>
        </w:numPr>
        <w:tabs>
          <w:tab w:val="left" w:pos="284"/>
        </w:tabs>
        <w:autoSpaceDE w:val="0"/>
        <w:autoSpaceDN w:val="0"/>
        <w:adjustRightInd w:val="0"/>
        <w:ind w:left="357" w:hanging="357"/>
        <w:jc w:val="both"/>
      </w:pPr>
      <w:r w:rsidRPr="00F87789">
        <w:lastRenderedPageBreak/>
        <w:t xml:space="preserve">przed rozstrzygnięciem konkursu, w </w:t>
      </w:r>
      <w:proofErr w:type="gramStart"/>
      <w:r w:rsidRPr="00F87789">
        <w:t>przypadku</w:t>
      </w:r>
      <w:proofErr w:type="gramEnd"/>
      <w:r w:rsidRPr="00F87789">
        <w:t xml:space="preserve"> gdy suma wartości dofinansowania projektów skierowanych do etapu negocjacji nie przekracza kwoty przeznaczonej na dofinansowanie projektów w konkursie</w:t>
      </w:r>
      <w:r w:rsidR="00AD4740">
        <w:rPr>
          <w:rStyle w:val="Odwoanieprzypisudolnego"/>
        </w:rPr>
        <w:footnoteReference w:id="55"/>
      </w:r>
      <w:r w:rsidRPr="00F87789">
        <w:t>, w tym w następstwie jej zwiększenia w trakcie prac KOP;</w:t>
      </w:r>
    </w:p>
    <w:p w:rsidR="008E42AE" w:rsidRPr="00F87789" w:rsidRDefault="008E42AE" w:rsidP="00C275C0">
      <w:pPr>
        <w:numPr>
          <w:ilvl w:val="0"/>
          <w:numId w:val="45"/>
        </w:numPr>
        <w:tabs>
          <w:tab w:val="left" w:pos="0"/>
        </w:tabs>
        <w:autoSpaceDE w:val="0"/>
        <w:autoSpaceDN w:val="0"/>
        <w:adjustRightInd w:val="0"/>
        <w:ind w:left="0" w:firstLine="0"/>
        <w:jc w:val="both"/>
      </w:pPr>
      <w:r w:rsidRPr="00F87789">
        <w:t xml:space="preserve">po rozstrzygnięciu konkursu, w przypadku zwiększenia kwoty przeznaczonej na dofinansowanie projektów do kwoty pozwalającej na dofinansowanie większej liczby projektów, które spełniają </w:t>
      </w:r>
      <w:r w:rsidR="00264AC1">
        <w:t xml:space="preserve">obligatoryjne </w:t>
      </w:r>
      <w:r w:rsidRPr="00F87789">
        <w:t>kryteria, w tym uzyskały wymaganą liczbę punktów – negocjacje/wybór do dofinansowania są/jest prowadzone/y z uwzględnieniem kolejności zamieszczenia projektów na ww. liście.</w:t>
      </w:r>
    </w:p>
    <w:p w:rsidR="008E42AE" w:rsidRPr="009066FC" w:rsidRDefault="008E42AE" w:rsidP="00F261D4">
      <w:pPr>
        <w:tabs>
          <w:tab w:val="left" w:pos="284"/>
        </w:tabs>
        <w:autoSpaceDE w:val="0"/>
        <w:autoSpaceDN w:val="0"/>
        <w:adjustRightInd w:val="0"/>
        <w:ind w:left="0" w:firstLine="0"/>
        <w:jc w:val="both"/>
      </w:pPr>
      <w:r w:rsidRPr="00F87789">
        <w:t>Oznacza to, że w przypadku tej części projektów, co do których etap negocjacji zost</w:t>
      </w:r>
      <w:r w:rsidR="00B4412C" w:rsidRPr="00F87789">
        <w:t>ał zakończony pozytywnie, IP</w:t>
      </w:r>
      <w:r w:rsidRPr="00F87789">
        <w:t xml:space="preserve"> może zatwierdzić lub zaktualizować listę o kolejne projekty wybrane do dofinansowania, a następnie podpisać umowy o dofinansowanie tych projektów. Sytuacja taka może mieć miejsce przed zakończeniem etapu negocjacji wszystkich projektów</w:t>
      </w:r>
      <w:r w:rsidR="00866C64" w:rsidRPr="00F87789">
        <w:t xml:space="preserve"> (tzw. cząstkowe rozstrzygnięcie)</w:t>
      </w:r>
      <w:r w:rsidRPr="00F87789">
        <w:t>.</w:t>
      </w:r>
    </w:p>
    <w:p w:rsidR="00A043D7" w:rsidRDefault="00A043D7" w:rsidP="00B611F9">
      <w:pPr>
        <w:autoSpaceDE w:val="0"/>
        <w:autoSpaceDN w:val="0"/>
        <w:adjustRightInd w:val="0"/>
        <w:ind w:left="0" w:firstLine="0"/>
        <w:jc w:val="both"/>
        <w:rPr>
          <w:rFonts w:cs="Calibri"/>
        </w:rPr>
      </w:pPr>
    </w:p>
    <w:p w:rsidR="00CC7275" w:rsidRPr="00FA0252" w:rsidRDefault="00FA0252" w:rsidP="00FA0252">
      <w:pPr>
        <w:pStyle w:val="Bezodstpw"/>
        <w:shd w:val="clear" w:color="auto" w:fill="17365D"/>
        <w:ind w:left="0" w:firstLine="0"/>
        <w:outlineLvl w:val="0"/>
        <w:rPr>
          <w:b/>
          <w:sz w:val="28"/>
          <w:szCs w:val="28"/>
        </w:rPr>
      </w:pPr>
      <w:bookmarkStart w:id="67" w:name="_Toc1126244"/>
      <w:r>
        <w:rPr>
          <w:b/>
          <w:sz w:val="28"/>
          <w:szCs w:val="28"/>
        </w:rPr>
        <w:t xml:space="preserve">5. </w:t>
      </w:r>
      <w:r w:rsidR="00363644" w:rsidRPr="00FA0252">
        <w:rPr>
          <w:b/>
          <w:sz w:val="28"/>
          <w:szCs w:val="28"/>
        </w:rPr>
        <w:t>UMOWA O DOFINANSOWANIE PROJEKTU</w:t>
      </w:r>
      <w:bookmarkEnd w:id="67"/>
    </w:p>
    <w:p w:rsidR="00101C47" w:rsidRPr="006C4B94" w:rsidRDefault="00101C47" w:rsidP="00101C47">
      <w:pPr>
        <w:pStyle w:val="Bezodstpw"/>
        <w:ind w:left="0" w:firstLine="0"/>
        <w:jc w:val="both"/>
        <w:outlineLvl w:val="1"/>
        <w:rPr>
          <w:rFonts w:cs="Calibri"/>
          <w:b/>
          <w:sz w:val="28"/>
          <w:szCs w:val="28"/>
        </w:rPr>
      </w:pPr>
    </w:p>
    <w:p w:rsidR="00CC7275" w:rsidRPr="006C4B94" w:rsidRDefault="00CC7275" w:rsidP="00C275C0">
      <w:pPr>
        <w:pStyle w:val="Bezodstpw"/>
        <w:numPr>
          <w:ilvl w:val="1"/>
          <w:numId w:val="75"/>
        </w:numPr>
        <w:shd w:val="clear" w:color="auto" w:fill="8DB3E2"/>
        <w:ind w:left="0" w:firstLine="0"/>
        <w:jc w:val="both"/>
        <w:outlineLvl w:val="1"/>
        <w:rPr>
          <w:rFonts w:cs="Calibri"/>
          <w:b/>
          <w:sz w:val="28"/>
          <w:szCs w:val="28"/>
        </w:rPr>
      </w:pPr>
      <w:bookmarkStart w:id="68" w:name="_Toc1126245"/>
      <w:r w:rsidRPr="006C4B94">
        <w:rPr>
          <w:rFonts w:cs="Calibri"/>
          <w:b/>
          <w:sz w:val="28"/>
          <w:szCs w:val="28"/>
        </w:rPr>
        <w:t>Informacje ogólne</w:t>
      </w:r>
      <w:bookmarkEnd w:id="68"/>
      <w:r w:rsidRPr="006C4B94">
        <w:rPr>
          <w:rFonts w:cs="Calibri"/>
          <w:b/>
          <w:sz w:val="28"/>
          <w:szCs w:val="28"/>
        </w:rPr>
        <w:t xml:space="preserve"> </w:t>
      </w:r>
    </w:p>
    <w:p w:rsidR="00C447CA" w:rsidRPr="006C4B94" w:rsidRDefault="00C447CA" w:rsidP="00C447CA">
      <w:pPr>
        <w:pStyle w:val="Bezodstpw"/>
        <w:jc w:val="both"/>
        <w:outlineLvl w:val="1"/>
        <w:rPr>
          <w:rFonts w:cs="Calibri"/>
          <w:b/>
          <w:sz w:val="28"/>
          <w:szCs w:val="28"/>
        </w:rPr>
      </w:pPr>
    </w:p>
    <w:p w:rsidR="00101C47" w:rsidRPr="006C4B94" w:rsidRDefault="00101C47" w:rsidP="00101C47">
      <w:pPr>
        <w:autoSpaceDE w:val="0"/>
        <w:autoSpaceDN w:val="0"/>
        <w:adjustRightInd w:val="0"/>
        <w:ind w:left="0" w:firstLine="0"/>
        <w:jc w:val="both"/>
        <w:rPr>
          <w:rFonts w:cs="Calibri"/>
        </w:rPr>
      </w:pPr>
      <w:r w:rsidRPr="006C4B94">
        <w:rPr>
          <w:rFonts w:cs="Calibri"/>
        </w:rPr>
        <w:t xml:space="preserve">Podstawą zobowiązania wnioskodawcy do realizacji projektu jest </w:t>
      </w:r>
      <w:r w:rsidRPr="00F9242E">
        <w:rPr>
          <w:rFonts w:cs="Calibri"/>
          <w:b/>
        </w:rPr>
        <w:t>umowa o dofinansowanie projektu</w:t>
      </w:r>
      <w:r w:rsidRPr="006C4B94">
        <w:rPr>
          <w:rFonts w:cs="Calibri"/>
        </w:rPr>
        <w:t xml:space="preserve">, której załącznikiem jest </w:t>
      </w:r>
      <w:r w:rsidR="00F9242E">
        <w:rPr>
          <w:rFonts w:cs="Calibri"/>
        </w:rPr>
        <w:t xml:space="preserve">zatwierdzony </w:t>
      </w:r>
      <w:r w:rsidRPr="006C4B94">
        <w:rPr>
          <w:rFonts w:cs="Calibri"/>
        </w:rPr>
        <w:t xml:space="preserve">wniosek o dofinansowanie projektu złożony </w:t>
      </w:r>
      <w:r w:rsidR="00E11D3B">
        <w:rPr>
          <w:rFonts w:cs="Calibri"/>
        </w:rPr>
        <w:br/>
      </w:r>
      <w:r w:rsidRPr="006C4B94">
        <w:rPr>
          <w:rFonts w:cs="Calibri"/>
        </w:rPr>
        <w:t xml:space="preserve">w </w:t>
      </w:r>
      <w:r w:rsidR="00F9242E">
        <w:rPr>
          <w:rFonts w:cs="Calibri"/>
        </w:rPr>
        <w:t>odpowiedzi na konkurs</w:t>
      </w:r>
      <w:r w:rsidRPr="006C4B94">
        <w:rPr>
          <w:rFonts w:cs="Calibri"/>
        </w:rPr>
        <w:t xml:space="preserve"> i wybrany do</w:t>
      </w:r>
      <w:r w:rsidR="002D3BF4" w:rsidRPr="006C4B94">
        <w:rPr>
          <w:rFonts w:cs="Calibri"/>
        </w:rPr>
        <w:t> </w:t>
      </w:r>
      <w:r w:rsidR="00F9242E">
        <w:rPr>
          <w:rFonts w:cs="Calibri"/>
        </w:rPr>
        <w:t>realizacji. Wzory</w:t>
      </w:r>
      <w:r w:rsidRPr="006C4B94">
        <w:rPr>
          <w:rFonts w:cs="Calibri"/>
        </w:rPr>
        <w:t xml:space="preserve"> um</w:t>
      </w:r>
      <w:r w:rsidR="00F9242E">
        <w:rPr>
          <w:rFonts w:cs="Calibri"/>
        </w:rPr>
        <w:t>ów</w:t>
      </w:r>
      <w:r w:rsidR="00AD0EBB" w:rsidRPr="006C4B94">
        <w:rPr>
          <w:rFonts w:cs="Calibri"/>
        </w:rPr>
        <w:t xml:space="preserve"> o dofinansowanie projektu</w:t>
      </w:r>
      <w:r w:rsidRPr="006C4B94">
        <w:rPr>
          <w:rFonts w:cs="Calibri"/>
        </w:rPr>
        <w:t xml:space="preserve">, </w:t>
      </w:r>
      <w:r w:rsidR="00F9242E">
        <w:rPr>
          <w:rFonts w:cs="Calibri"/>
        </w:rPr>
        <w:t xml:space="preserve">stanowią </w:t>
      </w:r>
      <w:r w:rsidRPr="006C4B94">
        <w:rPr>
          <w:rFonts w:cs="Calibri"/>
        </w:rPr>
        <w:t xml:space="preserve">załącznik </w:t>
      </w:r>
      <w:r w:rsidR="00E27499" w:rsidRPr="00E27499">
        <w:rPr>
          <w:rFonts w:cs="Calibri"/>
        </w:rPr>
        <w:t xml:space="preserve">nr </w:t>
      </w:r>
      <w:r w:rsidR="009738B3" w:rsidRPr="009738B3">
        <w:rPr>
          <w:rFonts w:cs="Calibri"/>
        </w:rPr>
        <w:t>9 i 10</w:t>
      </w:r>
      <w:r w:rsidR="00E27499" w:rsidRPr="00E27499">
        <w:rPr>
          <w:rFonts w:cs="Calibri"/>
        </w:rPr>
        <w:t xml:space="preserve"> do </w:t>
      </w:r>
      <w:r w:rsidR="00E27499" w:rsidRPr="00E27499">
        <w:rPr>
          <w:rFonts w:cs="Calibri,Italic"/>
          <w:i/>
          <w:iCs/>
        </w:rPr>
        <w:t>Regulaminu</w:t>
      </w:r>
      <w:r w:rsidRPr="006C4B94">
        <w:rPr>
          <w:rFonts w:cs="Calibri,Italic"/>
          <w:i/>
          <w:iCs/>
        </w:rPr>
        <w:t xml:space="preserve"> konkursu</w:t>
      </w:r>
      <w:r w:rsidRPr="006C4B94">
        <w:rPr>
          <w:rFonts w:cs="Calibri"/>
        </w:rPr>
        <w:t>.</w:t>
      </w:r>
      <w:r w:rsidR="00F9242E">
        <w:rPr>
          <w:rFonts w:cs="Calibri"/>
        </w:rPr>
        <w:t xml:space="preserve"> IP</w:t>
      </w:r>
      <w:r w:rsidR="00DE3266">
        <w:rPr>
          <w:rFonts w:cs="Calibri"/>
        </w:rPr>
        <w:t xml:space="preserve"> </w:t>
      </w:r>
      <w:r w:rsidR="00F9242E">
        <w:rPr>
          <w:rFonts w:cs="Calibri"/>
        </w:rPr>
        <w:t>zastrzega sobie prawo do zmiany ww. wzorów.</w:t>
      </w:r>
    </w:p>
    <w:p w:rsidR="00101C47" w:rsidRPr="006C4B94" w:rsidRDefault="00101C47" w:rsidP="00A77E95">
      <w:pPr>
        <w:autoSpaceDE w:val="0"/>
        <w:autoSpaceDN w:val="0"/>
        <w:adjustRightInd w:val="0"/>
        <w:ind w:left="0" w:firstLine="0"/>
        <w:jc w:val="both"/>
        <w:rPr>
          <w:rFonts w:cs="Calibri"/>
        </w:rPr>
      </w:pPr>
    </w:p>
    <w:p w:rsidR="00101C47" w:rsidRPr="006C4B94" w:rsidRDefault="00101C47" w:rsidP="00F9242E">
      <w:pPr>
        <w:autoSpaceDE w:val="0"/>
        <w:autoSpaceDN w:val="0"/>
        <w:adjustRightInd w:val="0"/>
        <w:ind w:left="0" w:firstLine="0"/>
        <w:jc w:val="both"/>
        <w:rPr>
          <w:rFonts w:cs="Calibri"/>
        </w:rPr>
      </w:pPr>
      <w:r w:rsidRPr="006C4B94">
        <w:rPr>
          <w:rFonts w:cs="Calibri"/>
        </w:rPr>
        <w:t xml:space="preserve">Podpisując umowę o dofinansowanie projektu, ubiegający się o dofinansowanie zobowiązuje się realizować projekt zgodnie z zasadami określonymi w </w:t>
      </w:r>
      <w:proofErr w:type="spellStart"/>
      <w:r w:rsidR="00E31A56" w:rsidRPr="00927A70">
        <w:rPr>
          <w:rFonts w:cs="Calibri,Italic"/>
          <w:iCs/>
        </w:rPr>
        <w:t>SzOOP</w:t>
      </w:r>
      <w:proofErr w:type="spellEnd"/>
      <w:r w:rsidRPr="006C4B94">
        <w:rPr>
          <w:rFonts w:cs="Calibri"/>
        </w:rPr>
        <w:t xml:space="preserve">, </w:t>
      </w:r>
      <w:r w:rsidRPr="006C4B94">
        <w:rPr>
          <w:rFonts w:cs="Calibri,Italic"/>
          <w:i/>
          <w:iCs/>
        </w:rPr>
        <w:t>Regulaminie konkursu</w:t>
      </w:r>
      <w:r w:rsidRPr="006C4B94">
        <w:rPr>
          <w:rFonts w:cs="Calibri"/>
        </w:rPr>
        <w:t xml:space="preserve">, umowie </w:t>
      </w:r>
      <w:r w:rsidR="00B168B1">
        <w:rPr>
          <w:rFonts w:cs="Calibri"/>
        </w:rPr>
        <w:br/>
      </w:r>
      <w:r w:rsidRPr="006C4B94">
        <w:rPr>
          <w:rFonts w:cs="Calibri"/>
        </w:rPr>
        <w:t xml:space="preserve">o dofinansowanie </w:t>
      </w:r>
      <w:r w:rsidR="00CC69E0" w:rsidRPr="006C4B94">
        <w:rPr>
          <w:rFonts w:cs="Calibri"/>
        </w:rPr>
        <w:t xml:space="preserve">projektu </w:t>
      </w:r>
      <w:r w:rsidRPr="006C4B94">
        <w:rPr>
          <w:rFonts w:cs="Calibri"/>
        </w:rPr>
        <w:t xml:space="preserve">oraz właściwymi przepisami prawa wspólnotowego i krajowego. </w:t>
      </w:r>
    </w:p>
    <w:p w:rsidR="00101C47" w:rsidRPr="006C4B94" w:rsidRDefault="00101C47" w:rsidP="00F9242E">
      <w:pPr>
        <w:autoSpaceDE w:val="0"/>
        <w:autoSpaceDN w:val="0"/>
        <w:adjustRightInd w:val="0"/>
        <w:jc w:val="both"/>
        <w:rPr>
          <w:rFonts w:cs="Calibri"/>
        </w:rPr>
      </w:pPr>
    </w:p>
    <w:p w:rsidR="00101C47" w:rsidRPr="006C4B94" w:rsidRDefault="00101C47" w:rsidP="00F261D4">
      <w:pPr>
        <w:pStyle w:val="Bezodstpw"/>
        <w:ind w:left="0" w:firstLine="0"/>
        <w:jc w:val="both"/>
        <w:rPr>
          <w:rFonts w:cs="Calibri"/>
          <w:b/>
          <w:sz w:val="28"/>
          <w:szCs w:val="28"/>
        </w:rPr>
      </w:pPr>
      <w:r w:rsidRPr="006C4B94">
        <w:rPr>
          <w:rFonts w:cs="Calibri"/>
        </w:rPr>
        <w:t xml:space="preserve">Zawarcie umowy o dofinansowanie projektu możliwe jest w siedzibie IP lub w formie korespondencyjnej. Wybór sposobu zawierania umowy </w:t>
      </w:r>
      <w:r w:rsidR="00CC69E0" w:rsidRPr="006C4B94">
        <w:rPr>
          <w:rFonts w:cs="Calibri"/>
        </w:rPr>
        <w:t xml:space="preserve">o dofinansowanie projektu </w:t>
      </w:r>
      <w:r w:rsidRPr="006C4B94">
        <w:rPr>
          <w:rFonts w:cs="Calibri"/>
        </w:rPr>
        <w:t xml:space="preserve">należy do wnioskodawcy. Po podpisaniu umowy o dofinansowanie projektu wnioskodawca staje się </w:t>
      </w:r>
      <w:r w:rsidR="003027CA">
        <w:rPr>
          <w:rFonts w:cs="Calibri"/>
        </w:rPr>
        <w:t>B</w:t>
      </w:r>
      <w:r w:rsidRPr="006C4B94">
        <w:rPr>
          <w:rFonts w:cs="Calibri"/>
        </w:rPr>
        <w:t>eneficjentem.</w:t>
      </w:r>
    </w:p>
    <w:p w:rsidR="009C33B8" w:rsidRDefault="009C33B8" w:rsidP="00F261D4">
      <w:pPr>
        <w:pStyle w:val="Bezodstpw"/>
        <w:ind w:left="0" w:firstLine="0"/>
        <w:jc w:val="both"/>
        <w:outlineLvl w:val="1"/>
        <w:rPr>
          <w:rFonts w:cs="Calibri"/>
          <w:b/>
          <w:sz w:val="28"/>
          <w:szCs w:val="28"/>
        </w:rPr>
      </w:pPr>
    </w:p>
    <w:p w:rsidR="00F9242E" w:rsidRPr="00F9242E" w:rsidRDefault="00F9242E" w:rsidP="00F261D4">
      <w:pPr>
        <w:ind w:left="0" w:firstLine="0"/>
        <w:contextualSpacing/>
        <w:jc w:val="both"/>
        <w:rPr>
          <w:rFonts w:cs="Calibri"/>
        </w:rPr>
      </w:pPr>
      <w:r w:rsidRPr="00F9242E">
        <w:rPr>
          <w:rFonts w:cs="Calibri"/>
        </w:rPr>
        <w:t xml:space="preserve">W przypadku projektu partnerskiego umowa o dofinansowanie projektu jest zawierana z partnerem wiodącym (liderem), będącym </w:t>
      </w:r>
      <w:r w:rsidR="003027CA">
        <w:rPr>
          <w:rFonts w:cs="Calibri"/>
        </w:rPr>
        <w:t>B</w:t>
      </w:r>
      <w:r w:rsidRPr="00F9242E">
        <w:rPr>
          <w:rFonts w:cs="Calibri"/>
        </w:rPr>
        <w:t>eneficjentem, odpowiedzialnym za przygotowanie i realizację projektu.</w:t>
      </w:r>
    </w:p>
    <w:p w:rsidR="00F9242E" w:rsidRPr="00F9242E" w:rsidRDefault="00F9242E" w:rsidP="00F261D4">
      <w:pPr>
        <w:ind w:left="0" w:firstLine="0"/>
        <w:contextualSpacing/>
        <w:jc w:val="both"/>
        <w:rPr>
          <w:rFonts w:cs="Calibri"/>
        </w:rPr>
      </w:pPr>
    </w:p>
    <w:p w:rsidR="00F9242E" w:rsidRDefault="00F9242E" w:rsidP="00F261D4">
      <w:pPr>
        <w:ind w:left="0" w:firstLine="0"/>
        <w:contextualSpacing/>
        <w:jc w:val="both"/>
        <w:rPr>
          <w:rFonts w:cs="Calibri"/>
        </w:rPr>
      </w:pPr>
      <w:r>
        <w:rPr>
          <w:rFonts w:cs="Calibri"/>
        </w:rPr>
        <w:t>IP</w:t>
      </w:r>
      <w:r w:rsidRPr="00F9242E">
        <w:rPr>
          <w:rFonts w:cs="Calibri"/>
        </w:rPr>
        <w:t xml:space="preserve"> nie dopuszcza, aby stronę umowy o dofinansowanie projektu stanowiła jednostka organizacyjna JST będąca realizatorem projektu. </w:t>
      </w:r>
    </w:p>
    <w:p w:rsidR="00176781" w:rsidRPr="00DC4DB8" w:rsidRDefault="00405834" w:rsidP="00DC4DB8">
      <w:pPr>
        <w:tabs>
          <w:tab w:val="left" w:pos="426"/>
        </w:tabs>
        <w:autoSpaceDE w:val="0"/>
        <w:autoSpaceDN w:val="0"/>
        <w:adjustRightInd w:val="0"/>
        <w:spacing w:before="240" w:after="240"/>
        <w:ind w:left="0" w:firstLine="0"/>
        <w:jc w:val="both"/>
        <w:rPr>
          <w:bCs/>
          <w:noProof/>
        </w:rPr>
      </w:pPr>
      <w:r>
        <w:rPr>
          <w:bCs/>
          <w:noProof/>
        </w:rPr>
        <w:t>Po zakończeniu etapu negocjacji i przed zawarciem umowy o dofinansowanie projektu, na wniosek wnioskodawcy lub I</w:t>
      </w:r>
      <w:r w:rsidR="00351E1D">
        <w:rPr>
          <w:bCs/>
          <w:noProof/>
        </w:rPr>
        <w:t>P</w:t>
      </w:r>
      <w:r>
        <w:rPr>
          <w:bCs/>
          <w:noProof/>
        </w:rPr>
        <w:t xml:space="preserve">, możliwe jest dokonanie zmian we wniosku o dofinansowanie projektu o charakterze technicznym niewpływających na ocenę projektu, a niezbędnych do zawarcia umowy o dofinansowanie projektu w prawidłowy sposób </w:t>
      </w:r>
      <w:r w:rsidRPr="00F87789">
        <w:rPr>
          <w:bCs/>
          <w:noProof/>
        </w:rPr>
        <w:t xml:space="preserve">(np. zmiany dotyczące realizatorów projektu </w:t>
      </w:r>
      <w:r w:rsidR="00F261D4">
        <w:rPr>
          <w:bCs/>
          <w:noProof/>
        </w:rPr>
        <w:br/>
      </w:r>
      <w:r w:rsidRPr="00F87789">
        <w:rPr>
          <w:bCs/>
          <w:noProof/>
        </w:rPr>
        <w:t xml:space="preserve">w podsekcji A.5., zmiana danych osób prawnie upoważnionych do podpisania wniosku/umowy </w:t>
      </w:r>
      <w:r w:rsidR="00F261D4">
        <w:rPr>
          <w:bCs/>
          <w:noProof/>
        </w:rPr>
        <w:br/>
      </w:r>
      <w:r w:rsidRPr="00F87789">
        <w:rPr>
          <w:bCs/>
          <w:noProof/>
        </w:rPr>
        <w:t>o dofinansowanie projektu w podsekcji A.3., aktualizacja danych wnio</w:t>
      </w:r>
      <w:r w:rsidR="00F261D4">
        <w:rPr>
          <w:bCs/>
          <w:noProof/>
        </w:rPr>
        <w:t>skodawcy w podsekcji A.1. itp.).</w:t>
      </w:r>
    </w:p>
    <w:p w:rsidR="00CC7275" w:rsidRPr="006C4B94" w:rsidRDefault="00CC7275" w:rsidP="00C275C0">
      <w:pPr>
        <w:pStyle w:val="Bezodstpw"/>
        <w:numPr>
          <w:ilvl w:val="1"/>
          <w:numId w:val="75"/>
        </w:numPr>
        <w:shd w:val="clear" w:color="auto" w:fill="8DB3E2"/>
        <w:ind w:left="426" w:hanging="426"/>
        <w:jc w:val="both"/>
        <w:outlineLvl w:val="1"/>
        <w:rPr>
          <w:rFonts w:cs="Calibri"/>
          <w:b/>
          <w:sz w:val="28"/>
          <w:szCs w:val="28"/>
        </w:rPr>
      </w:pPr>
      <w:bookmarkStart w:id="69" w:name="_Toc1126246"/>
      <w:r w:rsidRPr="006C4B94">
        <w:rPr>
          <w:rFonts w:cs="Calibri"/>
          <w:b/>
          <w:sz w:val="28"/>
          <w:szCs w:val="28"/>
        </w:rPr>
        <w:t xml:space="preserve">Dokumenty wymagane do podpisania umowy o dofinansowanie </w:t>
      </w:r>
      <w:r w:rsidR="00CC69E0" w:rsidRPr="006C4B94">
        <w:rPr>
          <w:rFonts w:cs="Calibri"/>
          <w:b/>
          <w:sz w:val="28"/>
          <w:szCs w:val="28"/>
        </w:rPr>
        <w:t>projektu</w:t>
      </w:r>
      <w:bookmarkEnd w:id="69"/>
    </w:p>
    <w:p w:rsidR="00101C47" w:rsidRPr="006C4B94" w:rsidRDefault="00101C47" w:rsidP="00101C47">
      <w:pPr>
        <w:pStyle w:val="Bezodstpw"/>
        <w:jc w:val="both"/>
        <w:outlineLvl w:val="1"/>
        <w:rPr>
          <w:rFonts w:cs="Calibri"/>
          <w:b/>
          <w:sz w:val="28"/>
          <w:szCs w:val="28"/>
        </w:rPr>
      </w:pPr>
    </w:p>
    <w:p w:rsidR="00101C47" w:rsidRPr="006C4B94" w:rsidRDefault="00101C47" w:rsidP="00101C47">
      <w:pPr>
        <w:autoSpaceDE w:val="0"/>
        <w:autoSpaceDN w:val="0"/>
        <w:adjustRightInd w:val="0"/>
        <w:ind w:left="0" w:firstLine="0"/>
        <w:jc w:val="both"/>
        <w:rPr>
          <w:rFonts w:cs="Calibri"/>
        </w:rPr>
      </w:pPr>
      <w:r w:rsidRPr="006C4B94">
        <w:rPr>
          <w:rFonts w:cs="Calibri"/>
        </w:rPr>
        <w:lastRenderedPageBreak/>
        <w:t>Jeśli wnioskodawca otrzymał pismo informujące o możliwości przyjęcia wniosku o dofinansowanie projektu do realizacji, składa w terminie 5 dni roboczych od otrzymania informacji w tej sprawie wszystkie wymagane do podpisania umowy o dofinansowanie</w:t>
      </w:r>
      <w:r w:rsidR="00CC69E0" w:rsidRPr="006C4B94">
        <w:rPr>
          <w:rFonts w:cs="Calibri"/>
        </w:rPr>
        <w:t xml:space="preserve"> projektu</w:t>
      </w:r>
      <w:r w:rsidRPr="006C4B94">
        <w:rPr>
          <w:rFonts w:cs="Calibri"/>
        </w:rPr>
        <w:t xml:space="preserve"> dokumenty. Niezłożenie dokumentacji w ww. terminie (bez uprzedniej zgody IP) oznacza rezygnację z ubi</w:t>
      </w:r>
      <w:r w:rsidR="002D3BF4" w:rsidRPr="006C4B94">
        <w:rPr>
          <w:rFonts w:cs="Calibri"/>
        </w:rPr>
        <w:t xml:space="preserve">egania się </w:t>
      </w:r>
      <w:r w:rsidR="00CD2DAE" w:rsidRPr="006C4B94">
        <w:rPr>
          <w:rFonts w:cs="Calibri"/>
        </w:rPr>
        <w:br/>
      </w:r>
      <w:r w:rsidR="002D3BF4" w:rsidRPr="006C4B94">
        <w:rPr>
          <w:rFonts w:cs="Calibri"/>
        </w:rPr>
        <w:t>o dofinansowanie. IP </w:t>
      </w:r>
      <w:r w:rsidRPr="006C4B94">
        <w:rPr>
          <w:rFonts w:cs="Calibri"/>
        </w:rPr>
        <w:t xml:space="preserve">może odstąpić od podpisania umowy </w:t>
      </w:r>
      <w:r w:rsidR="00CC69E0" w:rsidRPr="006C4B94">
        <w:rPr>
          <w:rFonts w:cs="Calibri"/>
        </w:rPr>
        <w:t xml:space="preserve">o dofinansowanie projektu </w:t>
      </w:r>
      <w:r w:rsidRPr="006C4B94">
        <w:rPr>
          <w:rFonts w:cs="Calibri"/>
        </w:rPr>
        <w:t>z</w:t>
      </w:r>
      <w:r w:rsidR="00CC69E0" w:rsidRPr="006C4B94">
        <w:rPr>
          <w:rFonts w:cs="Calibri"/>
        </w:rPr>
        <w:t> </w:t>
      </w:r>
      <w:r w:rsidRPr="006C4B94">
        <w:rPr>
          <w:rFonts w:cs="Calibri"/>
        </w:rPr>
        <w:t>wnioskodawcą. IP wymaga dostarczenia następujących dokumentów (o ile dotyczy):</w:t>
      </w:r>
    </w:p>
    <w:p w:rsidR="00101C47" w:rsidRPr="006C4B94" w:rsidRDefault="00101C47" w:rsidP="00101C47">
      <w:pPr>
        <w:autoSpaceDE w:val="0"/>
        <w:autoSpaceDN w:val="0"/>
        <w:adjustRightInd w:val="0"/>
        <w:jc w:val="both"/>
        <w:rPr>
          <w:rFonts w:cs="Calibri"/>
        </w:rPr>
      </w:pPr>
    </w:p>
    <w:p w:rsidR="00F261D4" w:rsidRPr="00ED3844" w:rsidRDefault="00F261D4" w:rsidP="00C275C0">
      <w:pPr>
        <w:pStyle w:val="Akapitzlist"/>
        <w:numPr>
          <w:ilvl w:val="0"/>
          <w:numId w:val="76"/>
        </w:numPr>
        <w:autoSpaceDE w:val="0"/>
        <w:autoSpaceDN w:val="0"/>
        <w:adjustRightInd w:val="0"/>
        <w:jc w:val="both"/>
        <w:rPr>
          <w:rFonts w:cs="Calibri"/>
        </w:rPr>
      </w:pPr>
      <w:r w:rsidRPr="00ED3844">
        <w:rPr>
          <w:rFonts w:cs="Calibri"/>
        </w:rPr>
        <w:t>oświadczenie o niezaleganiu z opłacaniem składek na ubezpieczenie społeczne i zdrowotne, Fundusz Pracy, Państwowy Fundusz Rehabilitacji Osób Niepełnosprawnych lub innych należności wymaganych odrębnymi przepisami (dopuszczalne jest złożenie zaświadczeń wydanych przez uprawnione do tego instytucje). W przypadku realizacji projektu w ramach partnerstwa oświadczenie składa również każdy z partnerów (</w:t>
      </w:r>
      <w:r w:rsidR="00E27499" w:rsidRPr="00E27499">
        <w:rPr>
          <w:rFonts w:cs="Calibri"/>
        </w:rPr>
        <w:t xml:space="preserve">załącznik </w:t>
      </w:r>
      <w:r w:rsidR="009738B3" w:rsidRPr="009738B3">
        <w:rPr>
          <w:rFonts w:cs="Calibri"/>
        </w:rPr>
        <w:t>nr 27</w:t>
      </w:r>
      <w:r w:rsidRPr="007E0E5B">
        <w:rPr>
          <w:rFonts w:cs="Calibri"/>
        </w:rPr>
        <w:t>)</w:t>
      </w:r>
      <w:r w:rsidRPr="00ED3844">
        <w:rPr>
          <w:rFonts w:cs="Calibri"/>
        </w:rPr>
        <w:t xml:space="preserve"> – 1 egzemplarz;</w:t>
      </w:r>
    </w:p>
    <w:p w:rsidR="00F261D4" w:rsidRPr="00ED3844" w:rsidRDefault="00F261D4" w:rsidP="00C275C0">
      <w:pPr>
        <w:pStyle w:val="Akapitzlist"/>
        <w:numPr>
          <w:ilvl w:val="0"/>
          <w:numId w:val="76"/>
        </w:numPr>
        <w:autoSpaceDE w:val="0"/>
        <w:autoSpaceDN w:val="0"/>
        <w:adjustRightInd w:val="0"/>
        <w:jc w:val="both"/>
        <w:rPr>
          <w:rFonts w:cs="Calibri"/>
        </w:rPr>
      </w:pPr>
      <w:r w:rsidRPr="00ED3844">
        <w:rPr>
          <w:rFonts w:cs="Calibri"/>
        </w:rPr>
        <w:t>oświadczenie o niezaleganiu z uiszczaniem podatków wobec Skarbu Państwa (dopuszczalne jest złożenie zaświadczeń wydanych przez uprawnione do tego instytucje</w:t>
      </w:r>
      <w:r w:rsidR="0029618F">
        <w:rPr>
          <w:rFonts w:cs="Calibri"/>
        </w:rPr>
        <w:t>)</w:t>
      </w:r>
      <w:r w:rsidRPr="00ED3844">
        <w:rPr>
          <w:rFonts w:cs="Calibri"/>
        </w:rPr>
        <w:t xml:space="preserve">. W przypadku realizacji projektu w ramach partnerstwa oświadczenie składa również każdy z partnerów (załącznik </w:t>
      </w:r>
      <w:r w:rsidR="00E27499" w:rsidRPr="00E27499">
        <w:rPr>
          <w:rFonts w:cs="Calibri"/>
        </w:rPr>
        <w:t>nr 2</w:t>
      </w:r>
      <w:r w:rsidR="009470BD">
        <w:rPr>
          <w:rFonts w:cs="Calibri"/>
        </w:rPr>
        <w:t>8</w:t>
      </w:r>
      <w:r w:rsidRPr="00ED3844">
        <w:rPr>
          <w:rFonts w:cs="Calibri"/>
        </w:rPr>
        <w:t>) – 1 egzemplarz;</w:t>
      </w:r>
    </w:p>
    <w:p w:rsidR="00F261D4" w:rsidRPr="00ED3844" w:rsidRDefault="00F261D4" w:rsidP="00C275C0">
      <w:pPr>
        <w:pStyle w:val="Akapitzlist"/>
        <w:numPr>
          <w:ilvl w:val="0"/>
          <w:numId w:val="76"/>
        </w:numPr>
        <w:autoSpaceDE w:val="0"/>
        <w:autoSpaceDN w:val="0"/>
        <w:adjustRightInd w:val="0"/>
        <w:jc w:val="both"/>
        <w:rPr>
          <w:rFonts w:cs="Calibri"/>
        </w:rPr>
      </w:pPr>
      <w:r w:rsidRPr="00ED3844">
        <w:rPr>
          <w:rFonts w:cs="Calibri"/>
        </w:rPr>
        <w:t>umowa o partnerstwie na rzecz realizacji projektu w przypadku, gdy w realizację projektu oprócz wnioskodawcy zaangażowani są partnerzy (</w:t>
      </w:r>
      <w:r w:rsidRPr="007E0E5B">
        <w:rPr>
          <w:rFonts w:cs="Calibri"/>
        </w:rPr>
        <w:t xml:space="preserve">załącznik </w:t>
      </w:r>
      <w:r w:rsidR="009738B3" w:rsidRPr="009738B3">
        <w:rPr>
          <w:rFonts w:cs="Calibri"/>
        </w:rPr>
        <w:t>nr 11</w:t>
      </w:r>
      <w:r w:rsidR="00E27499" w:rsidRPr="00E27499">
        <w:rPr>
          <w:rFonts w:cs="Calibri"/>
        </w:rPr>
        <w:t>) – 1</w:t>
      </w:r>
      <w:r w:rsidRPr="00ED3844">
        <w:rPr>
          <w:rFonts w:cs="Calibri"/>
        </w:rPr>
        <w:t xml:space="preserve"> egzemplarz;</w:t>
      </w:r>
    </w:p>
    <w:p w:rsidR="00F261D4" w:rsidRPr="00ED3844" w:rsidRDefault="00F261D4" w:rsidP="00C275C0">
      <w:pPr>
        <w:pStyle w:val="Akapitzlist"/>
        <w:numPr>
          <w:ilvl w:val="0"/>
          <w:numId w:val="76"/>
        </w:numPr>
        <w:autoSpaceDE w:val="0"/>
        <w:autoSpaceDN w:val="0"/>
        <w:adjustRightInd w:val="0"/>
        <w:jc w:val="both"/>
        <w:rPr>
          <w:rFonts w:cs="Calibri"/>
        </w:rPr>
      </w:pPr>
      <w:r w:rsidRPr="00ED3844">
        <w:rPr>
          <w:rFonts w:cs="Calibri"/>
        </w:rPr>
        <w:t xml:space="preserve">harmonogram płatności (załącznik </w:t>
      </w:r>
      <w:r w:rsidR="00E27499" w:rsidRPr="00E27499">
        <w:rPr>
          <w:rFonts w:cs="Calibri"/>
        </w:rPr>
        <w:t>nr 4</w:t>
      </w:r>
      <w:r>
        <w:rPr>
          <w:rFonts w:cs="Calibri"/>
        </w:rPr>
        <w:t xml:space="preserve"> do umowy o dofinansowanie projektu w ramach RPO WK-P na lata 2014-2020</w:t>
      </w:r>
      <w:r w:rsidRPr="00ED3844">
        <w:rPr>
          <w:rFonts w:cs="Calibri"/>
        </w:rPr>
        <w:t>). Dodatkowo załącznik ten wymaga kontrasygnaty księgowego lub innej osoby odpowiedzialnej za prowadzenie księgowości bądź poświadczenia przez uprawnioną w tym zakresie in</w:t>
      </w:r>
      <w:r>
        <w:rPr>
          <w:rFonts w:cs="Calibri"/>
        </w:rPr>
        <w:t>stytucję (np. biuro rachunkowe)</w:t>
      </w:r>
      <w:r w:rsidRPr="00ED3844">
        <w:rPr>
          <w:rFonts w:cs="Calibri"/>
        </w:rPr>
        <w:t xml:space="preserve"> – 2 egzemplarze;</w:t>
      </w:r>
    </w:p>
    <w:p w:rsidR="00F261D4" w:rsidRPr="00ED3844" w:rsidRDefault="00F261D4" w:rsidP="00C275C0">
      <w:pPr>
        <w:pStyle w:val="Akapitzlist"/>
        <w:numPr>
          <w:ilvl w:val="0"/>
          <w:numId w:val="76"/>
        </w:numPr>
        <w:autoSpaceDE w:val="0"/>
        <w:autoSpaceDN w:val="0"/>
        <w:adjustRightInd w:val="0"/>
        <w:jc w:val="both"/>
        <w:rPr>
          <w:rFonts w:cs="Calibri"/>
        </w:rPr>
      </w:pPr>
      <w:r w:rsidRPr="00ED3844">
        <w:rPr>
          <w:rFonts w:cs="Calibri"/>
        </w:rPr>
        <w:t>oświadczenie wnioskodawcy o kwalifikowalności VAT w zakresie możliwości odzyskiwania/odliczania VAT na zasadach obowiązującego w Polsce prawa w zakresie podatku od towarów i usług</w:t>
      </w:r>
      <w:r w:rsidRPr="00ED3844">
        <w:rPr>
          <w:rFonts w:cs="Calibri,Italic"/>
          <w:i/>
          <w:iCs/>
        </w:rPr>
        <w:t xml:space="preserve">. </w:t>
      </w:r>
      <w:r w:rsidRPr="00ED3844">
        <w:rPr>
          <w:rFonts w:cs="Calibri"/>
        </w:rPr>
        <w:t xml:space="preserve">Dodatkowo załącznik ten wymaga kontrasygnaty księgowego lub innej osoby odpowiedzialnej za prowadzenie księgowości bądź poświadczenia przez uprawnioną w tym zakresie instytucję (np. biuro rachunkowe). Ponadto, w przypadku realizacji projektu w ramach partnerstwa, oświadczenie o kwalifikowalności VAT składa każdy z partnerów, który w ramach ponoszonych przez niego wydatków będzie kwalifikował VAT </w:t>
      </w:r>
      <w:r w:rsidR="00E27499" w:rsidRPr="00E27499">
        <w:rPr>
          <w:rFonts w:cs="Calibri"/>
        </w:rPr>
        <w:t xml:space="preserve">(załącznik </w:t>
      </w:r>
      <w:r w:rsidR="009738B3" w:rsidRPr="009738B3">
        <w:rPr>
          <w:rFonts w:cs="Calibri"/>
        </w:rPr>
        <w:t>nr 3</w:t>
      </w:r>
      <w:r w:rsidR="00E27499" w:rsidRPr="00E27499">
        <w:rPr>
          <w:rFonts w:cs="Calibri"/>
        </w:rPr>
        <w:t xml:space="preserve"> do</w:t>
      </w:r>
      <w:r>
        <w:rPr>
          <w:rFonts w:cs="Calibri"/>
        </w:rPr>
        <w:t xml:space="preserve"> umowy </w:t>
      </w:r>
      <w:r w:rsidR="002A571F">
        <w:rPr>
          <w:rFonts w:cs="Calibri"/>
        </w:rPr>
        <w:br/>
      </w:r>
      <w:r>
        <w:rPr>
          <w:rFonts w:cs="Calibri"/>
        </w:rPr>
        <w:t>o dofinansowanie projektu w ramach RPO WK-P na lata 2014-2020</w:t>
      </w:r>
      <w:r w:rsidRPr="00ED3844">
        <w:rPr>
          <w:rFonts w:cs="Calibri"/>
        </w:rPr>
        <w:t>) – 2 egzemplarze;</w:t>
      </w:r>
    </w:p>
    <w:p w:rsidR="00F261D4" w:rsidRPr="00ED3844" w:rsidRDefault="00F261D4" w:rsidP="00C275C0">
      <w:pPr>
        <w:pStyle w:val="Akapitzlist"/>
        <w:numPr>
          <w:ilvl w:val="0"/>
          <w:numId w:val="76"/>
        </w:numPr>
        <w:autoSpaceDE w:val="0"/>
        <w:autoSpaceDN w:val="0"/>
        <w:adjustRightInd w:val="0"/>
        <w:jc w:val="both"/>
        <w:rPr>
          <w:rFonts w:cs="Calibri"/>
        </w:rPr>
      </w:pPr>
      <w:r w:rsidRPr="00ED3844">
        <w:rPr>
          <w:rFonts w:cs="Calibri"/>
        </w:rPr>
        <w:t>pełnomocnictwo do reprezentowania ubiegającego się o dofinansowanie (dokument wymagany, gdy wniosek o dofinansowanie projektu jest podpisywany przez osobę/y nieposiadające statutowych uprawnień do reprezentowania wnioskodawcy); dostarczone pełnomocnictwo powinno mieć charakter szczególny. W treści pełnomocnictwa należy zawrzeć następujące informacje: tytuł projektu, numer konkursu, w ramach którego projekt został złożony, nazwę i numer działania/poddziałania; ponadto w treści dokumentu należy dokładnie określić zakres udzielanego pełnomocnictwa, np. poprzez zamieszczenie klauzuli: „pełnomocnictwo do składania oświadczeń woli w imieniu … w sprawie realizacji projektu pod nazwą …, w tym m.in. do: podpisania</w:t>
      </w:r>
      <w:r w:rsidR="00B95D33">
        <w:rPr>
          <w:rFonts w:cs="Calibri"/>
        </w:rPr>
        <w:t>/</w:t>
      </w:r>
      <w:r w:rsidR="002C7F17" w:rsidRPr="002C7F17">
        <w:rPr>
          <w:rFonts w:cs="Calibri"/>
        </w:rPr>
        <w:t>złożenia</w:t>
      </w:r>
      <w:r w:rsidRPr="00ED3844">
        <w:rPr>
          <w:rFonts w:cs="Calibri"/>
        </w:rPr>
        <w:t xml:space="preserve"> wniosku o dofinansowanie projektu, potwierdzania za zgodność </w:t>
      </w:r>
      <w:r w:rsidR="00FD7293">
        <w:rPr>
          <w:rFonts w:cs="Calibri"/>
        </w:rPr>
        <w:br/>
      </w:r>
      <w:r w:rsidRPr="00ED3844">
        <w:rPr>
          <w:rFonts w:cs="Calibri"/>
        </w:rPr>
        <w:t xml:space="preserve">z oryginałem kopii dokumentów związanych z realizacją projektu, podpisania umowy </w:t>
      </w:r>
      <w:r w:rsidR="00FD7293">
        <w:rPr>
          <w:rFonts w:cs="Calibri"/>
        </w:rPr>
        <w:br/>
      </w:r>
      <w:r w:rsidRPr="00ED3844">
        <w:rPr>
          <w:rFonts w:cs="Calibri"/>
        </w:rPr>
        <w:t>o dofinansowanie projektu, podpisywania aneksów do umowy o dofinansowanie projektu, składania wniosków o płatność; w przypadku zabezpieczenia w formie weksla wymagana jest dodatkowa klauzula „pełnomocnictwo do podpisania weksla in blanco i deklara</w:t>
      </w:r>
      <w:r>
        <w:rPr>
          <w:rFonts w:cs="Calibri"/>
        </w:rPr>
        <w:t>cji wystawcy weksla in blanco” -</w:t>
      </w:r>
      <w:r w:rsidRPr="00ED3844">
        <w:rPr>
          <w:rFonts w:cs="Calibri"/>
        </w:rPr>
        <w:t>2 egzemplarze;</w:t>
      </w:r>
    </w:p>
    <w:p w:rsidR="00F261D4" w:rsidRPr="00ED3844" w:rsidRDefault="00F261D4" w:rsidP="00C275C0">
      <w:pPr>
        <w:pStyle w:val="Akapitzlist"/>
        <w:numPr>
          <w:ilvl w:val="0"/>
          <w:numId w:val="76"/>
        </w:numPr>
        <w:autoSpaceDE w:val="0"/>
        <w:autoSpaceDN w:val="0"/>
        <w:adjustRightInd w:val="0"/>
        <w:jc w:val="both"/>
        <w:rPr>
          <w:rFonts w:cs="Calibri"/>
        </w:rPr>
      </w:pPr>
      <w:r w:rsidRPr="00ED3844">
        <w:rPr>
          <w:rFonts w:cs="Calibri"/>
        </w:rPr>
        <w:t xml:space="preserve">w przypadku jednostek samorządu terytorialnego: </w:t>
      </w:r>
      <w:r w:rsidR="00FA3D49">
        <w:rPr>
          <w:rFonts w:cs="Calibri"/>
        </w:rPr>
        <w:t>pełnomocnictwo</w:t>
      </w:r>
      <w:r w:rsidR="00FA3D49" w:rsidRPr="00E27499">
        <w:rPr>
          <w:rFonts w:cs="Calibri"/>
        </w:rPr>
        <w:t>/upoważnieni</w:t>
      </w:r>
      <w:r w:rsidR="00FA3D49">
        <w:rPr>
          <w:rFonts w:cs="Calibri"/>
        </w:rPr>
        <w:t>e</w:t>
      </w:r>
      <w:r w:rsidR="00FA3D49" w:rsidRPr="00E27499">
        <w:rPr>
          <w:rFonts w:cs="Calibri"/>
        </w:rPr>
        <w:t>/inn</w:t>
      </w:r>
      <w:r w:rsidR="00FA3D49">
        <w:rPr>
          <w:rFonts w:cs="Calibri"/>
        </w:rPr>
        <w:t>y</w:t>
      </w:r>
      <w:r w:rsidR="00FA3D49" w:rsidRPr="00E27499">
        <w:rPr>
          <w:rFonts w:cs="Calibri"/>
        </w:rPr>
        <w:t xml:space="preserve"> równoważn</w:t>
      </w:r>
      <w:r w:rsidR="00FA3D49">
        <w:rPr>
          <w:rFonts w:cs="Calibri"/>
        </w:rPr>
        <w:t>y</w:t>
      </w:r>
      <w:r w:rsidR="00FA3D49" w:rsidRPr="00E27499">
        <w:rPr>
          <w:rFonts w:cs="Calibri"/>
        </w:rPr>
        <w:t xml:space="preserve"> dokument wójta/burmistrza/prezydenta lub też zarządu powiatu o charakterze szczególnym</w:t>
      </w:r>
      <w:r w:rsidR="00FA3D49">
        <w:rPr>
          <w:rFonts w:cs="Calibri"/>
        </w:rPr>
        <w:t xml:space="preserve"> wskazanym w podrozdziale 3.2.1 </w:t>
      </w:r>
      <w:r w:rsidR="002C7F17" w:rsidRPr="002C7F17">
        <w:rPr>
          <w:rFonts w:cs="Calibri"/>
          <w:i/>
        </w:rPr>
        <w:t>Regulaminu konkursu</w:t>
      </w:r>
      <w:r w:rsidRPr="00ED3844">
        <w:rPr>
          <w:rFonts w:cs="Calibri"/>
        </w:rPr>
        <w:t xml:space="preserve"> – 2 egzemplarze;</w:t>
      </w:r>
    </w:p>
    <w:p w:rsidR="00F261D4" w:rsidRPr="00ED3844" w:rsidRDefault="00F261D4" w:rsidP="00C275C0">
      <w:pPr>
        <w:pStyle w:val="Akapitzlist"/>
        <w:numPr>
          <w:ilvl w:val="0"/>
          <w:numId w:val="76"/>
        </w:numPr>
        <w:autoSpaceDE w:val="0"/>
        <w:autoSpaceDN w:val="0"/>
        <w:adjustRightInd w:val="0"/>
        <w:jc w:val="both"/>
        <w:rPr>
          <w:rFonts w:cs="Calibri"/>
        </w:rPr>
      </w:pPr>
      <w:r w:rsidRPr="00ED3844">
        <w:rPr>
          <w:rFonts w:cs="Calibri"/>
        </w:rPr>
        <w:t>aktualny wyciąg z Krajowego Rejestru Sądowego lub innego rejestru/ewidencji właściwych dla formy organizacyjnej wnioskodawcy (z okresu nie dłuższego niż 3 miesiące przed dniem podpisania umowy o dofinansowanie projektu) - kopia poświadczona za zgodność z oryginałem</w:t>
      </w:r>
      <w:r w:rsidRPr="00ED3844">
        <w:rPr>
          <w:rStyle w:val="Odwoanieprzypisudolnego"/>
          <w:rFonts w:cs="Calibri"/>
        </w:rPr>
        <w:footnoteReference w:id="56"/>
      </w:r>
      <w:r w:rsidRPr="00ED3844">
        <w:rPr>
          <w:rFonts w:cs="Calibri"/>
        </w:rPr>
        <w:t>– 1 egzemplarz;</w:t>
      </w:r>
    </w:p>
    <w:p w:rsidR="00F261D4" w:rsidRPr="00ED3844" w:rsidRDefault="00F261D4" w:rsidP="00C275C0">
      <w:pPr>
        <w:pStyle w:val="Akapitzlist"/>
        <w:numPr>
          <w:ilvl w:val="1"/>
          <w:numId w:val="76"/>
        </w:numPr>
        <w:autoSpaceDE w:val="0"/>
        <w:autoSpaceDN w:val="0"/>
        <w:adjustRightInd w:val="0"/>
        <w:jc w:val="both"/>
        <w:rPr>
          <w:rFonts w:cs="Calibri"/>
        </w:rPr>
      </w:pPr>
      <w:r w:rsidRPr="00ED3844">
        <w:rPr>
          <w:rFonts w:cs="Calibri"/>
        </w:rPr>
        <w:lastRenderedPageBreak/>
        <w:t>Uczelnie publiczne: statut uczelni publicznej, dokument o powołaniu rektora lub innych osób uprawnionych do reprezentacji uczelni publicznej, akt prawny o utworzeniu uczelni publicznej– 1 egzemplarz;</w:t>
      </w:r>
    </w:p>
    <w:p w:rsidR="00F261D4" w:rsidRPr="00ED3844" w:rsidRDefault="00F261D4" w:rsidP="00C275C0">
      <w:pPr>
        <w:pStyle w:val="Akapitzlist"/>
        <w:numPr>
          <w:ilvl w:val="1"/>
          <w:numId w:val="76"/>
        </w:numPr>
        <w:autoSpaceDE w:val="0"/>
        <w:autoSpaceDN w:val="0"/>
        <w:adjustRightInd w:val="0"/>
        <w:jc w:val="both"/>
        <w:rPr>
          <w:rFonts w:cs="Calibri"/>
        </w:rPr>
      </w:pPr>
      <w:r w:rsidRPr="00ED3844">
        <w:rPr>
          <w:rFonts w:cs="Calibri"/>
        </w:rPr>
        <w:t>Uczelnie niepubliczne: aktualny wypis z rejestru uczelni niepublicznych, statut uczelni niepublicznej, dokument o powołaniu rektora lub innych osób uprawnionych do reprezentacji uczelni niepublicznej, inne dokumenty wymagane przy złożeniu zabezpieczenia w postaci weksla in blanco, tj. zaświadczenie lub oświadczenie o wpisie do rejestru/ewidencji właściwych dla formy organizacyjnej organu założycielskiego – 1 egzemplarz;</w:t>
      </w:r>
    </w:p>
    <w:p w:rsidR="00F261D4" w:rsidRPr="009470BD" w:rsidRDefault="00F261D4" w:rsidP="00C275C0">
      <w:pPr>
        <w:pStyle w:val="Akapitzlist"/>
        <w:numPr>
          <w:ilvl w:val="0"/>
          <w:numId w:val="76"/>
        </w:numPr>
        <w:autoSpaceDE w:val="0"/>
        <w:autoSpaceDN w:val="0"/>
        <w:adjustRightInd w:val="0"/>
        <w:jc w:val="both"/>
        <w:rPr>
          <w:rFonts w:cs="Calibri"/>
        </w:rPr>
      </w:pPr>
      <w:r w:rsidRPr="00ED3844">
        <w:rPr>
          <w:rFonts w:cs="Calibri"/>
        </w:rPr>
        <w:t xml:space="preserve">wniosek o nadanie/zmianę/wycofanie dostępu dla osoby uprawnionej w imieniu </w:t>
      </w:r>
      <w:r w:rsidR="003027CA">
        <w:rPr>
          <w:rFonts w:cs="Calibri"/>
        </w:rPr>
        <w:t>B</w:t>
      </w:r>
      <w:r w:rsidRPr="00ED3844">
        <w:rPr>
          <w:rFonts w:cs="Calibri"/>
        </w:rPr>
        <w:t xml:space="preserve">eneficjenta do wykonywania czynności związanych z realizacją projektu (załącznik </w:t>
      </w:r>
      <w:r w:rsidR="00E27499" w:rsidRPr="00E27499">
        <w:rPr>
          <w:rFonts w:cs="Calibri"/>
        </w:rPr>
        <w:t xml:space="preserve">nr </w:t>
      </w:r>
      <w:r w:rsidR="0029618F">
        <w:rPr>
          <w:rFonts w:cs="Calibri"/>
        </w:rPr>
        <w:t>9</w:t>
      </w:r>
      <w:r w:rsidR="0029618F" w:rsidRPr="00E27499">
        <w:rPr>
          <w:rFonts w:cs="Calibri"/>
        </w:rPr>
        <w:t xml:space="preserve"> </w:t>
      </w:r>
      <w:r w:rsidR="00E27499" w:rsidRPr="00E27499">
        <w:rPr>
          <w:rFonts w:cs="Calibri"/>
        </w:rPr>
        <w:t xml:space="preserve">do umowy </w:t>
      </w:r>
      <w:r w:rsidR="00E27499" w:rsidRPr="00E27499">
        <w:rPr>
          <w:rFonts w:cs="Calibri"/>
        </w:rPr>
        <w:br/>
        <w:t>o dofinansowanie projektu w ramach RPO WK-P na lata 2014-2020) – 2 egzemplarze;</w:t>
      </w:r>
    </w:p>
    <w:p w:rsidR="00F261D4" w:rsidRPr="00ED3844" w:rsidRDefault="00E27499" w:rsidP="00C275C0">
      <w:pPr>
        <w:pStyle w:val="Akapitzlist"/>
        <w:numPr>
          <w:ilvl w:val="0"/>
          <w:numId w:val="76"/>
        </w:numPr>
        <w:autoSpaceDE w:val="0"/>
        <w:autoSpaceDN w:val="0"/>
        <w:adjustRightInd w:val="0"/>
        <w:jc w:val="both"/>
        <w:rPr>
          <w:rFonts w:cs="Calibri"/>
        </w:rPr>
      </w:pPr>
      <w:r w:rsidRPr="00E27499">
        <w:rPr>
          <w:rFonts w:cs="Calibri"/>
        </w:rPr>
        <w:t xml:space="preserve">oświadczenie o wyodrębnionym rachunku </w:t>
      </w:r>
      <w:r w:rsidR="002C37FE">
        <w:rPr>
          <w:rFonts w:cs="Calibri"/>
        </w:rPr>
        <w:t>płatniczym</w:t>
      </w:r>
      <w:r w:rsidR="002C37FE" w:rsidRPr="00E27499">
        <w:rPr>
          <w:rFonts w:cs="Calibri"/>
        </w:rPr>
        <w:t xml:space="preserve"> </w:t>
      </w:r>
      <w:r w:rsidRPr="00E27499">
        <w:rPr>
          <w:rFonts w:cs="Calibri"/>
        </w:rPr>
        <w:t xml:space="preserve">wnioskodawcy (załącznik nr 16) albo potwierdzenie otwarcia wyodrębnionego rachunku </w:t>
      </w:r>
      <w:r w:rsidR="002C37FE">
        <w:rPr>
          <w:rFonts w:cs="Calibri"/>
        </w:rPr>
        <w:t>płatniczego</w:t>
      </w:r>
      <w:r w:rsidR="002C37FE" w:rsidRPr="00E27499">
        <w:rPr>
          <w:rFonts w:cs="Calibri"/>
        </w:rPr>
        <w:t xml:space="preserve"> </w:t>
      </w:r>
      <w:r w:rsidRPr="00E27499">
        <w:rPr>
          <w:rFonts w:cs="Calibri"/>
        </w:rPr>
        <w:t>dla projektu, np. kopia</w:t>
      </w:r>
      <w:r w:rsidR="00F261D4" w:rsidRPr="00ED3844">
        <w:rPr>
          <w:rFonts w:cs="Calibri"/>
        </w:rPr>
        <w:t xml:space="preserve"> umowy o prowadzenie rachunku </w:t>
      </w:r>
      <w:r w:rsidR="002C37FE">
        <w:rPr>
          <w:rFonts w:cs="Calibri"/>
        </w:rPr>
        <w:t>płatniczego</w:t>
      </w:r>
      <w:r w:rsidR="00F261D4" w:rsidRPr="00ED3844">
        <w:rPr>
          <w:rFonts w:cs="Calibri"/>
        </w:rPr>
        <w:t xml:space="preserve">, zaświadczenie z banku o prowadzeniu rachunku </w:t>
      </w:r>
      <w:r w:rsidR="002C37FE">
        <w:rPr>
          <w:rFonts w:cs="Calibri"/>
        </w:rPr>
        <w:t>płatniczego</w:t>
      </w:r>
      <w:r w:rsidR="00F261D4" w:rsidRPr="00ED3844">
        <w:rPr>
          <w:rFonts w:cs="Calibri"/>
        </w:rPr>
        <w:t xml:space="preserve">, oświadczenie wnioskodawcy, zawierającego nazwę właściciela rachunku, nazwę i adres banku oraz numer rachunku </w:t>
      </w:r>
      <w:r w:rsidR="002C37FE">
        <w:rPr>
          <w:rFonts w:cs="Calibri"/>
        </w:rPr>
        <w:t>płatniczego</w:t>
      </w:r>
      <w:r w:rsidR="00F261D4" w:rsidRPr="00ED3844">
        <w:rPr>
          <w:rStyle w:val="Odwoanieprzypisudolnego"/>
          <w:rFonts w:cs="Calibri"/>
        </w:rPr>
        <w:footnoteReference w:id="57"/>
      </w:r>
      <w:r w:rsidR="00F261D4" w:rsidRPr="00ED3844">
        <w:rPr>
          <w:rFonts w:cs="Calibri"/>
        </w:rPr>
        <w:t xml:space="preserve">  – 1 egzemplarz;</w:t>
      </w:r>
    </w:p>
    <w:p w:rsidR="00F261D4" w:rsidRPr="009470BD" w:rsidRDefault="00F261D4" w:rsidP="00C275C0">
      <w:pPr>
        <w:pStyle w:val="Akapitzlist"/>
        <w:numPr>
          <w:ilvl w:val="0"/>
          <w:numId w:val="76"/>
        </w:numPr>
        <w:autoSpaceDE w:val="0"/>
        <w:autoSpaceDN w:val="0"/>
        <w:adjustRightInd w:val="0"/>
        <w:jc w:val="both"/>
        <w:rPr>
          <w:rFonts w:cs="Calibri"/>
        </w:rPr>
      </w:pPr>
      <w:r w:rsidRPr="00ED3844">
        <w:rPr>
          <w:rFonts w:cs="Calibri"/>
        </w:rPr>
        <w:t xml:space="preserve">oświadczenie wnioskodawcy o niedokonywaniu z rachunku </w:t>
      </w:r>
      <w:r w:rsidR="002C37FE">
        <w:rPr>
          <w:rFonts w:cs="Calibri"/>
        </w:rPr>
        <w:t>płatniczego</w:t>
      </w:r>
      <w:r w:rsidR="002C37FE" w:rsidRPr="00ED3844">
        <w:rPr>
          <w:rFonts w:cs="Calibri"/>
        </w:rPr>
        <w:t xml:space="preserve"> </w:t>
      </w:r>
      <w:r w:rsidRPr="00ED3844">
        <w:rPr>
          <w:rFonts w:cs="Calibri"/>
        </w:rPr>
        <w:t>wypłat niezwiązanych z </w:t>
      </w:r>
      <w:r w:rsidR="00E27499" w:rsidRPr="00E27499">
        <w:rPr>
          <w:rFonts w:cs="Calibri"/>
        </w:rPr>
        <w:t xml:space="preserve">realizowanym projektem – (załącznik </w:t>
      </w:r>
      <w:r w:rsidR="009738B3" w:rsidRPr="009738B3">
        <w:rPr>
          <w:rFonts w:cs="Calibri"/>
        </w:rPr>
        <w:t>nr 18</w:t>
      </w:r>
      <w:r w:rsidR="00E27499" w:rsidRPr="007E0E5B">
        <w:rPr>
          <w:rFonts w:cs="Calibri"/>
        </w:rPr>
        <w:t>)</w:t>
      </w:r>
      <w:r w:rsidR="00E27499" w:rsidRPr="00E27499">
        <w:rPr>
          <w:rFonts w:cs="Calibri"/>
        </w:rPr>
        <w:t xml:space="preserve"> – 1 egzemplarz;</w:t>
      </w:r>
    </w:p>
    <w:p w:rsidR="00F261D4" w:rsidRPr="00ED3844" w:rsidRDefault="00F261D4" w:rsidP="00C275C0">
      <w:pPr>
        <w:pStyle w:val="Akapitzlist"/>
        <w:numPr>
          <w:ilvl w:val="0"/>
          <w:numId w:val="76"/>
        </w:numPr>
        <w:autoSpaceDE w:val="0"/>
        <w:autoSpaceDN w:val="0"/>
        <w:adjustRightInd w:val="0"/>
        <w:jc w:val="both"/>
        <w:rPr>
          <w:rFonts w:cs="Calibri"/>
        </w:rPr>
      </w:pPr>
      <w:r w:rsidRPr="00ED3844">
        <w:rPr>
          <w:rFonts w:cs="Calibri"/>
        </w:rPr>
        <w:t xml:space="preserve">oświadczenie o zobowiązaniu/braku zobowiązania do stosowania </w:t>
      </w:r>
      <w:r w:rsidRPr="00ED3844">
        <w:rPr>
          <w:rFonts w:cs="Calibri,Italic"/>
          <w:i/>
          <w:iCs/>
        </w:rPr>
        <w:t>ustawy Prawo zamówień publicznych</w:t>
      </w:r>
      <w:r w:rsidRPr="00ED3844">
        <w:rPr>
          <w:rFonts w:cs="Calibri"/>
        </w:rPr>
        <w:t xml:space="preserve">. W przypadku realizacji projektu w ramach partnerstwa oświadczenie składa również każdy z partnerów (załącznik </w:t>
      </w:r>
      <w:r w:rsidR="009738B3" w:rsidRPr="009738B3">
        <w:rPr>
          <w:rFonts w:cs="Calibri"/>
        </w:rPr>
        <w:t>nr 15</w:t>
      </w:r>
      <w:r w:rsidR="00E27499" w:rsidRPr="00E27499">
        <w:rPr>
          <w:rFonts w:cs="Calibri"/>
        </w:rPr>
        <w:t>)</w:t>
      </w:r>
      <w:r w:rsidRPr="00ED3844">
        <w:rPr>
          <w:rFonts w:cs="Calibri"/>
        </w:rPr>
        <w:t xml:space="preserve"> – 1 egzemplarz;</w:t>
      </w:r>
    </w:p>
    <w:p w:rsidR="00F261D4" w:rsidRPr="00ED3844" w:rsidRDefault="00F261D4" w:rsidP="00C275C0">
      <w:pPr>
        <w:pStyle w:val="Akapitzlist"/>
        <w:numPr>
          <w:ilvl w:val="0"/>
          <w:numId w:val="76"/>
        </w:numPr>
        <w:autoSpaceDE w:val="0"/>
        <w:autoSpaceDN w:val="0"/>
        <w:adjustRightInd w:val="0"/>
        <w:jc w:val="both"/>
        <w:rPr>
          <w:rFonts w:cs="Calibri"/>
        </w:rPr>
      </w:pPr>
      <w:r w:rsidRPr="00ED3844">
        <w:rPr>
          <w:rFonts w:cs="Calibri"/>
        </w:rPr>
        <w:t>oświadczenie dotyczące wprowadzanych zmian do wniosku o dofinansowanie projektu (</w:t>
      </w:r>
      <w:r w:rsidRPr="007E0E5B">
        <w:rPr>
          <w:rFonts w:cs="Calibri"/>
        </w:rPr>
        <w:t>załącznik </w:t>
      </w:r>
      <w:r w:rsidR="009738B3" w:rsidRPr="009738B3">
        <w:rPr>
          <w:rFonts w:cs="Calibri"/>
        </w:rPr>
        <w:t>nr 17)</w:t>
      </w:r>
      <w:r w:rsidR="00E27499" w:rsidRPr="00E27499">
        <w:rPr>
          <w:rFonts w:cs="Calibri"/>
        </w:rPr>
        <w:t xml:space="preserve"> –</w:t>
      </w:r>
      <w:r w:rsidRPr="00ED3844">
        <w:rPr>
          <w:rFonts w:cs="Calibri"/>
        </w:rPr>
        <w:t xml:space="preserve"> 1 egzemplarz;</w:t>
      </w:r>
    </w:p>
    <w:p w:rsidR="00F261D4" w:rsidRPr="007E0E5B" w:rsidRDefault="00F261D4" w:rsidP="00C275C0">
      <w:pPr>
        <w:pStyle w:val="Akapitzlist"/>
        <w:numPr>
          <w:ilvl w:val="0"/>
          <w:numId w:val="76"/>
        </w:numPr>
        <w:autoSpaceDE w:val="0"/>
        <w:autoSpaceDN w:val="0"/>
        <w:adjustRightInd w:val="0"/>
        <w:jc w:val="both"/>
        <w:rPr>
          <w:rFonts w:cs="Calibri"/>
        </w:rPr>
      </w:pPr>
      <w:r w:rsidRPr="00ED3844">
        <w:rPr>
          <w:rFonts w:cs="Calibri"/>
        </w:rPr>
        <w:t>źródła finansowania wydatków SL2014 (</w:t>
      </w:r>
      <w:r w:rsidRPr="007E0E5B">
        <w:rPr>
          <w:rFonts w:cs="Calibri"/>
        </w:rPr>
        <w:t xml:space="preserve">załącznik </w:t>
      </w:r>
      <w:r w:rsidR="009738B3" w:rsidRPr="009738B3">
        <w:rPr>
          <w:rFonts w:cs="Calibri"/>
        </w:rPr>
        <w:t>nr 19</w:t>
      </w:r>
      <w:r w:rsidR="00E27499" w:rsidRPr="007E0E5B">
        <w:rPr>
          <w:rFonts w:cs="Calibri"/>
        </w:rPr>
        <w:t>) – 1 egzemplarz;</w:t>
      </w:r>
    </w:p>
    <w:p w:rsidR="00F261D4" w:rsidRPr="009470BD" w:rsidRDefault="00E27499" w:rsidP="00C275C0">
      <w:pPr>
        <w:pStyle w:val="Akapitzlist"/>
        <w:numPr>
          <w:ilvl w:val="0"/>
          <w:numId w:val="76"/>
        </w:numPr>
        <w:autoSpaceDE w:val="0"/>
        <w:autoSpaceDN w:val="0"/>
        <w:adjustRightInd w:val="0"/>
        <w:jc w:val="both"/>
        <w:rPr>
          <w:rFonts w:cs="Calibri"/>
        </w:rPr>
      </w:pPr>
      <w:r w:rsidRPr="007E0E5B">
        <w:rPr>
          <w:rFonts w:cs="Calibri"/>
        </w:rPr>
        <w:t xml:space="preserve">zakres rzeczowo-finansowy SL2014 (załącznik </w:t>
      </w:r>
      <w:r w:rsidR="009738B3" w:rsidRPr="009738B3">
        <w:rPr>
          <w:rFonts w:cs="Calibri"/>
        </w:rPr>
        <w:t>nr 20</w:t>
      </w:r>
      <w:r w:rsidRPr="007E0E5B">
        <w:rPr>
          <w:rFonts w:cs="Calibri"/>
        </w:rPr>
        <w:t>) – 1</w:t>
      </w:r>
      <w:r w:rsidRPr="00E27499">
        <w:rPr>
          <w:rFonts w:cs="Calibri"/>
        </w:rPr>
        <w:t xml:space="preserve"> egzemplarz;</w:t>
      </w:r>
    </w:p>
    <w:p w:rsidR="00F261D4" w:rsidRPr="00ED3844" w:rsidRDefault="00E27499" w:rsidP="00C275C0">
      <w:pPr>
        <w:pStyle w:val="Akapitzlist"/>
        <w:numPr>
          <w:ilvl w:val="0"/>
          <w:numId w:val="76"/>
        </w:numPr>
        <w:autoSpaceDE w:val="0"/>
        <w:autoSpaceDN w:val="0"/>
        <w:adjustRightInd w:val="0"/>
        <w:jc w:val="both"/>
        <w:rPr>
          <w:rFonts w:cs="Calibri"/>
        </w:rPr>
      </w:pPr>
      <w:r w:rsidRPr="00E27499">
        <w:rPr>
          <w:rFonts w:cs="Calibri"/>
        </w:rPr>
        <w:t>zakres rzeczowo-finansowy SL2014 – projekt partnerski</w:t>
      </w:r>
      <w:r w:rsidR="00E24D16">
        <w:rPr>
          <w:rStyle w:val="Odwoanieprzypisudolnego"/>
          <w:rFonts w:cs="Calibri"/>
        </w:rPr>
        <w:footnoteReference w:id="58"/>
      </w:r>
      <w:r w:rsidRPr="00E27499">
        <w:rPr>
          <w:rFonts w:cs="Calibri"/>
        </w:rPr>
        <w:t xml:space="preserve"> (</w:t>
      </w:r>
      <w:r w:rsidRPr="007E0E5B">
        <w:rPr>
          <w:rFonts w:cs="Calibri"/>
        </w:rPr>
        <w:t xml:space="preserve">załącznik </w:t>
      </w:r>
      <w:r w:rsidR="009738B3" w:rsidRPr="009738B3">
        <w:rPr>
          <w:rFonts w:cs="Calibri"/>
        </w:rPr>
        <w:t>nr 21</w:t>
      </w:r>
      <w:r w:rsidRPr="007E0E5B">
        <w:rPr>
          <w:rFonts w:cs="Calibri"/>
        </w:rPr>
        <w:t>)</w:t>
      </w:r>
      <w:r w:rsidR="00F261D4" w:rsidRPr="00ED3844">
        <w:rPr>
          <w:rFonts w:cs="Calibri"/>
        </w:rPr>
        <w:t xml:space="preserve"> – 1 egzemplarz;</w:t>
      </w:r>
    </w:p>
    <w:p w:rsidR="00F261D4" w:rsidRPr="00ED3844" w:rsidRDefault="00F261D4" w:rsidP="00C275C0">
      <w:pPr>
        <w:pStyle w:val="Akapitzlist"/>
        <w:numPr>
          <w:ilvl w:val="0"/>
          <w:numId w:val="76"/>
        </w:numPr>
        <w:autoSpaceDE w:val="0"/>
        <w:autoSpaceDN w:val="0"/>
        <w:adjustRightInd w:val="0"/>
        <w:jc w:val="both"/>
        <w:rPr>
          <w:rFonts w:cs="Calibri"/>
        </w:rPr>
      </w:pPr>
      <w:r w:rsidRPr="00ED3844">
        <w:rPr>
          <w:rFonts w:cs="Calibri"/>
        </w:rPr>
        <w:t>oświadczenie współmałżonka wnioskodawcy (</w:t>
      </w:r>
      <w:r w:rsidR="00E27499" w:rsidRPr="007E0E5B">
        <w:rPr>
          <w:rFonts w:cs="Calibri"/>
        </w:rPr>
        <w:t xml:space="preserve">załącznik </w:t>
      </w:r>
      <w:r w:rsidR="009738B3" w:rsidRPr="009738B3">
        <w:rPr>
          <w:rFonts w:cs="Calibri"/>
        </w:rPr>
        <w:t>nr 25</w:t>
      </w:r>
      <w:r w:rsidR="00E27499" w:rsidRPr="00E27499">
        <w:rPr>
          <w:rFonts w:cs="Calibri"/>
        </w:rPr>
        <w:t>) – 1</w:t>
      </w:r>
      <w:r w:rsidRPr="00ED3844">
        <w:rPr>
          <w:rFonts w:cs="Calibri"/>
        </w:rPr>
        <w:t xml:space="preserve"> egzemplarz;</w:t>
      </w:r>
    </w:p>
    <w:p w:rsidR="00F261D4" w:rsidRPr="00ED3844" w:rsidRDefault="00F261D4" w:rsidP="00C275C0">
      <w:pPr>
        <w:pStyle w:val="Akapitzlist"/>
        <w:numPr>
          <w:ilvl w:val="0"/>
          <w:numId w:val="76"/>
        </w:numPr>
        <w:autoSpaceDE w:val="0"/>
        <w:autoSpaceDN w:val="0"/>
        <w:adjustRightInd w:val="0"/>
        <w:jc w:val="both"/>
        <w:rPr>
          <w:rFonts w:cs="Calibri"/>
        </w:rPr>
      </w:pPr>
      <w:r w:rsidRPr="00ED3844">
        <w:rPr>
          <w:rFonts w:cs="Calibri,Italic"/>
          <w:iCs/>
        </w:rPr>
        <w:t>oświadczenie wnioskodawcy o niepozostawaniu w związku małżeńskim/o ustanowionej rozdzielności majątkowej (</w:t>
      </w:r>
      <w:r w:rsidR="00E27499" w:rsidRPr="007E0E5B">
        <w:rPr>
          <w:rFonts w:cs="Calibri,Italic"/>
          <w:iCs/>
        </w:rPr>
        <w:t xml:space="preserve">załącznik </w:t>
      </w:r>
      <w:r w:rsidR="009738B3" w:rsidRPr="009738B3">
        <w:rPr>
          <w:rFonts w:cs="Calibri,Italic"/>
          <w:iCs/>
        </w:rPr>
        <w:t>nr 26</w:t>
      </w:r>
      <w:r w:rsidRPr="007E0E5B">
        <w:rPr>
          <w:rFonts w:cs="Calibri,Italic"/>
          <w:iCs/>
        </w:rPr>
        <w:t>)</w:t>
      </w:r>
      <w:r w:rsidRPr="00ED3844">
        <w:rPr>
          <w:rFonts w:cs="Calibri,Italic"/>
          <w:iCs/>
        </w:rPr>
        <w:t xml:space="preserve"> – 1 egzemplarz;</w:t>
      </w:r>
    </w:p>
    <w:p w:rsidR="00F261D4" w:rsidRPr="00ED3844" w:rsidRDefault="00F261D4" w:rsidP="00C275C0">
      <w:pPr>
        <w:pStyle w:val="Akapitzlist"/>
        <w:numPr>
          <w:ilvl w:val="0"/>
          <w:numId w:val="76"/>
        </w:numPr>
        <w:autoSpaceDE w:val="0"/>
        <w:autoSpaceDN w:val="0"/>
        <w:adjustRightInd w:val="0"/>
        <w:jc w:val="both"/>
        <w:rPr>
          <w:rFonts w:cs="Calibri"/>
        </w:rPr>
      </w:pPr>
      <w:r w:rsidRPr="00ED3844">
        <w:t xml:space="preserve">w przypadku spółek z ograniczoną odpowiedzialnością wymagana jest uchwała wspólników </w:t>
      </w:r>
      <w:r w:rsidRPr="00ED3844">
        <w:br/>
        <w:t xml:space="preserve">w związku z zapisami art. 230 </w:t>
      </w:r>
      <w:proofErr w:type="spellStart"/>
      <w:r w:rsidRPr="00ED3844">
        <w:t>ksh</w:t>
      </w:r>
      <w:proofErr w:type="spellEnd"/>
      <w:r w:rsidRPr="00ED3844">
        <w:t>, a także stosownie do zapisów danej umowy spółki wnioskodawcy, w przedmiocie wyrażenia zgody na zawarcie z IP umowy o dofinansowanie projektu (nr oraz tytuł) oraz zabezpieczenia prawidłowej realizacji umowy w formie weksla in blanco – dotyczy sytuacji, w której wartość dofinansowania projektu przekracza dwukrotność kapitału zakładowego danej spółki, chyba że umowa tej spółki z o.o. stanowi inaczej;</w:t>
      </w:r>
    </w:p>
    <w:p w:rsidR="00F261D4" w:rsidRPr="00ED3844" w:rsidRDefault="00F261D4" w:rsidP="00C275C0">
      <w:pPr>
        <w:pStyle w:val="Akapitzlist"/>
        <w:numPr>
          <w:ilvl w:val="0"/>
          <w:numId w:val="76"/>
        </w:numPr>
        <w:autoSpaceDE w:val="0"/>
        <w:autoSpaceDN w:val="0"/>
        <w:adjustRightInd w:val="0"/>
        <w:jc w:val="both"/>
        <w:rPr>
          <w:rFonts w:cs="Calibri"/>
        </w:rPr>
      </w:pPr>
      <w:r w:rsidRPr="00ED3844">
        <w:rPr>
          <w:rFonts w:cs="Calibri"/>
        </w:rPr>
        <w:t>zatwierdzony wniosek o dofinansowanie projektu – 2 egzemplarze.</w:t>
      </w:r>
    </w:p>
    <w:p w:rsidR="006F229F" w:rsidRPr="006C4B94" w:rsidRDefault="006F229F" w:rsidP="00F261D4">
      <w:pPr>
        <w:autoSpaceDE w:val="0"/>
        <w:autoSpaceDN w:val="0"/>
        <w:adjustRightInd w:val="0"/>
        <w:ind w:left="0" w:firstLine="0"/>
        <w:jc w:val="both"/>
        <w:rPr>
          <w:rFonts w:cs="Calibri"/>
        </w:rPr>
      </w:pPr>
    </w:p>
    <w:p w:rsidR="00101C47" w:rsidRPr="006C4B94" w:rsidRDefault="00101C47" w:rsidP="00101C47">
      <w:pPr>
        <w:autoSpaceDE w:val="0"/>
        <w:autoSpaceDN w:val="0"/>
        <w:adjustRightInd w:val="0"/>
        <w:ind w:left="0" w:firstLine="0"/>
        <w:jc w:val="both"/>
        <w:rPr>
          <w:rFonts w:cs="Calibri"/>
        </w:rPr>
      </w:pPr>
      <w:r w:rsidRPr="006C4B94">
        <w:rPr>
          <w:rFonts w:cs="Calibri"/>
        </w:rPr>
        <w:t>IP może wymagać od wnioskodawcy</w:t>
      </w:r>
      <w:r w:rsidR="00A4496E" w:rsidRPr="006C4B94">
        <w:rPr>
          <w:rFonts w:cs="Calibri"/>
        </w:rPr>
        <w:t xml:space="preserve"> złożenia także innych </w:t>
      </w:r>
      <w:r w:rsidR="0042480D" w:rsidRPr="006C4B94">
        <w:rPr>
          <w:rFonts w:cs="Calibri"/>
        </w:rPr>
        <w:t>niewymienionych</w:t>
      </w:r>
      <w:r w:rsidRPr="006C4B94">
        <w:rPr>
          <w:rFonts w:cs="Calibri"/>
        </w:rPr>
        <w:t xml:space="preserve"> wyżej dokumentów, jeżeli są niezbędne do ustalenia stanu faktycznego i prawnego związ</w:t>
      </w:r>
      <w:r w:rsidR="002D093A" w:rsidRPr="006C4B94">
        <w:rPr>
          <w:rFonts w:cs="Calibri"/>
        </w:rPr>
        <w:t>anego z aplikowaniem o środki z </w:t>
      </w:r>
      <w:r w:rsidRPr="006C4B94">
        <w:rPr>
          <w:rFonts w:cs="Calibri"/>
        </w:rPr>
        <w:t>RPO</w:t>
      </w:r>
      <w:r w:rsidR="002D093A" w:rsidRPr="006C4B94">
        <w:rPr>
          <w:rFonts w:cs="Calibri"/>
        </w:rPr>
        <w:t> </w:t>
      </w:r>
      <w:r w:rsidRPr="006C4B94">
        <w:rPr>
          <w:rFonts w:cs="Calibri"/>
        </w:rPr>
        <w:t>WK-P 2014-2020.</w:t>
      </w:r>
    </w:p>
    <w:p w:rsidR="00861EEB" w:rsidRPr="00861EEB" w:rsidRDefault="00861EEB" w:rsidP="00861EEB">
      <w:pPr>
        <w:autoSpaceDE w:val="0"/>
        <w:autoSpaceDN w:val="0"/>
        <w:adjustRightInd w:val="0"/>
        <w:ind w:left="0" w:firstLine="0"/>
        <w:jc w:val="both"/>
        <w:rPr>
          <w:rFonts w:cs="Calibri"/>
        </w:rPr>
      </w:pPr>
      <w:r w:rsidRPr="00861EEB">
        <w:rPr>
          <w:rFonts w:cs="Calibri"/>
        </w:rPr>
        <w:t xml:space="preserve">Wskazane poniżej załączniki stanowią podstawową listę dokumentów, co oznacza, że IP dostosowuje zakres ww. załączników na etapie wezwania do złożenia dokumentów niezbędnych do podpisania umowy o dofinansowanie projektu, stosownie do specyfiki danego naboru lub projektu, </w:t>
      </w:r>
      <w:r w:rsidR="00E11D3B">
        <w:rPr>
          <w:rFonts w:cs="Calibri"/>
        </w:rPr>
        <w:br/>
      </w:r>
      <w:r w:rsidRPr="00861EEB">
        <w:rPr>
          <w:rFonts w:cs="Calibri"/>
        </w:rPr>
        <w:t>z uwzględnieniem art. 50a ustawy wdrożeniowej.</w:t>
      </w:r>
    </w:p>
    <w:p w:rsidR="00101C47" w:rsidRPr="006C4B94" w:rsidRDefault="00101C47" w:rsidP="00101C47">
      <w:pPr>
        <w:autoSpaceDE w:val="0"/>
        <w:autoSpaceDN w:val="0"/>
        <w:adjustRightInd w:val="0"/>
        <w:jc w:val="both"/>
        <w:rPr>
          <w:rFonts w:cs="Calibri"/>
        </w:rPr>
      </w:pPr>
    </w:p>
    <w:p w:rsidR="00101C47" w:rsidRPr="006C4B94" w:rsidRDefault="00101C47" w:rsidP="00101C47">
      <w:pPr>
        <w:autoSpaceDE w:val="0"/>
        <w:autoSpaceDN w:val="0"/>
        <w:adjustRightInd w:val="0"/>
        <w:ind w:left="0" w:firstLine="0"/>
        <w:jc w:val="both"/>
        <w:rPr>
          <w:rFonts w:cs="Calibri"/>
        </w:rPr>
      </w:pPr>
      <w:r w:rsidRPr="006C4B94">
        <w:rPr>
          <w:rFonts w:cs="Calibri"/>
        </w:rPr>
        <w:lastRenderedPageBreak/>
        <w:t>Kserokopie dokumentów poświadcza/ją za zgodność z oryginałem</w:t>
      </w:r>
      <w:r w:rsidRPr="006C4B94">
        <w:rPr>
          <w:rStyle w:val="Odwoanieprzypisudolnego"/>
          <w:rFonts w:cs="Calibri"/>
        </w:rPr>
        <w:footnoteReference w:id="59"/>
      </w:r>
      <w:r w:rsidRPr="006C4B94">
        <w:rPr>
          <w:rFonts w:cs="Calibri"/>
        </w:rPr>
        <w:t xml:space="preserve"> osoba/y wskazana/e w podsekcji A.3 wniosku o dofinansowanie projektu oraz (o ile dotyczy) w podsekcji A.6. w polu 1</w:t>
      </w:r>
      <w:r w:rsidR="00A500CD" w:rsidRPr="006C4B94">
        <w:rPr>
          <w:rFonts w:cs="Calibri"/>
        </w:rPr>
        <w:t>3</w:t>
      </w:r>
      <w:r w:rsidRPr="006C4B94">
        <w:rPr>
          <w:rFonts w:cs="Calibri"/>
        </w:rPr>
        <w:t xml:space="preserve"> wniosku </w:t>
      </w:r>
      <w:r w:rsidR="002D093A" w:rsidRPr="006C4B94">
        <w:rPr>
          <w:rFonts w:cs="Calibri"/>
        </w:rPr>
        <w:t>o </w:t>
      </w:r>
      <w:r w:rsidRPr="006C4B94">
        <w:rPr>
          <w:rFonts w:cs="Calibri"/>
        </w:rPr>
        <w:t>dofinansowanie projektu umocowane do podpisania umowy o dofinansowanie projektu.</w:t>
      </w:r>
    </w:p>
    <w:p w:rsidR="00101C47" w:rsidRPr="006C4B94" w:rsidRDefault="00101C47" w:rsidP="00101C47">
      <w:pPr>
        <w:pStyle w:val="Bezodstpw"/>
        <w:ind w:left="0" w:firstLine="0"/>
        <w:jc w:val="both"/>
        <w:outlineLvl w:val="1"/>
        <w:rPr>
          <w:rFonts w:cs="Calibri"/>
        </w:rPr>
      </w:pPr>
    </w:p>
    <w:p w:rsidR="00101C47" w:rsidRPr="006C4B94" w:rsidRDefault="00101C47" w:rsidP="001B23DE">
      <w:pPr>
        <w:pStyle w:val="Bezodstpw"/>
        <w:ind w:left="0" w:firstLine="0"/>
        <w:jc w:val="both"/>
        <w:rPr>
          <w:rFonts w:cs="Calibri"/>
          <w:b/>
          <w:sz w:val="28"/>
          <w:szCs w:val="28"/>
        </w:rPr>
      </w:pPr>
      <w:r w:rsidRPr="006C4B94">
        <w:rPr>
          <w:rFonts w:cs="Calibri"/>
        </w:rPr>
        <w:t xml:space="preserve">Brak zgodności treści załączników z informacjami przekazanymi we wniosku o dofinansowanie projektu skutkuje </w:t>
      </w:r>
      <w:proofErr w:type="spellStart"/>
      <w:r w:rsidRPr="006C4B94">
        <w:rPr>
          <w:rFonts w:cs="Calibri"/>
        </w:rPr>
        <w:t>niezawarciem</w:t>
      </w:r>
      <w:proofErr w:type="spellEnd"/>
      <w:r w:rsidRPr="006C4B94">
        <w:rPr>
          <w:rFonts w:cs="Calibri"/>
        </w:rPr>
        <w:t xml:space="preserve"> umowy o dofinansowanie projektu z wnioskodawcą.</w:t>
      </w:r>
    </w:p>
    <w:p w:rsidR="00C139FD" w:rsidRPr="006C4B94" w:rsidRDefault="00C139FD" w:rsidP="0075034F">
      <w:pPr>
        <w:pStyle w:val="Bezodstpw"/>
        <w:ind w:left="0" w:firstLine="0"/>
        <w:jc w:val="both"/>
        <w:outlineLvl w:val="1"/>
        <w:rPr>
          <w:rFonts w:cs="Calibri"/>
          <w:b/>
          <w:sz w:val="28"/>
          <w:szCs w:val="28"/>
        </w:rPr>
      </w:pPr>
    </w:p>
    <w:p w:rsidR="00CC7275" w:rsidRPr="006C4B94" w:rsidRDefault="00CC7275" w:rsidP="00C275C0">
      <w:pPr>
        <w:pStyle w:val="Bezodstpw"/>
        <w:numPr>
          <w:ilvl w:val="1"/>
          <w:numId w:val="75"/>
        </w:numPr>
        <w:shd w:val="clear" w:color="auto" w:fill="8DB3E2"/>
        <w:ind w:left="426" w:hanging="426"/>
        <w:jc w:val="both"/>
        <w:outlineLvl w:val="1"/>
        <w:rPr>
          <w:rFonts w:cs="Calibri"/>
          <w:b/>
          <w:sz w:val="28"/>
          <w:szCs w:val="28"/>
        </w:rPr>
      </w:pPr>
      <w:bookmarkStart w:id="70" w:name="_Toc1126247"/>
      <w:r w:rsidRPr="006C4B94">
        <w:rPr>
          <w:rFonts w:cs="Calibri"/>
          <w:b/>
          <w:sz w:val="28"/>
          <w:szCs w:val="28"/>
        </w:rPr>
        <w:t xml:space="preserve">Zabezpieczenie prawidłowej realizacji umowy </w:t>
      </w:r>
      <w:r w:rsidR="00923BFD" w:rsidRPr="006C4B94">
        <w:rPr>
          <w:rFonts w:cs="Calibri"/>
          <w:b/>
          <w:sz w:val="28"/>
          <w:szCs w:val="28"/>
        </w:rPr>
        <w:t>o dofinansowanie projektu</w:t>
      </w:r>
      <w:bookmarkEnd w:id="70"/>
    </w:p>
    <w:p w:rsidR="00101C47" w:rsidRPr="006C4B94" w:rsidRDefault="00101C47" w:rsidP="00101C47">
      <w:pPr>
        <w:pStyle w:val="Bezodstpw"/>
        <w:jc w:val="both"/>
        <w:outlineLvl w:val="1"/>
        <w:rPr>
          <w:rFonts w:cs="Calibri"/>
          <w:b/>
          <w:sz w:val="28"/>
          <w:szCs w:val="28"/>
        </w:rPr>
      </w:pPr>
    </w:p>
    <w:p w:rsidR="00101C47" w:rsidRPr="006C4B94" w:rsidRDefault="00101C47" w:rsidP="00101C47">
      <w:pPr>
        <w:autoSpaceDE w:val="0"/>
        <w:autoSpaceDN w:val="0"/>
        <w:adjustRightInd w:val="0"/>
        <w:ind w:left="0" w:firstLine="0"/>
        <w:jc w:val="both"/>
        <w:rPr>
          <w:rFonts w:cs="Calibri"/>
        </w:rPr>
      </w:pPr>
      <w:r w:rsidRPr="006C4B94">
        <w:rPr>
          <w:rFonts w:cs="Calibri"/>
        </w:rPr>
        <w:t xml:space="preserve">Pierwsza transza </w:t>
      </w:r>
      <w:r w:rsidR="003E5174" w:rsidRPr="006C4B94">
        <w:rPr>
          <w:rFonts w:cs="Calibri"/>
        </w:rPr>
        <w:t xml:space="preserve">dofinansowania jest przekazywana w wysokości określonej w pierwszym wniosku </w:t>
      </w:r>
      <w:r w:rsidR="003E5174" w:rsidRPr="006C4B94">
        <w:rPr>
          <w:rFonts w:cs="Calibri"/>
        </w:rPr>
        <w:br/>
        <w:t>o płatność, pod warunkiem wniesieni</w:t>
      </w:r>
      <w:r w:rsidR="00861EEB">
        <w:rPr>
          <w:rFonts w:cs="Calibri"/>
        </w:rPr>
        <w:t>a</w:t>
      </w:r>
      <w:r w:rsidR="003E5174" w:rsidRPr="006C4B94">
        <w:rPr>
          <w:rFonts w:cs="Calibri"/>
        </w:rPr>
        <w:t xml:space="preserve"> prawidłowo ustanowionego </w:t>
      </w:r>
      <w:r w:rsidRPr="006C4B94">
        <w:rPr>
          <w:rFonts w:cs="Calibri"/>
        </w:rPr>
        <w:t>zabezpieczenia</w:t>
      </w:r>
      <w:r w:rsidR="003E5174" w:rsidRPr="006C4B94">
        <w:rPr>
          <w:rFonts w:cs="Calibri"/>
        </w:rPr>
        <w:t>.</w:t>
      </w:r>
      <w:r w:rsidRPr="006C4B94">
        <w:rPr>
          <w:rFonts w:cs="Calibri"/>
        </w:rPr>
        <w:t xml:space="preserve"> </w:t>
      </w:r>
    </w:p>
    <w:p w:rsidR="003E5174" w:rsidRPr="006C4B94" w:rsidRDefault="003E5174" w:rsidP="00101C47">
      <w:pPr>
        <w:autoSpaceDE w:val="0"/>
        <w:autoSpaceDN w:val="0"/>
        <w:adjustRightInd w:val="0"/>
        <w:ind w:left="0" w:firstLine="0"/>
        <w:jc w:val="both"/>
        <w:rPr>
          <w:rFonts w:cs="Calibri"/>
        </w:rPr>
      </w:pPr>
      <w:r w:rsidRPr="006C4B94">
        <w:rPr>
          <w:rFonts w:cs="Calibri"/>
        </w:rPr>
        <w:t xml:space="preserve">Forma wniesienia zabezpieczenia i jego rodzaj są ustalane pomiędzy IP a Beneficjentem na etapie podpisania umowy o dofinansowanie projektu. </w:t>
      </w:r>
    </w:p>
    <w:p w:rsidR="00101C47" w:rsidRPr="006C4B94" w:rsidRDefault="00101C47" w:rsidP="00101C47">
      <w:pPr>
        <w:autoSpaceDE w:val="0"/>
        <w:autoSpaceDN w:val="0"/>
        <w:adjustRightInd w:val="0"/>
        <w:jc w:val="both"/>
        <w:rPr>
          <w:rFonts w:cs="Calibri"/>
        </w:rPr>
      </w:pPr>
    </w:p>
    <w:p w:rsidR="00101C47" w:rsidRPr="006C4B94" w:rsidRDefault="00101C47" w:rsidP="00101C47">
      <w:pPr>
        <w:autoSpaceDE w:val="0"/>
        <w:autoSpaceDN w:val="0"/>
        <w:adjustRightInd w:val="0"/>
        <w:ind w:left="0" w:firstLine="0"/>
        <w:jc w:val="both"/>
        <w:rPr>
          <w:rFonts w:cs="Calibri"/>
        </w:rPr>
      </w:pPr>
      <w:r w:rsidRPr="006C4B94">
        <w:rPr>
          <w:rFonts w:cs="Calibri"/>
        </w:rPr>
        <w:t xml:space="preserve">W przypadku przekazania </w:t>
      </w:r>
      <w:r w:rsidR="003027CA">
        <w:rPr>
          <w:rFonts w:cs="Calibri"/>
        </w:rPr>
        <w:t>B</w:t>
      </w:r>
      <w:r w:rsidRPr="006C4B94">
        <w:rPr>
          <w:rFonts w:cs="Calibri"/>
        </w:rPr>
        <w:t>eneficjentowi dofinansowania w formie zaliczki, gdy wartość dofinansowania w formie za</w:t>
      </w:r>
      <w:r w:rsidR="00782CBC" w:rsidRPr="006C4B94">
        <w:rPr>
          <w:rFonts w:cs="Calibri"/>
        </w:rPr>
        <w:t>liczki nie przekracza 10 mln zł</w:t>
      </w:r>
      <w:r w:rsidRPr="006C4B94">
        <w:rPr>
          <w:rFonts w:cs="Calibri"/>
        </w:rPr>
        <w:t xml:space="preserve"> </w:t>
      </w:r>
      <w:r w:rsidR="00782CBC" w:rsidRPr="006C4B94">
        <w:rPr>
          <w:rFonts w:cs="Arial"/>
        </w:rPr>
        <w:t>lub gdy Beneficjent jest podmiotem świadczącym usługi publiczne lub usługi w ogólnym interesie gospodarczym, o którym mowa w art. 93 i art. 106 ust. 2 Traktatu o funkcjonowaniu Unii Europejskiej (Dz. U</w:t>
      </w:r>
      <w:r w:rsidR="00F261D4">
        <w:rPr>
          <w:rFonts w:cs="Arial"/>
        </w:rPr>
        <w:t>rz</w:t>
      </w:r>
      <w:r w:rsidR="00782CBC" w:rsidRPr="006C4B94">
        <w:rPr>
          <w:rFonts w:cs="Arial"/>
        </w:rPr>
        <w:t xml:space="preserve">. UE C 326 z dnia 26 października 2012 r., s. 47 wersja skonsolidowana) lub jest instytutem badawczym w rozumieniu ustawy z dnia 30 kwietnia 2010 r. </w:t>
      </w:r>
      <w:r w:rsidR="00AF01B6">
        <w:rPr>
          <w:rFonts w:eastAsia="Times New Roman" w:cs="Arial"/>
          <w:lang w:eastAsia="pl-PL"/>
        </w:rPr>
        <w:t>o instytutach badawczych</w:t>
      </w:r>
      <w:r w:rsidR="00782CBC" w:rsidRPr="006C4B94">
        <w:rPr>
          <w:rFonts w:eastAsia="Times New Roman" w:cs="Arial"/>
          <w:lang w:eastAsia="pl-PL"/>
        </w:rPr>
        <w:t>,</w:t>
      </w:r>
      <w:r w:rsidR="00782CBC" w:rsidRPr="006C4B94">
        <w:rPr>
          <w:rFonts w:ascii="Arial" w:eastAsia="Times New Roman" w:hAnsi="Arial" w:cs="Arial"/>
          <w:sz w:val="20"/>
          <w:szCs w:val="20"/>
          <w:lang w:eastAsia="pl-PL"/>
        </w:rPr>
        <w:t xml:space="preserve"> </w:t>
      </w:r>
      <w:r w:rsidRPr="006C4B94">
        <w:rPr>
          <w:rFonts w:cs="Calibri"/>
        </w:rPr>
        <w:t xml:space="preserve">zabezpieczeniem prawidłowej realizacji umowy o dofinansowanie projektu jest złożony przez </w:t>
      </w:r>
      <w:r w:rsidR="003027CA">
        <w:rPr>
          <w:rFonts w:cs="Calibri"/>
        </w:rPr>
        <w:t>B</w:t>
      </w:r>
      <w:r w:rsidRPr="006C4B94">
        <w:rPr>
          <w:rFonts w:cs="Calibri"/>
        </w:rPr>
        <w:t xml:space="preserve">eneficjenta weksel </w:t>
      </w:r>
      <w:r w:rsidRPr="006C4B94">
        <w:rPr>
          <w:rFonts w:cs="Calibri"/>
          <w:i/>
        </w:rPr>
        <w:t>in blanco</w:t>
      </w:r>
      <w:r w:rsidR="00F261D4">
        <w:rPr>
          <w:rFonts w:cs="Calibri"/>
        </w:rPr>
        <w:t xml:space="preserve"> wraz z deklaracją wekslową, z zastrzeżeniem §</w:t>
      </w:r>
      <w:r w:rsidR="00C66496">
        <w:rPr>
          <w:rFonts w:cs="Calibri"/>
        </w:rPr>
        <w:t xml:space="preserve"> </w:t>
      </w:r>
      <w:r w:rsidR="00F261D4">
        <w:rPr>
          <w:rFonts w:cs="Calibri"/>
        </w:rPr>
        <w:t xml:space="preserve">5 ust. 4 i 5 </w:t>
      </w:r>
      <w:bookmarkStart w:id="71" w:name="_Hlk520830882"/>
      <w:r w:rsidR="00F261D4">
        <w:rPr>
          <w:rFonts w:cs="Calibri"/>
        </w:rPr>
        <w:t>rozporządzenia w sprawie zaliczek</w:t>
      </w:r>
      <w:bookmarkEnd w:id="71"/>
      <w:r w:rsidR="00F261D4">
        <w:rPr>
          <w:rFonts w:cs="Calibri"/>
        </w:rPr>
        <w:t>.</w:t>
      </w:r>
    </w:p>
    <w:p w:rsidR="00101C47" w:rsidRPr="006C4B94" w:rsidRDefault="00101C47" w:rsidP="00101C47">
      <w:pPr>
        <w:autoSpaceDE w:val="0"/>
        <w:autoSpaceDN w:val="0"/>
        <w:adjustRightInd w:val="0"/>
        <w:jc w:val="both"/>
        <w:rPr>
          <w:rFonts w:cs="Calibri"/>
        </w:rPr>
      </w:pPr>
    </w:p>
    <w:p w:rsidR="00101C47" w:rsidRPr="006C4B94" w:rsidRDefault="00101C47" w:rsidP="00101C47">
      <w:pPr>
        <w:autoSpaceDE w:val="0"/>
        <w:autoSpaceDN w:val="0"/>
        <w:adjustRightInd w:val="0"/>
        <w:ind w:left="0" w:firstLine="0"/>
        <w:jc w:val="both"/>
        <w:rPr>
          <w:rFonts w:cs="Calibri"/>
        </w:rPr>
      </w:pPr>
      <w:r w:rsidRPr="006C4B94">
        <w:rPr>
          <w:rFonts w:cs="Calibri"/>
        </w:rPr>
        <w:t>Przyjmowanie i weryfikacja weksla in blanco:</w:t>
      </w:r>
    </w:p>
    <w:p w:rsidR="00101C47" w:rsidRPr="006C4B94" w:rsidRDefault="00101C47" w:rsidP="00C275C0">
      <w:pPr>
        <w:pStyle w:val="Akapitzlist"/>
        <w:numPr>
          <w:ilvl w:val="0"/>
          <w:numId w:val="27"/>
        </w:numPr>
        <w:autoSpaceDE w:val="0"/>
        <w:autoSpaceDN w:val="0"/>
        <w:adjustRightInd w:val="0"/>
        <w:jc w:val="both"/>
        <w:rPr>
          <w:rFonts w:cs="Calibri"/>
        </w:rPr>
      </w:pPr>
      <w:r w:rsidRPr="006C4B94">
        <w:rPr>
          <w:rFonts w:cs="Calibri"/>
        </w:rPr>
        <w:t>Weksel wraz z deklaracją</w:t>
      </w:r>
      <w:r w:rsidR="00D72A2F" w:rsidRPr="006C4B94">
        <w:rPr>
          <w:rFonts w:cs="Calibri"/>
        </w:rPr>
        <w:t>, stanowiący zabezpieczenie prawidłowej realizacji umowy oraz inne</w:t>
      </w:r>
      <w:r w:rsidRPr="006C4B94">
        <w:rPr>
          <w:rFonts w:cs="Calibri"/>
        </w:rPr>
        <w:t xml:space="preserve"> </w:t>
      </w:r>
      <w:proofErr w:type="gramStart"/>
      <w:r w:rsidRPr="006C4B94">
        <w:rPr>
          <w:rFonts w:cs="Calibri"/>
        </w:rPr>
        <w:t>dokument</w:t>
      </w:r>
      <w:r w:rsidR="00D72A2F" w:rsidRPr="006C4B94">
        <w:rPr>
          <w:rFonts w:cs="Calibri"/>
        </w:rPr>
        <w:t>y</w:t>
      </w:r>
      <w:proofErr w:type="gramEnd"/>
      <w:r w:rsidRPr="006C4B94">
        <w:rPr>
          <w:rFonts w:cs="Calibri"/>
        </w:rPr>
        <w:t xml:space="preserve"> jeżeli są wymagane, powinny zostać </w:t>
      </w:r>
      <w:r w:rsidR="00D72A2F" w:rsidRPr="006C4B94">
        <w:rPr>
          <w:rFonts w:cs="Calibri"/>
        </w:rPr>
        <w:t>wniesione do</w:t>
      </w:r>
      <w:r w:rsidRPr="006C4B94">
        <w:rPr>
          <w:rFonts w:cs="Calibri"/>
        </w:rPr>
        <w:t xml:space="preserve"> Wojewódzkiego Urzędu Pracy w Toruniu</w:t>
      </w:r>
      <w:r w:rsidR="00D72A2F" w:rsidRPr="006C4B94">
        <w:rPr>
          <w:rFonts w:cs="Calibri"/>
        </w:rPr>
        <w:t xml:space="preserve"> </w:t>
      </w:r>
      <w:r w:rsidRPr="006C4B94">
        <w:rPr>
          <w:rFonts w:cs="Calibri"/>
        </w:rPr>
        <w:t>w terminie nieprzekraczającym 15 dni roboczych</w:t>
      </w:r>
      <w:r w:rsidR="0044340A">
        <w:rPr>
          <w:rStyle w:val="Odwoanieprzypisudolnego"/>
          <w:rFonts w:cs="Calibri"/>
        </w:rPr>
        <w:footnoteReference w:id="60"/>
      </w:r>
      <w:r w:rsidRPr="006C4B94">
        <w:rPr>
          <w:rFonts w:cs="Calibri"/>
        </w:rPr>
        <w:t xml:space="preserve"> od momentu podpisania</w:t>
      </w:r>
      <w:r w:rsidR="00D72A2F" w:rsidRPr="006C4B94">
        <w:rPr>
          <w:rFonts w:cs="Calibri"/>
        </w:rPr>
        <w:t xml:space="preserve"> umowy o dofinansowanie projektu</w:t>
      </w:r>
      <w:r w:rsidRPr="006C4B94">
        <w:rPr>
          <w:rFonts w:cs="Calibri"/>
        </w:rPr>
        <w:t>.</w:t>
      </w:r>
    </w:p>
    <w:p w:rsidR="00D72A2F" w:rsidRPr="006C4B94" w:rsidRDefault="00D72A2F" w:rsidP="00C275C0">
      <w:pPr>
        <w:pStyle w:val="Bezodstpw"/>
        <w:numPr>
          <w:ilvl w:val="0"/>
          <w:numId w:val="27"/>
        </w:numPr>
        <w:jc w:val="both"/>
      </w:pPr>
      <w:r w:rsidRPr="006C4B94">
        <w:t>IP dopuszcza wniesienie weksla wraz z wymaganymi dokumentami osobiście przez Beneficjenta lub osobę/y upoważnioną/e w siedzibie WUP w Toruniu lub drogą korespondencyjną (pocztą za potwierdzeniem odbioru). W przypadku korespondencyjnej formy wniesienia zabezpieczenia autentyczność podpisu/ów powinna być potwierdzona aktem notarialnym lub notarialnym poświadczeniem podpisu.</w:t>
      </w:r>
    </w:p>
    <w:p w:rsidR="00101C47" w:rsidRPr="006C4B94" w:rsidRDefault="00101C47" w:rsidP="00C275C0">
      <w:pPr>
        <w:pStyle w:val="Akapitzlist"/>
        <w:numPr>
          <w:ilvl w:val="0"/>
          <w:numId w:val="27"/>
        </w:numPr>
        <w:autoSpaceDE w:val="0"/>
        <w:autoSpaceDN w:val="0"/>
        <w:adjustRightInd w:val="0"/>
        <w:jc w:val="both"/>
        <w:rPr>
          <w:rFonts w:cs="Calibri"/>
        </w:rPr>
      </w:pPr>
      <w:r w:rsidRPr="006C4B94">
        <w:rPr>
          <w:rFonts w:cs="Calibri"/>
        </w:rPr>
        <w:t>Do wystawienia weksla in blanco umocowane są osoby, które w świetle ustawy, dokumentu założycielskiego i/lub odpisu z odpowiedniego rejestru (np. Krajowego Rejestru Sądowego) są</w:t>
      </w:r>
      <w:r w:rsidR="00A97004" w:rsidRPr="006C4B94">
        <w:rPr>
          <w:rFonts w:cs="Calibri"/>
        </w:rPr>
        <w:t> </w:t>
      </w:r>
      <w:r w:rsidRPr="006C4B94">
        <w:rPr>
          <w:rFonts w:cs="Calibri"/>
        </w:rPr>
        <w:t xml:space="preserve">uprawnione do składania oświadczeń woli w imieniu </w:t>
      </w:r>
      <w:r w:rsidR="00A97004" w:rsidRPr="006C4B94">
        <w:rPr>
          <w:rFonts w:cs="Calibri"/>
        </w:rPr>
        <w:t>podmiotu, który reprezentują, w </w:t>
      </w:r>
      <w:r w:rsidRPr="006C4B94">
        <w:rPr>
          <w:rFonts w:cs="Calibri"/>
        </w:rPr>
        <w:t>zakresie zarządu mieniem i/lub zaciągania zobowiązań majątkowych.</w:t>
      </w:r>
    </w:p>
    <w:p w:rsidR="00101C47" w:rsidRPr="006C4B94" w:rsidRDefault="00D72A2F" w:rsidP="00C275C0">
      <w:pPr>
        <w:pStyle w:val="Akapitzlist"/>
        <w:numPr>
          <w:ilvl w:val="0"/>
          <w:numId w:val="27"/>
        </w:numPr>
        <w:autoSpaceDE w:val="0"/>
        <w:autoSpaceDN w:val="0"/>
        <w:adjustRightInd w:val="0"/>
        <w:jc w:val="both"/>
        <w:rPr>
          <w:rFonts w:cs="Calibri"/>
        </w:rPr>
      </w:pPr>
      <w:r w:rsidRPr="006C4B94">
        <w:rPr>
          <w:rFonts w:cs="Calibri"/>
        </w:rPr>
        <w:t>W przypadku podpisu weksla przez osobę/</w:t>
      </w:r>
      <w:r w:rsidR="00101C47" w:rsidRPr="006C4B94">
        <w:rPr>
          <w:rFonts w:cs="Calibri"/>
        </w:rPr>
        <w:t xml:space="preserve">y inne niż ww., </w:t>
      </w:r>
      <w:r w:rsidRPr="006C4B94">
        <w:rPr>
          <w:rFonts w:cs="Calibri"/>
        </w:rPr>
        <w:t>konieczne jest</w:t>
      </w:r>
      <w:r w:rsidR="00101C47" w:rsidRPr="006C4B94">
        <w:rPr>
          <w:rFonts w:cs="Calibri"/>
        </w:rPr>
        <w:t xml:space="preserve"> otrzyma</w:t>
      </w:r>
      <w:r w:rsidRPr="006C4B94">
        <w:rPr>
          <w:rFonts w:cs="Calibri"/>
        </w:rPr>
        <w:t>nie pełnomocnictwa</w:t>
      </w:r>
      <w:r w:rsidR="00101C47" w:rsidRPr="006C4B94">
        <w:rPr>
          <w:rFonts w:cs="Calibri"/>
        </w:rPr>
        <w:t xml:space="preserve"> szczególne</w:t>
      </w:r>
      <w:r w:rsidRPr="006C4B94">
        <w:rPr>
          <w:rFonts w:cs="Calibri"/>
        </w:rPr>
        <w:t>go</w:t>
      </w:r>
      <w:r w:rsidR="00101C47" w:rsidRPr="006C4B94">
        <w:rPr>
          <w:rFonts w:cs="Calibri"/>
        </w:rPr>
        <w:t xml:space="preserve"> do wystawienia weksla na rzecz </w:t>
      </w:r>
      <w:r w:rsidR="003C1F35" w:rsidRPr="006C4B94">
        <w:rPr>
          <w:rFonts w:cs="Calibri"/>
        </w:rPr>
        <w:t>Wojewódzkiego Urzędu Pracy w </w:t>
      </w:r>
      <w:r w:rsidR="00101C47" w:rsidRPr="006C4B94">
        <w:rPr>
          <w:rFonts w:cs="Calibri"/>
        </w:rPr>
        <w:t>Toruniu podpisane</w:t>
      </w:r>
      <w:r w:rsidRPr="006C4B94">
        <w:rPr>
          <w:rFonts w:cs="Calibri"/>
        </w:rPr>
        <w:t>go</w:t>
      </w:r>
      <w:r w:rsidR="00101C47" w:rsidRPr="006C4B94">
        <w:rPr>
          <w:rFonts w:cs="Calibri"/>
        </w:rPr>
        <w:t xml:space="preserve"> przez osob</w:t>
      </w:r>
      <w:r w:rsidRPr="006C4B94">
        <w:rPr>
          <w:rFonts w:cs="Calibri"/>
        </w:rPr>
        <w:t>ę/</w:t>
      </w:r>
      <w:r w:rsidR="00101C47" w:rsidRPr="006C4B94">
        <w:rPr>
          <w:rFonts w:cs="Calibri"/>
        </w:rPr>
        <w:t xml:space="preserve">y, o których mowa w pkt. </w:t>
      </w:r>
      <w:r w:rsidRPr="006C4B94">
        <w:rPr>
          <w:rFonts w:cs="Calibri"/>
        </w:rPr>
        <w:t>3</w:t>
      </w:r>
      <w:r w:rsidR="00101C47" w:rsidRPr="006C4B94">
        <w:rPr>
          <w:rFonts w:cs="Calibri"/>
        </w:rPr>
        <w:t xml:space="preserve"> i wystawione</w:t>
      </w:r>
      <w:r w:rsidRPr="006C4B94">
        <w:rPr>
          <w:rFonts w:cs="Calibri"/>
        </w:rPr>
        <w:t>go</w:t>
      </w:r>
      <w:r w:rsidR="00101C47" w:rsidRPr="006C4B94">
        <w:rPr>
          <w:rFonts w:cs="Calibri"/>
        </w:rPr>
        <w:t xml:space="preserve"> przed datą wystawienia weksla (dokument pełnomocnictwa powinien być opatrzony datą wystawienia, czytelnym podpisem mocodawcy, wymieniać szcze</w:t>
      </w:r>
      <w:r w:rsidR="003C1F35" w:rsidRPr="006C4B94">
        <w:rPr>
          <w:rFonts w:cs="Calibri"/>
        </w:rPr>
        <w:t>gółowo jego dane personalne lub </w:t>
      </w:r>
      <w:r w:rsidR="00101C47" w:rsidRPr="006C4B94">
        <w:rPr>
          <w:rFonts w:cs="Calibri"/>
        </w:rPr>
        <w:t>rejestrowe, gdy jest to przedsiębiorca wpisany do odpowiedniego rejestru lub ewidencji oraz dane pełnomocnika, np. nr PESEL).</w:t>
      </w:r>
    </w:p>
    <w:p w:rsidR="00101C47" w:rsidRPr="006C4B94" w:rsidRDefault="00101C47" w:rsidP="00C275C0">
      <w:pPr>
        <w:pStyle w:val="Akapitzlist"/>
        <w:numPr>
          <w:ilvl w:val="0"/>
          <w:numId w:val="27"/>
        </w:numPr>
        <w:autoSpaceDE w:val="0"/>
        <w:autoSpaceDN w:val="0"/>
        <w:adjustRightInd w:val="0"/>
        <w:jc w:val="both"/>
        <w:rPr>
          <w:rFonts w:cs="Calibri"/>
        </w:rPr>
      </w:pPr>
      <w:r w:rsidRPr="006C4B94">
        <w:rPr>
          <w:rFonts w:cs="Calibri"/>
        </w:rPr>
        <w:lastRenderedPageBreak/>
        <w:t xml:space="preserve">Pracownik Wojewódzkiego Urzędu Pracy w Toruniu dokona na bieżąco weryfikacji wszystkich składanych dokumentów. W przypadku nieprawidłowego wypełnienia i/lub złożenia dokumentów niekompletnych zostaną one zwrócone </w:t>
      </w:r>
      <w:r w:rsidR="003027CA">
        <w:rPr>
          <w:rFonts w:cs="Calibri"/>
        </w:rPr>
        <w:t>B</w:t>
      </w:r>
      <w:r w:rsidRPr="006C4B94">
        <w:rPr>
          <w:rFonts w:cs="Calibri"/>
        </w:rPr>
        <w:t>eneficjentowi, zobowiązując go</w:t>
      </w:r>
      <w:r w:rsidR="003C1F35" w:rsidRPr="006C4B94">
        <w:rPr>
          <w:rFonts w:cs="Calibri"/>
        </w:rPr>
        <w:t> do </w:t>
      </w:r>
      <w:r w:rsidRPr="006C4B94">
        <w:rPr>
          <w:rFonts w:cs="Calibri"/>
        </w:rPr>
        <w:t>uzupełnienia w wyznaczonym terminie.</w:t>
      </w:r>
    </w:p>
    <w:p w:rsidR="00101C47" w:rsidRPr="006C4B94" w:rsidRDefault="00101C47" w:rsidP="00101C47">
      <w:pPr>
        <w:pStyle w:val="Akapitzlist"/>
        <w:autoSpaceDE w:val="0"/>
        <w:autoSpaceDN w:val="0"/>
        <w:adjustRightInd w:val="0"/>
        <w:jc w:val="both"/>
        <w:rPr>
          <w:rFonts w:cs="Calibri"/>
        </w:rPr>
      </w:pPr>
    </w:p>
    <w:p w:rsidR="006907DD" w:rsidRPr="006C4B94" w:rsidRDefault="00101C47" w:rsidP="00F12879">
      <w:pPr>
        <w:autoSpaceDE w:val="0"/>
        <w:autoSpaceDN w:val="0"/>
        <w:adjustRightInd w:val="0"/>
        <w:ind w:left="0" w:firstLine="0"/>
        <w:jc w:val="both"/>
        <w:rPr>
          <w:rFonts w:cs="Calibri"/>
        </w:rPr>
      </w:pPr>
      <w:r w:rsidRPr="006C4B94">
        <w:rPr>
          <w:rFonts w:cs="Calibri"/>
        </w:rPr>
        <w:t>Wymagania dotyczące poprawności składanych dokumentów dla zabezpieczenia prawidłowej realizacji umowy o dofinansowanie projektu.</w:t>
      </w:r>
    </w:p>
    <w:p w:rsidR="006907DD" w:rsidRPr="006C4B94" w:rsidRDefault="006907DD" w:rsidP="00101C47">
      <w:pPr>
        <w:autoSpaceDE w:val="0"/>
        <w:autoSpaceDN w:val="0"/>
        <w:adjustRightInd w:val="0"/>
        <w:jc w:val="both"/>
        <w:rPr>
          <w:rFonts w:cs="Calibri"/>
        </w:rPr>
      </w:pPr>
    </w:p>
    <w:tbl>
      <w:tblPr>
        <w:tblW w:w="9438" w:type="dxa"/>
        <w:tblLayout w:type="fixed"/>
        <w:tblCellMar>
          <w:left w:w="10" w:type="dxa"/>
          <w:right w:w="10" w:type="dxa"/>
        </w:tblCellMar>
        <w:tblLook w:val="04A0" w:firstRow="1" w:lastRow="0" w:firstColumn="1" w:lastColumn="0" w:noHBand="0" w:noVBand="1"/>
      </w:tblPr>
      <w:tblGrid>
        <w:gridCol w:w="1711"/>
        <w:gridCol w:w="2127"/>
        <w:gridCol w:w="2268"/>
        <w:gridCol w:w="3332"/>
      </w:tblGrid>
      <w:tr w:rsidR="00101C47" w:rsidRPr="006C4B94" w:rsidTr="003B3D61">
        <w:trPr>
          <w:trHeight w:val="20"/>
        </w:trPr>
        <w:tc>
          <w:tcPr>
            <w:tcW w:w="1711" w:type="dxa"/>
            <w:tcBorders>
              <w:top w:val="single" w:sz="4" w:space="0" w:color="auto"/>
              <w:left w:val="single" w:sz="4" w:space="0" w:color="auto"/>
            </w:tcBorders>
            <w:shd w:val="clear" w:color="auto" w:fill="D9D9D9"/>
          </w:tcPr>
          <w:p w:rsidR="00101C47" w:rsidRPr="006C4B94" w:rsidRDefault="00101C47" w:rsidP="00412B6A">
            <w:pPr>
              <w:ind w:hanging="714"/>
              <w:jc w:val="center"/>
              <w:rPr>
                <w:sz w:val="20"/>
                <w:szCs w:val="20"/>
              </w:rPr>
            </w:pPr>
            <w:r w:rsidRPr="006C4B94">
              <w:rPr>
                <w:rStyle w:val="Teksttreci2"/>
                <w:color w:val="auto"/>
                <w:sz w:val="20"/>
                <w:szCs w:val="20"/>
              </w:rPr>
              <w:t>Forma prawna</w:t>
            </w:r>
          </w:p>
        </w:tc>
        <w:tc>
          <w:tcPr>
            <w:tcW w:w="2127" w:type="dxa"/>
            <w:tcBorders>
              <w:top w:val="single" w:sz="4" w:space="0" w:color="auto"/>
              <w:left w:val="single" w:sz="4" w:space="0" w:color="auto"/>
            </w:tcBorders>
            <w:shd w:val="clear" w:color="auto" w:fill="D9D9D9"/>
          </w:tcPr>
          <w:p w:rsidR="00412B6A" w:rsidRPr="006C4B94" w:rsidRDefault="00412B6A" w:rsidP="00412B6A">
            <w:pPr>
              <w:ind w:hanging="714"/>
              <w:jc w:val="center"/>
              <w:rPr>
                <w:rStyle w:val="Teksttreci2"/>
                <w:color w:val="auto"/>
                <w:sz w:val="20"/>
                <w:szCs w:val="20"/>
              </w:rPr>
            </w:pPr>
            <w:r w:rsidRPr="006C4B94">
              <w:rPr>
                <w:rStyle w:val="Teksttreci2"/>
                <w:color w:val="auto"/>
                <w:sz w:val="20"/>
                <w:szCs w:val="20"/>
              </w:rPr>
              <w:t>Weksel</w:t>
            </w:r>
          </w:p>
          <w:p w:rsidR="00101C47" w:rsidRPr="006C4B94" w:rsidRDefault="00412B6A" w:rsidP="00412B6A">
            <w:pPr>
              <w:ind w:hanging="601"/>
              <w:jc w:val="center"/>
              <w:rPr>
                <w:sz w:val="20"/>
                <w:szCs w:val="20"/>
              </w:rPr>
            </w:pPr>
            <w:r w:rsidRPr="006C4B94">
              <w:rPr>
                <w:rStyle w:val="Teksttreci2"/>
                <w:color w:val="auto"/>
                <w:sz w:val="20"/>
                <w:szCs w:val="20"/>
              </w:rPr>
              <w:t>-</w:t>
            </w:r>
            <w:r w:rsidR="00101C47" w:rsidRPr="006C4B94">
              <w:rPr>
                <w:rStyle w:val="Teksttreci2"/>
                <w:color w:val="auto"/>
                <w:sz w:val="20"/>
                <w:szCs w:val="20"/>
              </w:rPr>
              <w:t>wymagania formalne</w:t>
            </w:r>
          </w:p>
        </w:tc>
        <w:tc>
          <w:tcPr>
            <w:tcW w:w="2268" w:type="dxa"/>
            <w:tcBorders>
              <w:top w:val="single" w:sz="4" w:space="0" w:color="auto"/>
              <w:left w:val="single" w:sz="4" w:space="0" w:color="auto"/>
            </w:tcBorders>
            <w:shd w:val="clear" w:color="auto" w:fill="D9D9D9"/>
          </w:tcPr>
          <w:p w:rsidR="00412B6A" w:rsidRPr="006C4B94" w:rsidRDefault="00101C47" w:rsidP="00412B6A">
            <w:pPr>
              <w:ind w:hanging="691"/>
              <w:jc w:val="center"/>
              <w:rPr>
                <w:rStyle w:val="Teksttreci2"/>
                <w:color w:val="auto"/>
                <w:sz w:val="20"/>
                <w:szCs w:val="20"/>
              </w:rPr>
            </w:pPr>
            <w:r w:rsidRPr="006C4B94">
              <w:rPr>
                <w:rStyle w:val="Teksttreci2"/>
                <w:color w:val="auto"/>
                <w:sz w:val="20"/>
                <w:szCs w:val="20"/>
              </w:rPr>
              <w:t xml:space="preserve">Deklaracja </w:t>
            </w:r>
            <w:r w:rsidR="00412B6A" w:rsidRPr="006C4B94">
              <w:rPr>
                <w:rStyle w:val="Teksttreci2"/>
                <w:color w:val="auto"/>
                <w:sz w:val="20"/>
                <w:szCs w:val="20"/>
              </w:rPr>
              <w:t>wekslowa</w:t>
            </w:r>
          </w:p>
          <w:p w:rsidR="00070D0B" w:rsidRDefault="00101C47">
            <w:pPr>
              <w:ind w:hanging="691"/>
              <w:jc w:val="center"/>
              <w:rPr>
                <w:sz w:val="20"/>
                <w:szCs w:val="20"/>
              </w:rPr>
            </w:pPr>
            <w:r w:rsidRPr="006C4B94">
              <w:rPr>
                <w:rStyle w:val="Teksttreci2"/>
                <w:color w:val="auto"/>
                <w:sz w:val="20"/>
                <w:szCs w:val="20"/>
              </w:rPr>
              <w:t>- wymagania formalne</w:t>
            </w:r>
          </w:p>
        </w:tc>
        <w:tc>
          <w:tcPr>
            <w:tcW w:w="3332" w:type="dxa"/>
            <w:tcBorders>
              <w:top w:val="single" w:sz="4" w:space="0" w:color="auto"/>
              <w:left w:val="single" w:sz="4" w:space="0" w:color="auto"/>
              <w:right w:val="single" w:sz="4" w:space="0" w:color="auto"/>
            </w:tcBorders>
            <w:shd w:val="clear" w:color="auto" w:fill="D9D9D9"/>
          </w:tcPr>
          <w:p w:rsidR="00101C47" w:rsidRPr="006C4B94" w:rsidRDefault="00101C47" w:rsidP="00412B6A">
            <w:pPr>
              <w:ind w:hanging="665"/>
              <w:jc w:val="center"/>
              <w:rPr>
                <w:sz w:val="20"/>
                <w:szCs w:val="20"/>
              </w:rPr>
            </w:pPr>
            <w:r w:rsidRPr="006C4B94">
              <w:rPr>
                <w:rStyle w:val="Teksttreci2"/>
                <w:color w:val="auto"/>
                <w:sz w:val="20"/>
                <w:szCs w:val="20"/>
              </w:rPr>
              <w:t>Pozostałe dokumenty</w:t>
            </w:r>
            <w:r w:rsidRPr="006C4B94">
              <w:rPr>
                <w:rStyle w:val="Odwoanieprzypisudolnego"/>
                <w:rFonts w:cs="Calibri"/>
                <w:sz w:val="20"/>
                <w:szCs w:val="20"/>
                <w:lang w:eastAsia="pl-PL" w:bidi="pl-PL"/>
              </w:rPr>
              <w:footnoteReference w:id="61"/>
            </w:r>
          </w:p>
        </w:tc>
      </w:tr>
      <w:tr w:rsidR="00101C47" w:rsidRPr="006C4B94" w:rsidTr="003B3D61">
        <w:trPr>
          <w:trHeight w:val="20"/>
        </w:trPr>
        <w:tc>
          <w:tcPr>
            <w:tcW w:w="1711" w:type="dxa"/>
            <w:tcBorders>
              <w:top w:val="single" w:sz="4" w:space="0" w:color="auto"/>
              <w:left w:val="single" w:sz="4" w:space="0" w:color="auto"/>
            </w:tcBorders>
            <w:shd w:val="clear" w:color="auto" w:fill="FFFFFF"/>
          </w:tcPr>
          <w:p w:rsidR="00101C47" w:rsidRPr="006C4B94" w:rsidRDefault="00101C47" w:rsidP="003A75D6">
            <w:pPr>
              <w:ind w:left="426"/>
              <w:rPr>
                <w:sz w:val="20"/>
                <w:szCs w:val="20"/>
              </w:rPr>
            </w:pPr>
            <w:r w:rsidRPr="006C4B94">
              <w:rPr>
                <w:rStyle w:val="Teksttreci2"/>
                <w:color w:val="auto"/>
                <w:sz w:val="20"/>
                <w:szCs w:val="20"/>
              </w:rPr>
              <w:t>osoba fizyczna</w:t>
            </w:r>
          </w:p>
        </w:tc>
        <w:tc>
          <w:tcPr>
            <w:tcW w:w="2127" w:type="dxa"/>
            <w:tcBorders>
              <w:top w:val="single" w:sz="4" w:space="0" w:color="auto"/>
              <w:left w:val="single" w:sz="4" w:space="0" w:color="auto"/>
            </w:tcBorders>
            <w:shd w:val="clear" w:color="auto" w:fill="FFFFFF"/>
          </w:tcPr>
          <w:p w:rsidR="00101C47" w:rsidRPr="006C4B94" w:rsidRDefault="00101C47" w:rsidP="00C275C0">
            <w:pPr>
              <w:widowControl w:val="0"/>
              <w:numPr>
                <w:ilvl w:val="0"/>
                <w:numId w:val="18"/>
              </w:numPr>
              <w:tabs>
                <w:tab w:val="left" w:pos="120"/>
              </w:tabs>
              <w:ind w:left="0" w:firstLine="0"/>
              <w:rPr>
                <w:sz w:val="20"/>
                <w:szCs w:val="20"/>
              </w:rPr>
            </w:pPr>
            <w:r w:rsidRPr="006C4B94">
              <w:rPr>
                <w:rStyle w:val="Teksttreci2"/>
                <w:color w:val="auto"/>
                <w:sz w:val="20"/>
                <w:szCs w:val="20"/>
              </w:rPr>
              <w:t>podpis właściciela,</w:t>
            </w:r>
          </w:p>
          <w:p w:rsidR="00101C47" w:rsidRPr="006C4B94" w:rsidRDefault="00101C47" w:rsidP="00C275C0">
            <w:pPr>
              <w:widowControl w:val="0"/>
              <w:numPr>
                <w:ilvl w:val="0"/>
                <w:numId w:val="18"/>
              </w:numPr>
              <w:tabs>
                <w:tab w:val="left" w:pos="120"/>
              </w:tabs>
              <w:ind w:left="0" w:firstLine="0"/>
              <w:rPr>
                <w:sz w:val="20"/>
                <w:szCs w:val="20"/>
              </w:rPr>
            </w:pPr>
            <w:r w:rsidRPr="006C4B94">
              <w:rPr>
                <w:rStyle w:val="Teksttreci2"/>
                <w:color w:val="auto"/>
                <w:sz w:val="20"/>
                <w:szCs w:val="20"/>
              </w:rPr>
              <w:t>podpis współmałżonka (jeżeli nie ma rozdzielności majątkowej).</w:t>
            </w:r>
          </w:p>
        </w:tc>
        <w:tc>
          <w:tcPr>
            <w:tcW w:w="2268" w:type="dxa"/>
            <w:tcBorders>
              <w:top w:val="single" w:sz="4" w:space="0" w:color="auto"/>
              <w:left w:val="single" w:sz="4" w:space="0" w:color="auto"/>
            </w:tcBorders>
            <w:shd w:val="clear" w:color="auto" w:fill="FFFFFF"/>
          </w:tcPr>
          <w:p w:rsidR="00101C47" w:rsidRPr="006C4B94" w:rsidRDefault="00101C47" w:rsidP="00C275C0">
            <w:pPr>
              <w:widowControl w:val="0"/>
              <w:numPr>
                <w:ilvl w:val="0"/>
                <w:numId w:val="19"/>
              </w:numPr>
              <w:tabs>
                <w:tab w:val="left" w:pos="125"/>
              </w:tabs>
              <w:ind w:left="0" w:firstLine="0"/>
              <w:rPr>
                <w:sz w:val="20"/>
                <w:szCs w:val="20"/>
              </w:rPr>
            </w:pPr>
            <w:r w:rsidRPr="006C4B94">
              <w:rPr>
                <w:rStyle w:val="Teksttreci2"/>
                <w:color w:val="auto"/>
                <w:sz w:val="20"/>
                <w:szCs w:val="20"/>
              </w:rPr>
              <w:t>podpis właściciela,</w:t>
            </w:r>
          </w:p>
          <w:p w:rsidR="00101C47" w:rsidRPr="006C4B94" w:rsidRDefault="00101C47" w:rsidP="00C275C0">
            <w:pPr>
              <w:widowControl w:val="0"/>
              <w:numPr>
                <w:ilvl w:val="0"/>
                <w:numId w:val="19"/>
              </w:numPr>
              <w:tabs>
                <w:tab w:val="left" w:pos="120"/>
              </w:tabs>
              <w:ind w:left="0" w:firstLine="0"/>
              <w:rPr>
                <w:sz w:val="20"/>
                <w:szCs w:val="20"/>
              </w:rPr>
            </w:pPr>
            <w:r w:rsidRPr="006C4B94">
              <w:rPr>
                <w:rStyle w:val="Teksttreci2"/>
                <w:color w:val="auto"/>
                <w:sz w:val="20"/>
                <w:szCs w:val="20"/>
              </w:rPr>
              <w:t>podpis</w:t>
            </w:r>
            <w:r w:rsidR="00A03AE7" w:rsidRPr="006C4B94">
              <w:rPr>
                <w:sz w:val="20"/>
                <w:szCs w:val="20"/>
              </w:rPr>
              <w:t xml:space="preserve"> </w:t>
            </w:r>
            <w:r w:rsidRPr="006C4B94">
              <w:rPr>
                <w:rStyle w:val="Teksttreci2"/>
                <w:color w:val="auto"/>
                <w:sz w:val="20"/>
                <w:szCs w:val="20"/>
              </w:rPr>
              <w:t>współmałżonka (jeżeli nie ma rozdzielności majątkowej).</w:t>
            </w:r>
          </w:p>
          <w:p w:rsidR="00101C47" w:rsidRPr="006C4B94" w:rsidRDefault="00101C47" w:rsidP="00A03AE7">
            <w:pPr>
              <w:spacing w:before="240"/>
              <w:ind w:left="357"/>
              <w:rPr>
                <w:sz w:val="20"/>
                <w:szCs w:val="20"/>
              </w:rPr>
            </w:pPr>
            <w:r w:rsidRPr="006C4B94">
              <w:rPr>
                <w:rStyle w:val="Teksttreci2"/>
                <w:color w:val="auto"/>
                <w:sz w:val="20"/>
                <w:szCs w:val="20"/>
              </w:rPr>
              <w:t>Wzór deklaracji</w:t>
            </w:r>
          </w:p>
          <w:p w:rsidR="00101C47" w:rsidRPr="006C4B94" w:rsidRDefault="00101C47" w:rsidP="00A03AE7">
            <w:pPr>
              <w:ind w:left="357"/>
              <w:rPr>
                <w:sz w:val="20"/>
                <w:szCs w:val="20"/>
              </w:rPr>
            </w:pPr>
            <w:r w:rsidRPr="006C4B94">
              <w:rPr>
                <w:rStyle w:val="Teksttreci2"/>
                <w:color w:val="auto"/>
                <w:sz w:val="20"/>
                <w:szCs w:val="20"/>
              </w:rPr>
              <w:t>wystawcy weksla „in</w:t>
            </w:r>
          </w:p>
          <w:p w:rsidR="00101C47" w:rsidRPr="006C4B94" w:rsidRDefault="00101C47" w:rsidP="00A03AE7">
            <w:pPr>
              <w:ind w:left="357"/>
              <w:rPr>
                <w:sz w:val="20"/>
                <w:szCs w:val="20"/>
              </w:rPr>
            </w:pPr>
            <w:r w:rsidRPr="006C4B94">
              <w:rPr>
                <w:rStyle w:val="Teksttreci2"/>
                <w:color w:val="auto"/>
                <w:sz w:val="20"/>
                <w:szCs w:val="20"/>
              </w:rPr>
              <w:t>blanco" dla osób</w:t>
            </w:r>
          </w:p>
          <w:p w:rsidR="00101C47" w:rsidRPr="006C4B94" w:rsidRDefault="00101C47" w:rsidP="00A03AE7">
            <w:pPr>
              <w:ind w:left="357"/>
              <w:rPr>
                <w:sz w:val="20"/>
                <w:szCs w:val="20"/>
              </w:rPr>
            </w:pPr>
            <w:r w:rsidRPr="006C4B94">
              <w:rPr>
                <w:rStyle w:val="Teksttreci2"/>
                <w:color w:val="auto"/>
                <w:sz w:val="20"/>
                <w:szCs w:val="20"/>
              </w:rPr>
              <w:t>fizycznych</w:t>
            </w:r>
          </w:p>
          <w:p w:rsidR="00101C47" w:rsidRPr="006C4B94" w:rsidRDefault="00101C47" w:rsidP="00A03AE7">
            <w:pPr>
              <w:ind w:left="357"/>
              <w:rPr>
                <w:sz w:val="20"/>
                <w:szCs w:val="20"/>
              </w:rPr>
            </w:pPr>
            <w:r w:rsidRPr="006C4B94">
              <w:rPr>
                <w:rStyle w:val="Teksttreci2"/>
                <w:color w:val="auto"/>
                <w:sz w:val="20"/>
                <w:szCs w:val="20"/>
              </w:rPr>
              <w:t>prowadzących</w:t>
            </w:r>
          </w:p>
          <w:p w:rsidR="00101C47" w:rsidRPr="006C4B94" w:rsidRDefault="00101C47" w:rsidP="00A03AE7">
            <w:pPr>
              <w:ind w:left="357"/>
              <w:rPr>
                <w:sz w:val="20"/>
                <w:szCs w:val="20"/>
              </w:rPr>
            </w:pPr>
            <w:r w:rsidRPr="006C4B94">
              <w:rPr>
                <w:rStyle w:val="Teksttreci2"/>
                <w:color w:val="auto"/>
                <w:sz w:val="20"/>
                <w:szCs w:val="20"/>
              </w:rPr>
              <w:t>działalność</w:t>
            </w:r>
          </w:p>
          <w:p w:rsidR="00101C47" w:rsidRPr="006C4B94" w:rsidRDefault="00101C47" w:rsidP="00A03AE7">
            <w:pPr>
              <w:ind w:left="357"/>
              <w:rPr>
                <w:sz w:val="20"/>
                <w:szCs w:val="20"/>
              </w:rPr>
            </w:pPr>
            <w:r w:rsidRPr="006C4B94">
              <w:rPr>
                <w:rStyle w:val="Teksttreci2"/>
                <w:color w:val="auto"/>
                <w:sz w:val="20"/>
                <w:szCs w:val="20"/>
              </w:rPr>
              <w:t>gospodarczą.</w:t>
            </w:r>
          </w:p>
        </w:tc>
        <w:tc>
          <w:tcPr>
            <w:tcW w:w="3332" w:type="dxa"/>
            <w:tcBorders>
              <w:top w:val="single" w:sz="4" w:space="0" w:color="auto"/>
              <w:left w:val="single" w:sz="4" w:space="0" w:color="auto"/>
              <w:right w:val="single" w:sz="4" w:space="0" w:color="auto"/>
            </w:tcBorders>
            <w:shd w:val="clear" w:color="auto" w:fill="FFFFFF"/>
          </w:tcPr>
          <w:p w:rsidR="00101C47" w:rsidRPr="006C4B94" w:rsidRDefault="00101C47" w:rsidP="00C275C0">
            <w:pPr>
              <w:widowControl w:val="0"/>
              <w:numPr>
                <w:ilvl w:val="0"/>
                <w:numId w:val="20"/>
              </w:numPr>
              <w:tabs>
                <w:tab w:val="left" w:pos="206"/>
              </w:tabs>
              <w:ind w:left="0" w:firstLine="0"/>
              <w:rPr>
                <w:sz w:val="20"/>
                <w:szCs w:val="20"/>
              </w:rPr>
            </w:pPr>
            <w:r w:rsidRPr="006C4B94">
              <w:rPr>
                <w:rStyle w:val="Teksttreci2"/>
                <w:color w:val="auto"/>
                <w:sz w:val="20"/>
                <w:szCs w:val="20"/>
              </w:rPr>
              <w:t>Aktualne</w:t>
            </w:r>
            <w:r w:rsidRPr="006C4B94">
              <w:rPr>
                <w:rStyle w:val="Odwoanieprzypisudolnego"/>
                <w:rFonts w:cs="Calibri"/>
                <w:sz w:val="20"/>
                <w:szCs w:val="20"/>
                <w:lang w:eastAsia="pl-PL" w:bidi="pl-PL"/>
              </w:rPr>
              <w:footnoteReference w:id="62"/>
            </w:r>
            <w:r w:rsidRPr="006C4B94">
              <w:rPr>
                <w:rStyle w:val="Teksttreci2"/>
                <w:color w:val="auto"/>
                <w:sz w:val="20"/>
                <w:szCs w:val="20"/>
              </w:rPr>
              <w:t xml:space="preserve"> zaświadczenie o wpisie do ewidencji działalności gospodarczej</w:t>
            </w:r>
            <w:r w:rsidR="009170F4" w:rsidRPr="006C4B94">
              <w:rPr>
                <w:rStyle w:val="Teksttreci2"/>
                <w:color w:val="auto"/>
                <w:sz w:val="20"/>
                <w:szCs w:val="20"/>
              </w:rPr>
              <w:t>/oświatowej</w:t>
            </w:r>
            <w:r w:rsidRPr="006C4B94">
              <w:rPr>
                <w:rStyle w:val="Teksttreci2"/>
                <w:color w:val="auto"/>
                <w:sz w:val="20"/>
                <w:szCs w:val="20"/>
              </w:rPr>
              <w:t xml:space="preserve"> bądź jego kserokopia poświadczona za zgodność </w:t>
            </w:r>
            <w:r w:rsidR="00CD2DAE" w:rsidRPr="006C4B94">
              <w:rPr>
                <w:rStyle w:val="Teksttreci2"/>
                <w:color w:val="auto"/>
                <w:sz w:val="20"/>
                <w:szCs w:val="20"/>
              </w:rPr>
              <w:br/>
            </w:r>
            <w:r w:rsidRPr="006C4B94">
              <w:rPr>
                <w:rStyle w:val="Teksttreci2"/>
                <w:color w:val="auto"/>
                <w:sz w:val="20"/>
                <w:szCs w:val="20"/>
              </w:rPr>
              <w:t>z oryginałem</w:t>
            </w:r>
            <w:r w:rsidRPr="006C4B94">
              <w:rPr>
                <w:rStyle w:val="Odwoanieprzypisudolnego"/>
                <w:rFonts w:cs="Calibri"/>
                <w:sz w:val="20"/>
                <w:szCs w:val="20"/>
                <w:lang w:eastAsia="pl-PL" w:bidi="pl-PL"/>
              </w:rPr>
              <w:footnoteReference w:id="63"/>
            </w:r>
            <w:r w:rsidRPr="006C4B94">
              <w:rPr>
                <w:rStyle w:val="Teksttreci2"/>
                <w:color w:val="auto"/>
                <w:sz w:val="20"/>
                <w:szCs w:val="20"/>
              </w:rPr>
              <w:t>.</w:t>
            </w:r>
          </w:p>
          <w:p w:rsidR="00101C47" w:rsidRPr="006C4B94" w:rsidRDefault="00101C47" w:rsidP="00C275C0">
            <w:pPr>
              <w:widowControl w:val="0"/>
              <w:numPr>
                <w:ilvl w:val="0"/>
                <w:numId w:val="20"/>
              </w:numPr>
              <w:tabs>
                <w:tab w:val="left" w:pos="216"/>
              </w:tabs>
              <w:ind w:left="0" w:firstLine="0"/>
              <w:rPr>
                <w:sz w:val="20"/>
                <w:szCs w:val="20"/>
              </w:rPr>
            </w:pPr>
            <w:r w:rsidRPr="006C4B94">
              <w:rPr>
                <w:rStyle w:val="Teksttreci2"/>
                <w:color w:val="auto"/>
                <w:sz w:val="20"/>
                <w:szCs w:val="20"/>
              </w:rPr>
              <w:t>W zależności od stanu faktycznego niżej wymienione dokumenty:</w:t>
            </w:r>
          </w:p>
          <w:p w:rsidR="00101C47" w:rsidRPr="006C4B94" w:rsidRDefault="00101C47" w:rsidP="00C275C0">
            <w:pPr>
              <w:widowControl w:val="0"/>
              <w:numPr>
                <w:ilvl w:val="0"/>
                <w:numId w:val="21"/>
              </w:numPr>
              <w:tabs>
                <w:tab w:val="left" w:pos="125"/>
              </w:tabs>
              <w:ind w:left="0" w:firstLine="0"/>
              <w:rPr>
                <w:sz w:val="20"/>
                <w:szCs w:val="20"/>
              </w:rPr>
            </w:pPr>
            <w:r w:rsidRPr="006C4B94">
              <w:rPr>
                <w:rStyle w:val="Teksttreci2"/>
                <w:color w:val="auto"/>
                <w:sz w:val="20"/>
                <w:szCs w:val="20"/>
              </w:rPr>
              <w:t xml:space="preserve">kserokopia aktu notarialnego </w:t>
            </w:r>
            <w:r w:rsidR="00E11D3B">
              <w:rPr>
                <w:rStyle w:val="Teksttreci2"/>
                <w:color w:val="auto"/>
                <w:sz w:val="20"/>
                <w:szCs w:val="20"/>
              </w:rPr>
              <w:br/>
            </w:r>
            <w:r w:rsidRPr="006C4B94">
              <w:rPr>
                <w:rStyle w:val="Teksttreci2"/>
                <w:color w:val="auto"/>
                <w:sz w:val="20"/>
                <w:szCs w:val="20"/>
              </w:rPr>
              <w:t>o rozdzielności majątkowej (jeśli taka istnieje) bądź,</w:t>
            </w:r>
          </w:p>
          <w:p w:rsidR="00101C47" w:rsidRPr="006C4B94" w:rsidRDefault="00101C47" w:rsidP="00C275C0">
            <w:pPr>
              <w:widowControl w:val="0"/>
              <w:numPr>
                <w:ilvl w:val="0"/>
                <w:numId w:val="21"/>
              </w:numPr>
              <w:tabs>
                <w:tab w:val="left" w:pos="173"/>
              </w:tabs>
              <w:ind w:left="0" w:firstLine="0"/>
              <w:rPr>
                <w:sz w:val="20"/>
                <w:szCs w:val="20"/>
              </w:rPr>
            </w:pPr>
            <w:r w:rsidRPr="006C4B94">
              <w:rPr>
                <w:rStyle w:val="Teksttreci2"/>
                <w:color w:val="auto"/>
                <w:sz w:val="20"/>
                <w:szCs w:val="20"/>
              </w:rPr>
              <w:t>oświadczenie o wyrażeniu zgody na zaciągnięcie zobowiązania przez współmałżonka (jeśli nie istnieje jego podpis na wekslu) potwierdzone przez notariusza</w:t>
            </w:r>
            <w:r w:rsidR="00A77E95" w:rsidRPr="006C4B94">
              <w:rPr>
                <w:rStyle w:val="Teksttreci2"/>
                <w:color w:val="auto"/>
                <w:sz w:val="20"/>
                <w:szCs w:val="20"/>
              </w:rPr>
              <w:t xml:space="preserve"> lub podpisane w obecności pracownika IOK</w:t>
            </w:r>
            <w:r w:rsidR="00CD36F9">
              <w:rPr>
                <w:rStyle w:val="Teksttreci2"/>
                <w:color w:val="auto"/>
                <w:sz w:val="20"/>
                <w:szCs w:val="20"/>
              </w:rPr>
              <w:t>,</w:t>
            </w:r>
          </w:p>
          <w:p w:rsidR="00101C47" w:rsidRPr="006C4B94" w:rsidRDefault="00D7110B" w:rsidP="00C275C0">
            <w:pPr>
              <w:widowControl w:val="0"/>
              <w:numPr>
                <w:ilvl w:val="0"/>
                <w:numId w:val="21"/>
              </w:numPr>
              <w:tabs>
                <w:tab w:val="left" w:pos="115"/>
              </w:tabs>
              <w:ind w:left="0" w:firstLine="0"/>
              <w:rPr>
                <w:sz w:val="20"/>
                <w:szCs w:val="20"/>
              </w:rPr>
            </w:pPr>
            <w:r>
              <w:rPr>
                <w:rStyle w:val="Teksttreci2"/>
                <w:color w:val="auto"/>
                <w:sz w:val="20"/>
                <w:szCs w:val="20"/>
              </w:rPr>
              <w:t xml:space="preserve">oświadczenie o </w:t>
            </w:r>
            <w:proofErr w:type="gramStart"/>
            <w:r>
              <w:rPr>
                <w:rStyle w:val="Teksttreci2"/>
                <w:color w:val="auto"/>
                <w:sz w:val="20"/>
                <w:szCs w:val="20"/>
              </w:rPr>
              <w:t>nie pozostawaniu</w:t>
            </w:r>
            <w:proofErr w:type="gramEnd"/>
            <w:r w:rsidR="00CD2DAE" w:rsidRPr="006C4B94">
              <w:rPr>
                <w:rStyle w:val="Teksttreci2"/>
                <w:color w:val="auto"/>
                <w:sz w:val="20"/>
                <w:szCs w:val="20"/>
              </w:rPr>
              <w:br/>
            </w:r>
            <w:r w:rsidR="00101C47" w:rsidRPr="006C4B94">
              <w:rPr>
                <w:rStyle w:val="Teksttreci2"/>
                <w:color w:val="auto"/>
                <w:sz w:val="20"/>
                <w:szCs w:val="20"/>
              </w:rPr>
              <w:t>w związku małżeńskim.</w:t>
            </w:r>
          </w:p>
        </w:tc>
      </w:tr>
      <w:tr w:rsidR="00101C47" w:rsidRPr="006C4B94" w:rsidTr="003B3D61">
        <w:trPr>
          <w:trHeight w:val="20"/>
        </w:trPr>
        <w:tc>
          <w:tcPr>
            <w:tcW w:w="1711" w:type="dxa"/>
            <w:tcBorders>
              <w:top w:val="single" w:sz="4" w:space="0" w:color="auto"/>
              <w:left w:val="single" w:sz="4" w:space="0" w:color="auto"/>
              <w:bottom w:val="single" w:sz="4" w:space="0" w:color="auto"/>
            </w:tcBorders>
            <w:shd w:val="clear" w:color="auto" w:fill="FFFFFF"/>
          </w:tcPr>
          <w:p w:rsidR="00101C47" w:rsidRPr="006C4B94" w:rsidRDefault="00101C47" w:rsidP="003A75D6">
            <w:pPr>
              <w:ind w:left="426"/>
              <w:rPr>
                <w:sz w:val="20"/>
                <w:szCs w:val="20"/>
              </w:rPr>
            </w:pPr>
            <w:r w:rsidRPr="006C4B94">
              <w:rPr>
                <w:rStyle w:val="Teksttreci2"/>
                <w:color w:val="auto"/>
                <w:sz w:val="20"/>
                <w:szCs w:val="20"/>
              </w:rPr>
              <w:t>spółka cywilna</w:t>
            </w:r>
          </w:p>
        </w:tc>
        <w:tc>
          <w:tcPr>
            <w:tcW w:w="2127" w:type="dxa"/>
            <w:tcBorders>
              <w:top w:val="single" w:sz="4" w:space="0" w:color="auto"/>
              <w:left w:val="single" w:sz="4" w:space="0" w:color="auto"/>
              <w:bottom w:val="single" w:sz="4" w:space="0" w:color="auto"/>
            </w:tcBorders>
            <w:shd w:val="clear" w:color="auto" w:fill="FFFFFF"/>
          </w:tcPr>
          <w:p w:rsidR="00101C47" w:rsidRPr="006C4B94" w:rsidRDefault="00101C47" w:rsidP="00C275C0">
            <w:pPr>
              <w:widowControl w:val="0"/>
              <w:numPr>
                <w:ilvl w:val="0"/>
                <w:numId w:val="22"/>
              </w:numPr>
              <w:tabs>
                <w:tab w:val="left" w:pos="120"/>
              </w:tabs>
              <w:ind w:left="0" w:firstLine="0"/>
              <w:rPr>
                <w:sz w:val="20"/>
                <w:szCs w:val="20"/>
              </w:rPr>
            </w:pPr>
            <w:r w:rsidRPr="006C4B94">
              <w:rPr>
                <w:rStyle w:val="Teksttreci2"/>
                <w:color w:val="auto"/>
                <w:sz w:val="20"/>
                <w:szCs w:val="20"/>
              </w:rPr>
              <w:t>podpisy wszystkich wspólników,</w:t>
            </w:r>
          </w:p>
          <w:p w:rsidR="00101C47" w:rsidRPr="006C4B94" w:rsidRDefault="00101C47" w:rsidP="00C275C0">
            <w:pPr>
              <w:widowControl w:val="0"/>
              <w:numPr>
                <w:ilvl w:val="0"/>
                <w:numId w:val="22"/>
              </w:numPr>
              <w:tabs>
                <w:tab w:val="left" w:pos="120"/>
              </w:tabs>
              <w:ind w:left="0" w:firstLine="0"/>
              <w:rPr>
                <w:sz w:val="20"/>
                <w:szCs w:val="20"/>
              </w:rPr>
            </w:pPr>
            <w:r w:rsidRPr="006C4B94">
              <w:rPr>
                <w:rStyle w:val="Teksttreci2"/>
                <w:color w:val="auto"/>
                <w:sz w:val="20"/>
                <w:szCs w:val="20"/>
              </w:rPr>
              <w:t>podpisy współmałżonków (jeżeli nie ma rozdzielności majątkowej).</w:t>
            </w:r>
          </w:p>
        </w:tc>
        <w:tc>
          <w:tcPr>
            <w:tcW w:w="2268" w:type="dxa"/>
            <w:tcBorders>
              <w:top w:val="single" w:sz="4" w:space="0" w:color="auto"/>
              <w:left w:val="single" w:sz="4" w:space="0" w:color="auto"/>
              <w:bottom w:val="single" w:sz="4" w:space="0" w:color="auto"/>
            </w:tcBorders>
            <w:shd w:val="clear" w:color="auto" w:fill="FFFFFF"/>
          </w:tcPr>
          <w:p w:rsidR="00101C47" w:rsidRPr="006C4B94" w:rsidRDefault="00101C47" w:rsidP="00C275C0">
            <w:pPr>
              <w:widowControl w:val="0"/>
              <w:numPr>
                <w:ilvl w:val="0"/>
                <w:numId w:val="23"/>
              </w:numPr>
              <w:tabs>
                <w:tab w:val="left" w:pos="120"/>
              </w:tabs>
              <w:ind w:left="0" w:firstLine="0"/>
              <w:rPr>
                <w:sz w:val="20"/>
                <w:szCs w:val="20"/>
              </w:rPr>
            </w:pPr>
            <w:r w:rsidRPr="006C4B94">
              <w:rPr>
                <w:rStyle w:val="Teksttreci2"/>
                <w:color w:val="auto"/>
                <w:sz w:val="20"/>
                <w:szCs w:val="20"/>
              </w:rPr>
              <w:t>podpisy wszystkich wspólników,</w:t>
            </w:r>
          </w:p>
          <w:p w:rsidR="00101C47" w:rsidRPr="006C4B94" w:rsidRDefault="00101C47" w:rsidP="00C275C0">
            <w:pPr>
              <w:widowControl w:val="0"/>
              <w:numPr>
                <w:ilvl w:val="0"/>
                <w:numId w:val="23"/>
              </w:numPr>
              <w:tabs>
                <w:tab w:val="left" w:pos="120"/>
              </w:tabs>
              <w:ind w:left="0" w:firstLine="0"/>
              <w:rPr>
                <w:sz w:val="20"/>
                <w:szCs w:val="20"/>
              </w:rPr>
            </w:pPr>
            <w:r w:rsidRPr="006C4B94">
              <w:rPr>
                <w:rStyle w:val="Teksttreci2"/>
                <w:color w:val="auto"/>
                <w:sz w:val="20"/>
                <w:szCs w:val="20"/>
              </w:rPr>
              <w:t>pieczątka spółki cywilnej,</w:t>
            </w:r>
          </w:p>
          <w:p w:rsidR="00101C47" w:rsidRPr="006C4B94" w:rsidRDefault="00101C47" w:rsidP="00C275C0">
            <w:pPr>
              <w:widowControl w:val="0"/>
              <w:numPr>
                <w:ilvl w:val="0"/>
                <w:numId w:val="23"/>
              </w:numPr>
              <w:tabs>
                <w:tab w:val="left" w:pos="125"/>
              </w:tabs>
              <w:spacing w:after="240"/>
              <w:ind w:left="0" w:firstLine="0"/>
              <w:rPr>
                <w:sz w:val="20"/>
                <w:szCs w:val="20"/>
              </w:rPr>
            </w:pPr>
            <w:r w:rsidRPr="006C4B94">
              <w:rPr>
                <w:rStyle w:val="Teksttreci2"/>
                <w:color w:val="auto"/>
                <w:sz w:val="20"/>
                <w:szCs w:val="20"/>
              </w:rPr>
              <w:t>podpisy współmałżonków (jeżeli nie ma rozdzielności majątkowej).</w:t>
            </w:r>
          </w:p>
          <w:p w:rsidR="00404653" w:rsidRDefault="00101C47">
            <w:pPr>
              <w:widowControl w:val="0"/>
              <w:tabs>
                <w:tab w:val="left" w:pos="23"/>
              </w:tabs>
              <w:ind w:left="23" w:firstLine="0"/>
              <w:jc w:val="both"/>
              <w:rPr>
                <w:rFonts w:cs="Calibri"/>
                <w:sz w:val="20"/>
                <w:szCs w:val="20"/>
                <w:lang w:eastAsia="pl-PL" w:bidi="pl-PL"/>
              </w:rPr>
            </w:pPr>
            <w:r w:rsidRPr="006C4B94">
              <w:rPr>
                <w:rStyle w:val="Teksttreci2"/>
                <w:color w:val="auto"/>
                <w:sz w:val="20"/>
                <w:szCs w:val="20"/>
              </w:rPr>
              <w:t>Wzór deklaracji wystawcy weksla „in blanco" dla osób fizycznych</w:t>
            </w:r>
            <w:r w:rsidR="007E0E5B">
              <w:rPr>
                <w:rStyle w:val="Teksttreci2"/>
                <w:color w:val="auto"/>
                <w:sz w:val="20"/>
                <w:szCs w:val="20"/>
              </w:rPr>
              <w:t xml:space="preserve"> </w:t>
            </w:r>
            <w:r w:rsidRPr="006C4B94">
              <w:rPr>
                <w:rStyle w:val="Teksttreci2"/>
                <w:color w:val="auto"/>
                <w:sz w:val="20"/>
                <w:szCs w:val="20"/>
              </w:rPr>
              <w:t>prowadzących</w:t>
            </w:r>
          </w:p>
          <w:p w:rsidR="00404653" w:rsidRDefault="00101C47">
            <w:pPr>
              <w:widowControl w:val="0"/>
              <w:tabs>
                <w:tab w:val="left" w:pos="23"/>
              </w:tabs>
              <w:ind w:left="23" w:firstLine="0"/>
              <w:jc w:val="both"/>
              <w:rPr>
                <w:rFonts w:cs="Calibri"/>
                <w:sz w:val="20"/>
                <w:szCs w:val="20"/>
                <w:lang w:eastAsia="pl-PL" w:bidi="pl-PL"/>
              </w:rPr>
            </w:pPr>
            <w:r w:rsidRPr="006C4B94">
              <w:rPr>
                <w:rStyle w:val="Teksttreci2"/>
                <w:color w:val="auto"/>
                <w:sz w:val="20"/>
                <w:szCs w:val="20"/>
              </w:rPr>
              <w:t>działalność</w:t>
            </w:r>
            <w:r w:rsidR="00A03AE7" w:rsidRPr="006C4B94">
              <w:rPr>
                <w:sz w:val="20"/>
                <w:szCs w:val="20"/>
              </w:rPr>
              <w:t xml:space="preserve"> </w:t>
            </w:r>
            <w:r w:rsidRPr="006C4B94">
              <w:rPr>
                <w:rStyle w:val="Teksttreci2"/>
                <w:color w:val="auto"/>
                <w:sz w:val="20"/>
                <w:szCs w:val="20"/>
              </w:rPr>
              <w:t>gospodarczą.</w:t>
            </w:r>
          </w:p>
        </w:tc>
        <w:tc>
          <w:tcPr>
            <w:tcW w:w="3332" w:type="dxa"/>
            <w:tcBorders>
              <w:top w:val="single" w:sz="4" w:space="0" w:color="auto"/>
              <w:left w:val="single" w:sz="4" w:space="0" w:color="auto"/>
              <w:bottom w:val="single" w:sz="4" w:space="0" w:color="auto"/>
              <w:right w:val="single" w:sz="4" w:space="0" w:color="auto"/>
            </w:tcBorders>
            <w:shd w:val="clear" w:color="auto" w:fill="FFFFFF"/>
          </w:tcPr>
          <w:p w:rsidR="00101C47" w:rsidRPr="006C4B94" w:rsidRDefault="00101C47" w:rsidP="00C275C0">
            <w:pPr>
              <w:widowControl w:val="0"/>
              <w:numPr>
                <w:ilvl w:val="0"/>
                <w:numId w:val="24"/>
              </w:numPr>
              <w:tabs>
                <w:tab w:val="left" w:pos="197"/>
              </w:tabs>
              <w:ind w:left="0" w:firstLine="0"/>
              <w:rPr>
                <w:sz w:val="20"/>
                <w:szCs w:val="20"/>
              </w:rPr>
            </w:pPr>
            <w:r w:rsidRPr="006C4B94">
              <w:rPr>
                <w:rStyle w:val="Teksttreci2"/>
                <w:color w:val="auto"/>
                <w:sz w:val="20"/>
                <w:szCs w:val="20"/>
              </w:rPr>
              <w:t xml:space="preserve">Aktualne zaświadczenie o wpisie każdego ze wspólników do ewidencji działalności gospodarczej bądź ich kserokopie poświadczone za zgodność </w:t>
            </w:r>
            <w:r w:rsidR="00CD2DAE" w:rsidRPr="006C4B94">
              <w:rPr>
                <w:rStyle w:val="Teksttreci2"/>
                <w:color w:val="auto"/>
                <w:sz w:val="20"/>
                <w:szCs w:val="20"/>
              </w:rPr>
              <w:br/>
            </w:r>
            <w:r w:rsidRPr="006C4B94">
              <w:rPr>
                <w:rStyle w:val="Teksttreci2"/>
                <w:color w:val="auto"/>
                <w:sz w:val="20"/>
                <w:szCs w:val="20"/>
              </w:rPr>
              <w:t>z oryginałem.</w:t>
            </w:r>
          </w:p>
          <w:p w:rsidR="00101C47" w:rsidRPr="006C4B94" w:rsidRDefault="00101C47" w:rsidP="00C275C0">
            <w:pPr>
              <w:widowControl w:val="0"/>
              <w:numPr>
                <w:ilvl w:val="0"/>
                <w:numId w:val="24"/>
              </w:numPr>
              <w:tabs>
                <w:tab w:val="left" w:pos="211"/>
              </w:tabs>
              <w:ind w:left="0" w:firstLine="0"/>
              <w:rPr>
                <w:sz w:val="20"/>
                <w:szCs w:val="20"/>
              </w:rPr>
            </w:pPr>
            <w:r w:rsidRPr="006C4B94">
              <w:rPr>
                <w:rStyle w:val="Teksttreci2"/>
                <w:color w:val="auto"/>
                <w:sz w:val="20"/>
                <w:szCs w:val="20"/>
              </w:rPr>
              <w:t>Kserokopia umowy spółki potwierdzone za zgodność z oryginałem.</w:t>
            </w:r>
          </w:p>
          <w:p w:rsidR="00101C47" w:rsidRPr="006C4B94" w:rsidRDefault="00101C47" w:rsidP="00C275C0">
            <w:pPr>
              <w:widowControl w:val="0"/>
              <w:numPr>
                <w:ilvl w:val="0"/>
                <w:numId w:val="24"/>
              </w:numPr>
              <w:tabs>
                <w:tab w:val="left" w:pos="216"/>
              </w:tabs>
              <w:ind w:left="0" w:firstLine="0"/>
              <w:rPr>
                <w:sz w:val="20"/>
                <w:szCs w:val="20"/>
              </w:rPr>
            </w:pPr>
            <w:r w:rsidRPr="006C4B94">
              <w:rPr>
                <w:rStyle w:val="Teksttreci2"/>
                <w:color w:val="auto"/>
                <w:sz w:val="20"/>
                <w:szCs w:val="20"/>
              </w:rPr>
              <w:t>Dla każdego ze wspólników w zależności od stanu faktycznego niżej wymienione dokumenty:</w:t>
            </w:r>
          </w:p>
          <w:p w:rsidR="00101C47" w:rsidRPr="006C4B94" w:rsidRDefault="00101C47" w:rsidP="003A75D6">
            <w:pPr>
              <w:widowControl w:val="0"/>
              <w:tabs>
                <w:tab w:val="left" w:pos="49"/>
              </w:tabs>
              <w:ind w:left="49" w:firstLine="0"/>
              <w:rPr>
                <w:rFonts w:cs="Calibri"/>
                <w:sz w:val="20"/>
                <w:szCs w:val="20"/>
                <w:lang w:eastAsia="pl-PL" w:bidi="pl-PL"/>
              </w:rPr>
            </w:pPr>
            <w:r w:rsidRPr="006C4B94">
              <w:rPr>
                <w:rStyle w:val="Teksttreci2"/>
                <w:color w:val="auto"/>
                <w:sz w:val="20"/>
                <w:szCs w:val="20"/>
              </w:rPr>
              <w:t xml:space="preserve">- kserokopia aktu notarialnego </w:t>
            </w:r>
            <w:r w:rsidR="00CD2DAE" w:rsidRPr="006C4B94">
              <w:rPr>
                <w:rStyle w:val="Teksttreci2"/>
                <w:color w:val="auto"/>
                <w:sz w:val="20"/>
                <w:szCs w:val="20"/>
              </w:rPr>
              <w:br/>
            </w:r>
            <w:r w:rsidRPr="006C4B94">
              <w:rPr>
                <w:rStyle w:val="Teksttreci2"/>
                <w:color w:val="auto"/>
                <w:sz w:val="20"/>
                <w:szCs w:val="20"/>
              </w:rPr>
              <w:t>o rozdzielności majątkowej (jeśli taka istnieje) bądź,</w:t>
            </w:r>
          </w:p>
          <w:p w:rsidR="00101C47" w:rsidRPr="006C4B94" w:rsidRDefault="00101C47" w:rsidP="003A75D6">
            <w:pPr>
              <w:ind w:left="49" w:hanging="73"/>
              <w:rPr>
                <w:rFonts w:cs="Calibri"/>
                <w:sz w:val="20"/>
                <w:szCs w:val="20"/>
                <w:lang w:eastAsia="pl-PL" w:bidi="pl-PL"/>
              </w:rPr>
            </w:pPr>
            <w:r w:rsidRPr="006C4B94">
              <w:rPr>
                <w:rStyle w:val="Teksttreci2"/>
                <w:color w:val="auto"/>
                <w:sz w:val="20"/>
                <w:szCs w:val="20"/>
              </w:rPr>
              <w:t>- oświadczenie o wyrażeniu zgody na zaciągnięcie zobowiązania przez współmałżonka (jeśli nie istnieje jego podpis na wekslu) potwierdzone notarialnie,</w:t>
            </w:r>
          </w:p>
          <w:p w:rsidR="00101C47" w:rsidRPr="006C4B94" w:rsidRDefault="00101C47" w:rsidP="003A75D6">
            <w:pPr>
              <w:ind w:left="49" w:hanging="73"/>
              <w:rPr>
                <w:sz w:val="20"/>
                <w:szCs w:val="20"/>
              </w:rPr>
            </w:pPr>
            <w:r w:rsidRPr="006C4B94">
              <w:rPr>
                <w:rStyle w:val="Teksttreci2"/>
                <w:color w:val="auto"/>
                <w:sz w:val="20"/>
                <w:szCs w:val="20"/>
              </w:rPr>
              <w:t xml:space="preserve">- oświadczenie o </w:t>
            </w:r>
            <w:proofErr w:type="gramStart"/>
            <w:r w:rsidRPr="006C4B94">
              <w:rPr>
                <w:rStyle w:val="Teksttreci2"/>
                <w:color w:val="auto"/>
                <w:sz w:val="20"/>
                <w:szCs w:val="20"/>
              </w:rPr>
              <w:t>nie pozostawaniu</w:t>
            </w:r>
            <w:proofErr w:type="gramEnd"/>
            <w:r w:rsidRPr="006C4B94">
              <w:rPr>
                <w:rStyle w:val="Teksttreci2"/>
                <w:color w:val="auto"/>
                <w:sz w:val="20"/>
                <w:szCs w:val="20"/>
              </w:rPr>
              <w:t xml:space="preserve"> </w:t>
            </w:r>
            <w:r w:rsidR="00CD2DAE" w:rsidRPr="006C4B94">
              <w:rPr>
                <w:rStyle w:val="Teksttreci2"/>
                <w:color w:val="auto"/>
                <w:sz w:val="20"/>
                <w:szCs w:val="20"/>
              </w:rPr>
              <w:br/>
            </w:r>
            <w:r w:rsidRPr="006C4B94">
              <w:rPr>
                <w:rStyle w:val="Teksttreci2"/>
                <w:color w:val="auto"/>
                <w:sz w:val="20"/>
                <w:szCs w:val="20"/>
              </w:rPr>
              <w:t>w związku małżeńskim.</w:t>
            </w:r>
          </w:p>
        </w:tc>
      </w:tr>
      <w:tr w:rsidR="00101C47" w:rsidRPr="006C4B94" w:rsidTr="003B3D61">
        <w:trPr>
          <w:trHeight w:val="20"/>
        </w:trPr>
        <w:tc>
          <w:tcPr>
            <w:tcW w:w="1711" w:type="dxa"/>
            <w:tcBorders>
              <w:top w:val="single" w:sz="4" w:space="0" w:color="auto"/>
              <w:left w:val="single" w:sz="4" w:space="0" w:color="auto"/>
              <w:bottom w:val="single" w:sz="4" w:space="0" w:color="auto"/>
            </w:tcBorders>
            <w:shd w:val="clear" w:color="auto" w:fill="FFFFFF"/>
          </w:tcPr>
          <w:p w:rsidR="00101C47" w:rsidRPr="006C4B94" w:rsidRDefault="00101C47" w:rsidP="003A75D6">
            <w:pPr>
              <w:ind w:left="0" w:firstLine="0"/>
              <w:rPr>
                <w:rFonts w:cs="Calibri"/>
                <w:sz w:val="20"/>
                <w:szCs w:val="20"/>
                <w:lang w:eastAsia="pl-PL" w:bidi="pl-PL"/>
              </w:rPr>
            </w:pPr>
            <w:r w:rsidRPr="006C4B94">
              <w:rPr>
                <w:rStyle w:val="Teksttreci2"/>
                <w:color w:val="auto"/>
                <w:sz w:val="20"/>
                <w:szCs w:val="20"/>
              </w:rPr>
              <w:lastRenderedPageBreak/>
              <w:t>spółka jawna, spółka partnerska, spółka</w:t>
            </w:r>
          </w:p>
          <w:p w:rsidR="00101C47" w:rsidRPr="006C4B94" w:rsidRDefault="003A75D6" w:rsidP="003A75D6">
            <w:pPr>
              <w:ind w:left="0" w:firstLine="0"/>
              <w:rPr>
                <w:rFonts w:cs="Calibri"/>
                <w:sz w:val="20"/>
                <w:szCs w:val="20"/>
                <w:lang w:eastAsia="pl-PL" w:bidi="pl-PL"/>
              </w:rPr>
            </w:pPr>
            <w:r w:rsidRPr="006C4B94">
              <w:rPr>
                <w:rStyle w:val="Teksttreci2"/>
                <w:color w:val="auto"/>
                <w:sz w:val="20"/>
                <w:szCs w:val="20"/>
              </w:rPr>
              <w:t>komandytowa, spółka komandyto</w:t>
            </w:r>
            <w:r w:rsidR="00101C47" w:rsidRPr="006C4B94">
              <w:rPr>
                <w:rStyle w:val="Teksttreci2"/>
                <w:color w:val="auto"/>
                <w:sz w:val="20"/>
                <w:szCs w:val="20"/>
              </w:rPr>
              <w:t>wo</w:t>
            </w:r>
            <w:r w:rsidRPr="006C4B94">
              <w:rPr>
                <w:rStyle w:val="Teksttreci2"/>
                <w:color w:val="auto"/>
                <w:sz w:val="20"/>
                <w:szCs w:val="20"/>
              </w:rPr>
              <w:t xml:space="preserve"> </w:t>
            </w:r>
            <w:r w:rsidR="00101C47" w:rsidRPr="006C4B94">
              <w:rPr>
                <w:rStyle w:val="Teksttreci2"/>
                <w:color w:val="auto"/>
                <w:sz w:val="20"/>
                <w:szCs w:val="20"/>
              </w:rPr>
              <w:t>-akcyjna</w:t>
            </w:r>
          </w:p>
        </w:tc>
        <w:tc>
          <w:tcPr>
            <w:tcW w:w="2127" w:type="dxa"/>
            <w:tcBorders>
              <w:top w:val="single" w:sz="4" w:space="0" w:color="auto"/>
              <w:left w:val="single" w:sz="4" w:space="0" w:color="auto"/>
              <w:bottom w:val="single" w:sz="4" w:space="0" w:color="auto"/>
            </w:tcBorders>
            <w:shd w:val="clear" w:color="auto" w:fill="FFFFFF"/>
          </w:tcPr>
          <w:p w:rsidR="00101C47" w:rsidRPr="006C4B94" w:rsidRDefault="00101C47" w:rsidP="003A75D6">
            <w:pPr>
              <w:widowControl w:val="0"/>
              <w:tabs>
                <w:tab w:val="left" w:pos="120"/>
              </w:tabs>
              <w:ind w:left="0" w:firstLine="0"/>
              <w:rPr>
                <w:rFonts w:cs="Calibri"/>
                <w:sz w:val="20"/>
                <w:szCs w:val="20"/>
                <w:lang w:eastAsia="pl-PL" w:bidi="pl-PL"/>
              </w:rPr>
            </w:pPr>
            <w:r w:rsidRPr="006C4B94">
              <w:rPr>
                <w:rStyle w:val="Teksttreci2"/>
                <w:color w:val="auto"/>
                <w:sz w:val="20"/>
                <w:szCs w:val="20"/>
              </w:rPr>
              <w:t>- podpisy osób upoważnionych do reprezentowania zgodnie z KRS,</w:t>
            </w:r>
          </w:p>
          <w:p w:rsidR="00101C47" w:rsidRPr="006C4B94" w:rsidRDefault="00101C47" w:rsidP="003A75D6">
            <w:pPr>
              <w:widowControl w:val="0"/>
              <w:tabs>
                <w:tab w:val="left" w:pos="120"/>
              </w:tabs>
              <w:ind w:left="357"/>
              <w:rPr>
                <w:rFonts w:cs="Calibri"/>
                <w:sz w:val="20"/>
                <w:szCs w:val="20"/>
                <w:lang w:eastAsia="pl-PL" w:bidi="pl-PL"/>
              </w:rPr>
            </w:pPr>
            <w:r w:rsidRPr="006C4B94">
              <w:rPr>
                <w:rStyle w:val="Teksttreci2"/>
                <w:color w:val="auto"/>
                <w:sz w:val="20"/>
                <w:szCs w:val="20"/>
              </w:rPr>
              <w:t>- pieczątka firmy.</w:t>
            </w:r>
          </w:p>
        </w:tc>
        <w:tc>
          <w:tcPr>
            <w:tcW w:w="2268" w:type="dxa"/>
            <w:tcBorders>
              <w:top w:val="single" w:sz="4" w:space="0" w:color="auto"/>
              <w:left w:val="single" w:sz="4" w:space="0" w:color="auto"/>
              <w:bottom w:val="single" w:sz="4" w:space="0" w:color="auto"/>
            </w:tcBorders>
            <w:shd w:val="clear" w:color="auto" w:fill="FFFFFF"/>
          </w:tcPr>
          <w:p w:rsidR="00404653" w:rsidRDefault="00101C47">
            <w:pPr>
              <w:widowControl w:val="0"/>
              <w:tabs>
                <w:tab w:val="left" w:pos="23"/>
              </w:tabs>
              <w:ind w:left="23" w:firstLine="0"/>
              <w:jc w:val="both"/>
              <w:rPr>
                <w:rFonts w:cs="Calibri"/>
                <w:sz w:val="20"/>
                <w:szCs w:val="20"/>
                <w:lang w:eastAsia="pl-PL" w:bidi="pl-PL"/>
              </w:rPr>
            </w:pPr>
            <w:r w:rsidRPr="006C4B94">
              <w:rPr>
                <w:rStyle w:val="Teksttreci2"/>
                <w:color w:val="auto"/>
                <w:sz w:val="20"/>
                <w:szCs w:val="20"/>
              </w:rPr>
              <w:t xml:space="preserve">-podpisy osób upoważnionych do reprezentowania zgodnie </w:t>
            </w:r>
            <w:r w:rsidR="00CD2DAE" w:rsidRPr="006C4B94">
              <w:rPr>
                <w:rStyle w:val="Teksttreci2"/>
                <w:color w:val="auto"/>
                <w:sz w:val="20"/>
                <w:szCs w:val="20"/>
              </w:rPr>
              <w:br/>
            </w:r>
            <w:r w:rsidRPr="006C4B94">
              <w:rPr>
                <w:rStyle w:val="Teksttreci2"/>
                <w:color w:val="auto"/>
                <w:sz w:val="20"/>
                <w:szCs w:val="20"/>
              </w:rPr>
              <w:t>z KRS,</w:t>
            </w:r>
          </w:p>
          <w:p w:rsidR="00404653" w:rsidRDefault="00101C47">
            <w:pPr>
              <w:tabs>
                <w:tab w:val="left" w:pos="23"/>
              </w:tabs>
              <w:autoSpaceDE w:val="0"/>
              <w:autoSpaceDN w:val="0"/>
              <w:adjustRightInd w:val="0"/>
              <w:ind w:left="23" w:firstLine="0"/>
              <w:jc w:val="both"/>
              <w:rPr>
                <w:rFonts w:cs="Calibri"/>
                <w:sz w:val="20"/>
                <w:szCs w:val="20"/>
              </w:rPr>
            </w:pPr>
            <w:r w:rsidRPr="006C4B94">
              <w:rPr>
                <w:rStyle w:val="Teksttreci2"/>
                <w:color w:val="auto"/>
                <w:sz w:val="20"/>
                <w:szCs w:val="20"/>
              </w:rPr>
              <w:t>-pieczątka firmy.</w:t>
            </w:r>
            <w:r w:rsidRPr="006C4B94">
              <w:rPr>
                <w:rFonts w:cs="Calibri"/>
                <w:sz w:val="20"/>
                <w:szCs w:val="20"/>
              </w:rPr>
              <w:t xml:space="preserve"> </w:t>
            </w:r>
          </w:p>
          <w:p w:rsidR="00404653" w:rsidRDefault="00404653">
            <w:pPr>
              <w:autoSpaceDE w:val="0"/>
              <w:autoSpaceDN w:val="0"/>
              <w:adjustRightInd w:val="0"/>
              <w:jc w:val="both"/>
              <w:rPr>
                <w:rFonts w:cs="Calibri"/>
                <w:sz w:val="20"/>
                <w:szCs w:val="20"/>
              </w:rPr>
            </w:pPr>
          </w:p>
          <w:p w:rsidR="00404653" w:rsidRDefault="00101C47">
            <w:pPr>
              <w:autoSpaceDE w:val="0"/>
              <w:autoSpaceDN w:val="0"/>
              <w:adjustRightInd w:val="0"/>
              <w:ind w:left="23" w:firstLine="0"/>
              <w:jc w:val="both"/>
              <w:rPr>
                <w:rFonts w:cs="Calibri"/>
                <w:sz w:val="20"/>
                <w:szCs w:val="20"/>
              </w:rPr>
            </w:pPr>
            <w:r w:rsidRPr="006C4B94">
              <w:rPr>
                <w:rFonts w:cs="Calibri"/>
                <w:sz w:val="20"/>
                <w:szCs w:val="20"/>
              </w:rPr>
              <w:t>Wzór deklaracji</w:t>
            </w:r>
          </w:p>
          <w:p w:rsidR="00404653" w:rsidRDefault="00101C47">
            <w:pPr>
              <w:autoSpaceDE w:val="0"/>
              <w:autoSpaceDN w:val="0"/>
              <w:adjustRightInd w:val="0"/>
              <w:ind w:left="23" w:firstLine="0"/>
              <w:jc w:val="both"/>
              <w:rPr>
                <w:rFonts w:cs="Calibri"/>
                <w:sz w:val="20"/>
                <w:szCs w:val="20"/>
              </w:rPr>
            </w:pPr>
            <w:r w:rsidRPr="006C4B94">
              <w:rPr>
                <w:rFonts w:cs="Calibri"/>
                <w:sz w:val="20"/>
                <w:szCs w:val="20"/>
              </w:rPr>
              <w:t>wystawcy weksla „in</w:t>
            </w:r>
          </w:p>
          <w:p w:rsidR="00404653" w:rsidRDefault="00101C47">
            <w:pPr>
              <w:autoSpaceDE w:val="0"/>
              <w:autoSpaceDN w:val="0"/>
              <w:adjustRightInd w:val="0"/>
              <w:ind w:left="23" w:firstLine="0"/>
              <w:jc w:val="both"/>
              <w:rPr>
                <w:rFonts w:cs="Calibri"/>
                <w:sz w:val="20"/>
                <w:szCs w:val="20"/>
              </w:rPr>
            </w:pPr>
            <w:r w:rsidRPr="006C4B94">
              <w:rPr>
                <w:rFonts w:cs="Calibri"/>
                <w:sz w:val="20"/>
                <w:szCs w:val="20"/>
              </w:rPr>
              <w:t>blanco” dla osób</w:t>
            </w:r>
          </w:p>
          <w:p w:rsidR="00404653" w:rsidRDefault="00101C47">
            <w:pPr>
              <w:widowControl w:val="0"/>
              <w:tabs>
                <w:tab w:val="left" w:pos="120"/>
              </w:tabs>
              <w:spacing w:after="240"/>
              <w:ind w:left="23" w:firstLine="0"/>
              <w:jc w:val="both"/>
              <w:rPr>
                <w:rStyle w:val="Teksttreci2"/>
                <w:color w:val="auto"/>
                <w:sz w:val="20"/>
                <w:szCs w:val="20"/>
              </w:rPr>
            </w:pPr>
            <w:r w:rsidRPr="006C4B94">
              <w:rPr>
                <w:rFonts w:cs="Calibri"/>
                <w:sz w:val="20"/>
                <w:szCs w:val="20"/>
              </w:rPr>
              <w:t>prawnych.</w:t>
            </w:r>
          </w:p>
          <w:p w:rsidR="00404653" w:rsidRDefault="00404653">
            <w:pPr>
              <w:widowControl w:val="0"/>
              <w:tabs>
                <w:tab w:val="left" w:pos="120"/>
              </w:tabs>
              <w:jc w:val="both"/>
              <w:rPr>
                <w:rFonts w:cs="Calibri"/>
                <w:sz w:val="20"/>
                <w:szCs w:val="20"/>
                <w:lang w:eastAsia="pl-PL" w:bidi="pl-PL"/>
              </w:rPr>
            </w:pPr>
          </w:p>
        </w:tc>
        <w:tc>
          <w:tcPr>
            <w:tcW w:w="3332" w:type="dxa"/>
            <w:tcBorders>
              <w:top w:val="single" w:sz="4" w:space="0" w:color="auto"/>
              <w:left w:val="single" w:sz="4" w:space="0" w:color="auto"/>
              <w:bottom w:val="single" w:sz="4" w:space="0" w:color="auto"/>
              <w:right w:val="single" w:sz="4" w:space="0" w:color="auto"/>
            </w:tcBorders>
            <w:shd w:val="clear" w:color="auto" w:fill="FFFFFF"/>
          </w:tcPr>
          <w:p w:rsidR="00101C47" w:rsidRPr="006C4B94" w:rsidRDefault="00101C47" w:rsidP="00317C5F">
            <w:pPr>
              <w:widowControl w:val="0"/>
              <w:tabs>
                <w:tab w:val="left" w:pos="49"/>
              </w:tabs>
              <w:ind w:left="49" w:firstLine="0"/>
              <w:rPr>
                <w:rFonts w:cs="Calibri"/>
                <w:sz w:val="20"/>
                <w:szCs w:val="20"/>
                <w:lang w:eastAsia="pl-PL" w:bidi="pl-PL"/>
              </w:rPr>
            </w:pPr>
            <w:r w:rsidRPr="006C4B94">
              <w:rPr>
                <w:rStyle w:val="Teksttreci2"/>
                <w:color w:val="auto"/>
                <w:sz w:val="20"/>
                <w:szCs w:val="20"/>
              </w:rPr>
              <w:t xml:space="preserve">Odpis aktualny z rejestru przedsiębiorców w Krajowym Rejestrze Sądowym (KRS) lub jego kserokopia poświadczona za zgodność </w:t>
            </w:r>
            <w:r w:rsidR="00CD2DAE" w:rsidRPr="006C4B94">
              <w:rPr>
                <w:rStyle w:val="Teksttreci2"/>
                <w:color w:val="auto"/>
                <w:sz w:val="20"/>
                <w:szCs w:val="20"/>
              </w:rPr>
              <w:br/>
            </w:r>
            <w:r w:rsidRPr="006C4B94">
              <w:rPr>
                <w:rStyle w:val="Teksttreci2"/>
                <w:color w:val="auto"/>
                <w:sz w:val="20"/>
                <w:szCs w:val="20"/>
              </w:rPr>
              <w:t>z oryginałem.</w:t>
            </w:r>
          </w:p>
        </w:tc>
      </w:tr>
      <w:tr w:rsidR="00101C47" w:rsidRPr="006C4B94" w:rsidTr="003B3D61">
        <w:trPr>
          <w:trHeight w:val="20"/>
        </w:trPr>
        <w:tc>
          <w:tcPr>
            <w:tcW w:w="1711" w:type="dxa"/>
            <w:tcBorders>
              <w:top w:val="single" w:sz="4" w:space="0" w:color="auto"/>
              <w:left w:val="single" w:sz="4" w:space="0" w:color="auto"/>
              <w:bottom w:val="single" w:sz="4" w:space="0" w:color="auto"/>
            </w:tcBorders>
            <w:shd w:val="clear" w:color="auto" w:fill="FFFFFF"/>
          </w:tcPr>
          <w:p w:rsidR="00101C47" w:rsidRPr="006C4B94" w:rsidRDefault="00101C47" w:rsidP="003A75D6">
            <w:pPr>
              <w:ind w:left="426"/>
              <w:rPr>
                <w:rFonts w:cs="Calibri"/>
                <w:sz w:val="20"/>
                <w:szCs w:val="20"/>
                <w:lang w:eastAsia="pl-PL" w:bidi="pl-PL"/>
              </w:rPr>
            </w:pPr>
            <w:r w:rsidRPr="006C4B94">
              <w:rPr>
                <w:rStyle w:val="Teksttreci2"/>
                <w:color w:val="auto"/>
                <w:sz w:val="20"/>
                <w:szCs w:val="20"/>
              </w:rPr>
              <w:t>sp. z o. o. lub S.A.</w:t>
            </w:r>
          </w:p>
        </w:tc>
        <w:tc>
          <w:tcPr>
            <w:tcW w:w="2127" w:type="dxa"/>
            <w:tcBorders>
              <w:top w:val="single" w:sz="4" w:space="0" w:color="auto"/>
              <w:left w:val="single" w:sz="4" w:space="0" w:color="auto"/>
              <w:bottom w:val="single" w:sz="4" w:space="0" w:color="auto"/>
            </w:tcBorders>
            <w:shd w:val="clear" w:color="auto" w:fill="FFFFFF"/>
          </w:tcPr>
          <w:p w:rsidR="00101C47" w:rsidRPr="006C4B94" w:rsidRDefault="00101C47" w:rsidP="00C275C0">
            <w:pPr>
              <w:widowControl w:val="0"/>
              <w:numPr>
                <w:ilvl w:val="0"/>
                <w:numId w:val="25"/>
              </w:numPr>
              <w:tabs>
                <w:tab w:val="left" w:pos="120"/>
              </w:tabs>
              <w:ind w:left="0" w:firstLine="0"/>
              <w:rPr>
                <w:rFonts w:cs="Calibri"/>
                <w:sz w:val="20"/>
                <w:szCs w:val="20"/>
                <w:lang w:eastAsia="pl-PL" w:bidi="pl-PL"/>
              </w:rPr>
            </w:pPr>
            <w:r w:rsidRPr="006C4B94">
              <w:rPr>
                <w:rStyle w:val="Teksttreci2"/>
                <w:color w:val="auto"/>
                <w:sz w:val="20"/>
                <w:szCs w:val="20"/>
              </w:rPr>
              <w:t>podpisy osób upoważnionych do reprezentowania zgodnie z KRS,</w:t>
            </w:r>
          </w:p>
          <w:p w:rsidR="00101C47" w:rsidRPr="006C4B94" w:rsidRDefault="00101C47" w:rsidP="00C275C0">
            <w:pPr>
              <w:widowControl w:val="0"/>
              <w:numPr>
                <w:ilvl w:val="0"/>
                <w:numId w:val="25"/>
              </w:numPr>
              <w:tabs>
                <w:tab w:val="left" w:pos="125"/>
              </w:tabs>
              <w:ind w:left="360" w:hanging="360"/>
              <w:rPr>
                <w:rFonts w:cs="Calibri"/>
                <w:sz w:val="20"/>
                <w:szCs w:val="20"/>
                <w:lang w:eastAsia="pl-PL" w:bidi="pl-PL"/>
              </w:rPr>
            </w:pPr>
            <w:r w:rsidRPr="006C4B94">
              <w:rPr>
                <w:rStyle w:val="Teksttreci2"/>
                <w:color w:val="auto"/>
                <w:sz w:val="20"/>
                <w:szCs w:val="20"/>
              </w:rPr>
              <w:t>pieczątka firmy</w:t>
            </w:r>
            <w:r w:rsidR="00AC76AD" w:rsidRPr="006C4B94">
              <w:rPr>
                <w:rStyle w:val="Teksttreci2"/>
                <w:color w:val="auto"/>
                <w:sz w:val="20"/>
                <w:szCs w:val="20"/>
              </w:rPr>
              <w:t>.</w:t>
            </w:r>
          </w:p>
        </w:tc>
        <w:tc>
          <w:tcPr>
            <w:tcW w:w="2268" w:type="dxa"/>
            <w:tcBorders>
              <w:top w:val="single" w:sz="4" w:space="0" w:color="auto"/>
              <w:left w:val="single" w:sz="4" w:space="0" w:color="auto"/>
              <w:bottom w:val="single" w:sz="4" w:space="0" w:color="auto"/>
            </w:tcBorders>
            <w:shd w:val="clear" w:color="auto" w:fill="FFFFFF"/>
          </w:tcPr>
          <w:p w:rsidR="00404653" w:rsidRDefault="00101C47">
            <w:pPr>
              <w:widowControl w:val="0"/>
              <w:tabs>
                <w:tab w:val="left" w:pos="120"/>
              </w:tabs>
              <w:ind w:left="23" w:firstLine="0"/>
              <w:jc w:val="both"/>
              <w:rPr>
                <w:rFonts w:cs="Calibri"/>
                <w:sz w:val="20"/>
                <w:szCs w:val="20"/>
                <w:lang w:eastAsia="pl-PL" w:bidi="pl-PL"/>
              </w:rPr>
            </w:pPr>
            <w:r w:rsidRPr="006C4B94">
              <w:rPr>
                <w:rStyle w:val="Teksttreci2"/>
                <w:color w:val="auto"/>
                <w:sz w:val="20"/>
                <w:szCs w:val="20"/>
              </w:rPr>
              <w:t xml:space="preserve">- podpisy osób upoważnionych do reprezentowania zgodnie </w:t>
            </w:r>
            <w:r w:rsidR="00CD2DAE" w:rsidRPr="006C4B94">
              <w:rPr>
                <w:rStyle w:val="Teksttreci2"/>
                <w:color w:val="auto"/>
                <w:sz w:val="20"/>
                <w:szCs w:val="20"/>
              </w:rPr>
              <w:br/>
            </w:r>
            <w:r w:rsidRPr="006C4B94">
              <w:rPr>
                <w:rStyle w:val="Teksttreci2"/>
                <w:color w:val="auto"/>
                <w:sz w:val="20"/>
                <w:szCs w:val="20"/>
              </w:rPr>
              <w:t>z KRS,</w:t>
            </w:r>
          </w:p>
          <w:p w:rsidR="00404653" w:rsidRDefault="00101C47">
            <w:pPr>
              <w:widowControl w:val="0"/>
              <w:tabs>
                <w:tab w:val="left" w:pos="120"/>
              </w:tabs>
              <w:spacing w:after="240"/>
              <w:ind w:left="23" w:firstLine="0"/>
              <w:jc w:val="both"/>
              <w:rPr>
                <w:rFonts w:cs="Calibri"/>
                <w:sz w:val="20"/>
                <w:szCs w:val="20"/>
                <w:lang w:eastAsia="pl-PL" w:bidi="pl-PL"/>
              </w:rPr>
            </w:pPr>
            <w:r w:rsidRPr="006C4B94">
              <w:rPr>
                <w:rStyle w:val="Teksttreci2"/>
                <w:color w:val="auto"/>
                <w:sz w:val="20"/>
                <w:szCs w:val="20"/>
              </w:rPr>
              <w:t>- pieczątka firmy.</w:t>
            </w:r>
          </w:p>
          <w:p w:rsidR="00404653" w:rsidRDefault="00101C47">
            <w:pPr>
              <w:widowControl w:val="0"/>
              <w:tabs>
                <w:tab w:val="left" w:pos="120"/>
              </w:tabs>
              <w:ind w:left="23" w:firstLine="0"/>
              <w:jc w:val="both"/>
              <w:rPr>
                <w:rFonts w:cs="Calibri"/>
                <w:sz w:val="20"/>
                <w:szCs w:val="20"/>
                <w:lang w:eastAsia="pl-PL" w:bidi="pl-PL"/>
              </w:rPr>
            </w:pPr>
            <w:r w:rsidRPr="006C4B94">
              <w:rPr>
                <w:rStyle w:val="Teksttreci2"/>
                <w:color w:val="auto"/>
                <w:sz w:val="20"/>
                <w:szCs w:val="20"/>
              </w:rPr>
              <w:t>Wzór deklaracji wystawcy weksla „in blanco" dla osób prawnych.</w:t>
            </w:r>
          </w:p>
        </w:tc>
        <w:tc>
          <w:tcPr>
            <w:tcW w:w="3332" w:type="dxa"/>
            <w:tcBorders>
              <w:top w:val="single" w:sz="4" w:space="0" w:color="auto"/>
              <w:left w:val="single" w:sz="4" w:space="0" w:color="auto"/>
              <w:bottom w:val="single" w:sz="4" w:space="0" w:color="auto"/>
              <w:right w:val="single" w:sz="4" w:space="0" w:color="auto"/>
            </w:tcBorders>
            <w:shd w:val="clear" w:color="auto" w:fill="FFFFFF"/>
          </w:tcPr>
          <w:p w:rsidR="00101C47" w:rsidRPr="006C4B94" w:rsidRDefault="00101C47" w:rsidP="00317C5F">
            <w:pPr>
              <w:widowControl w:val="0"/>
              <w:tabs>
                <w:tab w:val="left" w:pos="49"/>
              </w:tabs>
              <w:ind w:left="49" w:firstLine="0"/>
              <w:rPr>
                <w:rStyle w:val="Teksttreci2"/>
                <w:color w:val="auto"/>
                <w:sz w:val="20"/>
                <w:szCs w:val="20"/>
              </w:rPr>
            </w:pPr>
            <w:r w:rsidRPr="006C4B94">
              <w:rPr>
                <w:rStyle w:val="Teksttreci2"/>
                <w:color w:val="auto"/>
                <w:sz w:val="20"/>
                <w:szCs w:val="20"/>
              </w:rPr>
              <w:t xml:space="preserve">Odpis aktualny z rejestru przedsiębiorców w KRS lub jego kserokopia poświadczona za zgodność </w:t>
            </w:r>
            <w:r w:rsidR="00CD2DAE" w:rsidRPr="006C4B94">
              <w:rPr>
                <w:rStyle w:val="Teksttreci2"/>
                <w:color w:val="auto"/>
                <w:sz w:val="20"/>
                <w:szCs w:val="20"/>
              </w:rPr>
              <w:br/>
            </w:r>
            <w:r w:rsidRPr="006C4B94">
              <w:rPr>
                <w:rStyle w:val="Teksttreci2"/>
                <w:color w:val="auto"/>
                <w:sz w:val="20"/>
                <w:szCs w:val="20"/>
              </w:rPr>
              <w:t>z oryginałem</w:t>
            </w:r>
            <w:r w:rsidR="00AC76AD" w:rsidRPr="006C4B94">
              <w:rPr>
                <w:rStyle w:val="Teksttreci2"/>
                <w:color w:val="auto"/>
                <w:sz w:val="20"/>
                <w:szCs w:val="20"/>
              </w:rPr>
              <w:t>.</w:t>
            </w:r>
          </w:p>
          <w:p w:rsidR="0075034F" w:rsidRPr="006C4B94" w:rsidRDefault="0075034F" w:rsidP="00E11D3B">
            <w:pPr>
              <w:widowControl w:val="0"/>
              <w:tabs>
                <w:tab w:val="left" w:pos="49"/>
              </w:tabs>
              <w:ind w:left="49" w:firstLine="0"/>
              <w:rPr>
                <w:rFonts w:cs="Calibri"/>
                <w:sz w:val="20"/>
                <w:szCs w:val="20"/>
                <w:lang w:eastAsia="pl-PL" w:bidi="pl-PL"/>
              </w:rPr>
            </w:pPr>
            <w:r w:rsidRPr="006C4B94">
              <w:rPr>
                <w:rStyle w:val="Teksttreci2"/>
                <w:color w:val="auto"/>
                <w:sz w:val="20"/>
                <w:szCs w:val="20"/>
              </w:rPr>
              <w:t xml:space="preserve">Uchwała wspólników w związku </w:t>
            </w:r>
            <w:r w:rsidRPr="006C4B94">
              <w:rPr>
                <w:rStyle w:val="Teksttreci2"/>
                <w:color w:val="auto"/>
                <w:sz w:val="20"/>
                <w:szCs w:val="20"/>
              </w:rPr>
              <w:br/>
              <w:t xml:space="preserve">z zapisami art. 230 </w:t>
            </w:r>
            <w:proofErr w:type="spellStart"/>
            <w:r w:rsidRPr="006C4B94">
              <w:rPr>
                <w:rStyle w:val="Teksttreci2"/>
                <w:color w:val="auto"/>
                <w:sz w:val="20"/>
                <w:szCs w:val="20"/>
              </w:rPr>
              <w:t>ksh</w:t>
            </w:r>
            <w:proofErr w:type="spellEnd"/>
            <w:r w:rsidRPr="006C4B94">
              <w:rPr>
                <w:rStyle w:val="Teksttreci2"/>
                <w:color w:val="auto"/>
                <w:sz w:val="20"/>
                <w:szCs w:val="20"/>
              </w:rPr>
              <w:t>.</w:t>
            </w:r>
          </w:p>
        </w:tc>
      </w:tr>
      <w:tr w:rsidR="00101C47" w:rsidRPr="006C4B94" w:rsidTr="003B3D61">
        <w:trPr>
          <w:trHeight w:val="20"/>
        </w:trPr>
        <w:tc>
          <w:tcPr>
            <w:tcW w:w="1711" w:type="dxa"/>
            <w:tcBorders>
              <w:top w:val="single" w:sz="4" w:space="0" w:color="auto"/>
              <w:left w:val="single" w:sz="4" w:space="0" w:color="auto"/>
              <w:bottom w:val="single" w:sz="4" w:space="0" w:color="auto"/>
            </w:tcBorders>
            <w:shd w:val="clear" w:color="auto" w:fill="FFFFFF"/>
          </w:tcPr>
          <w:p w:rsidR="00101C47" w:rsidRPr="006C4B94" w:rsidRDefault="00101C47" w:rsidP="00923BFD">
            <w:pPr>
              <w:ind w:left="0" w:firstLine="0"/>
              <w:rPr>
                <w:rFonts w:cs="Calibri"/>
                <w:sz w:val="20"/>
                <w:szCs w:val="20"/>
                <w:lang w:eastAsia="pl-PL" w:bidi="pl-PL"/>
              </w:rPr>
            </w:pPr>
            <w:r w:rsidRPr="006C4B94">
              <w:rPr>
                <w:rStyle w:val="Teksttreci2"/>
                <w:color w:val="auto"/>
                <w:sz w:val="20"/>
                <w:szCs w:val="20"/>
              </w:rPr>
              <w:t xml:space="preserve">przedsiębiorstwo państwowe lub </w:t>
            </w:r>
            <w:r w:rsidR="00923BFD" w:rsidRPr="006C4B94">
              <w:rPr>
                <w:rStyle w:val="Teksttreci2"/>
                <w:color w:val="auto"/>
                <w:sz w:val="20"/>
                <w:szCs w:val="20"/>
              </w:rPr>
              <w:t>instytuty badawcze</w:t>
            </w:r>
          </w:p>
        </w:tc>
        <w:tc>
          <w:tcPr>
            <w:tcW w:w="2127" w:type="dxa"/>
            <w:tcBorders>
              <w:top w:val="single" w:sz="4" w:space="0" w:color="auto"/>
              <w:left w:val="single" w:sz="4" w:space="0" w:color="auto"/>
              <w:bottom w:val="single" w:sz="4" w:space="0" w:color="auto"/>
            </w:tcBorders>
            <w:shd w:val="clear" w:color="auto" w:fill="FFFFFF"/>
          </w:tcPr>
          <w:p w:rsidR="00101C47" w:rsidRPr="006C4B94" w:rsidRDefault="00101C47" w:rsidP="003A75D6">
            <w:pPr>
              <w:widowControl w:val="0"/>
              <w:tabs>
                <w:tab w:val="left" w:pos="120"/>
              </w:tabs>
              <w:ind w:left="113" w:hanging="74"/>
              <w:rPr>
                <w:rFonts w:cs="Calibri"/>
                <w:sz w:val="20"/>
                <w:szCs w:val="20"/>
                <w:lang w:eastAsia="pl-PL" w:bidi="pl-PL"/>
              </w:rPr>
            </w:pPr>
            <w:r w:rsidRPr="006C4B94">
              <w:rPr>
                <w:rStyle w:val="Teksttreci2"/>
                <w:color w:val="auto"/>
                <w:sz w:val="20"/>
                <w:szCs w:val="20"/>
              </w:rPr>
              <w:t>- podpis osób uprawnionych do reprezentowania zgodnie z KRS,</w:t>
            </w:r>
          </w:p>
          <w:p w:rsidR="00101C47" w:rsidRPr="006C4B94" w:rsidRDefault="00101C47" w:rsidP="003A75D6">
            <w:pPr>
              <w:widowControl w:val="0"/>
              <w:tabs>
                <w:tab w:val="left" w:pos="120"/>
              </w:tabs>
              <w:ind w:left="255" w:hanging="142"/>
              <w:rPr>
                <w:rFonts w:cs="Calibri"/>
                <w:sz w:val="20"/>
                <w:szCs w:val="20"/>
                <w:lang w:eastAsia="pl-PL" w:bidi="pl-PL"/>
              </w:rPr>
            </w:pPr>
            <w:r w:rsidRPr="006C4B94">
              <w:rPr>
                <w:rStyle w:val="Teksttreci2"/>
                <w:color w:val="auto"/>
                <w:sz w:val="20"/>
                <w:szCs w:val="20"/>
              </w:rPr>
              <w:t>- pieczątka firmy.</w:t>
            </w:r>
          </w:p>
        </w:tc>
        <w:tc>
          <w:tcPr>
            <w:tcW w:w="2268" w:type="dxa"/>
            <w:tcBorders>
              <w:top w:val="single" w:sz="4" w:space="0" w:color="auto"/>
              <w:left w:val="single" w:sz="4" w:space="0" w:color="auto"/>
              <w:bottom w:val="single" w:sz="4" w:space="0" w:color="auto"/>
            </w:tcBorders>
            <w:shd w:val="clear" w:color="auto" w:fill="FFFFFF"/>
          </w:tcPr>
          <w:p w:rsidR="00101C47" w:rsidRPr="006C4B94" w:rsidRDefault="00101C47" w:rsidP="00D42875">
            <w:pPr>
              <w:widowControl w:val="0"/>
              <w:tabs>
                <w:tab w:val="left" w:pos="0"/>
              </w:tabs>
              <w:ind w:left="23" w:firstLine="0"/>
              <w:rPr>
                <w:rFonts w:cs="Calibri"/>
                <w:sz w:val="20"/>
                <w:szCs w:val="20"/>
                <w:lang w:eastAsia="pl-PL" w:bidi="pl-PL"/>
              </w:rPr>
            </w:pPr>
            <w:r w:rsidRPr="006C4B94">
              <w:rPr>
                <w:rStyle w:val="Teksttreci2"/>
                <w:color w:val="auto"/>
                <w:sz w:val="20"/>
                <w:szCs w:val="20"/>
              </w:rPr>
              <w:t xml:space="preserve">- podpis osób uprawnionych do reprezentowania zgodnie </w:t>
            </w:r>
            <w:r w:rsidR="00CD2DAE" w:rsidRPr="006C4B94">
              <w:rPr>
                <w:rStyle w:val="Teksttreci2"/>
                <w:color w:val="auto"/>
                <w:sz w:val="20"/>
                <w:szCs w:val="20"/>
              </w:rPr>
              <w:br/>
            </w:r>
            <w:r w:rsidRPr="006C4B94">
              <w:rPr>
                <w:rStyle w:val="Teksttreci2"/>
                <w:color w:val="auto"/>
                <w:sz w:val="20"/>
                <w:szCs w:val="20"/>
              </w:rPr>
              <w:t>z KRS,</w:t>
            </w:r>
          </w:p>
          <w:p w:rsidR="00101C47" w:rsidRPr="006C4B94" w:rsidRDefault="00101C47" w:rsidP="00D42875">
            <w:pPr>
              <w:widowControl w:val="0"/>
              <w:tabs>
                <w:tab w:val="left" w:pos="23"/>
              </w:tabs>
              <w:spacing w:after="240"/>
              <w:ind w:left="23" w:firstLine="0"/>
              <w:rPr>
                <w:rStyle w:val="Teksttreci2"/>
                <w:color w:val="auto"/>
                <w:sz w:val="20"/>
                <w:szCs w:val="20"/>
              </w:rPr>
            </w:pPr>
            <w:r w:rsidRPr="006C4B94">
              <w:rPr>
                <w:rStyle w:val="Teksttreci2"/>
                <w:color w:val="auto"/>
                <w:sz w:val="20"/>
                <w:szCs w:val="20"/>
              </w:rPr>
              <w:t>- pieczątka firmy.</w:t>
            </w:r>
          </w:p>
          <w:p w:rsidR="00101C47" w:rsidRPr="006C4B94" w:rsidRDefault="00101C47" w:rsidP="00D42875">
            <w:pPr>
              <w:widowControl w:val="0"/>
              <w:tabs>
                <w:tab w:val="left" w:pos="23"/>
              </w:tabs>
              <w:ind w:left="23" w:firstLine="0"/>
              <w:rPr>
                <w:rFonts w:cs="Calibri"/>
                <w:sz w:val="20"/>
                <w:szCs w:val="20"/>
                <w:lang w:eastAsia="pl-PL" w:bidi="pl-PL"/>
              </w:rPr>
            </w:pPr>
            <w:r w:rsidRPr="006C4B94">
              <w:rPr>
                <w:rStyle w:val="Teksttreci2"/>
                <w:color w:val="auto"/>
                <w:sz w:val="20"/>
                <w:szCs w:val="20"/>
              </w:rPr>
              <w:t>Wzór deklaracji wystawcy weksla „in blanco" dla osób prawnych.</w:t>
            </w:r>
          </w:p>
        </w:tc>
        <w:tc>
          <w:tcPr>
            <w:tcW w:w="3332" w:type="dxa"/>
            <w:tcBorders>
              <w:top w:val="single" w:sz="4" w:space="0" w:color="auto"/>
              <w:left w:val="single" w:sz="4" w:space="0" w:color="auto"/>
              <w:bottom w:val="single" w:sz="4" w:space="0" w:color="auto"/>
              <w:right w:val="single" w:sz="4" w:space="0" w:color="auto"/>
            </w:tcBorders>
            <w:shd w:val="clear" w:color="auto" w:fill="FFFFFF"/>
          </w:tcPr>
          <w:p w:rsidR="00101C47" w:rsidRPr="006C4B94" w:rsidRDefault="00101C47" w:rsidP="00317C5F">
            <w:pPr>
              <w:widowControl w:val="0"/>
              <w:ind w:left="49" w:firstLine="0"/>
              <w:rPr>
                <w:rFonts w:cs="Calibri"/>
                <w:sz w:val="20"/>
                <w:szCs w:val="20"/>
                <w:lang w:eastAsia="pl-PL" w:bidi="pl-PL"/>
              </w:rPr>
            </w:pPr>
            <w:r w:rsidRPr="006C4B94">
              <w:rPr>
                <w:rStyle w:val="Teksttreci2"/>
                <w:color w:val="auto"/>
                <w:sz w:val="20"/>
                <w:szCs w:val="20"/>
              </w:rPr>
              <w:t xml:space="preserve">Odpis aktualny z rejestru przedsiębiorców w KRS lub jego kserokopia poświadczona za zgodność </w:t>
            </w:r>
            <w:r w:rsidR="00CD2DAE" w:rsidRPr="006C4B94">
              <w:rPr>
                <w:rStyle w:val="Teksttreci2"/>
                <w:color w:val="auto"/>
                <w:sz w:val="20"/>
                <w:szCs w:val="20"/>
              </w:rPr>
              <w:br/>
            </w:r>
            <w:r w:rsidRPr="006C4B94">
              <w:rPr>
                <w:rStyle w:val="Teksttreci2"/>
                <w:color w:val="auto"/>
                <w:sz w:val="20"/>
                <w:szCs w:val="20"/>
              </w:rPr>
              <w:t>z oryginałem.</w:t>
            </w:r>
          </w:p>
        </w:tc>
      </w:tr>
      <w:tr w:rsidR="00101C47" w:rsidRPr="006C4B94" w:rsidTr="003B3D61">
        <w:trPr>
          <w:trHeight w:val="20"/>
        </w:trPr>
        <w:tc>
          <w:tcPr>
            <w:tcW w:w="1711" w:type="dxa"/>
            <w:tcBorders>
              <w:top w:val="single" w:sz="4" w:space="0" w:color="auto"/>
              <w:left w:val="single" w:sz="4" w:space="0" w:color="auto"/>
            </w:tcBorders>
            <w:shd w:val="clear" w:color="auto" w:fill="FFFFFF"/>
          </w:tcPr>
          <w:p w:rsidR="00101C47" w:rsidRPr="006C4B94" w:rsidRDefault="00101C47" w:rsidP="00317C5F">
            <w:pPr>
              <w:ind w:hanging="572"/>
              <w:rPr>
                <w:rFonts w:cs="Calibri"/>
                <w:sz w:val="20"/>
                <w:szCs w:val="20"/>
                <w:lang w:eastAsia="pl-PL" w:bidi="pl-PL"/>
              </w:rPr>
            </w:pPr>
            <w:r w:rsidRPr="006C4B94">
              <w:rPr>
                <w:rStyle w:val="Teksttreci2"/>
                <w:color w:val="auto"/>
                <w:sz w:val="20"/>
                <w:szCs w:val="20"/>
              </w:rPr>
              <w:t>fundacja,</w:t>
            </w:r>
          </w:p>
          <w:p w:rsidR="00101C47" w:rsidRPr="006C4B94" w:rsidRDefault="00101C47" w:rsidP="00317C5F">
            <w:pPr>
              <w:ind w:hanging="572"/>
              <w:rPr>
                <w:rFonts w:cs="Calibri"/>
                <w:sz w:val="20"/>
                <w:szCs w:val="20"/>
                <w:lang w:eastAsia="pl-PL" w:bidi="pl-PL"/>
              </w:rPr>
            </w:pPr>
            <w:r w:rsidRPr="006C4B94">
              <w:rPr>
                <w:rStyle w:val="Teksttreci2"/>
                <w:color w:val="auto"/>
                <w:sz w:val="20"/>
                <w:szCs w:val="20"/>
              </w:rPr>
              <w:t>stowarzyszenie</w:t>
            </w:r>
          </w:p>
        </w:tc>
        <w:tc>
          <w:tcPr>
            <w:tcW w:w="2127" w:type="dxa"/>
            <w:tcBorders>
              <w:top w:val="single" w:sz="4" w:space="0" w:color="auto"/>
              <w:left w:val="single" w:sz="4" w:space="0" w:color="auto"/>
            </w:tcBorders>
            <w:shd w:val="clear" w:color="auto" w:fill="FFFFFF"/>
          </w:tcPr>
          <w:p w:rsidR="00101C47" w:rsidRPr="006C4B94" w:rsidRDefault="00101C47" w:rsidP="00317C5F">
            <w:pPr>
              <w:widowControl w:val="0"/>
              <w:tabs>
                <w:tab w:val="left" w:pos="120"/>
              </w:tabs>
              <w:ind w:left="0" w:firstLine="0"/>
              <w:rPr>
                <w:rFonts w:cs="Calibri"/>
                <w:sz w:val="20"/>
                <w:szCs w:val="20"/>
                <w:lang w:eastAsia="pl-PL" w:bidi="pl-PL"/>
              </w:rPr>
            </w:pPr>
            <w:r w:rsidRPr="006C4B94">
              <w:rPr>
                <w:rStyle w:val="Teksttreci2"/>
                <w:color w:val="auto"/>
                <w:sz w:val="20"/>
                <w:szCs w:val="20"/>
              </w:rPr>
              <w:t>- podpis osób upoważnionych do reprezentowania zgodnie z KRS,</w:t>
            </w:r>
          </w:p>
          <w:p w:rsidR="00101C47" w:rsidRPr="006C4B94" w:rsidRDefault="00101C47" w:rsidP="00317C5F">
            <w:pPr>
              <w:widowControl w:val="0"/>
              <w:tabs>
                <w:tab w:val="left" w:pos="120"/>
              </w:tabs>
              <w:ind w:left="0" w:firstLine="0"/>
              <w:rPr>
                <w:rFonts w:cs="Calibri"/>
                <w:sz w:val="20"/>
                <w:szCs w:val="20"/>
                <w:lang w:eastAsia="pl-PL" w:bidi="pl-PL"/>
              </w:rPr>
            </w:pPr>
            <w:r w:rsidRPr="006C4B94">
              <w:rPr>
                <w:rStyle w:val="Teksttreci2"/>
                <w:color w:val="auto"/>
                <w:sz w:val="20"/>
                <w:szCs w:val="20"/>
              </w:rPr>
              <w:t>- pieczątka fundacji, stowarzyszenia.</w:t>
            </w:r>
          </w:p>
        </w:tc>
        <w:tc>
          <w:tcPr>
            <w:tcW w:w="2268" w:type="dxa"/>
            <w:tcBorders>
              <w:top w:val="single" w:sz="4" w:space="0" w:color="auto"/>
              <w:left w:val="single" w:sz="4" w:space="0" w:color="auto"/>
            </w:tcBorders>
            <w:shd w:val="clear" w:color="auto" w:fill="FFFFFF"/>
          </w:tcPr>
          <w:p w:rsidR="00101C47" w:rsidRPr="006C4B94" w:rsidRDefault="00101C47" w:rsidP="00317C5F">
            <w:pPr>
              <w:widowControl w:val="0"/>
              <w:tabs>
                <w:tab w:val="left" w:pos="120"/>
              </w:tabs>
              <w:ind w:left="23" w:firstLine="0"/>
              <w:rPr>
                <w:rFonts w:cs="Calibri"/>
                <w:sz w:val="20"/>
                <w:szCs w:val="20"/>
                <w:lang w:eastAsia="pl-PL" w:bidi="pl-PL"/>
              </w:rPr>
            </w:pPr>
            <w:r w:rsidRPr="006C4B94">
              <w:rPr>
                <w:rStyle w:val="Teksttreci2"/>
                <w:color w:val="auto"/>
                <w:sz w:val="20"/>
                <w:szCs w:val="20"/>
              </w:rPr>
              <w:t xml:space="preserve">- podpis osób upoważnionych do reprezentowania zgodnie </w:t>
            </w:r>
            <w:r w:rsidR="00CD2DAE" w:rsidRPr="006C4B94">
              <w:rPr>
                <w:rStyle w:val="Teksttreci2"/>
                <w:color w:val="auto"/>
                <w:sz w:val="20"/>
                <w:szCs w:val="20"/>
              </w:rPr>
              <w:br/>
            </w:r>
            <w:r w:rsidRPr="006C4B94">
              <w:rPr>
                <w:rStyle w:val="Teksttreci2"/>
                <w:color w:val="auto"/>
                <w:sz w:val="20"/>
                <w:szCs w:val="20"/>
              </w:rPr>
              <w:t>z KRS,</w:t>
            </w:r>
          </w:p>
          <w:p w:rsidR="00101C47" w:rsidRPr="006C4B94" w:rsidRDefault="00101C47" w:rsidP="00C275C0">
            <w:pPr>
              <w:widowControl w:val="0"/>
              <w:numPr>
                <w:ilvl w:val="0"/>
                <w:numId w:val="26"/>
              </w:numPr>
              <w:tabs>
                <w:tab w:val="left" w:pos="120"/>
              </w:tabs>
              <w:ind w:left="0" w:firstLine="0"/>
              <w:rPr>
                <w:rFonts w:cs="Calibri"/>
                <w:sz w:val="20"/>
                <w:szCs w:val="20"/>
                <w:lang w:eastAsia="pl-PL" w:bidi="pl-PL"/>
              </w:rPr>
            </w:pPr>
            <w:r w:rsidRPr="006C4B94">
              <w:rPr>
                <w:rStyle w:val="Teksttreci2"/>
                <w:color w:val="auto"/>
                <w:sz w:val="20"/>
                <w:szCs w:val="20"/>
              </w:rPr>
              <w:t>pieczątka fundacji, stowarzyszenia.</w:t>
            </w:r>
          </w:p>
          <w:p w:rsidR="00101C47" w:rsidRPr="006C4B94" w:rsidRDefault="00101C47" w:rsidP="00317C5F">
            <w:pPr>
              <w:widowControl w:val="0"/>
              <w:tabs>
                <w:tab w:val="left" w:pos="120"/>
              </w:tabs>
              <w:ind w:left="357"/>
              <w:rPr>
                <w:rStyle w:val="Teksttreci2"/>
                <w:color w:val="auto"/>
                <w:sz w:val="20"/>
                <w:szCs w:val="20"/>
              </w:rPr>
            </w:pPr>
          </w:p>
          <w:p w:rsidR="00101C47" w:rsidRPr="006C4B94" w:rsidRDefault="00101C47" w:rsidP="00317C5F">
            <w:pPr>
              <w:widowControl w:val="0"/>
              <w:tabs>
                <w:tab w:val="left" w:pos="120"/>
              </w:tabs>
              <w:ind w:left="0" w:firstLine="0"/>
              <w:rPr>
                <w:rFonts w:cs="Calibri"/>
                <w:sz w:val="20"/>
                <w:szCs w:val="20"/>
                <w:lang w:eastAsia="pl-PL" w:bidi="pl-PL"/>
              </w:rPr>
            </w:pPr>
            <w:r w:rsidRPr="006C4B94">
              <w:rPr>
                <w:rStyle w:val="Teksttreci2"/>
                <w:color w:val="auto"/>
                <w:sz w:val="20"/>
                <w:szCs w:val="20"/>
              </w:rPr>
              <w:t>Wzór deklaracji wystawcy weksla „in blanco" dla osób prawnych.</w:t>
            </w:r>
          </w:p>
        </w:tc>
        <w:tc>
          <w:tcPr>
            <w:tcW w:w="3332" w:type="dxa"/>
            <w:tcBorders>
              <w:top w:val="single" w:sz="4" w:space="0" w:color="auto"/>
              <w:left w:val="single" w:sz="4" w:space="0" w:color="auto"/>
              <w:right w:val="single" w:sz="4" w:space="0" w:color="auto"/>
            </w:tcBorders>
            <w:shd w:val="clear" w:color="auto" w:fill="FFFFFF"/>
          </w:tcPr>
          <w:p w:rsidR="00101C47" w:rsidRPr="006C4B94" w:rsidRDefault="00101C47" w:rsidP="00317C5F">
            <w:pPr>
              <w:autoSpaceDE w:val="0"/>
              <w:autoSpaceDN w:val="0"/>
              <w:adjustRightInd w:val="0"/>
              <w:ind w:left="357"/>
              <w:rPr>
                <w:rFonts w:cs="Calibri"/>
                <w:sz w:val="20"/>
                <w:szCs w:val="20"/>
              </w:rPr>
            </w:pPr>
            <w:r w:rsidRPr="006C4B94">
              <w:rPr>
                <w:rFonts w:cs="Calibri"/>
                <w:sz w:val="20"/>
                <w:szCs w:val="20"/>
              </w:rPr>
              <w:t>Odpis aktualny z rejestru</w:t>
            </w:r>
          </w:p>
          <w:p w:rsidR="00101C47" w:rsidRPr="006C4B94" w:rsidRDefault="00101C47" w:rsidP="00317C5F">
            <w:pPr>
              <w:autoSpaceDE w:val="0"/>
              <w:autoSpaceDN w:val="0"/>
              <w:adjustRightInd w:val="0"/>
              <w:ind w:left="357"/>
              <w:rPr>
                <w:rFonts w:cs="Calibri"/>
                <w:sz w:val="20"/>
                <w:szCs w:val="20"/>
              </w:rPr>
            </w:pPr>
            <w:r w:rsidRPr="006C4B94">
              <w:rPr>
                <w:rFonts w:cs="Calibri"/>
                <w:sz w:val="20"/>
                <w:szCs w:val="20"/>
              </w:rPr>
              <w:t>stowarzyszeń, innych organizacji</w:t>
            </w:r>
          </w:p>
          <w:p w:rsidR="00101C47" w:rsidRPr="006C4B94" w:rsidRDefault="00101C47" w:rsidP="00317C5F">
            <w:pPr>
              <w:autoSpaceDE w:val="0"/>
              <w:autoSpaceDN w:val="0"/>
              <w:adjustRightInd w:val="0"/>
              <w:ind w:left="357"/>
              <w:rPr>
                <w:rFonts w:cs="Calibri"/>
                <w:sz w:val="20"/>
                <w:szCs w:val="20"/>
              </w:rPr>
            </w:pPr>
            <w:r w:rsidRPr="006C4B94">
              <w:rPr>
                <w:rFonts w:cs="Calibri"/>
                <w:sz w:val="20"/>
                <w:szCs w:val="20"/>
              </w:rPr>
              <w:t>społecznych i zawodowych,</w:t>
            </w:r>
          </w:p>
          <w:p w:rsidR="00101C47" w:rsidRPr="006C4B94" w:rsidRDefault="00101C47" w:rsidP="00317C5F">
            <w:pPr>
              <w:autoSpaceDE w:val="0"/>
              <w:autoSpaceDN w:val="0"/>
              <w:adjustRightInd w:val="0"/>
              <w:ind w:left="357"/>
              <w:rPr>
                <w:rFonts w:cs="Calibri"/>
                <w:sz w:val="20"/>
                <w:szCs w:val="20"/>
              </w:rPr>
            </w:pPr>
            <w:r w:rsidRPr="006C4B94">
              <w:rPr>
                <w:rFonts w:cs="Calibri"/>
                <w:sz w:val="20"/>
                <w:szCs w:val="20"/>
              </w:rPr>
              <w:t>fundacji w KRS, a jeżeli prowadzi</w:t>
            </w:r>
          </w:p>
          <w:p w:rsidR="00101C47" w:rsidRPr="006C4B94" w:rsidRDefault="00101C47" w:rsidP="00317C5F">
            <w:pPr>
              <w:autoSpaceDE w:val="0"/>
              <w:autoSpaceDN w:val="0"/>
              <w:adjustRightInd w:val="0"/>
              <w:ind w:left="357"/>
              <w:rPr>
                <w:rFonts w:cs="Calibri"/>
                <w:sz w:val="20"/>
                <w:szCs w:val="20"/>
              </w:rPr>
            </w:pPr>
            <w:r w:rsidRPr="006C4B94">
              <w:rPr>
                <w:rFonts w:cs="Calibri"/>
                <w:sz w:val="20"/>
                <w:szCs w:val="20"/>
              </w:rPr>
              <w:t>działalność gospodarczą – odpis</w:t>
            </w:r>
          </w:p>
          <w:p w:rsidR="00101C47" w:rsidRPr="006C4B94" w:rsidRDefault="00101C47" w:rsidP="00317C5F">
            <w:pPr>
              <w:autoSpaceDE w:val="0"/>
              <w:autoSpaceDN w:val="0"/>
              <w:adjustRightInd w:val="0"/>
              <w:ind w:left="357"/>
              <w:rPr>
                <w:rFonts w:cs="Calibri"/>
                <w:sz w:val="20"/>
                <w:szCs w:val="20"/>
              </w:rPr>
            </w:pPr>
            <w:r w:rsidRPr="006C4B94">
              <w:rPr>
                <w:rFonts w:cs="Calibri"/>
                <w:sz w:val="20"/>
                <w:szCs w:val="20"/>
              </w:rPr>
              <w:t>aktualny z rejestru</w:t>
            </w:r>
          </w:p>
          <w:p w:rsidR="00101C47" w:rsidRPr="006C4B94" w:rsidRDefault="00101C47" w:rsidP="00317C5F">
            <w:pPr>
              <w:autoSpaceDE w:val="0"/>
              <w:autoSpaceDN w:val="0"/>
              <w:adjustRightInd w:val="0"/>
              <w:ind w:left="357"/>
              <w:rPr>
                <w:rFonts w:cs="Calibri"/>
                <w:sz w:val="20"/>
                <w:szCs w:val="20"/>
              </w:rPr>
            </w:pPr>
            <w:r w:rsidRPr="006C4B94">
              <w:rPr>
                <w:rFonts w:cs="Calibri"/>
                <w:sz w:val="20"/>
                <w:szCs w:val="20"/>
              </w:rPr>
              <w:t>przedsiębiorców lub ich</w:t>
            </w:r>
          </w:p>
          <w:p w:rsidR="00101C47" w:rsidRPr="006C4B94" w:rsidRDefault="00101C47" w:rsidP="00317C5F">
            <w:pPr>
              <w:autoSpaceDE w:val="0"/>
              <w:autoSpaceDN w:val="0"/>
              <w:adjustRightInd w:val="0"/>
              <w:ind w:left="357"/>
              <w:rPr>
                <w:rFonts w:cs="Calibri"/>
                <w:sz w:val="20"/>
                <w:szCs w:val="20"/>
              </w:rPr>
            </w:pPr>
            <w:r w:rsidRPr="006C4B94">
              <w:rPr>
                <w:rFonts w:cs="Calibri"/>
                <w:sz w:val="20"/>
                <w:szCs w:val="20"/>
              </w:rPr>
              <w:t>kserokopie poświadczone za</w:t>
            </w:r>
          </w:p>
          <w:p w:rsidR="00101C47" w:rsidRPr="006C4B94" w:rsidRDefault="00101C47" w:rsidP="00317C5F">
            <w:pPr>
              <w:widowControl w:val="0"/>
              <w:tabs>
                <w:tab w:val="left" w:pos="197"/>
              </w:tabs>
              <w:ind w:left="0" w:firstLine="0"/>
              <w:rPr>
                <w:rFonts w:cs="Calibri"/>
                <w:sz w:val="20"/>
                <w:szCs w:val="20"/>
                <w:lang w:eastAsia="pl-PL" w:bidi="pl-PL"/>
              </w:rPr>
            </w:pPr>
            <w:r w:rsidRPr="006C4B94">
              <w:rPr>
                <w:rFonts w:cs="Calibri"/>
                <w:sz w:val="20"/>
                <w:szCs w:val="20"/>
              </w:rPr>
              <w:t>zgodność z oryginałem.</w:t>
            </w:r>
          </w:p>
        </w:tc>
      </w:tr>
      <w:tr w:rsidR="00101C47" w:rsidRPr="006C4B94" w:rsidTr="003B3D61">
        <w:trPr>
          <w:trHeight w:val="20"/>
        </w:trPr>
        <w:tc>
          <w:tcPr>
            <w:tcW w:w="1711" w:type="dxa"/>
            <w:tcBorders>
              <w:top w:val="single" w:sz="4" w:space="0" w:color="auto"/>
              <w:left w:val="single" w:sz="4" w:space="0" w:color="auto"/>
              <w:bottom w:val="single" w:sz="4" w:space="0" w:color="auto"/>
            </w:tcBorders>
            <w:shd w:val="clear" w:color="auto" w:fill="FFFFFF"/>
          </w:tcPr>
          <w:p w:rsidR="00101C47" w:rsidRPr="006C4B94" w:rsidRDefault="00101C47" w:rsidP="00317C5F">
            <w:pPr>
              <w:ind w:hanging="572"/>
              <w:rPr>
                <w:rFonts w:cs="Calibri"/>
                <w:sz w:val="20"/>
                <w:szCs w:val="20"/>
                <w:lang w:eastAsia="pl-PL" w:bidi="pl-PL"/>
              </w:rPr>
            </w:pPr>
            <w:r w:rsidRPr="006C4B94">
              <w:rPr>
                <w:rStyle w:val="Teksttreci2"/>
                <w:color w:val="auto"/>
                <w:sz w:val="20"/>
                <w:szCs w:val="20"/>
              </w:rPr>
              <w:t>spółdzielnia</w:t>
            </w:r>
          </w:p>
        </w:tc>
        <w:tc>
          <w:tcPr>
            <w:tcW w:w="2127" w:type="dxa"/>
            <w:tcBorders>
              <w:top w:val="single" w:sz="4" w:space="0" w:color="auto"/>
              <w:left w:val="single" w:sz="4" w:space="0" w:color="auto"/>
              <w:bottom w:val="single" w:sz="4" w:space="0" w:color="auto"/>
            </w:tcBorders>
            <w:shd w:val="clear" w:color="auto" w:fill="FFFFFF"/>
          </w:tcPr>
          <w:p w:rsidR="00101C47" w:rsidRPr="006C4B94" w:rsidRDefault="00101C47" w:rsidP="00317C5F">
            <w:pPr>
              <w:widowControl w:val="0"/>
              <w:tabs>
                <w:tab w:val="left" w:pos="120"/>
              </w:tabs>
              <w:ind w:left="0" w:firstLine="0"/>
              <w:rPr>
                <w:rStyle w:val="Teksttreci2"/>
                <w:color w:val="auto"/>
                <w:sz w:val="20"/>
                <w:szCs w:val="20"/>
              </w:rPr>
            </w:pPr>
            <w:r w:rsidRPr="006C4B94">
              <w:rPr>
                <w:rStyle w:val="Teksttreci2"/>
                <w:color w:val="auto"/>
                <w:sz w:val="20"/>
                <w:szCs w:val="20"/>
              </w:rPr>
              <w:t xml:space="preserve">- podpisy osób upoważnionych do reprezentacji zgodnie z KRS, </w:t>
            </w:r>
          </w:p>
          <w:p w:rsidR="00101C47" w:rsidRPr="006C4B94" w:rsidRDefault="00101C47" w:rsidP="00317C5F">
            <w:pPr>
              <w:widowControl w:val="0"/>
              <w:tabs>
                <w:tab w:val="left" w:pos="120"/>
              </w:tabs>
              <w:ind w:left="357"/>
              <w:rPr>
                <w:rFonts w:cs="Calibri"/>
                <w:sz w:val="20"/>
                <w:szCs w:val="20"/>
                <w:lang w:eastAsia="pl-PL" w:bidi="pl-PL"/>
              </w:rPr>
            </w:pPr>
            <w:r w:rsidRPr="006C4B94">
              <w:rPr>
                <w:rStyle w:val="Teksttreci2"/>
                <w:color w:val="auto"/>
                <w:sz w:val="20"/>
                <w:szCs w:val="20"/>
              </w:rPr>
              <w:t>- pieczątka spółdzielni.</w:t>
            </w:r>
          </w:p>
        </w:tc>
        <w:tc>
          <w:tcPr>
            <w:tcW w:w="2268" w:type="dxa"/>
            <w:tcBorders>
              <w:top w:val="single" w:sz="4" w:space="0" w:color="auto"/>
              <w:left w:val="single" w:sz="4" w:space="0" w:color="auto"/>
              <w:bottom w:val="single" w:sz="4" w:space="0" w:color="auto"/>
            </w:tcBorders>
            <w:shd w:val="clear" w:color="auto" w:fill="FFFFFF"/>
          </w:tcPr>
          <w:p w:rsidR="00101C47" w:rsidRPr="006C4B94" w:rsidRDefault="00101C47" w:rsidP="00317C5F">
            <w:pPr>
              <w:widowControl w:val="0"/>
              <w:tabs>
                <w:tab w:val="left" w:pos="120"/>
              </w:tabs>
              <w:ind w:left="0" w:firstLine="0"/>
              <w:rPr>
                <w:rFonts w:cs="Calibri"/>
                <w:sz w:val="20"/>
                <w:szCs w:val="20"/>
                <w:lang w:eastAsia="pl-PL" w:bidi="pl-PL"/>
              </w:rPr>
            </w:pPr>
            <w:r w:rsidRPr="006C4B94">
              <w:rPr>
                <w:rStyle w:val="Teksttreci2"/>
                <w:color w:val="auto"/>
                <w:sz w:val="20"/>
                <w:szCs w:val="20"/>
              </w:rPr>
              <w:t xml:space="preserve">- podpisy osób upoważnionych do reprezentacji zgodnie </w:t>
            </w:r>
            <w:r w:rsidR="00CD2DAE" w:rsidRPr="006C4B94">
              <w:rPr>
                <w:rStyle w:val="Teksttreci2"/>
                <w:color w:val="auto"/>
                <w:sz w:val="20"/>
                <w:szCs w:val="20"/>
              </w:rPr>
              <w:br/>
            </w:r>
            <w:r w:rsidRPr="006C4B94">
              <w:rPr>
                <w:rStyle w:val="Teksttreci2"/>
                <w:color w:val="auto"/>
                <w:sz w:val="20"/>
                <w:szCs w:val="20"/>
              </w:rPr>
              <w:t>z KRS,</w:t>
            </w:r>
          </w:p>
          <w:p w:rsidR="00101C47" w:rsidRPr="006C4B94" w:rsidRDefault="00101C47" w:rsidP="00317C5F">
            <w:pPr>
              <w:widowControl w:val="0"/>
              <w:tabs>
                <w:tab w:val="left" w:pos="120"/>
              </w:tabs>
              <w:spacing w:after="240"/>
              <w:ind w:left="357"/>
              <w:rPr>
                <w:rFonts w:cs="Calibri"/>
                <w:sz w:val="20"/>
                <w:szCs w:val="20"/>
                <w:lang w:eastAsia="pl-PL" w:bidi="pl-PL"/>
              </w:rPr>
            </w:pPr>
            <w:r w:rsidRPr="006C4B94">
              <w:rPr>
                <w:rStyle w:val="Teksttreci2"/>
                <w:color w:val="auto"/>
                <w:sz w:val="20"/>
                <w:szCs w:val="20"/>
              </w:rPr>
              <w:t>- pieczątka spółdzielni.</w:t>
            </w:r>
          </w:p>
          <w:p w:rsidR="00101C47" w:rsidRPr="006C4B94" w:rsidRDefault="00101C47" w:rsidP="00317C5F">
            <w:pPr>
              <w:widowControl w:val="0"/>
              <w:tabs>
                <w:tab w:val="left" w:pos="120"/>
              </w:tabs>
              <w:ind w:left="0" w:firstLine="0"/>
              <w:rPr>
                <w:rFonts w:cs="Calibri"/>
                <w:sz w:val="20"/>
                <w:szCs w:val="20"/>
                <w:lang w:eastAsia="pl-PL" w:bidi="pl-PL"/>
              </w:rPr>
            </w:pPr>
            <w:r w:rsidRPr="006C4B94">
              <w:rPr>
                <w:rStyle w:val="Teksttreci2"/>
                <w:color w:val="auto"/>
                <w:sz w:val="20"/>
                <w:szCs w:val="20"/>
              </w:rPr>
              <w:t>Wzór deklaracji wystawcy weksla „in blanco" dla osób prawnych.</w:t>
            </w:r>
          </w:p>
        </w:tc>
        <w:tc>
          <w:tcPr>
            <w:tcW w:w="3332" w:type="dxa"/>
            <w:tcBorders>
              <w:top w:val="single" w:sz="4" w:space="0" w:color="auto"/>
              <w:left w:val="single" w:sz="4" w:space="0" w:color="auto"/>
              <w:bottom w:val="single" w:sz="4" w:space="0" w:color="auto"/>
              <w:right w:val="single" w:sz="4" w:space="0" w:color="auto"/>
            </w:tcBorders>
            <w:shd w:val="clear" w:color="auto" w:fill="FFFFFF"/>
          </w:tcPr>
          <w:p w:rsidR="00101C47" w:rsidRPr="006C4B94" w:rsidRDefault="00101C47" w:rsidP="00317C5F">
            <w:pPr>
              <w:widowControl w:val="0"/>
              <w:tabs>
                <w:tab w:val="left" w:pos="197"/>
              </w:tabs>
              <w:ind w:left="49" w:hanging="49"/>
              <w:rPr>
                <w:rFonts w:cs="Calibri"/>
                <w:sz w:val="20"/>
                <w:szCs w:val="20"/>
                <w:lang w:eastAsia="pl-PL" w:bidi="pl-PL"/>
              </w:rPr>
            </w:pPr>
            <w:r w:rsidRPr="006C4B94">
              <w:rPr>
                <w:rStyle w:val="Teksttreci2"/>
                <w:color w:val="auto"/>
                <w:sz w:val="20"/>
                <w:szCs w:val="20"/>
              </w:rPr>
              <w:t xml:space="preserve">Odpis aktualny z rejestru przedsiębiorców w KRS lub jego kserokopia poświadczona za zgodność </w:t>
            </w:r>
            <w:r w:rsidR="00CD2DAE" w:rsidRPr="006C4B94">
              <w:rPr>
                <w:rStyle w:val="Teksttreci2"/>
                <w:color w:val="auto"/>
                <w:sz w:val="20"/>
                <w:szCs w:val="20"/>
              </w:rPr>
              <w:br/>
            </w:r>
            <w:r w:rsidRPr="006C4B94">
              <w:rPr>
                <w:rStyle w:val="Teksttreci2"/>
                <w:color w:val="auto"/>
                <w:sz w:val="20"/>
                <w:szCs w:val="20"/>
              </w:rPr>
              <w:t>z oryginałem.</w:t>
            </w:r>
          </w:p>
        </w:tc>
      </w:tr>
    </w:tbl>
    <w:p w:rsidR="00101C47" w:rsidRPr="006C4B94" w:rsidRDefault="00101C47" w:rsidP="00101C47">
      <w:pPr>
        <w:autoSpaceDE w:val="0"/>
        <w:autoSpaceDN w:val="0"/>
        <w:adjustRightInd w:val="0"/>
        <w:jc w:val="both"/>
        <w:rPr>
          <w:rFonts w:cs="Calibri"/>
        </w:rPr>
      </w:pPr>
    </w:p>
    <w:p w:rsidR="000F08A4" w:rsidRPr="000F08A4" w:rsidRDefault="000F08A4" w:rsidP="000F08A4">
      <w:pPr>
        <w:ind w:left="0" w:firstLine="0"/>
        <w:jc w:val="both"/>
        <w:rPr>
          <w:rFonts w:cs="Calibri"/>
        </w:rPr>
      </w:pPr>
      <w:r w:rsidRPr="000F08A4">
        <w:rPr>
          <w:rFonts w:eastAsia="Times New Roman" w:cs="Calibri"/>
          <w:color w:val="000000"/>
          <w:lang w:eastAsia="pl-PL"/>
        </w:rPr>
        <w:t>W przypadku przekazania dofinansowania w formie zaliczki, gdy wartość dofinansowania w formie zaliczki przekracza 10 000 000 zł</w:t>
      </w:r>
      <w:r w:rsidRPr="000F08A4">
        <w:rPr>
          <w:rStyle w:val="Odwoanieprzypisudolnego"/>
          <w:rFonts w:eastAsia="Times New Roman" w:cs="Calibri"/>
          <w:color w:val="000000"/>
          <w:lang w:eastAsia="pl-PL"/>
        </w:rPr>
        <w:footnoteReference w:id="64"/>
      </w:r>
      <w:r w:rsidRPr="000F08A4">
        <w:rPr>
          <w:rFonts w:eastAsia="Times New Roman" w:cs="Calibri"/>
          <w:color w:val="000000"/>
          <w:lang w:eastAsia="pl-PL"/>
        </w:rPr>
        <w:t xml:space="preserve">, Beneficjent składa zabezpieczenie w wysokości co najmniej równowartości najwyższej transzy zaliczki wynikającej z Umowy w jednej albo kilku </w:t>
      </w:r>
      <w:r w:rsidRPr="000F08A4">
        <w:rPr>
          <w:rFonts w:eastAsia="Times New Roman" w:cs="Calibri"/>
          <w:color w:val="000000"/>
          <w:lang w:eastAsia="pl-PL"/>
        </w:rPr>
        <w:br/>
        <w:t xml:space="preserve">z form wskazanych w </w:t>
      </w:r>
      <w:r w:rsidRPr="000F08A4">
        <w:rPr>
          <w:rFonts w:cs="Calibri"/>
        </w:rPr>
        <w:t>§ 5 ust. 3 rozporządzenia w sprawie zaliczek.</w:t>
      </w:r>
    </w:p>
    <w:p w:rsidR="00101C47" w:rsidRPr="006C4B94" w:rsidRDefault="00101C47" w:rsidP="00101C47">
      <w:pPr>
        <w:pStyle w:val="Akapitzlist"/>
        <w:autoSpaceDE w:val="0"/>
        <w:autoSpaceDN w:val="0"/>
        <w:adjustRightInd w:val="0"/>
        <w:jc w:val="both"/>
        <w:rPr>
          <w:rFonts w:cs="Calibri"/>
        </w:rPr>
      </w:pPr>
    </w:p>
    <w:p w:rsidR="000F08A4" w:rsidRPr="006C4B94" w:rsidRDefault="000F08A4" w:rsidP="00101C47">
      <w:pPr>
        <w:autoSpaceDE w:val="0"/>
        <w:autoSpaceDN w:val="0"/>
        <w:adjustRightInd w:val="0"/>
        <w:ind w:left="0" w:firstLine="0"/>
        <w:jc w:val="both"/>
        <w:rPr>
          <w:rFonts w:cs="Calibri"/>
        </w:rPr>
      </w:pPr>
      <w:r w:rsidRPr="000F08A4">
        <w:rPr>
          <w:rFonts w:eastAsia="Times New Roman" w:cs="Calibri"/>
          <w:color w:val="000000"/>
          <w:lang w:eastAsia="pl-PL"/>
        </w:rPr>
        <w:lastRenderedPageBreak/>
        <w:t xml:space="preserve">Na pisemny wniosek Beneficjenta otrzymującego dofinansowanie w formie </w:t>
      </w:r>
      <w:r w:rsidR="00333A07">
        <w:rPr>
          <w:rFonts w:eastAsia="Times New Roman" w:cs="Calibri"/>
          <w:color w:val="000000"/>
          <w:lang w:eastAsia="pl-PL"/>
        </w:rPr>
        <w:t>zaliczki w</w:t>
      </w:r>
      <w:r w:rsidRPr="000F08A4">
        <w:rPr>
          <w:rFonts w:eastAsia="Times New Roman" w:cs="Calibri"/>
          <w:color w:val="000000"/>
          <w:lang w:eastAsia="pl-PL"/>
        </w:rPr>
        <w:t xml:space="preserve"> wysokości</w:t>
      </w:r>
      <w:r w:rsidR="00333A07">
        <w:rPr>
          <w:rFonts w:eastAsia="Times New Roman" w:cs="Calibri"/>
          <w:color w:val="000000"/>
          <w:lang w:eastAsia="pl-PL"/>
        </w:rPr>
        <w:t xml:space="preserve"> nie przekraczającej 10 mln zł</w:t>
      </w:r>
      <w:r w:rsidRPr="000F08A4">
        <w:rPr>
          <w:rFonts w:eastAsia="Times New Roman" w:cs="Calibri"/>
          <w:color w:val="000000"/>
          <w:lang w:eastAsia="pl-PL"/>
        </w:rPr>
        <w:t xml:space="preserve">, zabezpieczenie może być ustanowione w formie określonej </w:t>
      </w:r>
      <w:r w:rsidR="00C66496">
        <w:rPr>
          <w:rFonts w:eastAsia="Times New Roman" w:cs="Calibri"/>
          <w:color w:val="000000"/>
          <w:lang w:eastAsia="pl-PL"/>
        </w:rPr>
        <w:t>powyżej</w:t>
      </w:r>
      <w:r w:rsidRPr="000F08A4">
        <w:rPr>
          <w:rFonts w:eastAsia="Times New Roman" w:cs="Calibri"/>
          <w:color w:val="000000"/>
          <w:lang w:eastAsia="pl-PL"/>
        </w:rPr>
        <w:t xml:space="preserve">, </w:t>
      </w:r>
      <w:r w:rsidRPr="000F08A4">
        <w:rPr>
          <w:rFonts w:eastAsia="Times New Roman" w:cs="Calibri"/>
          <w:color w:val="000000"/>
          <w:lang w:eastAsia="pl-PL"/>
        </w:rPr>
        <w:br/>
        <w:t>z zastrzeżeniem § 5 ust. 4 i 6 rozporządzenia w sprawie zaliczek.</w:t>
      </w:r>
    </w:p>
    <w:p w:rsidR="00101C47" w:rsidRPr="006C4B94" w:rsidRDefault="00101C47" w:rsidP="00101C47">
      <w:pPr>
        <w:autoSpaceDE w:val="0"/>
        <w:autoSpaceDN w:val="0"/>
        <w:adjustRightInd w:val="0"/>
        <w:jc w:val="both"/>
        <w:rPr>
          <w:rFonts w:cs="Calibri"/>
        </w:rPr>
      </w:pPr>
    </w:p>
    <w:p w:rsidR="00101C47" w:rsidRPr="006C4B94" w:rsidRDefault="00101C47" w:rsidP="00101C47">
      <w:pPr>
        <w:autoSpaceDE w:val="0"/>
        <w:autoSpaceDN w:val="0"/>
        <w:adjustRightInd w:val="0"/>
        <w:ind w:left="0" w:firstLine="0"/>
        <w:jc w:val="both"/>
        <w:rPr>
          <w:rFonts w:cs="Calibri"/>
        </w:rPr>
      </w:pPr>
      <w:r w:rsidRPr="006C4B94">
        <w:rPr>
          <w:rFonts w:cs="Calibri"/>
        </w:rPr>
        <w:t>Zabezpieczenie prawidłowej realizacji projektu powinno pokrywać okres realizacji projektu oraz jego ostatecznego rozliczenia w poświadczeniu i deklaracji wydatków IP.</w:t>
      </w:r>
    </w:p>
    <w:p w:rsidR="00101C47" w:rsidRPr="006C4B94" w:rsidRDefault="00101C47" w:rsidP="00101C47">
      <w:pPr>
        <w:autoSpaceDE w:val="0"/>
        <w:autoSpaceDN w:val="0"/>
        <w:adjustRightInd w:val="0"/>
        <w:jc w:val="both"/>
        <w:rPr>
          <w:rFonts w:cs="Calibri"/>
        </w:rPr>
      </w:pPr>
    </w:p>
    <w:p w:rsidR="00101C47" w:rsidRPr="006C4B94" w:rsidRDefault="00101C47" w:rsidP="00101C47">
      <w:pPr>
        <w:autoSpaceDE w:val="0"/>
        <w:autoSpaceDN w:val="0"/>
        <w:adjustRightInd w:val="0"/>
        <w:ind w:left="0" w:firstLine="0"/>
        <w:jc w:val="both"/>
        <w:rPr>
          <w:rFonts w:cs="Calibri"/>
        </w:rPr>
      </w:pPr>
      <w:r w:rsidRPr="006C4B94">
        <w:rPr>
          <w:rFonts w:cs="Calibri"/>
        </w:rPr>
        <w:t>W praktyce zabezpieczenia mogą być ustanawiane bezterminowo, np. w formie weksla in blanco wraz z deklaracją wekslową.</w:t>
      </w:r>
    </w:p>
    <w:p w:rsidR="00101C47" w:rsidRPr="006C4B94" w:rsidRDefault="00101C47" w:rsidP="00101C47">
      <w:pPr>
        <w:autoSpaceDE w:val="0"/>
        <w:autoSpaceDN w:val="0"/>
        <w:adjustRightInd w:val="0"/>
        <w:ind w:left="0" w:firstLine="0"/>
        <w:jc w:val="both"/>
        <w:rPr>
          <w:rFonts w:cs="Calibri"/>
        </w:rPr>
      </w:pPr>
    </w:p>
    <w:p w:rsidR="00101C47" w:rsidRPr="006C4B94" w:rsidRDefault="00101C47" w:rsidP="00101C47">
      <w:pPr>
        <w:autoSpaceDE w:val="0"/>
        <w:autoSpaceDN w:val="0"/>
        <w:adjustRightInd w:val="0"/>
        <w:ind w:left="0" w:firstLine="0"/>
        <w:jc w:val="both"/>
        <w:rPr>
          <w:rFonts w:cs="Calibri"/>
        </w:rPr>
      </w:pPr>
      <w:r w:rsidRPr="006C4B94">
        <w:rPr>
          <w:rFonts w:cs="Calibri"/>
        </w:rPr>
        <w:t xml:space="preserve">Zwrot dokumentu stanowiącego zabezpieczenie umowy o dofinansowanie projektu </w:t>
      </w:r>
      <w:r w:rsidR="00D73E09" w:rsidRPr="006C4B94">
        <w:rPr>
          <w:rFonts w:cs="Calibri"/>
        </w:rPr>
        <w:t>następuje na </w:t>
      </w:r>
      <w:r w:rsidRPr="006C4B94">
        <w:rPr>
          <w:rFonts w:cs="Calibri"/>
        </w:rPr>
        <w:t xml:space="preserve">pisemny wniosek </w:t>
      </w:r>
      <w:r w:rsidR="003027CA">
        <w:rPr>
          <w:rFonts w:cs="Calibri"/>
        </w:rPr>
        <w:t>B</w:t>
      </w:r>
      <w:r w:rsidRPr="006C4B94">
        <w:rPr>
          <w:rFonts w:cs="Calibri"/>
        </w:rPr>
        <w:t>eneficjenta po ostatecznym rozliczeniu umowy o dofinansowanie projektu, jednak nie wcześniej niż po:</w:t>
      </w:r>
    </w:p>
    <w:p w:rsidR="00101C47" w:rsidRPr="006C4B94" w:rsidRDefault="00101C47" w:rsidP="00C275C0">
      <w:pPr>
        <w:pStyle w:val="Akapitzlist"/>
        <w:numPr>
          <w:ilvl w:val="0"/>
          <w:numId w:val="28"/>
        </w:numPr>
        <w:autoSpaceDE w:val="0"/>
        <w:autoSpaceDN w:val="0"/>
        <w:adjustRightInd w:val="0"/>
        <w:jc w:val="both"/>
        <w:rPr>
          <w:rFonts w:cs="Calibri"/>
        </w:rPr>
      </w:pPr>
      <w:r w:rsidRPr="006C4B94">
        <w:rPr>
          <w:rFonts w:cs="Calibri"/>
        </w:rPr>
        <w:t>zatwierdzeniu końcowego wniosku o płatność;</w:t>
      </w:r>
    </w:p>
    <w:p w:rsidR="00101C47" w:rsidRPr="006C4B94" w:rsidRDefault="00101C47" w:rsidP="00C275C0">
      <w:pPr>
        <w:pStyle w:val="Akapitzlist"/>
        <w:numPr>
          <w:ilvl w:val="0"/>
          <w:numId w:val="28"/>
        </w:numPr>
        <w:autoSpaceDE w:val="0"/>
        <w:autoSpaceDN w:val="0"/>
        <w:adjustRightInd w:val="0"/>
        <w:jc w:val="both"/>
        <w:rPr>
          <w:rFonts w:cs="Calibri"/>
        </w:rPr>
      </w:pPr>
      <w:r w:rsidRPr="006C4B94">
        <w:rPr>
          <w:rFonts w:cs="Calibri"/>
        </w:rPr>
        <w:t xml:space="preserve">zwrocie środków niewykorzystanych przez </w:t>
      </w:r>
      <w:r w:rsidR="003027CA">
        <w:rPr>
          <w:rFonts w:cs="Calibri"/>
        </w:rPr>
        <w:t>B</w:t>
      </w:r>
      <w:r w:rsidRPr="006C4B94">
        <w:rPr>
          <w:rFonts w:cs="Calibri"/>
        </w:rPr>
        <w:t>eneficjenta – jeśli dotyczy.</w:t>
      </w:r>
    </w:p>
    <w:p w:rsidR="00101C47" w:rsidRPr="006C4B94" w:rsidRDefault="00101C47" w:rsidP="00101C47">
      <w:pPr>
        <w:autoSpaceDE w:val="0"/>
        <w:autoSpaceDN w:val="0"/>
        <w:adjustRightInd w:val="0"/>
        <w:jc w:val="both"/>
        <w:rPr>
          <w:rFonts w:cs="Calibri"/>
        </w:rPr>
      </w:pPr>
    </w:p>
    <w:p w:rsidR="00C66496" w:rsidRPr="00C66496" w:rsidRDefault="00C66496" w:rsidP="00C66496">
      <w:pPr>
        <w:ind w:left="0" w:firstLine="0"/>
        <w:jc w:val="both"/>
        <w:rPr>
          <w:rFonts w:cs="Calibri"/>
        </w:rPr>
      </w:pPr>
      <w:r w:rsidRPr="00C66496">
        <w:rPr>
          <w:rFonts w:cs="Calibri"/>
        </w:rPr>
        <w:t xml:space="preserve">W przypadku wszczęcia postępowania administracyjnego w celu wydania decyzji o zwrocie środków na podstawie przepisów o finansach publicznych lub postępowania sądowo-administracyjnego </w:t>
      </w:r>
      <w:r w:rsidR="00E32696">
        <w:rPr>
          <w:rFonts w:cs="Calibri"/>
        </w:rPr>
        <w:br/>
      </w:r>
      <w:r w:rsidRPr="00C66496">
        <w:rPr>
          <w:rFonts w:cs="Calibri"/>
        </w:rPr>
        <w:t>w wyniku zaskarżenia takiej decyzji, lub w przypadku prowadzenia egzekucji administracyjnej, zwrot dokumentu stanowiącego zabezpieczenie Umowy może nastąpić po zakończeniu postępowania i jeśli takie było jego usta</w:t>
      </w:r>
      <w:r>
        <w:rPr>
          <w:rFonts w:cs="Calibri"/>
        </w:rPr>
        <w:t xml:space="preserve">lenie, odzyskaniu środków wraz </w:t>
      </w:r>
      <w:r w:rsidRPr="00C66496">
        <w:rPr>
          <w:rFonts w:cs="Calibri"/>
        </w:rPr>
        <w:t>z odsetkami.</w:t>
      </w:r>
    </w:p>
    <w:p w:rsidR="00101C47" w:rsidRPr="006C4B94" w:rsidRDefault="00101C47" w:rsidP="00101C47">
      <w:pPr>
        <w:autoSpaceDE w:val="0"/>
        <w:autoSpaceDN w:val="0"/>
        <w:adjustRightInd w:val="0"/>
        <w:jc w:val="both"/>
        <w:rPr>
          <w:rFonts w:cs="Calibri"/>
        </w:rPr>
      </w:pPr>
    </w:p>
    <w:p w:rsidR="00101C47" w:rsidRPr="006C4B94" w:rsidRDefault="00101C47" w:rsidP="00101C47">
      <w:pPr>
        <w:autoSpaceDE w:val="0"/>
        <w:autoSpaceDN w:val="0"/>
        <w:adjustRightInd w:val="0"/>
        <w:ind w:left="0" w:firstLine="0"/>
        <w:jc w:val="both"/>
        <w:rPr>
          <w:rFonts w:cs="Calibri"/>
        </w:rPr>
      </w:pPr>
      <w:r w:rsidRPr="006C4B94">
        <w:rPr>
          <w:rFonts w:cs="Calibri"/>
        </w:rPr>
        <w:t xml:space="preserve">W przypadku, gdy wniosek </w:t>
      </w:r>
      <w:r w:rsidR="00AD0EBB" w:rsidRPr="006C4B94">
        <w:rPr>
          <w:rFonts w:cs="Calibri"/>
        </w:rPr>
        <w:t xml:space="preserve">o dofinansowanie projektu </w:t>
      </w:r>
      <w:r w:rsidRPr="006C4B94">
        <w:rPr>
          <w:rFonts w:cs="Calibri"/>
        </w:rPr>
        <w:t>przewiduje trwałość projektu lub rezultatów, zwrot dokumentu stanowiącego zabezpieczenie następuje po upływie okresu trwałości.</w:t>
      </w:r>
    </w:p>
    <w:p w:rsidR="00101C47" w:rsidRPr="006C4B94" w:rsidRDefault="00101C47" w:rsidP="00101C47">
      <w:pPr>
        <w:autoSpaceDE w:val="0"/>
        <w:autoSpaceDN w:val="0"/>
        <w:adjustRightInd w:val="0"/>
        <w:jc w:val="both"/>
        <w:rPr>
          <w:rFonts w:cs="Calibri"/>
        </w:rPr>
      </w:pPr>
    </w:p>
    <w:p w:rsidR="009470BD" w:rsidRDefault="00101C47" w:rsidP="00263CCD">
      <w:pPr>
        <w:autoSpaceDE w:val="0"/>
        <w:autoSpaceDN w:val="0"/>
        <w:adjustRightInd w:val="0"/>
        <w:ind w:left="0" w:firstLine="0"/>
        <w:jc w:val="both"/>
        <w:rPr>
          <w:rFonts w:cs="Calibri,Bold"/>
          <w:b/>
          <w:bCs/>
          <w:sz w:val="28"/>
          <w:szCs w:val="28"/>
        </w:rPr>
      </w:pPr>
      <w:r w:rsidRPr="006C4B94">
        <w:rPr>
          <w:rFonts w:cs="Calibri"/>
        </w:rPr>
        <w:t xml:space="preserve">W przypadku niewystąpienia przez </w:t>
      </w:r>
      <w:r w:rsidR="003027CA">
        <w:rPr>
          <w:rFonts w:cs="Calibri"/>
        </w:rPr>
        <w:t>B</w:t>
      </w:r>
      <w:r w:rsidRPr="006C4B94">
        <w:rPr>
          <w:rFonts w:cs="Calibri"/>
        </w:rPr>
        <w:t>eneficjenta z wnioskiem o zwrot zabezpieczenia, zabezpieczenie zostanie komisyjnie zniszczone.</w:t>
      </w:r>
    </w:p>
    <w:p w:rsidR="002B5938" w:rsidRDefault="002B5938">
      <w:pPr>
        <w:ind w:left="0" w:firstLine="0"/>
      </w:pPr>
      <w:bookmarkStart w:id="72" w:name="_Toc449526657"/>
      <w:r>
        <w:br w:type="page"/>
      </w:r>
    </w:p>
    <w:p w:rsidR="009C0BC4" w:rsidRDefault="009C0BC4" w:rsidP="00E32696">
      <w:pPr>
        <w:autoSpaceDE w:val="0"/>
        <w:autoSpaceDN w:val="0"/>
        <w:adjustRightInd w:val="0"/>
        <w:ind w:left="0" w:firstLine="0"/>
        <w:jc w:val="both"/>
      </w:pPr>
    </w:p>
    <w:p w:rsidR="00CC7275" w:rsidRPr="006C4B94" w:rsidRDefault="00FA0252" w:rsidP="00C275C0">
      <w:pPr>
        <w:pStyle w:val="Bezodstpw"/>
        <w:numPr>
          <w:ilvl w:val="0"/>
          <w:numId w:val="27"/>
        </w:numPr>
        <w:shd w:val="clear" w:color="auto" w:fill="17365D"/>
        <w:ind w:left="0" w:firstLine="0"/>
        <w:jc w:val="both"/>
        <w:outlineLvl w:val="0"/>
        <w:rPr>
          <w:rFonts w:cs="Calibri,Bold"/>
          <w:b/>
          <w:bCs/>
          <w:sz w:val="28"/>
          <w:szCs w:val="28"/>
        </w:rPr>
      </w:pPr>
      <w:bookmarkStart w:id="73" w:name="_Toc519760290"/>
      <w:bookmarkStart w:id="74" w:name="_Toc519760291"/>
      <w:bookmarkStart w:id="75" w:name="_Toc519760292"/>
      <w:bookmarkStart w:id="76" w:name="_Toc519760293"/>
      <w:bookmarkStart w:id="77" w:name="_Toc519760294"/>
      <w:bookmarkStart w:id="78" w:name="_Toc519760295"/>
      <w:bookmarkStart w:id="79" w:name="_Toc519760296"/>
      <w:bookmarkStart w:id="80" w:name="_Toc519760297"/>
      <w:bookmarkStart w:id="81" w:name="_Toc519760298"/>
      <w:bookmarkStart w:id="82" w:name="_Toc519760299"/>
      <w:bookmarkStart w:id="83" w:name="_Toc519760300"/>
      <w:bookmarkStart w:id="84" w:name="_Toc519760301"/>
      <w:bookmarkStart w:id="85" w:name="_Toc519760302"/>
      <w:bookmarkStart w:id="86" w:name="_Toc519760303"/>
      <w:bookmarkStart w:id="87" w:name="_Toc519760304"/>
      <w:bookmarkStart w:id="88" w:name="_Toc519760305"/>
      <w:bookmarkStart w:id="89" w:name="_Toc519760306"/>
      <w:bookmarkStart w:id="90" w:name="_Toc519760307"/>
      <w:bookmarkStart w:id="91" w:name="_Toc519760308"/>
      <w:bookmarkStart w:id="92" w:name="_Toc519760309"/>
      <w:bookmarkStart w:id="93" w:name="_Toc519760310"/>
      <w:bookmarkStart w:id="94" w:name="_Toc519760311"/>
      <w:bookmarkStart w:id="95" w:name="_Toc519760312"/>
      <w:bookmarkStart w:id="96" w:name="_Toc519760313"/>
      <w:bookmarkStart w:id="97" w:name="_Toc519760314"/>
      <w:bookmarkStart w:id="98" w:name="_Toc519760315"/>
      <w:bookmarkStart w:id="99" w:name="_Toc519760316"/>
      <w:bookmarkStart w:id="100" w:name="_Toc519760317"/>
      <w:bookmarkStart w:id="101" w:name="_Toc519760318"/>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cs="Calibri,Bold"/>
          <w:b/>
          <w:bCs/>
          <w:sz w:val="28"/>
          <w:szCs w:val="28"/>
        </w:rPr>
        <w:t xml:space="preserve">  </w:t>
      </w:r>
      <w:bookmarkStart w:id="102" w:name="_Toc1126248"/>
      <w:r w:rsidR="00363644" w:rsidRPr="006C4B94">
        <w:rPr>
          <w:rFonts w:cs="Calibri,Bold"/>
          <w:b/>
          <w:bCs/>
          <w:sz w:val="28"/>
          <w:szCs w:val="28"/>
        </w:rPr>
        <w:t>ZAŁĄCZNIKI</w:t>
      </w:r>
      <w:bookmarkEnd w:id="102"/>
    </w:p>
    <w:p w:rsidR="00780A62" w:rsidRDefault="00780A62" w:rsidP="00363644">
      <w:pPr>
        <w:pStyle w:val="Bezodstpw"/>
        <w:jc w:val="both"/>
        <w:outlineLvl w:val="0"/>
        <w:rPr>
          <w:rFonts w:cs="Calibri,Bold"/>
          <w:bCs/>
          <w:i/>
        </w:rPr>
      </w:pPr>
    </w:p>
    <w:tbl>
      <w:tblPr>
        <w:tblW w:w="9351" w:type="dxa"/>
        <w:tblLook w:val="04A0" w:firstRow="1" w:lastRow="0" w:firstColumn="1" w:lastColumn="0" w:noHBand="0" w:noVBand="1"/>
      </w:tblPr>
      <w:tblGrid>
        <w:gridCol w:w="1809"/>
        <w:gridCol w:w="7542"/>
      </w:tblGrid>
      <w:tr w:rsidR="00AF01B6" w:rsidRPr="006C4B94" w:rsidTr="00AF01B6">
        <w:tc>
          <w:tcPr>
            <w:tcW w:w="1809" w:type="dxa"/>
            <w:shd w:val="clear" w:color="auto" w:fill="auto"/>
          </w:tcPr>
          <w:p w:rsidR="00AF01B6" w:rsidRPr="006C4B94" w:rsidRDefault="00AF01B6" w:rsidP="00AF01B6">
            <w:pPr>
              <w:tabs>
                <w:tab w:val="left" w:pos="1418"/>
              </w:tabs>
              <w:autoSpaceDE w:val="0"/>
              <w:autoSpaceDN w:val="0"/>
              <w:adjustRightInd w:val="0"/>
              <w:ind w:left="0" w:firstLine="0"/>
              <w:jc w:val="both"/>
              <w:rPr>
                <w:rFonts w:cs="Calibri,Bold"/>
                <w:b/>
                <w:bCs/>
              </w:rPr>
            </w:pPr>
            <w:r w:rsidRPr="006C4B94">
              <w:rPr>
                <w:rFonts w:cs="Calibri,Bold"/>
                <w:b/>
                <w:bCs/>
              </w:rPr>
              <w:t>załącznik nr 1</w:t>
            </w:r>
          </w:p>
        </w:tc>
        <w:tc>
          <w:tcPr>
            <w:tcW w:w="7542" w:type="dxa"/>
            <w:shd w:val="clear" w:color="auto" w:fill="auto"/>
          </w:tcPr>
          <w:p w:rsidR="00AF01B6" w:rsidRPr="00AF01B6" w:rsidRDefault="00AF01B6" w:rsidP="00AF01B6">
            <w:pPr>
              <w:ind w:left="0" w:firstLine="0"/>
            </w:pPr>
            <w:r w:rsidRPr="008213C7">
              <w:rPr>
                <w:rFonts w:cs="Calibri"/>
              </w:rPr>
              <w:t>Wzór wniosku o dofinansowanie projektu w ramach Regionalnego Programu Operacyjnego Województwa Kujawsko-Pomorskiego na lata 2014-2020 – EFS</w:t>
            </w:r>
            <w:r>
              <w:rPr>
                <w:rFonts w:cs="Calibri"/>
              </w:rPr>
              <w:t>.</w:t>
            </w:r>
          </w:p>
        </w:tc>
      </w:tr>
      <w:tr w:rsidR="00D83E56" w:rsidRPr="006C4B94" w:rsidTr="00347931">
        <w:tc>
          <w:tcPr>
            <w:tcW w:w="1809" w:type="dxa"/>
            <w:shd w:val="clear" w:color="auto" w:fill="auto"/>
          </w:tcPr>
          <w:p w:rsidR="00D83E56" w:rsidRPr="006C4B94" w:rsidRDefault="00D83E56" w:rsidP="00AF01B6">
            <w:pPr>
              <w:tabs>
                <w:tab w:val="left" w:pos="1418"/>
              </w:tabs>
              <w:autoSpaceDE w:val="0"/>
              <w:autoSpaceDN w:val="0"/>
              <w:adjustRightInd w:val="0"/>
              <w:ind w:left="0" w:firstLine="0"/>
              <w:jc w:val="both"/>
              <w:rPr>
                <w:rFonts w:cs="Calibri,Bold"/>
                <w:b/>
                <w:bCs/>
              </w:rPr>
            </w:pPr>
            <w:r w:rsidRPr="006C4B94">
              <w:rPr>
                <w:rFonts w:cs="Calibri,Bold"/>
                <w:b/>
                <w:bCs/>
              </w:rPr>
              <w:t xml:space="preserve">załącznik nr </w:t>
            </w:r>
            <w:r w:rsidR="00AF01B6">
              <w:rPr>
                <w:rFonts w:cs="Calibri,Bold"/>
                <w:b/>
                <w:bCs/>
              </w:rPr>
              <w:t>2</w:t>
            </w:r>
          </w:p>
        </w:tc>
        <w:tc>
          <w:tcPr>
            <w:tcW w:w="7542" w:type="dxa"/>
            <w:shd w:val="clear" w:color="auto" w:fill="auto"/>
          </w:tcPr>
          <w:p w:rsidR="00D83E56" w:rsidRPr="006C4B94" w:rsidRDefault="00D83E56" w:rsidP="00CF4A30">
            <w:pPr>
              <w:tabs>
                <w:tab w:val="left" w:pos="1418"/>
              </w:tabs>
              <w:autoSpaceDE w:val="0"/>
              <w:autoSpaceDN w:val="0"/>
              <w:adjustRightInd w:val="0"/>
              <w:ind w:left="0" w:firstLine="0"/>
              <w:jc w:val="both"/>
              <w:rPr>
                <w:rFonts w:cs="Calibri,Bold"/>
                <w:b/>
                <w:bCs/>
              </w:rPr>
            </w:pPr>
            <w:r w:rsidRPr="006C4B94">
              <w:rPr>
                <w:rFonts w:cs="Calibri,Italic"/>
                <w:iCs/>
              </w:rPr>
              <w:t>Instrukcja wypełniania wniosku o dofinansowanie projektu w ramach części RPO</w:t>
            </w:r>
            <w:r w:rsidR="009374FA" w:rsidRPr="006C4B94">
              <w:rPr>
                <w:rFonts w:cs="Calibri,Italic"/>
                <w:iCs/>
              </w:rPr>
              <w:t> </w:t>
            </w:r>
            <w:r w:rsidRPr="006C4B94">
              <w:rPr>
                <w:rFonts w:cs="Calibri,Italic"/>
                <w:iCs/>
              </w:rPr>
              <w:t>WK-P na l</w:t>
            </w:r>
            <w:r w:rsidR="00EB5502" w:rsidRPr="006C4B94">
              <w:rPr>
                <w:rFonts w:cs="Calibri,Italic"/>
                <w:iCs/>
              </w:rPr>
              <w:t xml:space="preserve">ata 2014-2020 współfinansowanej </w:t>
            </w:r>
            <w:r w:rsidRPr="006C4B94">
              <w:rPr>
                <w:rFonts w:cs="Calibri,Italic"/>
                <w:iCs/>
              </w:rPr>
              <w:t>z EFS</w:t>
            </w:r>
            <w:r w:rsidR="00B940D6" w:rsidRPr="006C4B94">
              <w:rPr>
                <w:rFonts w:cs="Calibri,Italic"/>
                <w:iCs/>
              </w:rPr>
              <w:t>.</w:t>
            </w:r>
          </w:p>
        </w:tc>
      </w:tr>
      <w:tr w:rsidR="00D83E56" w:rsidRPr="006C4B94" w:rsidTr="00347931">
        <w:tc>
          <w:tcPr>
            <w:tcW w:w="1809" w:type="dxa"/>
            <w:shd w:val="clear" w:color="auto" w:fill="auto"/>
          </w:tcPr>
          <w:p w:rsidR="00D83E56" w:rsidRPr="006C4B94" w:rsidRDefault="00A543E7" w:rsidP="00AF01B6">
            <w:pPr>
              <w:tabs>
                <w:tab w:val="left" w:pos="1418"/>
              </w:tabs>
              <w:autoSpaceDE w:val="0"/>
              <w:autoSpaceDN w:val="0"/>
              <w:adjustRightInd w:val="0"/>
              <w:ind w:left="0" w:firstLine="0"/>
              <w:jc w:val="both"/>
              <w:rPr>
                <w:rFonts w:cs="Calibri,Bold"/>
                <w:b/>
                <w:bCs/>
              </w:rPr>
            </w:pPr>
            <w:r w:rsidRPr="006C4B94">
              <w:rPr>
                <w:rFonts w:cs="Calibri,Bold"/>
                <w:b/>
                <w:bCs/>
              </w:rPr>
              <w:t xml:space="preserve">załącznik nr </w:t>
            </w:r>
            <w:r w:rsidR="00AF01B6">
              <w:rPr>
                <w:rFonts w:cs="Calibri,Bold"/>
                <w:b/>
                <w:bCs/>
              </w:rPr>
              <w:t>3</w:t>
            </w:r>
          </w:p>
        </w:tc>
        <w:tc>
          <w:tcPr>
            <w:tcW w:w="7542" w:type="dxa"/>
            <w:shd w:val="clear" w:color="auto" w:fill="auto"/>
          </w:tcPr>
          <w:p w:rsidR="00D83E56" w:rsidRPr="006C4B94" w:rsidRDefault="00D83E56" w:rsidP="00CF4A30">
            <w:pPr>
              <w:tabs>
                <w:tab w:val="left" w:pos="1418"/>
              </w:tabs>
              <w:autoSpaceDE w:val="0"/>
              <w:autoSpaceDN w:val="0"/>
              <w:adjustRightInd w:val="0"/>
              <w:ind w:left="0" w:firstLine="0"/>
              <w:jc w:val="both"/>
              <w:rPr>
                <w:rFonts w:cs="Calibri,Bold"/>
                <w:b/>
                <w:bCs/>
              </w:rPr>
            </w:pPr>
            <w:r w:rsidRPr="006C4B94">
              <w:rPr>
                <w:rFonts w:cs="Calibri"/>
              </w:rPr>
              <w:t>Instrukcja użytkownika GWD dla wnioskodawców</w:t>
            </w:r>
            <w:r w:rsidR="00B940D6" w:rsidRPr="006C4B94">
              <w:rPr>
                <w:rFonts w:cs="Calibri"/>
              </w:rPr>
              <w:t>.</w:t>
            </w:r>
          </w:p>
        </w:tc>
      </w:tr>
      <w:tr w:rsidR="00AF01B6" w:rsidRPr="006C4B94" w:rsidTr="00AF01B6">
        <w:tc>
          <w:tcPr>
            <w:tcW w:w="1809" w:type="dxa"/>
            <w:shd w:val="clear" w:color="auto" w:fill="auto"/>
          </w:tcPr>
          <w:p w:rsidR="00AF01B6" w:rsidRPr="006C4B94" w:rsidRDefault="00AF01B6" w:rsidP="00AF01B6">
            <w:pPr>
              <w:tabs>
                <w:tab w:val="left" w:pos="1418"/>
              </w:tabs>
              <w:autoSpaceDE w:val="0"/>
              <w:autoSpaceDN w:val="0"/>
              <w:adjustRightInd w:val="0"/>
              <w:ind w:left="0" w:firstLine="0"/>
              <w:jc w:val="both"/>
              <w:rPr>
                <w:rFonts w:cs="Calibri,Bold"/>
                <w:b/>
                <w:bCs/>
              </w:rPr>
            </w:pPr>
            <w:r w:rsidRPr="006C4B94">
              <w:rPr>
                <w:rFonts w:cs="Calibri,Bold"/>
                <w:b/>
                <w:bCs/>
              </w:rPr>
              <w:t xml:space="preserve">załącznik nr </w:t>
            </w:r>
            <w:r>
              <w:rPr>
                <w:rFonts w:cs="Calibri,Bold"/>
                <w:b/>
                <w:bCs/>
              </w:rPr>
              <w:t>4</w:t>
            </w:r>
          </w:p>
        </w:tc>
        <w:tc>
          <w:tcPr>
            <w:tcW w:w="7542" w:type="dxa"/>
            <w:shd w:val="clear" w:color="auto" w:fill="auto"/>
          </w:tcPr>
          <w:p w:rsidR="00AF01B6" w:rsidRPr="00AF01B6" w:rsidRDefault="00AF01B6" w:rsidP="001B5712">
            <w:pPr>
              <w:tabs>
                <w:tab w:val="left" w:pos="1418"/>
              </w:tabs>
              <w:autoSpaceDE w:val="0"/>
              <w:autoSpaceDN w:val="0"/>
              <w:adjustRightInd w:val="0"/>
              <w:ind w:left="0" w:firstLine="0"/>
              <w:jc w:val="both"/>
              <w:rPr>
                <w:rFonts w:cs="Calibri"/>
              </w:rPr>
            </w:pPr>
            <w:r w:rsidRPr="006C4B94">
              <w:rPr>
                <w:rFonts w:cs="Calibri"/>
              </w:rPr>
              <w:t>Regulamin użytkownika GWD.</w:t>
            </w:r>
          </w:p>
        </w:tc>
      </w:tr>
      <w:tr w:rsidR="00D83E56" w:rsidRPr="006C4B94" w:rsidTr="00347931">
        <w:tc>
          <w:tcPr>
            <w:tcW w:w="1809" w:type="dxa"/>
            <w:shd w:val="clear" w:color="auto" w:fill="auto"/>
          </w:tcPr>
          <w:p w:rsidR="00D83E56" w:rsidRPr="006C4B94" w:rsidRDefault="002030FF" w:rsidP="00AF01B6">
            <w:pPr>
              <w:tabs>
                <w:tab w:val="left" w:pos="1418"/>
              </w:tabs>
              <w:autoSpaceDE w:val="0"/>
              <w:autoSpaceDN w:val="0"/>
              <w:adjustRightInd w:val="0"/>
              <w:ind w:left="0" w:firstLine="0"/>
              <w:jc w:val="both"/>
              <w:rPr>
                <w:rFonts w:cs="Calibri,Bold"/>
                <w:b/>
                <w:bCs/>
              </w:rPr>
            </w:pPr>
            <w:r w:rsidRPr="006C4B94">
              <w:rPr>
                <w:rFonts w:cs="Calibri,Bold"/>
                <w:b/>
                <w:bCs/>
              </w:rPr>
              <w:t xml:space="preserve">załącznik nr </w:t>
            </w:r>
            <w:r w:rsidR="009C0BC4">
              <w:rPr>
                <w:rFonts w:cs="Calibri,Bold"/>
                <w:b/>
                <w:bCs/>
              </w:rPr>
              <w:t>5</w:t>
            </w:r>
          </w:p>
        </w:tc>
        <w:tc>
          <w:tcPr>
            <w:tcW w:w="7542" w:type="dxa"/>
            <w:shd w:val="clear" w:color="auto" w:fill="auto"/>
          </w:tcPr>
          <w:p w:rsidR="00D83E56" w:rsidRPr="006C4B94" w:rsidRDefault="00D83E56" w:rsidP="00AF01B6">
            <w:pPr>
              <w:autoSpaceDE w:val="0"/>
              <w:autoSpaceDN w:val="0"/>
              <w:adjustRightInd w:val="0"/>
              <w:ind w:left="0" w:firstLine="0"/>
              <w:jc w:val="both"/>
              <w:rPr>
                <w:rFonts w:cs="Calibri,Italic"/>
                <w:iCs/>
              </w:rPr>
            </w:pPr>
            <w:r w:rsidRPr="006C4B94">
              <w:rPr>
                <w:rFonts w:cs="Calibri,Italic"/>
                <w:iCs/>
              </w:rPr>
              <w:t>Wytyczne w zakresie kwalifikowalności wydatków w ramach Europejskiego Funduszu Rozwoju Regionalnego, Europejskiego Funduszu Społecznego oraz Funduszu Spójności na lata 2014-2020</w:t>
            </w:r>
            <w:r w:rsidR="00B940D6" w:rsidRPr="006C4B94">
              <w:rPr>
                <w:rFonts w:cs="Calibri,Italic"/>
                <w:iCs/>
              </w:rPr>
              <w:t>.</w:t>
            </w:r>
          </w:p>
        </w:tc>
      </w:tr>
      <w:tr w:rsidR="00D83E56" w:rsidRPr="006C4B94" w:rsidTr="00347931">
        <w:tc>
          <w:tcPr>
            <w:tcW w:w="1809" w:type="dxa"/>
            <w:shd w:val="clear" w:color="auto" w:fill="auto"/>
          </w:tcPr>
          <w:p w:rsidR="00D83E56" w:rsidRPr="006C4B94" w:rsidRDefault="00D83E56" w:rsidP="00AF01B6">
            <w:pPr>
              <w:tabs>
                <w:tab w:val="left" w:pos="1418"/>
              </w:tabs>
              <w:autoSpaceDE w:val="0"/>
              <w:autoSpaceDN w:val="0"/>
              <w:adjustRightInd w:val="0"/>
              <w:ind w:left="0" w:firstLine="0"/>
              <w:jc w:val="both"/>
              <w:rPr>
                <w:rFonts w:cs="Calibri,Bold"/>
                <w:b/>
                <w:bCs/>
              </w:rPr>
            </w:pPr>
            <w:r w:rsidRPr="006C4B94">
              <w:rPr>
                <w:rFonts w:cs="Calibri,Bold"/>
                <w:b/>
                <w:bCs/>
              </w:rPr>
              <w:t xml:space="preserve">załącznik nr </w:t>
            </w:r>
            <w:r w:rsidR="009C0BC4">
              <w:rPr>
                <w:rFonts w:cs="Calibri,Bold"/>
                <w:b/>
                <w:bCs/>
              </w:rPr>
              <w:t>6</w:t>
            </w:r>
          </w:p>
        </w:tc>
        <w:tc>
          <w:tcPr>
            <w:tcW w:w="7542" w:type="dxa"/>
            <w:shd w:val="clear" w:color="auto" w:fill="auto"/>
          </w:tcPr>
          <w:p w:rsidR="00D83E56" w:rsidRPr="006C4B94" w:rsidRDefault="00D83E56" w:rsidP="00AF01B6">
            <w:pPr>
              <w:tabs>
                <w:tab w:val="left" w:pos="1418"/>
              </w:tabs>
              <w:autoSpaceDE w:val="0"/>
              <w:autoSpaceDN w:val="0"/>
              <w:adjustRightInd w:val="0"/>
              <w:ind w:left="0" w:firstLine="0"/>
              <w:jc w:val="both"/>
              <w:rPr>
                <w:rFonts w:cs="Calibri,Bold"/>
                <w:b/>
                <w:bCs/>
              </w:rPr>
            </w:pPr>
            <w:r w:rsidRPr="006C4B94">
              <w:rPr>
                <w:rFonts w:cs="Calibri"/>
              </w:rPr>
              <w:t>Karta</w:t>
            </w:r>
            <w:r w:rsidR="00CD184E" w:rsidRPr="006C4B94">
              <w:rPr>
                <w:rFonts w:cs="Calibri"/>
              </w:rPr>
              <w:t xml:space="preserve"> </w:t>
            </w:r>
            <w:r w:rsidR="00AF01B6">
              <w:rPr>
                <w:rFonts w:cs="Calibri"/>
              </w:rPr>
              <w:t>weryfikacji warunków</w:t>
            </w:r>
            <w:r w:rsidR="00CD184E" w:rsidRPr="006C4B94">
              <w:rPr>
                <w:rFonts w:cs="Calibri"/>
              </w:rPr>
              <w:t xml:space="preserve"> formalnych </w:t>
            </w:r>
            <w:r w:rsidR="00AF01B6">
              <w:rPr>
                <w:rFonts w:cs="Calibri"/>
              </w:rPr>
              <w:t>i oczywistych omyłek</w:t>
            </w:r>
            <w:r w:rsidR="00B940D6" w:rsidRPr="006C4B94">
              <w:rPr>
                <w:rFonts w:cs="Calibri"/>
              </w:rPr>
              <w:t>.</w:t>
            </w:r>
          </w:p>
        </w:tc>
      </w:tr>
      <w:tr w:rsidR="00D83E56" w:rsidRPr="006C4B94" w:rsidTr="00347931">
        <w:tc>
          <w:tcPr>
            <w:tcW w:w="1809" w:type="dxa"/>
            <w:shd w:val="clear" w:color="auto" w:fill="auto"/>
          </w:tcPr>
          <w:p w:rsidR="00D83E56" w:rsidRPr="006C4B94" w:rsidRDefault="00D83E56" w:rsidP="00CF4A30">
            <w:pPr>
              <w:tabs>
                <w:tab w:val="left" w:pos="1418"/>
              </w:tabs>
              <w:autoSpaceDE w:val="0"/>
              <w:autoSpaceDN w:val="0"/>
              <w:adjustRightInd w:val="0"/>
              <w:ind w:left="0" w:firstLine="0"/>
              <w:jc w:val="both"/>
              <w:rPr>
                <w:rFonts w:cs="Calibri,Bold"/>
                <w:b/>
                <w:bCs/>
              </w:rPr>
            </w:pPr>
            <w:r w:rsidRPr="006C4B94">
              <w:rPr>
                <w:rFonts w:cs="Calibri,Bold"/>
                <w:b/>
                <w:bCs/>
              </w:rPr>
              <w:t xml:space="preserve">załącznik nr </w:t>
            </w:r>
            <w:r w:rsidR="009C0BC4">
              <w:rPr>
                <w:rFonts w:cs="Calibri,Bold"/>
                <w:b/>
                <w:bCs/>
              </w:rPr>
              <w:t>7</w:t>
            </w:r>
          </w:p>
          <w:p w:rsidR="00870127" w:rsidRPr="006C4B94" w:rsidRDefault="00870127" w:rsidP="00CF4A30">
            <w:pPr>
              <w:tabs>
                <w:tab w:val="left" w:pos="1418"/>
              </w:tabs>
              <w:autoSpaceDE w:val="0"/>
              <w:autoSpaceDN w:val="0"/>
              <w:adjustRightInd w:val="0"/>
              <w:ind w:left="0" w:firstLine="0"/>
              <w:jc w:val="both"/>
              <w:rPr>
                <w:rFonts w:cs="Calibri,Bold"/>
                <w:b/>
                <w:bCs/>
              </w:rPr>
            </w:pPr>
          </w:p>
          <w:p w:rsidR="00870127" w:rsidRPr="006C4B94" w:rsidRDefault="00870127" w:rsidP="00A543E7">
            <w:pPr>
              <w:tabs>
                <w:tab w:val="left" w:pos="1418"/>
              </w:tabs>
              <w:autoSpaceDE w:val="0"/>
              <w:autoSpaceDN w:val="0"/>
              <w:adjustRightInd w:val="0"/>
              <w:ind w:left="0" w:firstLine="0"/>
              <w:jc w:val="both"/>
              <w:rPr>
                <w:rFonts w:cs="Calibri,Bold"/>
                <w:b/>
                <w:bCs/>
              </w:rPr>
            </w:pPr>
            <w:r w:rsidRPr="006C4B94">
              <w:rPr>
                <w:rFonts w:cs="Calibri,Bold"/>
                <w:b/>
                <w:bCs/>
              </w:rPr>
              <w:t xml:space="preserve">załącznik nr </w:t>
            </w:r>
            <w:r w:rsidR="009C0BC4">
              <w:rPr>
                <w:rFonts w:cs="Calibri,Bold"/>
                <w:b/>
                <w:bCs/>
              </w:rPr>
              <w:t>8</w:t>
            </w:r>
          </w:p>
        </w:tc>
        <w:tc>
          <w:tcPr>
            <w:tcW w:w="7542" w:type="dxa"/>
            <w:shd w:val="clear" w:color="auto" w:fill="auto"/>
          </w:tcPr>
          <w:p w:rsidR="00D83E56" w:rsidRPr="006C4B94" w:rsidRDefault="00D83E56" w:rsidP="00CF4A30">
            <w:pPr>
              <w:tabs>
                <w:tab w:val="left" w:pos="1418"/>
              </w:tabs>
              <w:autoSpaceDE w:val="0"/>
              <w:autoSpaceDN w:val="0"/>
              <w:adjustRightInd w:val="0"/>
              <w:ind w:left="0" w:firstLine="0"/>
              <w:jc w:val="both"/>
              <w:rPr>
                <w:rFonts w:cs="Calibri"/>
              </w:rPr>
            </w:pPr>
            <w:r w:rsidRPr="006C4B94">
              <w:rPr>
                <w:rFonts w:cs="Calibri"/>
              </w:rPr>
              <w:t>Karta oceny formalno-merytorycznej wniosku o dofinansowanie projektu konkursowego</w:t>
            </w:r>
            <w:r w:rsidR="00870127" w:rsidRPr="006C4B94">
              <w:rPr>
                <w:rFonts w:cs="Calibri"/>
              </w:rPr>
              <w:t>.</w:t>
            </w:r>
          </w:p>
          <w:p w:rsidR="00870127" w:rsidRPr="006C4B94" w:rsidRDefault="00870127" w:rsidP="00CF4A30">
            <w:pPr>
              <w:tabs>
                <w:tab w:val="left" w:pos="1418"/>
              </w:tabs>
              <w:autoSpaceDE w:val="0"/>
              <w:autoSpaceDN w:val="0"/>
              <w:adjustRightInd w:val="0"/>
              <w:ind w:left="0" w:firstLine="0"/>
              <w:jc w:val="both"/>
              <w:rPr>
                <w:rFonts w:cs="Calibri,Bold"/>
                <w:b/>
                <w:bCs/>
              </w:rPr>
            </w:pPr>
            <w:r w:rsidRPr="006C4B94">
              <w:rPr>
                <w:rFonts w:cs="Arial"/>
              </w:rPr>
              <w:t>Karta weryfikacji projektu konkursowego po negocjacjach.</w:t>
            </w:r>
          </w:p>
        </w:tc>
      </w:tr>
      <w:tr w:rsidR="00D83E56" w:rsidRPr="006C4B94" w:rsidTr="00347931">
        <w:tc>
          <w:tcPr>
            <w:tcW w:w="1809" w:type="dxa"/>
            <w:shd w:val="clear" w:color="auto" w:fill="auto"/>
          </w:tcPr>
          <w:p w:rsidR="00D83E56" w:rsidRPr="006C4B94" w:rsidRDefault="002030FF" w:rsidP="009C0BC4">
            <w:pPr>
              <w:tabs>
                <w:tab w:val="left" w:pos="1418"/>
              </w:tabs>
              <w:autoSpaceDE w:val="0"/>
              <w:autoSpaceDN w:val="0"/>
              <w:adjustRightInd w:val="0"/>
              <w:ind w:left="0" w:firstLine="0"/>
              <w:jc w:val="both"/>
              <w:rPr>
                <w:rFonts w:cs="Calibri,Bold"/>
                <w:b/>
                <w:bCs/>
              </w:rPr>
            </w:pPr>
            <w:r w:rsidRPr="006C4B94">
              <w:rPr>
                <w:rFonts w:cs="Calibri,Bold"/>
                <w:b/>
                <w:bCs/>
              </w:rPr>
              <w:t xml:space="preserve">załącznik nr </w:t>
            </w:r>
            <w:r w:rsidR="009C0BC4">
              <w:rPr>
                <w:rFonts w:cs="Calibri,Bold"/>
                <w:b/>
                <w:bCs/>
              </w:rPr>
              <w:t>9</w:t>
            </w:r>
          </w:p>
        </w:tc>
        <w:tc>
          <w:tcPr>
            <w:tcW w:w="7542" w:type="dxa"/>
            <w:shd w:val="clear" w:color="auto" w:fill="auto"/>
          </w:tcPr>
          <w:p w:rsidR="00D83E56" w:rsidRPr="006C4B94" w:rsidRDefault="00D83E56" w:rsidP="00CF4A30">
            <w:pPr>
              <w:tabs>
                <w:tab w:val="left" w:pos="1418"/>
              </w:tabs>
              <w:autoSpaceDE w:val="0"/>
              <w:autoSpaceDN w:val="0"/>
              <w:adjustRightInd w:val="0"/>
              <w:ind w:left="0" w:firstLine="0"/>
              <w:jc w:val="both"/>
              <w:rPr>
                <w:rFonts w:cs="Calibri"/>
              </w:rPr>
            </w:pPr>
            <w:r w:rsidRPr="006C4B94">
              <w:rPr>
                <w:rFonts w:cs="Calibri"/>
              </w:rPr>
              <w:t>Wzór umowy o dofinansowanie projektu w ramach RPO WK-P na lata 2014-2020</w:t>
            </w:r>
            <w:r w:rsidR="00A543E7" w:rsidRPr="006C4B94">
              <w:rPr>
                <w:rFonts w:cs="Calibri"/>
              </w:rPr>
              <w:t xml:space="preserve"> wraz z zał</w:t>
            </w:r>
            <w:r w:rsidR="00CD36F9">
              <w:rPr>
                <w:rFonts w:cs="Calibri"/>
              </w:rPr>
              <w:t>ą</w:t>
            </w:r>
            <w:r w:rsidR="00A543E7" w:rsidRPr="006C4B94">
              <w:rPr>
                <w:rFonts w:cs="Calibri"/>
              </w:rPr>
              <w:t>cznikami</w:t>
            </w:r>
            <w:r w:rsidR="00B940D6" w:rsidRPr="006C4B94">
              <w:rPr>
                <w:rFonts w:cs="Calibri"/>
              </w:rPr>
              <w:t>.</w:t>
            </w:r>
          </w:p>
        </w:tc>
      </w:tr>
      <w:tr w:rsidR="00D83E56" w:rsidRPr="006C4B94" w:rsidTr="00347931">
        <w:tc>
          <w:tcPr>
            <w:tcW w:w="1809" w:type="dxa"/>
            <w:shd w:val="clear" w:color="auto" w:fill="auto"/>
          </w:tcPr>
          <w:p w:rsidR="00D83E56" w:rsidRPr="006C4B94" w:rsidRDefault="002030FF" w:rsidP="009C0BC4">
            <w:pPr>
              <w:tabs>
                <w:tab w:val="left" w:pos="1418"/>
              </w:tabs>
              <w:autoSpaceDE w:val="0"/>
              <w:autoSpaceDN w:val="0"/>
              <w:adjustRightInd w:val="0"/>
              <w:ind w:left="0" w:firstLine="0"/>
              <w:jc w:val="both"/>
              <w:rPr>
                <w:rFonts w:cs="Calibri,Bold"/>
                <w:b/>
                <w:bCs/>
              </w:rPr>
            </w:pPr>
            <w:r w:rsidRPr="006C4B94">
              <w:rPr>
                <w:rFonts w:cs="Calibri,Bold"/>
                <w:b/>
                <w:bCs/>
              </w:rPr>
              <w:t xml:space="preserve">załącznik nr </w:t>
            </w:r>
            <w:r w:rsidR="00AF01B6">
              <w:rPr>
                <w:rFonts w:cs="Calibri,Bold"/>
                <w:b/>
                <w:bCs/>
              </w:rPr>
              <w:t>1</w:t>
            </w:r>
            <w:r w:rsidR="009C0BC4">
              <w:rPr>
                <w:rFonts w:cs="Calibri,Bold"/>
                <w:b/>
                <w:bCs/>
              </w:rPr>
              <w:t>0</w:t>
            </w:r>
          </w:p>
        </w:tc>
        <w:tc>
          <w:tcPr>
            <w:tcW w:w="7542" w:type="dxa"/>
            <w:shd w:val="clear" w:color="auto" w:fill="auto"/>
          </w:tcPr>
          <w:p w:rsidR="00D83E56" w:rsidRPr="006C4B94" w:rsidRDefault="00D83E56" w:rsidP="00CF4A30">
            <w:pPr>
              <w:tabs>
                <w:tab w:val="left" w:pos="1418"/>
              </w:tabs>
              <w:autoSpaceDE w:val="0"/>
              <w:autoSpaceDN w:val="0"/>
              <w:adjustRightInd w:val="0"/>
              <w:ind w:left="0" w:firstLine="0"/>
              <w:jc w:val="both"/>
              <w:rPr>
                <w:rFonts w:cs="Calibri,Bold"/>
                <w:b/>
                <w:bCs/>
              </w:rPr>
            </w:pPr>
            <w:r w:rsidRPr="006C4B94">
              <w:rPr>
                <w:rFonts w:cs="Calibri"/>
              </w:rPr>
              <w:t xml:space="preserve">Wzór umowy o dofinansowanie projektu w ramach RPO WK-P na lata 2014-2020 </w:t>
            </w:r>
            <w:r w:rsidR="00A543E7" w:rsidRPr="006C4B94">
              <w:rPr>
                <w:rFonts w:cs="Calibri"/>
              </w:rPr>
              <w:t xml:space="preserve">wraz z załącznikami </w:t>
            </w:r>
            <w:r w:rsidRPr="006C4B94">
              <w:rPr>
                <w:rFonts w:cs="Calibri"/>
              </w:rPr>
              <w:t>(kwoty ryczałtowe).</w:t>
            </w:r>
          </w:p>
        </w:tc>
      </w:tr>
      <w:tr w:rsidR="00D83E56" w:rsidRPr="006C4B94" w:rsidTr="00347931">
        <w:tc>
          <w:tcPr>
            <w:tcW w:w="1809" w:type="dxa"/>
            <w:shd w:val="clear" w:color="auto" w:fill="auto"/>
          </w:tcPr>
          <w:p w:rsidR="00D83E56" w:rsidRPr="006C4B94" w:rsidRDefault="002030FF" w:rsidP="00AF01B6">
            <w:pPr>
              <w:tabs>
                <w:tab w:val="left" w:pos="1418"/>
              </w:tabs>
              <w:autoSpaceDE w:val="0"/>
              <w:autoSpaceDN w:val="0"/>
              <w:adjustRightInd w:val="0"/>
              <w:ind w:left="0" w:firstLine="0"/>
              <w:jc w:val="both"/>
              <w:rPr>
                <w:rFonts w:cs="Calibri,Bold"/>
                <w:b/>
                <w:bCs/>
              </w:rPr>
            </w:pPr>
            <w:r w:rsidRPr="006C4B94">
              <w:rPr>
                <w:rFonts w:cs="Calibri,Bold"/>
                <w:b/>
                <w:bCs/>
              </w:rPr>
              <w:t>załącznik nr 1</w:t>
            </w:r>
            <w:r w:rsidR="009C0BC4">
              <w:rPr>
                <w:rFonts w:cs="Calibri,Bold"/>
                <w:b/>
                <w:bCs/>
              </w:rPr>
              <w:t>1</w:t>
            </w:r>
          </w:p>
        </w:tc>
        <w:tc>
          <w:tcPr>
            <w:tcW w:w="7542" w:type="dxa"/>
            <w:shd w:val="clear" w:color="auto" w:fill="auto"/>
          </w:tcPr>
          <w:p w:rsidR="00D83E56" w:rsidRPr="006C4B94" w:rsidRDefault="00D83E56" w:rsidP="00CF4A30">
            <w:pPr>
              <w:tabs>
                <w:tab w:val="left" w:pos="1418"/>
              </w:tabs>
              <w:autoSpaceDE w:val="0"/>
              <w:autoSpaceDN w:val="0"/>
              <w:adjustRightInd w:val="0"/>
              <w:ind w:left="0" w:firstLine="0"/>
              <w:jc w:val="both"/>
              <w:rPr>
                <w:rFonts w:cs="Calibri,Bold"/>
                <w:b/>
                <w:bCs/>
              </w:rPr>
            </w:pPr>
            <w:r w:rsidRPr="006C4B94">
              <w:rPr>
                <w:rFonts w:cs="Calibri"/>
              </w:rPr>
              <w:t>Wzór umowy o partnerstwie na rzecz realizacji projektu</w:t>
            </w:r>
            <w:r w:rsidR="00B940D6" w:rsidRPr="006C4B94">
              <w:rPr>
                <w:rFonts w:cs="Calibri"/>
              </w:rPr>
              <w:t>.</w:t>
            </w:r>
          </w:p>
        </w:tc>
      </w:tr>
      <w:tr w:rsidR="00D83E56" w:rsidRPr="006C4B94" w:rsidTr="00347931">
        <w:tc>
          <w:tcPr>
            <w:tcW w:w="1809" w:type="dxa"/>
            <w:shd w:val="clear" w:color="auto" w:fill="auto"/>
          </w:tcPr>
          <w:p w:rsidR="00D83E56" w:rsidRPr="006C4B94" w:rsidRDefault="002030FF" w:rsidP="00CB45C7">
            <w:pPr>
              <w:tabs>
                <w:tab w:val="left" w:pos="1418"/>
              </w:tabs>
              <w:autoSpaceDE w:val="0"/>
              <w:autoSpaceDN w:val="0"/>
              <w:adjustRightInd w:val="0"/>
              <w:ind w:left="0" w:firstLine="0"/>
              <w:jc w:val="both"/>
              <w:rPr>
                <w:rFonts w:cs="Calibri,Bold"/>
                <w:b/>
                <w:bCs/>
              </w:rPr>
            </w:pPr>
            <w:r w:rsidRPr="006C4B94">
              <w:rPr>
                <w:rFonts w:cs="Calibri,Bold"/>
                <w:b/>
                <w:bCs/>
              </w:rPr>
              <w:t>załącznik nr 1</w:t>
            </w:r>
            <w:r w:rsidR="009C0BC4">
              <w:rPr>
                <w:rFonts w:cs="Calibri,Bold"/>
                <w:b/>
                <w:bCs/>
              </w:rPr>
              <w:t>2</w:t>
            </w:r>
          </w:p>
        </w:tc>
        <w:tc>
          <w:tcPr>
            <w:tcW w:w="7542" w:type="dxa"/>
            <w:shd w:val="clear" w:color="auto" w:fill="auto"/>
          </w:tcPr>
          <w:p w:rsidR="00D83E56" w:rsidRPr="006C4B94" w:rsidRDefault="00D83E56" w:rsidP="00CF4A30">
            <w:pPr>
              <w:tabs>
                <w:tab w:val="left" w:pos="1418"/>
              </w:tabs>
              <w:autoSpaceDE w:val="0"/>
              <w:autoSpaceDN w:val="0"/>
              <w:adjustRightInd w:val="0"/>
              <w:ind w:left="0" w:firstLine="0"/>
              <w:jc w:val="both"/>
              <w:rPr>
                <w:rFonts w:cs="Calibri,Bold"/>
                <w:b/>
                <w:bCs/>
              </w:rPr>
            </w:pPr>
            <w:r w:rsidRPr="006C4B94">
              <w:rPr>
                <w:rFonts w:cs="Calibri"/>
              </w:rPr>
              <w:t>Wzór wniosku o płatność</w:t>
            </w:r>
            <w:r w:rsidR="00B940D6" w:rsidRPr="006C4B94">
              <w:rPr>
                <w:rFonts w:cs="Calibri"/>
              </w:rPr>
              <w:t>.</w:t>
            </w:r>
          </w:p>
        </w:tc>
      </w:tr>
      <w:tr w:rsidR="00D83E56" w:rsidRPr="006C4B94" w:rsidTr="00347931">
        <w:tc>
          <w:tcPr>
            <w:tcW w:w="1809" w:type="dxa"/>
            <w:shd w:val="clear" w:color="auto" w:fill="auto"/>
          </w:tcPr>
          <w:p w:rsidR="00D83E56" w:rsidRPr="006C4B94" w:rsidRDefault="002030FF" w:rsidP="00CF4A30">
            <w:pPr>
              <w:tabs>
                <w:tab w:val="left" w:pos="1418"/>
              </w:tabs>
              <w:autoSpaceDE w:val="0"/>
              <w:autoSpaceDN w:val="0"/>
              <w:adjustRightInd w:val="0"/>
              <w:ind w:left="0" w:firstLine="0"/>
              <w:jc w:val="both"/>
              <w:rPr>
                <w:rFonts w:cs="Calibri,Bold"/>
                <w:b/>
                <w:bCs/>
              </w:rPr>
            </w:pPr>
            <w:r w:rsidRPr="006C4B94">
              <w:rPr>
                <w:rFonts w:cs="Calibri,Bold"/>
                <w:b/>
                <w:bCs/>
              </w:rPr>
              <w:t>załącznik nr 1</w:t>
            </w:r>
            <w:r w:rsidR="009C0BC4">
              <w:rPr>
                <w:rFonts w:cs="Calibri,Bold"/>
                <w:b/>
                <w:bCs/>
              </w:rPr>
              <w:t>3</w:t>
            </w:r>
          </w:p>
        </w:tc>
        <w:tc>
          <w:tcPr>
            <w:tcW w:w="7542" w:type="dxa"/>
            <w:shd w:val="clear" w:color="auto" w:fill="auto"/>
          </w:tcPr>
          <w:p w:rsidR="00D83E56" w:rsidRPr="006C4B94" w:rsidRDefault="00CD184E" w:rsidP="00A77E95">
            <w:pPr>
              <w:tabs>
                <w:tab w:val="left" w:pos="1418"/>
              </w:tabs>
              <w:autoSpaceDE w:val="0"/>
              <w:autoSpaceDN w:val="0"/>
              <w:adjustRightInd w:val="0"/>
              <w:ind w:left="0" w:firstLine="0"/>
              <w:jc w:val="both"/>
              <w:rPr>
                <w:rFonts w:cs="Calibri,Bold"/>
                <w:b/>
                <w:bCs/>
                <w:strike/>
              </w:rPr>
            </w:pPr>
            <w:r w:rsidRPr="006C4B94">
              <w:rPr>
                <w:rFonts w:cs="Calibri"/>
              </w:rPr>
              <w:t>Minimalny zakres danych koniecznych do wprowadzenia do SL2014 w zakresie bazy personelu</w:t>
            </w:r>
            <w:r w:rsidR="00A77E95" w:rsidRPr="006C4B94">
              <w:rPr>
                <w:rFonts w:cs="Calibri"/>
              </w:rPr>
              <w:t>.</w:t>
            </w:r>
          </w:p>
        </w:tc>
      </w:tr>
      <w:tr w:rsidR="00D83E56" w:rsidRPr="006C4B94" w:rsidTr="00347931">
        <w:tc>
          <w:tcPr>
            <w:tcW w:w="1809" w:type="dxa"/>
            <w:shd w:val="clear" w:color="auto" w:fill="auto"/>
          </w:tcPr>
          <w:p w:rsidR="00D83E56" w:rsidRPr="006C4B94" w:rsidRDefault="002030FF" w:rsidP="00CF4A30">
            <w:pPr>
              <w:tabs>
                <w:tab w:val="left" w:pos="1418"/>
              </w:tabs>
              <w:autoSpaceDE w:val="0"/>
              <w:autoSpaceDN w:val="0"/>
              <w:adjustRightInd w:val="0"/>
              <w:ind w:left="0" w:firstLine="0"/>
              <w:jc w:val="both"/>
              <w:rPr>
                <w:rFonts w:cs="Calibri,Bold"/>
                <w:b/>
                <w:bCs/>
              </w:rPr>
            </w:pPr>
            <w:r w:rsidRPr="006C4B94">
              <w:rPr>
                <w:rFonts w:cs="Calibri,Bold"/>
                <w:b/>
                <w:bCs/>
              </w:rPr>
              <w:t>załącznik nr 1</w:t>
            </w:r>
            <w:r w:rsidR="009C0BC4">
              <w:rPr>
                <w:rFonts w:cs="Calibri,Bold"/>
                <w:b/>
                <w:bCs/>
              </w:rPr>
              <w:t>4</w:t>
            </w:r>
          </w:p>
        </w:tc>
        <w:tc>
          <w:tcPr>
            <w:tcW w:w="7542" w:type="dxa"/>
            <w:shd w:val="clear" w:color="auto" w:fill="auto"/>
          </w:tcPr>
          <w:p w:rsidR="00D83E56" w:rsidRPr="006C4B94" w:rsidRDefault="00CD184E" w:rsidP="00A77E95">
            <w:pPr>
              <w:tabs>
                <w:tab w:val="left" w:pos="1418"/>
              </w:tabs>
              <w:autoSpaceDE w:val="0"/>
              <w:autoSpaceDN w:val="0"/>
              <w:adjustRightInd w:val="0"/>
              <w:ind w:left="0" w:firstLine="0"/>
              <w:jc w:val="both"/>
              <w:rPr>
                <w:rFonts w:cs="Calibri,Bold"/>
                <w:b/>
                <w:bCs/>
              </w:rPr>
            </w:pPr>
            <w:r w:rsidRPr="006C4B94">
              <w:rPr>
                <w:rFonts w:cs="Calibri"/>
              </w:rPr>
              <w:t>Minimalny zakres danych koniecznych do wprowadzenia do SL2014 w zakresie uczestników projektu</w:t>
            </w:r>
            <w:r w:rsidR="00A77E95" w:rsidRPr="006C4B94">
              <w:rPr>
                <w:rFonts w:cs="Calibri"/>
              </w:rPr>
              <w:t>.</w:t>
            </w:r>
          </w:p>
        </w:tc>
      </w:tr>
      <w:tr w:rsidR="00D83E56" w:rsidRPr="006C4B94" w:rsidTr="00347931">
        <w:tc>
          <w:tcPr>
            <w:tcW w:w="1809" w:type="dxa"/>
            <w:shd w:val="clear" w:color="auto" w:fill="auto"/>
          </w:tcPr>
          <w:p w:rsidR="00D83E56" w:rsidRPr="006C4B94" w:rsidRDefault="002030FF" w:rsidP="00CF4A30">
            <w:pPr>
              <w:tabs>
                <w:tab w:val="left" w:pos="1418"/>
              </w:tabs>
              <w:autoSpaceDE w:val="0"/>
              <w:autoSpaceDN w:val="0"/>
              <w:adjustRightInd w:val="0"/>
              <w:ind w:left="0" w:firstLine="0"/>
              <w:jc w:val="both"/>
              <w:rPr>
                <w:rFonts w:cs="Calibri,Bold"/>
                <w:b/>
                <w:bCs/>
              </w:rPr>
            </w:pPr>
            <w:r w:rsidRPr="006C4B94">
              <w:rPr>
                <w:rFonts w:cs="Calibri,Bold"/>
                <w:b/>
                <w:bCs/>
              </w:rPr>
              <w:t xml:space="preserve">załącznik nr </w:t>
            </w:r>
            <w:r w:rsidR="00A543E7" w:rsidRPr="006C4B94">
              <w:rPr>
                <w:rFonts w:cs="Calibri,Bold"/>
                <w:b/>
                <w:bCs/>
              </w:rPr>
              <w:t>1</w:t>
            </w:r>
            <w:r w:rsidR="009C0BC4">
              <w:rPr>
                <w:rFonts w:cs="Calibri,Bold"/>
                <w:b/>
                <w:bCs/>
              </w:rPr>
              <w:t>5</w:t>
            </w:r>
          </w:p>
        </w:tc>
        <w:tc>
          <w:tcPr>
            <w:tcW w:w="7542" w:type="dxa"/>
            <w:shd w:val="clear" w:color="auto" w:fill="auto"/>
          </w:tcPr>
          <w:p w:rsidR="00D83E56" w:rsidRPr="006C4B94" w:rsidRDefault="00D83E56" w:rsidP="00CF4A30">
            <w:pPr>
              <w:tabs>
                <w:tab w:val="left" w:pos="1418"/>
              </w:tabs>
              <w:autoSpaceDE w:val="0"/>
              <w:autoSpaceDN w:val="0"/>
              <w:adjustRightInd w:val="0"/>
              <w:ind w:left="0" w:firstLine="0"/>
              <w:jc w:val="both"/>
              <w:rPr>
                <w:rFonts w:cs="Calibri"/>
              </w:rPr>
            </w:pPr>
            <w:r w:rsidRPr="006C4B94">
              <w:rPr>
                <w:rFonts w:cs="Calibri"/>
              </w:rPr>
              <w:t>Wzór oświadczenia o zobowiązaniu/braku zobowiązania do stosowania ustawy Prawo zamówień publicznych</w:t>
            </w:r>
            <w:r w:rsidR="00B940D6" w:rsidRPr="006C4B94">
              <w:rPr>
                <w:rFonts w:cs="Calibri"/>
              </w:rPr>
              <w:t>.</w:t>
            </w:r>
          </w:p>
        </w:tc>
      </w:tr>
      <w:tr w:rsidR="00D83E56" w:rsidRPr="006C4B94" w:rsidTr="00347931">
        <w:tc>
          <w:tcPr>
            <w:tcW w:w="1809" w:type="dxa"/>
            <w:shd w:val="clear" w:color="auto" w:fill="auto"/>
          </w:tcPr>
          <w:p w:rsidR="00D83E56" w:rsidRPr="006C4B94" w:rsidRDefault="002030FF" w:rsidP="00CF4A30">
            <w:pPr>
              <w:tabs>
                <w:tab w:val="left" w:pos="1418"/>
              </w:tabs>
              <w:autoSpaceDE w:val="0"/>
              <w:autoSpaceDN w:val="0"/>
              <w:adjustRightInd w:val="0"/>
              <w:ind w:left="0" w:firstLine="0"/>
              <w:jc w:val="both"/>
              <w:rPr>
                <w:rFonts w:cs="Calibri,Bold"/>
                <w:b/>
                <w:bCs/>
              </w:rPr>
            </w:pPr>
            <w:r w:rsidRPr="006C4B94">
              <w:rPr>
                <w:rFonts w:cs="Calibri,Bold"/>
                <w:b/>
                <w:bCs/>
              </w:rPr>
              <w:t xml:space="preserve">załącznik nr </w:t>
            </w:r>
            <w:r w:rsidR="00A543E7" w:rsidRPr="006C4B94">
              <w:rPr>
                <w:rFonts w:cs="Calibri,Bold"/>
                <w:b/>
                <w:bCs/>
              </w:rPr>
              <w:t>1</w:t>
            </w:r>
            <w:r w:rsidR="009C0BC4">
              <w:rPr>
                <w:rFonts w:cs="Calibri,Bold"/>
                <w:b/>
                <w:bCs/>
              </w:rPr>
              <w:t>6</w:t>
            </w:r>
          </w:p>
        </w:tc>
        <w:tc>
          <w:tcPr>
            <w:tcW w:w="7542" w:type="dxa"/>
            <w:shd w:val="clear" w:color="auto" w:fill="auto"/>
          </w:tcPr>
          <w:p w:rsidR="00D83E56" w:rsidRPr="006C4B94" w:rsidRDefault="00D83E56" w:rsidP="002C37FE">
            <w:pPr>
              <w:tabs>
                <w:tab w:val="left" w:pos="1418"/>
              </w:tabs>
              <w:autoSpaceDE w:val="0"/>
              <w:autoSpaceDN w:val="0"/>
              <w:adjustRightInd w:val="0"/>
              <w:ind w:left="0" w:firstLine="0"/>
              <w:jc w:val="both"/>
              <w:rPr>
                <w:rFonts w:cs="Calibri"/>
              </w:rPr>
            </w:pPr>
            <w:r w:rsidRPr="006C4B94">
              <w:rPr>
                <w:rFonts w:cs="Calibri"/>
              </w:rPr>
              <w:t xml:space="preserve">Wzór oświadczenia o wyodrębnionym rachunku </w:t>
            </w:r>
            <w:r w:rsidR="002C37FE">
              <w:rPr>
                <w:rFonts w:cs="Calibri"/>
              </w:rPr>
              <w:t>płatniczym</w:t>
            </w:r>
            <w:r w:rsidR="002C37FE" w:rsidRPr="006C4B94">
              <w:rPr>
                <w:rFonts w:cs="Calibri"/>
              </w:rPr>
              <w:t xml:space="preserve"> </w:t>
            </w:r>
            <w:r w:rsidR="003027CA">
              <w:rPr>
                <w:rFonts w:cs="Calibri"/>
              </w:rPr>
              <w:t>B</w:t>
            </w:r>
            <w:r w:rsidRPr="006C4B94">
              <w:rPr>
                <w:rFonts w:cs="Calibri"/>
              </w:rPr>
              <w:t>eneficjenta</w:t>
            </w:r>
            <w:r w:rsidR="00B940D6" w:rsidRPr="006C4B94">
              <w:rPr>
                <w:rFonts w:cs="Calibri"/>
              </w:rPr>
              <w:t>.</w:t>
            </w:r>
          </w:p>
        </w:tc>
      </w:tr>
      <w:tr w:rsidR="00D83E56" w:rsidRPr="006C4B94" w:rsidTr="00347931">
        <w:tc>
          <w:tcPr>
            <w:tcW w:w="1809" w:type="dxa"/>
            <w:shd w:val="clear" w:color="auto" w:fill="auto"/>
          </w:tcPr>
          <w:p w:rsidR="00D83E56" w:rsidRPr="006C4B94" w:rsidRDefault="002030FF" w:rsidP="00CF4A30">
            <w:pPr>
              <w:tabs>
                <w:tab w:val="left" w:pos="1418"/>
              </w:tabs>
              <w:autoSpaceDE w:val="0"/>
              <w:autoSpaceDN w:val="0"/>
              <w:adjustRightInd w:val="0"/>
              <w:ind w:left="0" w:firstLine="0"/>
              <w:jc w:val="both"/>
              <w:rPr>
                <w:rFonts w:cs="Calibri,Bold"/>
                <w:b/>
                <w:bCs/>
              </w:rPr>
            </w:pPr>
            <w:r w:rsidRPr="006C4B94">
              <w:rPr>
                <w:rFonts w:cs="Calibri,Bold"/>
                <w:b/>
                <w:bCs/>
              </w:rPr>
              <w:t xml:space="preserve">załącznik nr </w:t>
            </w:r>
            <w:r w:rsidR="00A543E7" w:rsidRPr="006C4B94">
              <w:rPr>
                <w:rFonts w:cs="Calibri,Bold"/>
                <w:b/>
                <w:bCs/>
              </w:rPr>
              <w:t>1</w:t>
            </w:r>
            <w:r w:rsidR="009C0BC4">
              <w:rPr>
                <w:rFonts w:cs="Calibri,Bold"/>
                <w:b/>
                <w:bCs/>
              </w:rPr>
              <w:t>7</w:t>
            </w:r>
          </w:p>
        </w:tc>
        <w:tc>
          <w:tcPr>
            <w:tcW w:w="7542" w:type="dxa"/>
            <w:shd w:val="clear" w:color="auto" w:fill="auto"/>
          </w:tcPr>
          <w:p w:rsidR="00D83E56" w:rsidRPr="006C4B94" w:rsidRDefault="00D83E56" w:rsidP="00CF4A30">
            <w:pPr>
              <w:tabs>
                <w:tab w:val="left" w:pos="1418"/>
              </w:tabs>
              <w:autoSpaceDE w:val="0"/>
              <w:autoSpaceDN w:val="0"/>
              <w:adjustRightInd w:val="0"/>
              <w:ind w:left="0" w:firstLine="0"/>
              <w:jc w:val="both"/>
              <w:rPr>
                <w:rFonts w:cs="Calibri"/>
              </w:rPr>
            </w:pPr>
            <w:r w:rsidRPr="006C4B94">
              <w:rPr>
                <w:rFonts w:cs="Calibri"/>
              </w:rPr>
              <w:t>Wzór oświadczenia dotyczący w</w:t>
            </w:r>
            <w:r w:rsidR="00AF6908" w:rsidRPr="006C4B94">
              <w:rPr>
                <w:rFonts w:cs="Calibri"/>
              </w:rPr>
              <w:t>prowadzanych zmian do wniosku o </w:t>
            </w:r>
            <w:r w:rsidRPr="006C4B94">
              <w:rPr>
                <w:rFonts w:cs="Calibri"/>
              </w:rPr>
              <w:t>dofinansowanie projektu</w:t>
            </w:r>
            <w:r w:rsidR="009374FA" w:rsidRPr="006C4B94">
              <w:rPr>
                <w:rFonts w:cs="Calibri"/>
              </w:rPr>
              <w:t>.</w:t>
            </w:r>
          </w:p>
        </w:tc>
      </w:tr>
      <w:tr w:rsidR="00D83E56" w:rsidRPr="006C4B94" w:rsidTr="00347931">
        <w:tc>
          <w:tcPr>
            <w:tcW w:w="1809" w:type="dxa"/>
            <w:shd w:val="clear" w:color="auto" w:fill="auto"/>
          </w:tcPr>
          <w:p w:rsidR="00D83E56" w:rsidRPr="006C4B94" w:rsidRDefault="002030FF" w:rsidP="00CF4A30">
            <w:pPr>
              <w:tabs>
                <w:tab w:val="left" w:pos="1418"/>
              </w:tabs>
              <w:autoSpaceDE w:val="0"/>
              <w:autoSpaceDN w:val="0"/>
              <w:adjustRightInd w:val="0"/>
              <w:ind w:left="0" w:firstLine="0"/>
              <w:jc w:val="both"/>
              <w:rPr>
                <w:rFonts w:cs="Calibri,Bold"/>
                <w:b/>
                <w:bCs/>
              </w:rPr>
            </w:pPr>
            <w:r w:rsidRPr="006C4B94">
              <w:rPr>
                <w:rFonts w:cs="Calibri,Bold"/>
                <w:b/>
                <w:bCs/>
              </w:rPr>
              <w:t xml:space="preserve">załącznik nr </w:t>
            </w:r>
            <w:r w:rsidR="009C0BC4">
              <w:rPr>
                <w:rFonts w:cs="Calibri,Bold"/>
                <w:b/>
                <w:bCs/>
              </w:rPr>
              <w:t>1</w:t>
            </w:r>
            <w:r w:rsidR="00E1281F">
              <w:rPr>
                <w:rFonts w:cs="Calibri,Bold"/>
                <w:b/>
                <w:bCs/>
              </w:rPr>
              <w:t>8</w:t>
            </w:r>
          </w:p>
        </w:tc>
        <w:tc>
          <w:tcPr>
            <w:tcW w:w="7542" w:type="dxa"/>
            <w:shd w:val="clear" w:color="auto" w:fill="auto"/>
          </w:tcPr>
          <w:p w:rsidR="00D83E56" w:rsidRPr="006C4B94" w:rsidRDefault="00D83E56" w:rsidP="002C37FE">
            <w:pPr>
              <w:tabs>
                <w:tab w:val="left" w:pos="1418"/>
              </w:tabs>
              <w:autoSpaceDE w:val="0"/>
              <w:autoSpaceDN w:val="0"/>
              <w:adjustRightInd w:val="0"/>
              <w:ind w:left="0" w:firstLine="0"/>
              <w:jc w:val="both"/>
              <w:rPr>
                <w:rFonts w:cs="Calibri"/>
              </w:rPr>
            </w:pPr>
            <w:r w:rsidRPr="006C4B94">
              <w:rPr>
                <w:rFonts w:cs="Calibri"/>
              </w:rPr>
              <w:t xml:space="preserve">Wzór oświadczenia </w:t>
            </w:r>
            <w:r w:rsidR="003027CA">
              <w:rPr>
                <w:rFonts w:cs="Calibri"/>
              </w:rPr>
              <w:t>B</w:t>
            </w:r>
            <w:r w:rsidRPr="006C4B94">
              <w:rPr>
                <w:rFonts w:cs="Calibri"/>
              </w:rPr>
              <w:t xml:space="preserve">eneficjenta o niedokonywaniu z rachunku </w:t>
            </w:r>
            <w:r w:rsidR="002C37FE">
              <w:rPr>
                <w:rFonts w:cs="Calibri"/>
              </w:rPr>
              <w:t>płatniczego</w:t>
            </w:r>
            <w:r w:rsidR="002C37FE" w:rsidRPr="006C4B94">
              <w:rPr>
                <w:rFonts w:cs="Calibri"/>
              </w:rPr>
              <w:t xml:space="preserve"> </w:t>
            </w:r>
            <w:r w:rsidRPr="006C4B94">
              <w:rPr>
                <w:rFonts w:cs="Calibri"/>
              </w:rPr>
              <w:t>wypłat niezwiązanych z realizowanym projektem</w:t>
            </w:r>
            <w:r w:rsidR="00B940D6" w:rsidRPr="006C4B94">
              <w:rPr>
                <w:rFonts w:cs="Calibri"/>
              </w:rPr>
              <w:t>.</w:t>
            </w:r>
          </w:p>
        </w:tc>
      </w:tr>
      <w:tr w:rsidR="00D83E56" w:rsidRPr="006C4B94" w:rsidTr="00347931">
        <w:tc>
          <w:tcPr>
            <w:tcW w:w="1809" w:type="dxa"/>
            <w:shd w:val="clear" w:color="auto" w:fill="auto"/>
          </w:tcPr>
          <w:p w:rsidR="00D83E56" w:rsidRPr="006C4B94" w:rsidRDefault="00D83E56" w:rsidP="00CF4A30">
            <w:pPr>
              <w:tabs>
                <w:tab w:val="left" w:pos="1418"/>
              </w:tabs>
              <w:autoSpaceDE w:val="0"/>
              <w:autoSpaceDN w:val="0"/>
              <w:adjustRightInd w:val="0"/>
              <w:ind w:left="0" w:firstLine="0"/>
              <w:jc w:val="both"/>
              <w:rPr>
                <w:rFonts w:cs="Calibri,Bold"/>
                <w:b/>
                <w:bCs/>
              </w:rPr>
            </w:pPr>
            <w:r w:rsidRPr="006C4B94">
              <w:rPr>
                <w:rFonts w:cs="Calibri,Bold"/>
                <w:b/>
                <w:bCs/>
              </w:rPr>
              <w:t xml:space="preserve">załącznik nr </w:t>
            </w:r>
            <w:r w:rsidR="00E1281F">
              <w:rPr>
                <w:rFonts w:cs="Calibri,Bold"/>
                <w:b/>
                <w:bCs/>
              </w:rPr>
              <w:t>19</w:t>
            </w:r>
          </w:p>
        </w:tc>
        <w:tc>
          <w:tcPr>
            <w:tcW w:w="7542" w:type="dxa"/>
            <w:shd w:val="clear" w:color="auto" w:fill="auto"/>
          </w:tcPr>
          <w:p w:rsidR="00D83E56" w:rsidRPr="006C4B94" w:rsidRDefault="00D83E56" w:rsidP="00CF4A30">
            <w:pPr>
              <w:tabs>
                <w:tab w:val="left" w:pos="1418"/>
              </w:tabs>
              <w:autoSpaceDE w:val="0"/>
              <w:autoSpaceDN w:val="0"/>
              <w:adjustRightInd w:val="0"/>
              <w:ind w:left="0" w:firstLine="0"/>
              <w:jc w:val="both"/>
              <w:rPr>
                <w:rFonts w:cs="Calibri"/>
              </w:rPr>
            </w:pPr>
            <w:r w:rsidRPr="006C4B94">
              <w:rPr>
                <w:rFonts w:cs="Calibri"/>
              </w:rPr>
              <w:t>Źródła finansowania wydatków</w:t>
            </w:r>
            <w:r w:rsidR="00CD184E" w:rsidRPr="006C4B94">
              <w:rPr>
                <w:rFonts w:cs="Calibri"/>
              </w:rPr>
              <w:t xml:space="preserve"> SL2014</w:t>
            </w:r>
            <w:r w:rsidR="00B940D6" w:rsidRPr="006C4B94">
              <w:rPr>
                <w:rFonts w:cs="Calibri"/>
              </w:rPr>
              <w:t>.</w:t>
            </w:r>
          </w:p>
        </w:tc>
      </w:tr>
      <w:tr w:rsidR="00E1281F" w:rsidRPr="006C4B94" w:rsidTr="00347931">
        <w:tc>
          <w:tcPr>
            <w:tcW w:w="1809" w:type="dxa"/>
            <w:shd w:val="clear" w:color="auto" w:fill="auto"/>
          </w:tcPr>
          <w:p w:rsidR="00E1281F" w:rsidRPr="006C4B94" w:rsidRDefault="00E1281F" w:rsidP="00CF4A30">
            <w:pPr>
              <w:tabs>
                <w:tab w:val="left" w:pos="1418"/>
              </w:tabs>
              <w:autoSpaceDE w:val="0"/>
              <w:autoSpaceDN w:val="0"/>
              <w:adjustRightInd w:val="0"/>
              <w:ind w:left="0" w:firstLine="0"/>
              <w:jc w:val="both"/>
              <w:rPr>
                <w:rFonts w:cs="Calibri,Bold"/>
                <w:b/>
                <w:bCs/>
              </w:rPr>
            </w:pPr>
            <w:r w:rsidRPr="006C4B94">
              <w:rPr>
                <w:rFonts w:cs="Calibri,Bold"/>
                <w:b/>
                <w:bCs/>
              </w:rPr>
              <w:t xml:space="preserve">załącznik nr </w:t>
            </w:r>
            <w:r>
              <w:rPr>
                <w:rFonts w:cs="Calibri,Bold"/>
                <w:b/>
                <w:bCs/>
              </w:rPr>
              <w:t>20</w:t>
            </w:r>
          </w:p>
        </w:tc>
        <w:tc>
          <w:tcPr>
            <w:tcW w:w="7542" w:type="dxa"/>
            <w:shd w:val="clear" w:color="auto" w:fill="auto"/>
          </w:tcPr>
          <w:p w:rsidR="00E1281F" w:rsidRPr="006C4B94" w:rsidRDefault="00E1281F" w:rsidP="00CF4A30">
            <w:pPr>
              <w:tabs>
                <w:tab w:val="left" w:pos="1418"/>
              </w:tabs>
              <w:autoSpaceDE w:val="0"/>
              <w:autoSpaceDN w:val="0"/>
              <w:adjustRightInd w:val="0"/>
              <w:ind w:left="0" w:firstLine="0"/>
              <w:jc w:val="both"/>
              <w:rPr>
                <w:rFonts w:cs="Calibri"/>
              </w:rPr>
            </w:pPr>
            <w:r w:rsidRPr="006C4B94">
              <w:rPr>
                <w:rFonts w:cs="Calibri"/>
              </w:rPr>
              <w:t>Zakres rzeczowo-finansowy SL2014.</w:t>
            </w:r>
          </w:p>
        </w:tc>
      </w:tr>
      <w:tr w:rsidR="00E1281F" w:rsidRPr="006C4B94" w:rsidTr="00347931">
        <w:tc>
          <w:tcPr>
            <w:tcW w:w="1809" w:type="dxa"/>
            <w:shd w:val="clear" w:color="auto" w:fill="auto"/>
          </w:tcPr>
          <w:p w:rsidR="00E1281F" w:rsidRPr="006C4B94" w:rsidRDefault="00E1281F" w:rsidP="00CF4A30">
            <w:pPr>
              <w:tabs>
                <w:tab w:val="left" w:pos="1418"/>
              </w:tabs>
              <w:autoSpaceDE w:val="0"/>
              <w:autoSpaceDN w:val="0"/>
              <w:adjustRightInd w:val="0"/>
              <w:ind w:left="0" w:firstLine="0"/>
              <w:jc w:val="both"/>
              <w:rPr>
                <w:rFonts w:cs="Calibri,Bold"/>
                <w:b/>
                <w:bCs/>
              </w:rPr>
            </w:pPr>
            <w:r w:rsidRPr="006C4B94">
              <w:rPr>
                <w:rFonts w:cs="Calibri,Bold"/>
                <w:b/>
                <w:bCs/>
              </w:rPr>
              <w:t>załącznik nr 2</w:t>
            </w:r>
            <w:r>
              <w:rPr>
                <w:rFonts w:cs="Calibri,Bold"/>
                <w:b/>
                <w:bCs/>
              </w:rPr>
              <w:t>1</w:t>
            </w:r>
          </w:p>
        </w:tc>
        <w:tc>
          <w:tcPr>
            <w:tcW w:w="7542" w:type="dxa"/>
            <w:shd w:val="clear" w:color="auto" w:fill="auto"/>
          </w:tcPr>
          <w:p w:rsidR="00E1281F" w:rsidRPr="006C4B94" w:rsidRDefault="00E1281F" w:rsidP="00CF4A30">
            <w:pPr>
              <w:tabs>
                <w:tab w:val="left" w:pos="1418"/>
              </w:tabs>
              <w:autoSpaceDE w:val="0"/>
              <w:autoSpaceDN w:val="0"/>
              <w:adjustRightInd w:val="0"/>
              <w:ind w:left="0" w:firstLine="0"/>
              <w:jc w:val="both"/>
              <w:rPr>
                <w:rFonts w:cs="Calibri"/>
              </w:rPr>
            </w:pPr>
            <w:r w:rsidRPr="006C4B94">
              <w:rPr>
                <w:rFonts w:cs="Calibri"/>
              </w:rPr>
              <w:t>Zakres rzeczowo-finansowy SL2014 – projekt partnerski.</w:t>
            </w:r>
          </w:p>
        </w:tc>
      </w:tr>
      <w:tr w:rsidR="00E1281F" w:rsidRPr="006C4B94" w:rsidTr="00347931">
        <w:tc>
          <w:tcPr>
            <w:tcW w:w="1809" w:type="dxa"/>
            <w:shd w:val="clear" w:color="auto" w:fill="auto"/>
          </w:tcPr>
          <w:p w:rsidR="00E1281F" w:rsidRPr="006C4B94" w:rsidRDefault="00E1281F" w:rsidP="00CF4A30">
            <w:pPr>
              <w:tabs>
                <w:tab w:val="left" w:pos="1418"/>
              </w:tabs>
              <w:autoSpaceDE w:val="0"/>
              <w:autoSpaceDN w:val="0"/>
              <w:adjustRightInd w:val="0"/>
              <w:ind w:left="0" w:firstLine="0"/>
              <w:jc w:val="both"/>
              <w:rPr>
                <w:rFonts w:cs="Calibri,Bold"/>
                <w:b/>
                <w:bCs/>
              </w:rPr>
            </w:pPr>
            <w:r w:rsidRPr="006C4B94">
              <w:rPr>
                <w:rFonts w:cs="Calibri,Bold"/>
                <w:b/>
                <w:bCs/>
              </w:rPr>
              <w:t>załącznik nr 2</w:t>
            </w:r>
            <w:r>
              <w:rPr>
                <w:rFonts w:cs="Calibri,Bold"/>
                <w:b/>
                <w:bCs/>
              </w:rPr>
              <w:t>2</w:t>
            </w:r>
          </w:p>
        </w:tc>
        <w:tc>
          <w:tcPr>
            <w:tcW w:w="7542" w:type="dxa"/>
            <w:shd w:val="clear" w:color="auto" w:fill="auto"/>
          </w:tcPr>
          <w:p w:rsidR="00E1281F" w:rsidRPr="006C4B94" w:rsidRDefault="00E1281F" w:rsidP="00F979D1">
            <w:pPr>
              <w:tabs>
                <w:tab w:val="left" w:pos="1418"/>
              </w:tabs>
              <w:autoSpaceDE w:val="0"/>
              <w:autoSpaceDN w:val="0"/>
              <w:adjustRightInd w:val="0"/>
              <w:ind w:left="0" w:firstLine="0"/>
              <w:jc w:val="both"/>
              <w:rPr>
                <w:rFonts w:cs="Calibri"/>
              </w:rPr>
            </w:pPr>
            <w:r w:rsidRPr="006C4B94">
              <w:rPr>
                <w:rFonts w:cs="Calibri"/>
              </w:rPr>
              <w:t>Polskie Ramy Jakości Staży i Praktyk.</w:t>
            </w:r>
          </w:p>
        </w:tc>
      </w:tr>
      <w:tr w:rsidR="00E1281F" w:rsidRPr="006C4B94" w:rsidTr="00347931">
        <w:tc>
          <w:tcPr>
            <w:tcW w:w="1809" w:type="dxa"/>
            <w:shd w:val="clear" w:color="auto" w:fill="auto"/>
          </w:tcPr>
          <w:p w:rsidR="00E1281F" w:rsidRPr="006C4B94" w:rsidRDefault="00E1281F" w:rsidP="00CB45C7">
            <w:pPr>
              <w:tabs>
                <w:tab w:val="left" w:pos="1418"/>
              </w:tabs>
              <w:autoSpaceDE w:val="0"/>
              <w:autoSpaceDN w:val="0"/>
              <w:adjustRightInd w:val="0"/>
              <w:ind w:left="0" w:firstLine="0"/>
              <w:jc w:val="both"/>
              <w:rPr>
                <w:rFonts w:cs="Calibri,Bold"/>
                <w:b/>
                <w:bCs/>
              </w:rPr>
            </w:pPr>
            <w:r w:rsidRPr="006C4B94">
              <w:rPr>
                <w:rFonts w:cs="Calibri,Bold"/>
                <w:b/>
                <w:bCs/>
              </w:rPr>
              <w:t>załącznik nr 2</w:t>
            </w:r>
            <w:r>
              <w:rPr>
                <w:rFonts w:cs="Calibri,Bold"/>
                <w:b/>
                <w:bCs/>
              </w:rPr>
              <w:t>3</w:t>
            </w:r>
          </w:p>
        </w:tc>
        <w:tc>
          <w:tcPr>
            <w:tcW w:w="7542" w:type="dxa"/>
            <w:shd w:val="clear" w:color="auto" w:fill="auto"/>
          </w:tcPr>
          <w:p w:rsidR="00E1281F" w:rsidRPr="006C4B94" w:rsidRDefault="00E1281F" w:rsidP="00CF4A30">
            <w:pPr>
              <w:autoSpaceDE w:val="0"/>
              <w:autoSpaceDN w:val="0"/>
              <w:adjustRightInd w:val="0"/>
              <w:ind w:left="0" w:firstLine="0"/>
              <w:jc w:val="both"/>
              <w:rPr>
                <w:rFonts w:cs="Calibri"/>
              </w:rPr>
            </w:pPr>
            <w:r w:rsidRPr="006C4B94">
              <w:rPr>
                <w:rFonts w:cs="Calibri,Italic"/>
                <w:iCs/>
              </w:rPr>
              <w:t>Katalog maksymalnych dopuszczalnych stawek dla towarów i usług</w:t>
            </w:r>
            <w:r w:rsidRPr="006C4B94">
              <w:rPr>
                <w:rFonts w:cs="Calibri"/>
              </w:rPr>
              <w:t>.</w:t>
            </w:r>
          </w:p>
        </w:tc>
      </w:tr>
      <w:tr w:rsidR="00E1281F" w:rsidRPr="006C4B94" w:rsidTr="00347931">
        <w:tc>
          <w:tcPr>
            <w:tcW w:w="1809" w:type="dxa"/>
            <w:shd w:val="clear" w:color="auto" w:fill="auto"/>
          </w:tcPr>
          <w:p w:rsidR="00E1281F" w:rsidRPr="006C4B94" w:rsidRDefault="00E1281F" w:rsidP="00CF4A30">
            <w:pPr>
              <w:tabs>
                <w:tab w:val="left" w:pos="1418"/>
              </w:tabs>
              <w:autoSpaceDE w:val="0"/>
              <w:autoSpaceDN w:val="0"/>
              <w:adjustRightInd w:val="0"/>
              <w:ind w:left="0" w:firstLine="0"/>
              <w:jc w:val="both"/>
              <w:rPr>
                <w:rFonts w:cs="Calibri,Bold"/>
                <w:b/>
                <w:bCs/>
              </w:rPr>
            </w:pPr>
            <w:r w:rsidRPr="006C4B94">
              <w:rPr>
                <w:rFonts w:cs="Calibri,Bold"/>
                <w:b/>
                <w:bCs/>
              </w:rPr>
              <w:t>załącznik nr 2</w:t>
            </w:r>
            <w:r>
              <w:rPr>
                <w:rFonts w:cs="Calibri,Bold"/>
                <w:b/>
                <w:bCs/>
              </w:rPr>
              <w:t>4</w:t>
            </w:r>
          </w:p>
        </w:tc>
        <w:tc>
          <w:tcPr>
            <w:tcW w:w="7542" w:type="dxa"/>
            <w:shd w:val="clear" w:color="auto" w:fill="auto"/>
          </w:tcPr>
          <w:p w:rsidR="00E1281F" w:rsidRPr="00350D17" w:rsidRDefault="00E1281F" w:rsidP="00350D17">
            <w:pPr>
              <w:autoSpaceDE w:val="0"/>
              <w:autoSpaceDN w:val="0"/>
              <w:adjustRightInd w:val="0"/>
              <w:ind w:left="0" w:firstLine="0"/>
              <w:jc w:val="both"/>
              <w:rPr>
                <w:rFonts w:cs="Calibri,Italic"/>
                <w:iCs/>
              </w:rPr>
            </w:pPr>
            <w:r w:rsidRPr="006C4B94">
              <w:rPr>
                <w:rFonts w:cs="Calibri,Italic"/>
                <w:iCs/>
              </w:rPr>
              <w:t>Podstawowe informacje dotyczące uzyskiwania kwalifikacji w ramach projektów współfinansowanych z Europejskiego Funduszu Społecznego – Wytyczne Ministra Rozwoju</w:t>
            </w:r>
            <w:r>
              <w:rPr>
                <w:rFonts w:cs="Calibri,Italic"/>
                <w:iCs/>
              </w:rPr>
              <w:t xml:space="preserve"> wraz z Listą sprawdzającą do weryfikacji czy dany certyfikat/ dokument można uznać za kwalifikację na potrzeby mierzenia wskaźników monitorowania EFS dot. uzyskiwania kwalifikacji</w:t>
            </w:r>
            <w:r w:rsidRPr="006C4B94">
              <w:rPr>
                <w:rFonts w:cs="Calibri,Italic"/>
                <w:iCs/>
              </w:rPr>
              <w:t>.</w:t>
            </w:r>
          </w:p>
        </w:tc>
      </w:tr>
      <w:tr w:rsidR="00F979D1" w:rsidRPr="003E39DE" w:rsidTr="00347931">
        <w:tc>
          <w:tcPr>
            <w:tcW w:w="1809" w:type="dxa"/>
            <w:shd w:val="clear" w:color="auto" w:fill="auto"/>
          </w:tcPr>
          <w:p w:rsidR="003E1310" w:rsidRPr="006C4B94" w:rsidRDefault="00A543E7" w:rsidP="00F979D1">
            <w:pPr>
              <w:tabs>
                <w:tab w:val="left" w:pos="1418"/>
              </w:tabs>
              <w:autoSpaceDE w:val="0"/>
              <w:autoSpaceDN w:val="0"/>
              <w:adjustRightInd w:val="0"/>
              <w:ind w:left="0" w:firstLine="0"/>
              <w:jc w:val="both"/>
              <w:rPr>
                <w:rFonts w:cs="Calibri,Bold"/>
                <w:b/>
                <w:bCs/>
              </w:rPr>
            </w:pPr>
            <w:r w:rsidRPr="006C4B94">
              <w:rPr>
                <w:rFonts w:cs="Calibri,Bold"/>
                <w:b/>
                <w:bCs/>
              </w:rPr>
              <w:t xml:space="preserve">Załącznik nr </w:t>
            </w:r>
            <w:r w:rsidR="00CB45C7">
              <w:rPr>
                <w:rFonts w:cs="Calibri,Bold"/>
                <w:b/>
                <w:bCs/>
              </w:rPr>
              <w:t>2</w:t>
            </w:r>
            <w:r w:rsidR="00E1281F">
              <w:rPr>
                <w:rFonts w:cs="Calibri,Bold"/>
                <w:b/>
                <w:bCs/>
              </w:rPr>
              <w:t>5</w:t>
            </w:r>
          </w:p>
          <w:p w:rsidR="00F874C4" w:rsidRPr="006C4B94" w:rsidRDefault="002030FF" w:rsidP="00F874C4">
            <w:pPr>
              <w:tabs>
                <w:tab w:val="left" w:pos="1418"/>
              </w:tabs>
              <w:autoSpaceDE w:val="0"/>
              <w:autoSpaceDN w:val="0"/>
              <w:adjustRightInd w:val="0"/>
              <w:ind w:left="0" w:firstLine="0"/>
              <w:jc w:val="both"/>
              <w:rPr>
                <w:rFonts w:cs="Calibri,Bold"/>
                <w:b/>
                <w:bCs/>
              </w:rPr>
            </w:pPr>
            <w:r w:rsidRPr="006C4B94">
              <w:rPr>
                <w:rFonts w:cs="Calibri,Bold"/>
                <w:b/>
                <w:bCs/>
              </w:rPr>
              <w:t xml:space="preserve">Załącznik nr </w:t>
            </w:r>
            <w:r w:rsidR="00CB45C7">
              <w:rPr>
                <w:rFonts w:cs="Calibri,Bold"/>
                <w:b/>
                <w:bCs/>
              </w:rPr>
              <w:t>2</w:t>
            </w:r>
            <w:r w:rsidR="00E1281F">
              <w:rPr>
                <w:rFonts w:cs="Calibri,Bold"/>
                <w:b/>
                <w:bCs/>
              </w:rPr>
              <w:t>6</w:t>
            </w:r>
          </w:p>
          <w:p w:rsidR="00F874C4" w:rsidRPr="006C4B94" w:rsidRDefault="00F874C4" w:rsidP="00F874C4">
            <w:pPr>
              <w:tabs>
                <w:tab w:val="left" w:pos="1418"/>
              </w:tabs>
              <w:autoSpaceDE w:val="0"/>
              <w:autoSpaceDN w:val="0"/>
              <w:adjustRightInd w:val="0"/>
              <w:ind w:left="0" w:firstLine="0"/>
              <w:jc w:val="both"/>
              <w:rPr>
                <w:rFonts w:cs="Calibri,Bold"/>
                <w:b/>
                <w:bCs/>
              </w:rPr>
            </w:pPr>
          </w:p>
          <w:p w:rsidR="00F874C4" w:rsidRPr="006C4B94" w:rsidRDefault="00A543E7" w:rsidP="00F874C4">
            <w:pPr>
              <w:tabs>
                <w:tab w:val="left" w:pos="1418"/>
              </w:tabs>
              <w:autoSpaceDE w:val="0"/>
              <w:autoSpaceDN w:val="0"/>
              <w:adjustRightInd w:val="0"/>
              <w:ind w:left="0" w:firstLine="0"/>
              <w:jc w:val="both"/>
              <w:rPr>
                <w:rFonts w:cs="Calibri,Bold"/>
                <w:b/>
                <w:bCs/>
              </w:rPr>
            </w:pPr>
            <w:r w:rsidRPr="006C4B94">
              <w:rPr>
                <w:rFonts w:cs="Calibri,Bold"/>
                <w:b/>
                <w:bCs/>
              </w:rPr>
              <w:t xml:space="preserve">Załącznik nr </w:t>
            </w:r>
            <w:r w:rsidR="00CB45C7">
              <w:rPr>
                <w:rFonts w:cs="Calibri,Bold"/>
                <w:b/>
                <w:bCs/>
              </w:rPr>
              <w:t>2</w:t>
            </w:r>
            <w:r w:rsidR="00E1281F">
              <w:rPr>
                <w:rFonts w:cs="Calibri,Bold"/>
                <w:b/>
                <w:bCs/>
              </w:rPr>
              <w:t>7</w:t>
            </w:r>
          </w:p>
          <w:p w:rsidR="00F874C4" w:rsidRPr="006C4B94" w:rsidRDefault="00F874C4" w:rsidP="00F874C4">
            <w:pPr>
              <w:tabs>
                <w:tab w:val="left" w:pos="1418"/>
              </w:tabs>
              <w:autoSpaceDE w:val="0"/>
              <w:autoSpaceDN w:val="0"/>
              <w:adjustRightInd w:val="0"/>
              <w:ind w:left="0" w:firstLine="0"/>
              <w:jc w:val="both"/>
              <w:rPr>
                <w:rFonts w:cs="Calibri,Bold"/>
                <w:b/>
                <w:bCs/>
              </w:rPr>
            </w:pPr>
          </w:p>
          <w:p w:rsidR="00A543E7" w:rsidRPr="006C4B94" w:rsidRDefault="00A543E7" w:rsidP="00F874C4">
            <w:pPr>
              <w:tabs>
                <w:tab w:val="left" w:pos="1418"/>
              </w:tabs>
              <w:autoSpaceDE w:val="0"/>
              <w:autoSpaceDN w:val="0"/>
              <w:adjustRightInd w:val="0"/>
              <w:ind w:left="0" w:firstLine="0"/>
              <w:jc w:val="both"/>
              <w:rPr>
                <w:rFonts w:cs="Calibri,Bold"/>
                <w:b/>
                <w:bCs/>
              </w:rPr>
            </w:pPr>
          </w:p>
          <w:p w:rsidR="00F874C4" w:rsidRPr="006C4B94" w:rsidRDefault="00A543E7" w:rsidP="00F874C4">
            <w:pPr>
              <w:tabs>
                <w:tab w:val="left" w:pos="1418"/>
              </w:tabs>
              <w:autoSpaceDE w:val="0"/>
              <w:autoSpaceDN w:val="0"/>
              <w:adjustRightInd w:val="0"/>
              <w:ind w:left="0" w:firstLine="0"/>
              <w:jc w:val="both"/>
              <w:rPr>
                <w:rFonts w:cs="Calibri,Bold"/>
                <w:b/>
                <w:bCs/>
              </w:rPr>
            </w:pPr>
            <w:r w:rsidRPr="006C4B94">
              <w:rPr>
                <w:rFonts w:cs="Calibri,Bold"/>
                <w:b/>
                <w:bCs/>
              </w:rPr>
              <w:t xml:space="preserve">Załącznik nr </w:t>
            </w:r>
            <w:r w:rsidR="00E1281F">
              <w:rPr>
                <w:rFonts w:cs="Calibri,Bold"/>
                <w:b/>
                <w:bCs/>
              </w:rPr>
              <w:t>28</w:t>
            </w:r>
          </w:p>
          <w:p w:rsidR="009C0BC4" w:rsidRDefault="009C0BC4" w:rsidP="009C0BC4">
            <w:pPr>
              <w:tabs>
                <w:tab w:val="left" w:pos="1418"/>
              </w:tabs>
              <w:autoSpaceDE w:val="0"/>
              <w:autoSpaceDN w:val="0"/>
              <w:adjustRightInd w:val="0"/>
              <w:ind w:left="0" w:firstLine="0"/>
              <w:jc w:val="both"/>
              <w:rPr>
                <w:rFonts w:cs="Calibri,Bold"/>
                <w:b/>
                <w:bCs/>
              </w:rPr>
            </w:pPr>
            <w:r w:rsidRPr="006C4B94">
              <w:rPr>
                <w:rFonts w:cs="Calibri,Bold"/>
                <w:b/>
                <w:bCs/>
              </w:rPr>
              <w:t xml:space="preserve">Załącznik nr </w:t>
            </w:r>
            <w:r w:rsidR="00E1281F">
              <w:rPr>
                <w:rFonts w:cs="Calibri,Bold"/>
                <w:b/>
                <w:bCs/>
              </w:rPr>
              <w:t>29</w:t>
            </w:r>
          </w:p>
          <w:p w:rsidR="00B23B6B" w:rsidRPr="006C4B94" w:rsidRDefault="00B23B6B" w:rsidP="009C0BC4">
            <w:pPr>
              <w:tabs>
                <w:tab w:val="left" w:pos="1418"/>
              </w:tabs>
              <w:autoSpaceDE w:val="0"/>
              <w:autoSpaceDN w:val="0"/>
              <w:adjustRightInd w:val="0"/>
              <w:ind w:left="0" w:firstLine="0"/>
              <w:jc w:val="both"/>
              <w:rPr>
                <w:rFonts w:cs="Calibri,Bold"/>
                <w:b/>
                <w:bCs/>
              </w:rPr>
            </w:pPr>
          </w:p>
          <w:p w:rsidR="009C0BC4" w:rsidRDefault="009C0BC4" w:rsidP="009C0BC4">
            <w:pPr>
              <w:tabs>
                <w:tab w:val="left" w:pos="1418"/>
              </w:tabs>
              <w:autoSpaceDE w:val="0"/>
              <w:autoSpaceDN w:val="0"/>
              <w:adjustRightInd w:val="0"/>
              <w:ind w:left="0" w:firstLine="0"/>
              <w:jc w:val="both"/>
              <w:rPr>
                <w:rFonts w:cs="Calibri,Bold"/>
                <w:b/>
                <w:bCs/>
              </w:rPr>
            </w:pPr>
            <w:r w:rsidRPr="006C4B94">
              <w:rPr>
                <w:rFonts w:cs="Calibri,Bold"/>
                <w:b/>
                <w:bCs/>
              </w:rPr>
              <w:t xml:space="preserve">Załącznik nr </w:t>
            </w:r>
            <w:r>
              <w:rPr>
                <w:rFonts w:cs="Calibri,Bold"/>
                <w:b/>
                <w:bCs/>
              </w:rPr>
              <w:t>3</w:t>
            </w:r>
            <w:r w:rsidR="00E1281F">
              <w:rPr>
                <w:rFonts w:cs="Calibri,Bold"/>
                <w:b/>
                <w:bCs/>
              </w:rPr>
              <w:t>0</w:t>
            </w:r>
          </w:p>
          <w:p w:rsidR="00131BFD" w:rsidRDefault="00131BFD" w:rsidP="00131BFD">
            <w:pPr>
              <w:tabs>
                <w:tab w:val="left" w:pos="1418"/>
              </w:tabs>
              <w:autoSpaceDE w:val="0"/>
              <w:autoSpaceDN w:val="0"/>
              <w:adjustRightInd w:val="0"/>
              <w:ind w:left="0" w:firstLine="0"/>
              <w:jc w:val="both"/>
              <w:rPr>
                <w:rFonts w:cs="Calibri"/>
                <w:b/>
              </w:rPr>
            </w:pPr>
            <w:r w:rsidRPr="00ED3844">
              <w:rPr>
                <w:rFonts w:cs="Calibri,Bold"/>
                <w:b/>
                <w:bCs/>
              </w:rPr>
              <w:lastRenderedPageBreak/>
              <w:t xml:space="preserve">Załącznik </w:t>
            </w:r>
            <w:r w:rsidRPr="00ED3844">
              <w:rPr>
                <w:rFonts w:cs="Calibri"/>
                <w:b/>
              </w:rPr>
              <w:t xml:space="preserve">nr </w:t>
            </w:r>
            <w:r>
              <w:rPr>
                <w:rFonts w:cs="Calibri"/>
                <w:b/>
              </w:rPr>
              <w:t>3</w:t>
            </w:r>
            <w:r w:rsidR="00E1281F">
              <w:rPr>
                <w:rFonts w:cs="Calibri"/>
                <w:b/>
              </w:rPr>
              <w:t>1</w:t>
            </w:r>
          </w:p>
          <w:p w:rsidR="007668B9" w:rsidRDefault="007668B9" w:rsidP="007668B9">
            <w:pPr>
              <w:tabs>
                <w:tab w:val="left" w:pos="1418"/>
              </w:tabs>
              <w:autoSpaceDE w:val="0"/>
              <w:autoSpaceDN w:val="0"/>
              <w:adjustRightInd w:val="0"/>
              <w:ind w:left="0" w:firstLine="0"/>
              <w:jc w:val="both"/>
              <w:rPr>
                <w:rFonts w:cs="Calibri"/>
                <w:b/>
              </w:rPr>
            </w:pPr>
            <w:r w:rsidRPr="00ED3844">
              <w:rPr>
                <w:rFonts w:cs="Calibri,Bold"/>
                <w:b/>
                <w:bCs/>
              </w:rPr>
              <w:t xml:space="preserve">Załącznik </w:t>
            </w:r>
            <w:r w:rsidRPr="00ED3844">
              <w:rPr>
                <w:rFonts w:cs="Calibri"/>
                <w:b/>
              </w:rPr>
              <w:t xml:space="preserve">nr </w:t>
            </w:r>
            <w:r>
              <w:rPr>
                <w:rFonts w:cs="Calibri"/>
                <w:b/>
              </w:rPr>
              <w:t>32</w:t>
            </w:r>
          </w:p>
          <w:p w:rsidR="00B2380A" w:rsidRDefault="00B2380A" w:rsidP="00131BFD">
            <w:pPr>
              <w:tabs>
                <w:tab w:val="left" w:pos="1418"/>
              </w:tabs>
              <w:autoSpaceDE w:val="0"/>
              <w:autoSpaceDN w:val="0"/>
              <w:adjustRightInd w:val="0"/>
              <w:ind w:left="0" w:firstLine="0"/>
              <w:jc w:val="both"/>
              <w:rPr>
                <w:rFonts w:cs="Calibri,Bold"/>
                <w:b/>
                <w:bCs/>
              </w:rPr>
            </w:pPr>
          </w:p>
          <w:p w:rsidR="00131BFD" w:rsidRDefault="00131BFD" w:rsidP="00131BFD">
            <w:pPr>
              <w:tabs>
                <w:tab w:val="left" w:pos="1418"/>
              </w:tabs>
              <w:autoSpaceDE w:val="0"/>
              <w:autoSpaceDN w:val="0"/>
              <w:adjustRightInd w:val="0"/>
              <w:ind w:left="0" w:firstLine="0"/>
              <w:jc w:val="both"/>
              <w:rPr>
                <w:rFonts w:cs="Calibri"/>
                <w:b/>
              </w:rPr>
            </w:pPr>
          </w:p>
          <w:p w:rsidR="00131BFD" w:rsidRDefault="00131BFD" w:rsidP="00131BFD">
            <w:pPr>
              <w:tabs>
                <w:tab w:val="left" w:pos="1418"/>
              </w:tabs>
              <w:autoSpaceDE w:val="0"/>
              <w:autoSpaceDN w:val="0"/>
              <w:adjustRightInd w:val="0"/>
              <w:ind w:left="0" w:firstLine="0"/>
              <w:jc w:val="both"/>
              <w:rPr>
                <w:rFonts w:cs="Calibri"/>
                <w:b/>
              </w:rPr>
            </w:pPr>
          </w:p>
          <w:p w:rsidR="00F874C4" w:rsidRPr="006C4B94" w:rsidRDefault="00F874C4" w:rsidP="007C1B34">
            <w:pPr>
              <w:autoSpaceDE w:val="0"/>
              <w:autoSpaceDN w:val="0"/>
              <w:adjustRightInd w:val="0"/>
              <w:ind w:left="0" w:firstLine="0"/>
              <w:jc w:val="both"/>
              <w:rPr>
                <w:rFonts w:cs="Calibri,Bold"/>
                <w:b/>
                <w:bCs/>
              </w:rPr>
            </w:pPr>
          </w:p>
        </w:tc>
        <w:tc>
          <w:tcPr>
            <w:tcW w:w="7542" w:type="dxa"/>
            <w:shd w:val="clear" w:color="auto" w:fill="auto"/>
          </w:tcPr>
          <w:p w:rsidR="003E1310" w:rsidRPr="006C4B94" w:rsidRDefault="003E1310" w:rsidP="00F979D1">
            <w:pPr>
              <w:pStyle w:val="Tekstprzypisudolnego"/>
              <w:ind w:left="0" w:firstLine="0"/>
              <w:jc w:val="both"/>
              <w:rPr>
                <w:rFonts w:cs="Calibri,Italic"/>
                <w:iCs/>
                <w:sz w:val="22"/>
                <w:szCs w:val="22"/>
              </w:rPr>
            </w:pPr>
            <w:r w:rsidRPr="006C4B94">
              <w:rPr>
                <w:rFonts w:cs="Calibri,Italic"/>
                <w:iCs/>
                <w:sz w:val="22"/>
                <w:szCs w:val="22"/>
              </w:rPr>
              <w:lastRenderedPageBreak/>
              <w:t xml:space="preserve">Oświadczenie współmałżonka </w:t>
            </w:r>
            <w:r w:rsidR="00963BBF">
              <w:rPr>
                <w:rFonts w:cs="Calibri,Italic"/>
                <w:iCs/>
                <w:sz w:val="22"/>
                <w:szCs w:val="22"/>
              </w:rPr>
              <w:t>w</w:t>
            </w:r>
            <w:r w:rsidRPr="006C4B94">
              <w:rPr>
                <w:rFonts w:cs="Calibri,Italic"/>
                <w:iCs/>
                <w:sz w:val="22"/>
                <w:szCs w:val="22"/>
              </w:rPr>
              <w:t>nioskodawcy.</w:t>
            </w:r>
          </w:p>
          <w:p w:rsidR="00F979D1" w:rsidRPr="006C4B94" w:rsidRDefault="00F874C4" w:rsidP="00F979D1">
            <w:pPr>
              <w:autoSpaceDE w:val="0"/>
              <w:autoSpaceDN w:val="0"/>
              <w:adjustRightInd w:val="0"/>
              <w:ind w:left="0" w:firstLine="0"/>
              <w:jc w:val="both"/>
              <w:rPr>
                <w:rFonts w:cs="Calibri,Italic"/>
                <w:iCs/>
              </w:rPr>
            </w:pPr>
            <w:r w:rsidRPr="006C4B94">
              <w:rPr>
                <w:rFonts w:cs="Calibri,Italic"/>
                <w:iCs/>
              </w:rPr>
              <w:t>Oświadczenie wnioskodawcy o niepozostawaniu w związku małżeńskim</w:t>
            </w:r>
            <w:r w:rsidR="00833F80">
              <w:rPr>
                <w:rFonts w:cs="Calibri,Italic"/>
                <w:iCs/>
              </w:rPr>
              <w:br/>
            </w:r>
            <w:r w:rsidRPr="006C4B94">
              <w:rPr>
                <w:rFonts w:cs="Calibri,Italic"/>
                <w:iCs/>
              </w:rPr>
              <w:t>/o ustanowionej rozdzielności majątkowej.</w:t>
            </w:r>
          </w:p>
          <w:p w:rsidR="00F874C4" w:rsidRPr="006C4B94" w:rsidRDefault="00F874C4" w:rsidP="00F979D1">
            <w:pPr>
              <w:autoSpaceDE w:val="0"/>
              <w:autoSpaceDN w:val="0"/>
              <w:adjustRightInd w:val="0"/>
              <w:ind w:left="0" w:firstLine="0"/>
              <w:jc w:val="both"/>
              <w:rPr>
                <w:rFonts w:cs="Calibri"/>
              </w:rPr>
            </w:pPr>
            <w:r w:rsidRPr="006C4B94">
              <w:rPr>
                <w:rFonts w:cs="Calibri"/>
              </w:rPr>
              <w:t>Oświadczenie o niezaleganiu z opłacaniem składek na ubezpieczenie społeczne i zdrowotne, Fundusz Pracy, Państwowy Fundusz Rehabilitacji Osób Niepełnosprawnych lub innych należności wymaganych odrębnymi przepisami.</w:t>
            </w:r>
          </w:p>
          <w:p w:rsidR="008164E6" w:rsidRPr="006C4B94" w:rsidRDefault="008164E6" w:rsidP="00F979D1">
            <w:pPr>
              <w:autoSpaceDE w:val="0"/>
              <w:autoSpaceDN w:val="0"/>
              <w:adjustRightInd w:val="0"/>
              <w:ind w:left="0" w:firstLine="0"/>
              <w:jc w:val="both"/>
              <w:rPr>
                <w:rFonts w:cs="Calibri"/>
              </w:rPr>
            </w:pPr>
            <w:r w:rsidRPr="006C4B94">
              <w:rPr>
                <w:rFonts w:cs="Calibri"/>
              </w:rPr>
              <w:t>Oświadczenie o niezaleganiu z uiszczaniem podatków wobec Skarbu Państwa.</w:t>
            </w:r>
          </w:p>
          <w:p w:rsidR="005B5D57" w:rsidRDefault="00B23B6B" w:rsidP="00350D17">
            <w:pPr>
              <w:autoSpaceDE w:val="0"/>
              <w:autoSpaceDN w:val="0"/>
              <w:adjustRightInd w:val="0"/>
              <w:ind w:left="0" w:firstLine="0"/>
              <w:jc w:val="both"/>
              <w:rPr>
                <w:rFonts w:cs="Calibri"/>
              </w:rPr>
            </w:pPr>
            <w:r>
              <w:rPr>
                <w:shd w:val="clear" w:color="auto" w:fill="FFFFFF"/>
              </w:rPr>
              <w:t>Regulamin</w:t>
            </w:r>
            <w:r w:rsidRPr="007E4EB9">
              <w:rPr>
                <w:shd w:val="clear" w:color="auto" w:fill="FFFFFF"/>
              </w:rPr>
              <w:t xml:space="preserve"> pracy KOP</w:t>
            </w:r>
            <w:r>
              <w:rPr>
                <w:shd w:val="clear" w:color="auto" w:fill="FFFFFF"/>
              </w:rPr>
              <w:t xml:space="preserve"> IP WUP dla oceny projektów realizowanych z EFS w ramach RPO WK-P 2014-2020</w:t>
            </w:r>
            <w:r w:rsidR="009C0BC4">
              <w:rPr>
                <w:rFonts w:cs="Calibri"/>
              </w:rPr>
              <w:t>.</w:t>
            </w:r>
          </w:p>
          <w:p w:rsidR="00131BFD" w:rsidRDefault="00517522" w:rsidP="00350D17">
            <w:pPr>
              <w:autoSpaceDE w:val="0"/>
              <w:autoSpaceDN w:val="0"/>
              <w:adjustRightInd w:val="0"/>
              <w:ind w:left="0" w:firstLine="0"/>
              <w:jc w:val="both"/>
              <w:rPr>
                <w:rFonts w:cs="Calibri"/>
                <w:bCs/>
                <w:color w:val="000000"/>
                <w:lang w:eastAsia="pl-PL"/>
              </w:rPr>
            </w:pPr>
            <w:r w:rsidRPr="00517522">
              <w:rPr>
                <w:rFonts w:cs="Calibri"/>
                <w:bCs/>
                <w:color w:val="000000"/>
                <w:lang w:eastAsia="pl-PL"/>
              </w:rPr>
              <w:t>Procedura odwoławcza RPO WK-P 2014-2020 z IP</w:t>
            </w:r>
            <w:r w:rsidR="00131BFD">
              <w:rPr>
                <w:rFonts w:cs="Calibri"/>
                <w:bCs/>
                <w:color w:val="000000"/>
                <w:lang w:eastAsia="pl-PL"/>
              </w:rPr>
              <w:t>.</w:t>
            </w:r>
          </w:p>
          <w:p w:rsidR="00B2380A" w:rsidRDefault="007C1F90" w:rsidP="00B2380A">
            <w:pPr>
              <w:autoSpaceDE w:val="0"/>
              <w:autoSpaceDN w:val="0"/>
              <w:adjustRightInd w:val="0"/>
              <w:ind w:left="0" w:firstLine="0"/>
              <w:jc w:val="both"/>
              <w:rPr>
                <w:rFonts w:cs="Calibri"/>
              </w:rPr>
            </w:pPr>
            <w:r>
              <w:rPr>
                <w:rFonts w:cs="Calibri"/>
              </w:rPr>
              <w:lastRenderedPageBreak/>
              <w:t>Lista miast średnich</w:t>
            </w:r>
            <w:r w:rsidR="00B2380A">
              <w:rPr>
                <w:rFonts w:cs="Calibri"/>
              </w:rPr>
              <w:t xml:space="preserve">. </w:t>
            </w:r>
          </w:p>
          <w:p w:rsidR="00B2380A" w:rsidRDefault="00B2380A" w:rsidP="00B2380A">
            <w:pPr>
              <w:autoSpaceDE w:val="0"/>
              <w:autoSpaceDN w:val="0"/>
              <w:adjustRightInd w:val="0"/>
              <w:ind w:left="0" w:firstLine="0"/>
              <w:jc w:val="both"/>
              <w:rPr>
                <w:rFonts w:cs="Calibri"/>
              </w:rPr>
            </w:pPr>
            <w:r w:rsidRPr="00091D47">
              <w:rPr>
                <w:rFonts w:cs="Calibri"/>
              </w:rPr>
              <w:t>Standardy dostępności dla polityki spójności 2014-2020</w:t>
            </w:r>
            <w:r>
              <w:rPr>
                <w:rFonts w:cs="Calibri"/>
              </w:rPr>
              <w:t>.</w:t>
            </w:r>
          </w:p>
          <w:p w:rsidR="00131BFD" w:rsidRPr="001F4AA8" w:rsidRDefault="00131BFD" w:rsidP="00131BFD">
            <w:pPr>
              <w:autoSpaceDE w:val="0"/>
              <w:autoSpaceDN w:val="0"/>
              <w:adjustRightInd w:val="0"/>
              <w:ind w:left="0" w:firstLine="0"/>
              <w:jc w:val="both"/>
              <w:rPr>
                <w:rFonts w:cs="Calibri"/>
                <w:strike/>
              </w:rPr>
            </w:pPr>
          </w:p>
          <w:p w:rsidR="00131BFD" w:rsidRDefault="00131BFD" w:rsidP="00350D17">
            <w:pPr>
              <w:autoSpaceDE w:val="0"/>
              <w:autoSpaceDN w:val="0"/>
              <w:adjustRightInd w:val="0"/>
              <w:ind w:left="0" w:firstLine="0"/>
              <w:jc w:val="both"/>
              <w:rPr>
                <w:rFonts w:cs="Calibri"/>
              </w:rPr>
            </w:pPr>
          </w:p>
          <w:p w:rsidR="00350D17" w:rsidRPr="00350D17" w:rsidRDefault="00350D17" w:rsidP="005B5D57">
            <w:pPr>
              <w:ind w:left="4248" w:firstLine="708"/>
              <w:jc w:val="both"/>
              <w:rPr>
                <w:rFonts w:cs="Calibri"/>
              </w:rPr>
            </w:pPr>
          </w:p>
        </w:tc>
      </w:tr>
    </w:tbl>
    <w:p w:rsidR="00325869" w:rsidRPr="003E39DE" w:rsidRDefault="00325869" w:rsidP="00101C47">
      <w:pPr>
        <w:pStyle w:val="Bezodstpw"/>
        <w:ind w:left="0" w:firstLine="0"/>
        <w:jc w:val="both"/>
        <w:outlineLvl w:val="0"/>
        <w:rPr>
          <w:rFonts w:cs="Calibri,Bold"/>
          <w:bCs/>
        </w:rPr>
      </w:pPr>
    </w:p>
    <w:p w:rsidR="00780A62" w:rsidRPr="00BC2E2A" w:rsidRDefault="007C1B34" w:rsidP="00BC2E2A">
      <w:pPr>
        <w:autoSpaceDE w:val="0"/>
        <w:autoSpaceDN w:val="0"/>
        <w:adjustRightInd w:val="0"/>
        <w:ind w:left="0" w:firstLine="0"/>
        <w:jc w:val="both"/>
        <w:rPr>
          <w:rFonts w:cs="Calibri"/>
        </w:rPr>
      </w:pPr>
      <w:bookmarkStart w:id="103" w:name="_Toc525909821"/>
      <w:r w:rsidRPr="00BC2E2A">
        <w:rPr>
          <w:rFonts w:cs="Calibri"/>
        </w:rPr>
        <w:t xml:space="preserve">Toruń, dnia </w:t>
      </w:r>
      <w:r w:rsidR="00C477A7">
        <w:rPr>
          <w:rFonts w:cs="Calibri"/>
        </w:rPr>
        <w:t>10</w:t>
      </w:r>
      <w:r w:rsidR="00174DB6">
        <w:rPr>
          <w:rFonts w:cs="Calibri"/>
        </w:rPr>
        <w:t>.</w:t>
      </w:r>
      <w:r w:rsidR="00C477A7">
        <w:rPr>
          <w:rFonts w:cs="Calibri"/>
        </w:rPr>
        <w:t>10</w:t>
      </w:r>
      <w:r w:rsidRPr="00BC2E2A">
        <w:rPr>
          <w:rFonts w:cs="Calibri"/>
        </w:rPr>
        <w:t>.201</w:t>
      </w:r>
      <w:r w:rsidR="00990215">
        <w:rPr>
          <w:rFonts w:cs="Calibri"/>
        </w:rPr>
        <w:t>9</w:t>
      </w:r>
      <w:r w:rsidRPr="00BC2E2A">
        <w:rPr>
          <w:rFonts w:cs="Calibri"/>
        </w:rPr>
        <w:t xml:space="preserve"> r.</w:t>
      </w:r>
      <w:bookmarkEnd w:id="103"/>
    </w:p>
    <w:sectPr w:rsidR="00780A62" w:rsidRPr="00BC2E2A" w:rsidSect="00525505">
      <w:footerReference w:type="default" r:id="rId49"/>
      <w:pgSz w:w="11906" w:h="16838"/>
      <w:pgMar w:top="851" w:right="1418" w:bottom="1560" w:left="1418" w:header="709" w:footer="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FE4" w:rsidRDefault="00607FE4" w:rsidP="00780A62">
      <w:r>
        <w:separator/>
      </w:r>
    </w:p>
  </w:endnote>
  <w:endnote w:type="continuationSeparator" w:id="0">
    <w:p w:rsidR="00607FE4" w:rsidRDefault="00607FE4" w:rsidP="00780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Bold">
    <w:altName w:val="Calibri"/>
    <w:panose1 w:val="00000000000000000000"/>
    <w:charset w:val="EE"/>
    <w:family w:val="auto"/>
    <w:notTrueType/>
    <w:pitch w:val="default"/>
    <w:sig w:usb0="00000005" w:usb1="00000000" w:usb2="00000000" w:usb3="00000000" w:csb0="00000002" w:csb1="00000000"/>
  </w:font>
  <w:font w:name="EUAlbertina">
    <w:altName w:val="Times New Roman"/>
    <w:panose1 w:val="00000000000000000000"/>
    <w:charset w:val="00"/>
    <w:family w:val="roman"/>
    <w:notTrueType/>
    <w:pitch w:val="default"/>
    <w:sig w:usb0="00000003" w:usb1="00000000" w:usb2="00000000" w:usb3="00000000" w:csb0="00000001" w:csb1="00000000"/>
  </w:font>
  <w:font w:name="Open Sans">
    <w:panose1 w:val="020B0606030504020204"/>
    <w:charset w:val="EE"/>
    <w:family w:val="swiss"/>
    <w:pitch w:val="variable"/>
    <w:sig w:usb0="E00002EF"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Italic">
    <w:altName w:val="Calibri"/>
    <w:panose1 w:val="00000000000000000000"/>
    <w:charset w:val="EE"/>
    <w:family w:val="auto"/>
    <w:notTrueType/>
    <w:pitch w:val="default"/>
    <w:sig w:usb0="00000005" w:usb1="00000000" w:usb2="00000000" w:usb3="00000000" w:csb0="00000002" w:csb1="00000000"/>
  </w:font>
  <w:font w:name="Calibri,BoldItal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FE4" w:rsidRPr="00282DB1" w:rsidRDefault="00607FE4" w:rsidP="00CF4A30">
    <w:pPr>
      <w:pStyle w:val="Stopka"/>
      <w:shd w:val="clear" w:color="auto" w:fill="8DB3E2"/>
      <w:tabs>
        <w:tab w:val="clear" w:pos="4536"/>
      </w:tabs>
      <w:ind w:left="8080" w:firstLine="0"/>
      <w:jc w:val="center"/>
      <w:rPr>
        <w:sz w:val="10"/>
        <w:szCs w:val="10"/>
      </w:rPr>
    </w:pPr>
  </w:p>
  <w:p w:rsidR="00607FE4" w:rsidRPr="00CF4A30" w:rsidRDefault="00607FE4" w:rsidP="00CF4A30">
    <w:pPr>
      <w:pStyle w:val="Stopka"/>
      <w:shd w:val="clear" w:color="auto" w:fill="8DB3E2"/>
      <w:tabs>
        <w:tab w:val="clear" w:pos="4536"/>
      </w:tabs>
      <w:ind w:left="8080" w:firstLine="0"/>
      <w:jc w:val="center"/>
      <w:rPr>
        <w:b/>
        <w:color w:val="FFFFFF"/>
      </w:rPr>
    </w:pPr>
    <w:r w:rsidRPr="00CF4A30">
      <w:rPr>
        <w:b/>
        <w:color w:val="FFFFFF"/>
      </w:rPr>
      <w:fldChar w:fldCharType="begin"/>
    </w:r>
    <w:r w:rsidRPr="00CF4A30">
      <w:rPr>
        <w:b/>
        <w:color w:val="FFFFFF"/>
      </w:rPr>
      <w:instrText xml:space="preserve"> PAGE   \* MERGEFORMAT </w:instrText>
    </w:r>
    <w:r w:rsidRPr="00CF4A30">
      <w:rPr>
        <w:b/>
        <w:color w:val="FFFFFF"/>
      </w:rPr>
      <w:fldChar w:fldCharType="separate"/>
    </w:r>
    <w:r w:rsidR="00243944">
      <w:rPr>
        <w:b/>
        <w:noProof/>
        <w:color w:val="FFFFFF"/>
      </w:rPr>
      <w:t>21</w:t>
    </w:r>
    <w:r w:rsidRPr="00CF4A30">
      <w:rPr>
        <w:b/>
        <w:color w:val="FFFFFF"/>
      </w:rPr>
      <w:fldChar w:fldCharType="end"/>
    </w:r>
  </w:p>
  <w:p w:rsidR="00607FE4" w:rsidRDefault="00607FE4" w:rsidP="00CF4A30">
    <w:pPr>
      <w:pStyle w:val="Stopka"/>
      <w:shd w:val="clear" w:color="auto" w:fill="8DB3E2"/>
      <w:tabs>
        <w:tab w:val="clear" w:pos="4536"/>
      </w:tabs>
      <w:ind w:left="8080" w:firstLine="0"/>
    </w:pPr>
    <w:r w:rsidRPr="00CF4A30">
      <w:rPr>
        <w:color w:val="8DB3E2"/>
        <w:sz w:val="10"/>
        <w:szCs w:val="10"/>
      </w:rPr>
      <w:t>.</w:t>
    </w:r>
  </w:p>
  <w:p w:rsidR="00607FE4" w:rsidRDefault="00607FE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FE4" w:rsidRDefault="00607FE4" w:rsidP="00780A62">
      <w:r>
        <w:separator/>
      </w:r>
    </w:p>
  </w:footnote>
  <w:footnote w:type="continuationSeparator" w:id="0">
    <w:p w:rsidR="00607FE4" w:rsidRDefault="00607FE4" w:rsidP="00780A62">
      <w:r>
        <w:continuationSeparator/>
      </w:r>
    </w:p>
  </w:footnote>
  <w:footnote w:id="1">
    <w:p w:rsidR="00607FE4" w:rsidRPr="006C4B94" w:rsidRDefault="00607FE4" w:rsidP="00BB6111">
      <w:pPr>
        <w:pStyle w:val="Tekstprzypisudolnego"/>
        <w:ind w:left="0" w:firstLine="0"/>
        <w:rPr>
          <w:sz w:val="18"/>
          <w:szCs w:val="18"/>
        </w:rPr>
      </w:pPr>
      <w:r w:rsidRPr="006C4B94">
        <w:rPr>
          <w:rStyle w:val="Odwoanieprzypisudolnego"/>
          <w:sz w:val="18"/>
          <w:szCs w:val="18"/>
        </w:rPr>
        <w:footnoteRef/>
      </w:r>
      <w:r w:rsidRPr="006C4B94">
        <w:rPr>
          <w:sz w:val="18"/>
          <w:szCs w:val="18"/>
        </w:rPr>
        <w:t xml:space="preserve"> Nie dotyczy projektów rozliczanych w sposób uproszczony w oparciu o kwoty ryczałtowe.</w:t>
      </w:r>
    </w:p>
  </w:footnote>
  <w:footnote w:id="2">
    <w:p w:rsidR="00607FE4" w:rsidRPr="006C4B94" w:rsidRDefault="00607FE4" w:rsidP="000B5EC3">
      <w:pPr>
        <w:pStyle w:val="Tekstprzypisudolnego"/>
        <w:ind w:left="0" w:firstLine="0"/>
        <w:jc w:val="both"/>
        <w:rPr>
          <w:sz w:val="18"/>
          <w:szCs w:val="18"/>
        </w:rPr>
      </w:pPr>
      <w:r w:rsidRPr="006C4B94">
        <w:rPr>
          <w:rStyle w:val="Odwoanieprzypisudolnego"/>
          <w:sz w:val="18"/>
          <w:szCs w:val="18"/>
        </w:rPr>
        <w:footnoteRef/>
      </w:r>
      <w:r w:rsidRPr="006C4B94">
        <w:rPr>
          <w:sz w:val="18"/>
          <w:szCs w:val="18"/>
        </w:rPr>
        <w:t xml:space="preserve"> Pracodawca – oznacza to jednostkę organizacyjną, chociażby nie posiadała osobowości prawnej, a także osobę fizyczną, jeżeli zatrudniają one co najmniej jednego pracownika.</w:t>
      </w:r>
    </w:p>
  </w:footnote>
  <w:footnote w:id="3">
    <w:p w:rsidR="00607FE4" w:rsidRDefault="00607FE4" w:rsidP="0087111C">
      <w:pPr>
        <w:pStyle w:val="Tekstprzypisudolnego"/>
        <w:ind w:left="0" w:firstLine="0"/>
        <w:jc w:val="both"/>
      </w:pPr>
      <w:r>
        <w:rPr>
          <w:rStyle w:val="Odwoanieprzypisudolnego"/>
        </w:rPr>
        <w:footnoteRef/>
      </w:r>
      <w:r>
        <w:t xml:space="preserve"> Za pośrednictwem GWD wniosek o dofinansowanie projektu należy przesłać do dnia 28 lutego 2019 r. do godziny 15:30.</w:t>
      </w:r>
    </w:p>
  </w:footnote>
  <w:footnote w:id="4">
    <w:p w:rsidR="00607FE4" w:rsidRPr="00707BD8" w:rsidRDefault="00607FE4" w:rsidP="00707BD8">
      <w:pPr>
        <w:pStyle w:val="Tekstprzypisudolnego"/>
        <w:ind w:left="0" w:firstLine="0"/>
        <w:jc w:val="both"/>
        <w:rPr>
          <w:sz w:val="18"/>
          <w:szCs w:val="18"/>
        </w:rPr>
      </w:pPr>
      <w:r w:rsidRPr="00707BD8">
        <w:rPr>
          <w:rStyle w:val="Odwoanieprzypisudolnego"/>
          <w:sz w:val="18"/>
          <w:szCs w:val="18"/>
        </w:rPr>
        <w:footnoteRef/>
      </w:r>
      <w:r w:rsidRPr="00707BD8">
        <w:rPr>
          <w:sz w:val="18"/>
          <w:szCs w:val="18"/>
        </w:rPr>
        <w:t xml:space="preserve"> W</w:t>
      </w:r>
      <w:r w:rsidRPr="00707BD8">
        <w:rPr>
          <w:color w:val="FF0000"/>
          <w:sz w:val="18"/>
          <w:szCs w:val="18"/>
        </w:rPr>
        <w:t xml:space="preserve"> </w:t>
      </w:r>
      <w:r w:rsidRPr="00707BD8">
        <w:rPr>
          <w:sz w:val="18"/>
          <w:szCs w:val="18"/>
        </w:rPr>
        <w:t xml:space="preserve">przypadku niedostępności w systemie GWD funkcji podpisania cyfrowo i przesłania do WUP Toruń wniosku wraz </w:t>
      </w:r>
      <w:r w:rsidRPr="00707BD8">
        <w:rPr>
          <w:sz w:val="18"/>
          <w:szCs w:val="18"/>
        </w:rPr>
        <w:br/>
        <w:t>z załącznikami (np. z uwagi na awarię systemu), WUP w Toruniu zastrzega sobie prawo anulowania ww. formy składania wniosków o dofinansowanie.</w:t>
      </w:r>
    </w:p>
  </w:footnote>
  <w:footnote w:id="5">
    <w:p w:rsidR="00607FE4" w:rsidRDefault="00607FE4">
      <w:pPr>
        <w:ind w:left="0" w:firstLine="0"/>
        <w:jc w:val="both"/>
      </w:pPr>
      <w:r w:rsidRPr="005E6DFC">
        <w:rPr>
          <w:rStyle w:val="Odwoanieprzypisudolnego"/>
          <w:sz w:val="20"/>
        </w:rPr>
        <w:footnoteRef/>
      </w:r>
      <w:r w:rsidRPr="005E6DFC">
        <w:rPr>
          <w:sz w:val="20"/>
        </w:rPr>
        <w:t xml:space="preserve"> </w:t>
      </w:r>
      <w:r w:rsidRPr="005E6DFC">
        <w:rPr>
          <w:rFonts w:asciiTheme="minorHAnsi" w:eastAsia="Times New Roman" w:hAnsiTheme="minorHAnsi" w:cstheme="minorHAnsi"/>
          <w:sz w:val="18"/>
          <w:lang w:eastAsia="pl-PL"/>
        </w:rPr>
        <w:t>Wskazana w Regulaminie konkursu wartość alokacji została przeliczona z użyciem kursu EBC z przedostatniego dnia roboczego miesiąca poprzedzającego miesiąc, w którym ogłoszono nabór, tj</w:t>
      </w:r>
      <w:r w:rsidRPr="007904FD">
        <w:rPr>
          <w:rFonts w:asciiTheme="minorHAnsi" w:eastAsia="Times New Roman" w:hAnsiTheme="minorHAnsi" w:cstheme="minorHAnsi"/>
          <w:sz w:val="18"/>
          <w:lang w:eastAsia="pl-PL"/>
        </w:rPr>
        <w:t>. 4,2882</w:t>
      </w:r>
      <w:r w:rsidRPr="005E6DFC">
        <w:rPr>
          <w:rFonts w:asciiTheme="minorHAnsi" w:eastAsia="Times New Roman" w:hAnsiTheme="minorHAnsi" w:cstheme="minorHAnsi"/>
          <w:sz w:val="18"/>
          <w:lang w:eastAsia="pl-PL"/>
        </w:rPr>
        <w:t xml:space="preserve"> zł. Natomiast kwoty alokacji prezentowane w Harmonogramie naboru wniosków o dofinansowanie w trybie konkursowym dla RPO WK- P 2014-2020 na 2018 rok, przyjętym uchwałą Zarządu Województwa nr </w:t>
      </w:r>
      <w:r>
        <w:rPr>
          <w:rFonts w:asciiTheme="minorHAnsi" w:eastAsia="Times New Roman" w:hAnsiTheme="minorHAnsi" w:cstheme="minorHAnsi"/>
          <w:sz w:val="18"/>
          <w:lang w:eastAsia="pl-PL"/>
        </w:rPr>
        <w:t>35</w:t>
      </w:r>
      <w:r w:rsidRPr="005E6DFC">
        <w:rPr>
          <w:rFonts w:asciiTheme="minorHAnsi" w:eastAsia="Times New Roman" w:hAnsiTheme="minorHAnsi" w:cstheme="minorHAnsi"/>
          <w:sz w:val="18"/>
          <w:lang w:eastAsia="pl-PL"/>
        </w:rPr>
        <w:t>/1</w:t>
      </w:r>
      <w:r>
        <w:rPr>
          <w:rFonts w:asciiTheme="minorHAnsi" w:eastAsia="Times New Roman" w:hAnsiTheme="minorHAnsi" w:cstheme="minorHAnsi"/>
          <w:sz w:val="18"/>
          <w:lang w:eastAsia="pl-PL"/>
        </w:rPr>
        <w:t>694</w:t>
      </w:r>
      <w:r w:rsidRPr="005E6DFC">
        <w:rPr>
          <w:rFonts w:asciiTheme="minorHAnsi" w:eastAsia="Times New Roman" w:hAnsiTheme="minorHAnsi" w:cstheme="minorHAnsi"/>
          <w:sz w:val="18"/>
          <w:lang w:eastAsia="pl-PL"/>
        </w:rPr>
        <w:t xml:space="preserve">/18 z </w:t>
      </w:r>
      <w:r>
        <w:rPr>
          <w:rFonts w:asciiTheme="minorHAnsi" w:eastAsia="Times New Roman" w:hAnsiTheme="minorHAnsi" w:cstheme="minorHAnsi"/>
          <w:sz w:val="18"/>
          <w:lang w:eastAsia="pl-PL"/>
        </w:rPr>
        <w:t>12</w:t>
      </w:r>
      <w:r w:rsidRPr="005E6DFC">
        <w:rPr>
          <w:rFonts w:asciiTheme="minorHAnsi" w:eastAsia="Times New Roman" w:hAnsiTheme="minorHAnsi" w:cstheme="minorHAnsi"/>
          <w:sz w:val="18"/>
          <w:lang w:eastAsia="pl-PL"/>
        </w:rPr>
        <w:t xml:space="preserve"> </w:t>
      </w:r>
      <w:r>
        <w:rPr>
          <w:rFonts w:asciiTheme="minorHAnsi" w:eastAsia="Times New Roman" w:hAnsiTheme="minorHAnsi" w:cstheme="minorHAnsi"/>
          <w:sz w:val="18"/>
          <w:lang w:eastAsia="pl-PL"/>
        </w:rPr>
        <w:t>wrześni</w:t>
      </w:r>
      <w:r w:rsidRPr="005E6DFC">
        <w:rPr>
          <w:rFonts w:asciiTheme="minorHAnsi" w:eastAsia="Times New Roman" w:hAnsiTheme="minorHAnsi" w:cstheme="minorHAnsi"/>
          <w:sz w:val="18"/>
          <w:lang w:eastAsia="pl-PL"/>
        </w:rPr>
        <w:t xml:space="preserve">a 2018 r. były kwotami orientacyjnymi, przeliczonymi z użyciem kursu 1€ = </w:t>
      </w:r>
      <w:r w:rsidRPr="00A23CB5">
        <w:rPr>
          <w:rFonts w:asciiTheme="minorHAnsi" w:eastAsia="Times New Roman" w:hAnsiTheme="minorHAnsi" w:cstheme="minorHAnsi"/>
          <w:sz w:val="18"/>
          <w:lang w:eastAsia="pl-PL"/>
        </w:rPr>
        <w:t>4,2432 zł.</w:t>
      </w:r>
      <w:r>
        <w:rPr>
          <w:rFonts w:asciiTheme="minorHAnsi" w:eastAsia="Times New Roman" w:hAnsiTheme="minorHAnsi" w:cstheme="minorHAnsi"/>
          <w:sz w:val="18"/>
          <w:lang w:eastAsia="pl-PL"/>
        </w:rPr>
        <w:t xml:space="preserve"> </w:t>
      </w:r>
      <w:r w:rsidRPr="00736638">
        <w:rPr>
          <w:sz w:val="18"/>
          <w:szCs w:val="18"/>
        </w:rPr>
        <w:t xml:space="preserve">Ostateczna kwota dostępnych środków w </w:t>
      </w:r>
      <w:r>
        <w:rPr>
          <w:sz w:val="18"/>
          <w:szCs w:val="18"/>
        </w:rPr>
        <w:t>PLN</w:t>
      </w:r>
      <w:r w:rsidRPr="00736638">
        <w:rPr>
          <w:sz w:val="18"/>
          <w:szCs w:val="18"/>
        </w:rPr>
        <w:t xml:space="preserve"> zostanie określona </w:t>
      </w:r>
      <w:r>
        <w:rPr>
          <w:sz w:val="18"/>
          <w:szCs w:val="18"/>
        </w:rPr>
        <w:br/>
      </w:r>
      <w:r w:rsidRPr="00736638">
        <w:rPr>
          <w:sz w:val="18"/>
          <w:szCs w:val="18"/>
        </w:rPr>
        <w:t xml:space="preserve">z uwzględnieniem dostępnej kwoty alokacji dla </w:t>
      </w:r>
      <w:r>
        <w:rPr>
          <w:sz w:val="18"/>
          <w:szCs w:val="18"/>
        </w:rPr>
        <w:t>Poddziałania 8.2.2</w:t>
      </w:r>
      <w:r w:rsidRPr="00736638">
        <w:rPr>
          <w:sz w:val="18"/>
          <w:szCs w:val="18"/>
        </w:rPr>
        <w:t xml:space="preserve"> RPO WK-P 2014-2020, wyliczonej</w:t>
      </w:r>
      <w:r>
        <w:rPr>
          <w:sz w:val="18"/>
          <w:szCs w:val="18"/>
        </w:rPr>
        <w:t xml:space="preserve"> zgodnie z </w:t>
      </w:r>
      <w:r w:rsidRPr="00CC03FA">
        <w:rPr>
          <w:sz w:val="18"/>
          <w:szCs w:val="18"/>
        </w:rPr>
        <w:t xml:space="preserve">algorytmem przeliczenia dostępnych środków EFS w ramach </w:t>
      </w:r>
      <w:r>
        <w:rPr>
          <w:sz w:val="18"/>
          <w:szCs w:val="18"/>
        </w:rPr>
        <w:t>Podd</w:t>
      </w:r>
      <w:r w:rsidRPr="00CC03FA">
        <w:rPr>
          <w:sz w:val="18"/>
          <w:szCs w:val="18"/>
        </w:rPr>
        <w:t>ziałania</w:t>
      </w:r>
      <w:r w:rsidRPr="00736638">
        <w:rPr>
          <w:sz w:val="18"/>
          <w:szCs w:val="18"/>
        </w:rPr>
        <w:t xml:space="preserve"> przy zastosowaniu kursu euro obowiązującego w miesiącu podpisania umów o dofinansowanie.</w:t>
      </w:r>
    </w:p>
  </w:footnote>
  <w:footnote w:id="6">
    <w:p w:rsidR="00607FE4" w:rsidRPr="00707BD8" w:rsidRDefault="00607FE4" w:rsidP="001B7A45">
      <w:pPr>
        <w:pStyle w:val="Tekstprzypisudolnego"/>
        <w:ind w:left="142" w:hanging="142"/>
        <w:rPr>
          <w:sz w:val="18"/>
          <w:szCs w:val="18"/>
        </w:rPr>
      </w:pPr>
      <w:r w:rsidRPr="00707BD8">
        <w:rPr>
          <w:rStyle w:val="Odwoanieprzypisudolnego"/>
          <w:sz w:val="18"/>
          <w:szCs w:val="18"/>
        </w:rPr>
        <w:footnoteRef/>
      </w:r>
      <w:r w:rsidRPr="00707BD8">
        <w:rPr>
          <w:sz w:val="18"/>
          <w:szCs w:val="18"/>
        </w:rPr>
        <w:t xml:space="preserve"> Wsparcie udzielane jest z budżetu państwa w formie dotacji celowej.</w:t>
      </w:r>
    </w:p>
  </w:footnote>
  <w:footnote w:id="7">
    <w:p w:rsidR="00607FE4" w:rsidRPr="006C4B94" w:rsidRDefault="00607FE4" w:rsidP="002D42CD">
      <w:pPr>
        <w:pStyle w:val="Tekstprzypisudolnego"/>
        <w:ind w:left="0" w:firstLine="0"/>
        <w:jc w:val="both"/>
        <w:rPr>
          <w:i/>
          <w:color w:val="FF0000"/>
          <w:sz w:val="18"/>
          <w:szCs w:val="18"/>
        </w:rPr>
      </w:pPr>
      <w:r w:rsidRPr="00707BD8">
        <w:rPr>
          <w:rStyle w:val="Odwoanieprzypisudolnego"/>
          <w:sz w:val="18"/>
          <w:szCs w:val="18"/>
        </w:rPr>
        <w:footnoteRef/>
      </w:r>
      <w:r w:rsidRPr="00707BD8">
        <w:rPr>
          <w:sz w:val="18"/>
          <w:szCs w:val="18"/>
        </w:rPr>
        <w:t xml:space="preserve"> Do średniego kosztu nie są wliczone koszty związane z racjonalnymi usprawnieniami wprowadzonymi w celu zapewnienia możliwości pełnego uczestnictwa osób z niepełnosprawnościami, zgodnie z </w:t>
      </w:r>
      <w:r w:rsidRPr="00707BD8">
        <w:rPr>
          <w:i/>
          <w:sz w:val="18"/>
          <w:szCs w:val="18"/>
        </w:rPr>
        <w:t>Wytycznymi w zakresie realizacji zasady równości szans i niedyskryminacji oraz zasady równości szans kobiet i mężczyzn.</w:t>
      </w:r>
    </w:p>
  </w:footnote>
  <w:footnote w:id="8">
    <w:p w:rsidR="00607FE4" w:rsidRPr="00C477A7" w:rsidRDefault="00607FE4" w:rsidP="00C477A7">
      <w:pPr>
        <w:pStyle w:val="Tekstprzypisudolnego"/>
        <w:ind w:left="0" w:firstLine="0"/>
        <w:jc w:val="both"/>
        <w:rPr>
          <w:rStyle w:val="Odwoanieprzypisudolnego"/>
          <w:sz w:val="18"/>
          <w:szCs w:val="18"/>
          <w:vertAlign w:val="baseline"/>
        </w:rPr>
      </w:pPr>
      <w:r w:rsidRPr="00C477A7">
        <w:rPr>
          <w:rStyle w:val="Odwoanieprzypisudolnego"/>
          <w:sz w:val="18"/>
          <w:szCs w:val="18"/>
        </w:rPr>
        <w:footnoteRef/>
      </w:r>
      <w:r w:rsidRPr="00C477A7">
        <w:rPr>
          <w:rStyle w:val="Odwoanieprzypisudolnego"/>
          <w:sz w:val="18"/>
          <w:szCs w:val="18"/>
          <w:vertAlign w:val="baseline"/>
        </w:rPr>
        <w:t xml:space="preserve"> Z uwagi na brzmienie definicji kryterium B.1.16 w ramach konkursu nie jest stosowany zapis </w:t>
      </w:r>
      <w:r>
        <w:rPr>
          <w:rStyle w:val="Odwoanieprzypisudolnego"/>
          <w:sz w:val="18"/>
          <w:szCs w:val="18"/>
          <w:vertAlign w:val="baseline"/>
        </w:rPr>
        <w:t>p</w:t>
      </w:r>
      <w:r>
        <w:rPr>
          <w:sz w:val="18"/>
          <w:szCs w:val="18"/>
        </w:rPr>
        <w:t>od</w:t>
      </w:r>
      <w:r w:rsidRPr="00C477A7">
        <w:rPr>
          <w:rStyle w:val="Odwoanieprzypisudolnego"/>
          <w:sz w:val="18"/>
          <w:szCs w:val="18"/>
          <w:vertAlign w:val="baseline"/>
        </w:rPr>
        <w:t>rozdziału 6.12</w:t>
      </w:r>
      <w:r w:rsidRPr="008329D0">
        <w:rPr>
          <w:rStyle w:val="Odwoanieprzypisudolnego"/>
          <w:sz w:val="18"/>
          <w:szCs w:val="18"/>
          <w:vertAlign w:val="baseline"/>
        </w:rPr>
        <w:t>Wytycznych w zakresie kwalifikowalności wydatków w ramach Europejskiego Funduszu Rozwoju Regionalnego, Europejskiego Funduszu Społecznego oraz Funduszu Spójności na lata 2014-2020</w:t>
      </w:r>
      <w:r>
        <w:rPr>
          <w:sz w:val="18"/>
          <w:szCs w:val="18"/>
        </w:rPr>
        <w:t xml:space="preserve">, </w:t>
      </w:r>
      <w:r w:rsidRPr="00C477A7">
        <w:rPr>
          <w:rStyle w:val="Odwoanieprzypisudolnego"/>
          <w:sz w:val="18"/>
          <w:szCs w:val="18"/>
          <w:vertAlign w:val="baseline"/>
        </w:rPr>
        <w:t>w zakresie zmiany kwoty wartości jednostkowej środka trwałego.</w:t>
      </w:r>
    </w:p>
  </w:footnote>
  <w:footnote w:id="9">
    <w:p w:rsidR="00607FE4" w:rsidRPr="008E1392" w:rsidRDefault="00607FE4" w:rsidP="009E7958">
      <w:pPr>
        <w:autoSpaceDE w:val="0"/>
        <w:autoSpaceDN w:val="0"/>
        <w:adjustRightInd w:val="0"/>
        <w:ind w:left="0" w:firstLine="0"/>
        <w:jc w:val="both"/>
        <w:rPr>
          <w:rFonts w:cs="Calibri"/>
          <w:sz w:val="18"/>
          <w:szCs w:val="18"/>
        </w:rPr>
      </w:pPr>
      <w:r w:rsidRPr="008E1392">
        <w:rPr>
          <w:rStyle w:val="Odwoanieprzypisudolnego"/>
          <w:sz w:val="18"/>
          <w:szCs w:val="18"/>
        </w:rPr>
        <w:footnoteRef/>
      </w:r>
      <w:r w:rsidRPr="008E1392">
        <w:rPr>
          <w:sz w:val="18"/>
          <w:szCs w:val="18"/>
        </w:rPr>
        <w:t xml:space="preserve"> </w:t>
      </w:r>
      <w:r w:rsidRPr="008E1392">
        <w:rPr>
          <w:rFonts w:cs="Calibri"/>
          <w:sz w:val="18"/>
          <w:szCs w:val="18"/>
        </w:rPr>
        <w:t xml:space="preserve">W przypadku projektów rozliczanych w sposób uproszczony w oparciu o kwoty ryczałtowe, nie ma obowiązku otwierania wyodrębnionego rachunku </w:t>
      </w:r>
      <w:r>
        <w:rPr>
          <w:rFonts w:cs="Calibri"/>
          <w:sz w:val="18"/>
          <w:szCs w:val="18"/>
        </w:rPr>
        <w:t>płatniczego</w:t>
      </w:r>
      <w:r w:rsidRPr="008E1392">
        <w:rPr>
          <w:rFonts w:cs="Calibri"/>
          <w:sz w:val="18"/>
          <w:szCs w:val="18"/>
        </w:rPr>
        <w:t xml:space="preserve"> dla projektu.</w:t>
      </w:r>
    </w:p>
  </w:footnote>
  <w:footnote w:id="10">
    <w:p w:rsidR="00607FE4" w:rsidRPr="00941D32" w:rsidRDefault="00607FE4" w:rsidP="00BD29C2">
      <w:pPr>
        <w:pStyle w:val="Tekstprzypisudolnego"/>
        <w:ind w:left="0" w:hanging="7"/>
        <w:rPr>
          <w:rFonts w:asciiTheme="minorHAnsi" w:hAnsiTheme="minorHAnsi" w:cstheme="minorHAnsi"/>
          <w:sz w:val="18"/>
          <w:szCs w:val="18"/>
        </w:rPr>
      </w:pPr>
      <w:r w:rsidRPr="009738B3">
        <w:rPr>
          <w:rStyle w:val="Odwoanieprzypisudolnego"/>
          <w:rFonts w:asciiTheme="minorHAnsi" w:hAnsiTheme="minorHAnsi" w:cstheme="minorHAnsi"/>
          <w:sz w:val="18"/>
          <w:szCs w:val="18"/>
        </w:rPr>
        <w:footnoteRef/>
      </w:r>
      <w:r w:rsidRPr="009738B3">
        <w:rPr>
          <w:rFonts w:asciiTheme="minorHAnsi" w:hAnsiTheme="minorHAnsi" w:cstheme="minorHAnsi"/>
          <w:sz w:val="18"/>
          <w:szCs w:val="18"/>
        </w:rPr>
        <w:t xml:space="preserve"> Osoby powyżej 29 r.</w:t>
      </w:r>
      <w:r>
        <w:rPr>
          <w:rFonts w:asciiTheme="minorHAnsi" w:hAnsiTheme="minorHAnsi" w:cstheme="minorHAnsi"/>
          <w:sz w:val="18"/>
          <w:szCs w:val="18"/>
        </w:rPr>
        <w:t xml:space="preserve"> </w:t>
      </w:r>
      <w:r w:rsidRPr="009738B3">
        <w:rPr>
          <w:rFonts w:asciiTheme="minorHAnsi" w:hAnsiTheme="minorHAnsi" w:cstheme="minorHAnsi"/>
          <w:sz w:val="18"/>
          <w:szCs w:val="18"/>
        </w:rPr>
        <w:t xml:space="preserve">ż. rozumiane jako osoby, które ukończyły 30 r. ż . (łącznie z dniem 30-tych urodzin).  </w:t>
      </w:r>
    </w:p>
  </w:footnote>
  <w:footnote w:id="11">
    <w:p w:rsidR="00607FE4" w:rsidRDefault="00607FE4" w:rsidP="00BD29C2">
      <w:pPr>
        <w:pStyle w:val="Tekstprzypisudolnego"/>
        <w:ind w:left="0" w:hanging="7"/>
      </w:pPr>
      <w:r w:rsidRPr="009738B3">
        <w:rPr>
          <w:rStyle w:val="Odwoanieprzypisudolnego"/>
          <w:rFonts w:asciiTheme="minorHAnsi" w:hAnsiTheme="minorHAnsi" w:cstheme="minorHAnsi"/>
          <w:sz w:val="18"/>
          <w:szCs w:val="18"/>
        </w:rPr>
        <w:footnoteRef/>
      </w:r>
      <w:r w:rsidRPr="009738B3">
        <w:rPr>
          <w:rFonts w:asciiTheme="minorHAnsi" w:hAnsiTheme="minorHAnsi" w:cstheme="minorHAnsi"/>
          <w:sz w:val="18"/>
          <w:szCs w:val="18"/>
        </w:rPr>
        <w:t xml:space="preserve"> Ustawa z dnia 23 kwietnia 1964 r. Kodeks cywilny (Dz. U. z 2018 r. poz. 1025  z późn. zm.).</w:t>
      </w:r>
    </w:p>
  </w:footnote>
  <w:footnote w:id="12">
    <w:p w:rsidR="00607FE4" w:rsidRDefault="00607FE4">
      <w:pPr>
        <w:pStyle w:val="Tekstprzypisudolnego"/>
        <w:ind w:left="0" w:firstLine="7"/>
        <w:jc w:val="both"/>
        <w:rPr>
          <w:sz w:val="18"/>
          <w:szCs w:val="18"/>
        </w:rPr>
      </w:pPr>
      <w:r w:rsidRPr="009738B3">
        <w:rPr>
          <w:rStyle w:val="Odwoanieprzypisudolnego"/>
          <w:sz w:val="18"/>
          <w:szCs w:val="18"/>
        </w:rPr>
        <w:footnoteRef/>
      </w:r>
      <w:r w:rsidRPr="009738B3">
        <w:rPr>
          <w:sz w:val="18"/>
          <w:szCs w:val="18"/>
        </w:rPr>
        <w:t xml:space="preserve"> Transfery socjalne – bieżące przelewy otrzymywane przez gospodarstwa domowe podczas okresu odniesienia dochodu przeznaczone do zmniejszenia ciężarów finansowych związanych z wieloma nieprzewidywalnymi sytuacjami lub potrzebami, dokonywane w ramach wspólnie organizowanych systemów lub poza tymi systemami przez organy rządowe lub instytucje typu non-profit świadczące usługi na rzecz gospodarstw domowych (NPISH). W ramach świadczeń społecznych można wyodrębnić następujące grupy: świadczenia dotyczące rodziny, dodatki mieszkaniowe, świadczenia dla bezrobotnych, świadczenia związane z wiekiem, renty rodzinne, świadczenia chorobowe, świadczenia dla osób z</w:t>
      </w:r>
      <w:r>
        <w:rPr>
          <w:sz w:val="18"/>
          <w:szCs w:val="18"/>
        </w:rPr>
        <w:t> </w:t>
      </w:r>
      <w:r w:rsidRPr="009738B3">
        <w:rPr>
          <w:sz w:val="18"/>
          <w:szCs w:val="18"/>
        </w:rPr>
        <w:t>niepełnosprawnościami, stypendia, świadczenia dotyczące wykluczenia społecznego.</w:t>
      </w:r>
    </w:p>
  </w:footnote>
  <w:footnote w:id="13">
    <w:p w:rsidR="00607FE4" w:rsidRPr="006C4B94" w:rsidRDefault="00607FE4" w:rsidP="00093639">
      <w:pPr>
        <w:pStyle w:val="Tekstprzypisudolnego"/>
        <w:ind w:left="0" w:firstLine="0"/>
        <w:jc w:val="both"/>
        <w:rPr>
          <w:sz w:val="18"/>
          <w:szCs w:val="18"/>
        </w:rPr>
      </w:pPr>
      <w:r w:rsidRPr="006C4B94">
        <w:rPr>
          <w:rStyle w:val="Odwoanieprzypisudolnego"/>
          <w:sz w:val="18"/>
          <w:szCs w:val="18"/>
        </w:rPr>
        <w:footnoteRef/>
      </w:r>
      <w:r w:rsidRPr="006C4B94">
        <w:rPr>
          <w:sz w:val="18"/>
          <w:szCs w:val="18"/>
        </w:rPr>
        <w:t xml:space="preserve"> Cel projektu powinien wykazywać zgodność z koncepcją SMART: </w:t>
      </w:r>
      <w:r w:rsidRPr="006C4B94">
        <w:rPr>
          <w:b/>
          <w:bCs/>
          <w:sz w:val="18"/>
          <w:szCs w:val="18"/>
        </w:rPr>
        <w:t>S</w:t>
      </w:r>
      <w:r w:rsidRPr="006C4B94">
        <w:rPr>
          <w:sz w:val="18"/>
          <w:szCs w:val="18"/>
        </w:rPr>
        <w:t xml:space="preserve"> – specific (ang. szczegółowe, konkretne) – cel powinien być szczegółowo i jednoznacznie określony, dotyczyć konkretnych problemów; </w:t>
      </w:r>
    </w:p>
    <w:p w:rsidR="00607FE4" w:rsidRPr="006C4B94" w:rsidRDefault="00607FE4" w:rsidP="00093639">
      <w:pPr>
        <w:pStyle w:val="Tekstprzypisudolnego"/>
        <w:ind w:left="0" w:firstLine="0"/>
        <w:jc w:val="both"/>
        <w:rPr>
          <w:sz w:val="18"/>
          <w:szCs w:val="18"/>
        </w:rPr>
      </w:pPr>
      <w:r w:rsidRPr="006C4B94">
        <w:rPr>
          <w:b/>
          <w:bCs/>
          <w:sz w:val="18"/>
          <w:szCs w:val="18"/>
        </w:rPr>
        <w:t>M</w:t>
      </w:r>
      <w:r w:rsidRPr="006C4B94">
        <w:rPr>
          <w:sz w:val="18"/>
          <w:szCs w:val="18"/>
        </w:rPr>
        <w:t xml:space="preserve"> – measurable (ang. mierzalne) – cel powinien być sformułowany w sposób, który umożliwia ustalenie wskaźnika/wskaźników jego pomiaru; </w:t>
      </w:r>
    </w:p>
    <w:p w:rsidR="00607FE4" w:rsidRPr="006C4B94" w:rsidRDefault="00607FE4" w:rsidP="00093639">
      <w:pPr>
        <w:pStyle w:val="Tekstprzypisudolnego"/>
        <w:ind w:left="0" w:firstLine="0"/>
        <w:jc w:val="both"/>
        <w:rPr>
          <w:sz w:val="18"/>
          <w:szCs w:val="18"/>
        </w:rPr>
      </w:pPr>
      <w:r w:rsidRPr="006C4B94">
        <w:rPr>
          <w:b/>
          <w:bCs/>
          <w:sz w:val="18"/>
          <w:szCs w:val="18"/>
        </w:rPr>
        <w:t>A</w:t>
      </w:r>
      <w:r w:rsidRPr="006C4B94">
        <w:rPr>
          <w:sz w:val="18"/>
          <w:szCs w:val="18"/>
        </w:rPr>
        <w:t xml:space="preserve"> – acceptable/accurate (ang. akceptowalne/trafne) – cel powinien być określony tak, by uwzględniał otoczenie społeczne, w którym realizowany będzie projekt, a zwłaszcza potrzeby grup docelowych. Trafność odnosi się do zdiagnozowanego/ych w podsekcji C.1. wniosku problemu/problemów i wskazuje, że cel musi bezpośrednio wynikać</w:t>
      </w:r>
      <w:r w:rsidRPr="006C4B94">
        <w:rPr>
          <w:sz w:val="18"/>
          <w:szCs w:val="18"/>
        </w:rPr>
        <w:br/>
        <w:t xml:space="preserve">z opisanej wcześniej sytuacji problemowej. Musi on obejmować wszystkie przyczyny powstania problemu/problemów (kompleksowość). Rzetelna analiza jest nie tylko podstawą do określenia celu, ale również wpływa na dobór odpowiednich form wsparcia i metod pracy z odbiorcami projektu. W tym kontekście pominięcie jakiegokolwiek aspektu problemu/problemów zwiększa ryzyko niepowodzenia całego przedsięwzięcia; </w:t>
      </w:r>
    </w:p>
    <w:p w:rsidR="00607FE4" w:rsidRPr="006C4B94" w:rsidRDefault="00607FE4" w:rsidP="00093639">
      <w:pPr>
        <w:pStyle w:val="Tekstprzypisudolnego"/>
        <w:ind w:left="0" w:firstLine="0"/>
        <w:jc w:val="both"/>
        <w:rPr>
          <w:sz w:val="18"/>
          <w:szCs w:val="18"/>
        </w:rPr>
      </w:pPr>
      <w:r w:rsidRPr="006C4B94">
        <w:rPr>
          <w:b/>
          <w:bCs/>
          <w:sz w:val="18"/>
          <w:szCs w:val="18"/>
        </w:rPr>
        <w:t>R</w:t>
      </w:r>
      <w:r w:rsidRPr="006C4B94">
        <w:rPr>
          <w:sz w:val="18"/>
          <w:szCs w:val="18"/>
        </w:rPr>
        <w:t xml:space="preserve"> – realistic (ang. realistyczne) – możliwe do osiągnięcia poprzez realizację projektu (nie mogą się odnosić do zadań</w:t>
      </w:r>
      <w:r w:rsidRPr="006C4B94">
        <w:rPr>
          <w:sz w:val="18"/>
          <w:szCs w:val="18"/>
        </w:rPr>
        <w:br/>
        <w:t xml:space="preserve">i obszarów, które nie będą objęte projektem). Zadania przedstawione w punkcie C.4.B. wniosku, które wnioskodawca zamierza zrealizować, powinny ściśle się wiązać z celem projektu i w oczywisty sposób zmierzać do jego osiągnięcia; </w:t>
      </w:r>
    </w:p>
    <w:p w:rsidR="00607FE4" w:rsidRPr="006C4B94" w:rsidRDefault="00607FE4" w:rsidP="00093639">
      <w:pPr>
        <w:pStyle w:val="Tekstprzypisudolnego"/>
        <w:ind w:left="0" w:firstLine="0"/>
        <w:jc w:val="both"/>
        <w:rPr>
          <w:sz w:val="18"/>
          <w:szCs w:val="18"/>
        </w:rPr>
      </w:pPr>
      <w:r w:rsidRPr="006C4B94">
        <w:rPr>
          <w:b/>
          <w:bCs/>
          <w:sz w:val="18"/>
          <w:szCs w:val="18"/>
        </w:rPr>
        <w:t>T</w:t>
      </w:r>
      <w:r w:rsidRPr="006C4B94">
        <w:rPr>
          <w:sz w:val="18"/>
          <w:szCs w:val="18"/>
        </w:rPr>
        <w:t xml:space="preserve"> – time-bound (ang. określone w czasie) – opisując cel, zawsze trzeba uwzględnić termin, w którym zamierzamy go osiągnąć (informację o przybliżonym terminie, w którym wszystkie zadania zostaną zrealizowane, a zaplanowany cel osiągnięty). W planowaniu projektu czas jest kategorią równie istotną co zasoby i budżet. Każde przedsięwzięcie projektowe musi być ściśle określone w czasie. Czas, w jakim projekt ma zostać zrealizowany, powinien być odpowiednio dobrany do problemów</w:t>
      </w:r>
      <w:r>
        <w:rPr>
          <w:sz w:val="18"/>
          <w:szCs w:val="18"/>
        </w:rPr>
        <w:t xml:space="preserve"> </w:t>
      </w:r>
      <w:r w:rsidRPr="006C4B94">
        <w:rPr>
          <w:sz w:val="18"/>
          <w:szCs w:val="18"/>
        </w:rPr>
        <w:t>i potrzeb, na które odpowiada projekt.</w:t>
      </w:r>
    </w:p>
  </w:footnote>
  <w:footnote w:id="14">
    <w:p w:rsidR="00607FE4" w:rsidRPr="006C4B94" w:rsidRDefault="00607FE4" w:rsidP="00366874">
      <w:pPr>
        <w:ind w:left="0" w:firstLine="0"/>
        <w:jc w:val="both"/>
        <w:rPr>
          <w:sz w:val="18"/>
          <w:szCs w:val="18"/>
        </w:rPr>
      </w:pPr>
      <w:r w:rsidRPr="006C4B94">
        <w:rPr>
          <w:rStyle w:val="Odwoanieprzypisudolnego"/>
          <w:sz w:val="18"/>
          <w:szCs w:val="18"/>
        </w:rPr>
        <w:footnoteRef/>
      </w:r>
      <w:r w:rsidRPr="006C4B94">
        <w:rPr>
          <w:sz w:val="18"/>
          <w:szCs w:val="18"/>
        </w:rPr>
        <w:t xml:space="preserve"> </w:t>
      </w:r>
      <w:r w:rsidRPr="00366874">
        <w:rPr>
          <w:sz w:val="18"/>
          <w:szCs w:val="18"/>
        </w:rPr>
        <w:t xml:space="preserve">Jeżeli okres oczekiwania na wyniki egzaminu jest dłuższy niż 4 tygodnie od zakończenia udziału w </w:t>
      </w:r>
      <w:r>
        <w:rPr>
          <w:sz w:val="18"/>
          <w:szCs w:val="18"/>
        </w:rPr>
        <w:t xml:space="preserve"> </w:t>
      </w:r>
      <w:r w:rsidRPr="00366874">
        <w:rPr>
          <w:sz w:val="18"/>
          <w:szCs w:val="18"/>
        </w:rPr>
        <w:t xml:space="preserve">projekcie, ale egzamin odbył się w trakcie tych 4 tygodni, wówczas można uwzględnić osoby we </w:t>
      </w:r>
      <w:r>
        <w:rPr>
          <w:sz w:val="18"/>
          <w:szCs w:val="18"/>
        </w:rPr>
        <w:t xml:space="preserve"> </w:t>
      </w:r>
      <w:r w:rsidRPr="00366874">
        <w:rPr>
          <w:sz w:val="18"/>
          <w:szCs w:val="18"/>
        </w:rPr>
        <w:t xml:space="preserve">wskaźniku (po otrzymaniu wyników egzaminu). </w:t>
      </w:r>
      <w:r>
        <w:rPr>
          <w:sz w:val="18"/>
          <w:szCs w:val="18"/>
        </w:rPr>
        <w:t xml:space="preserve"> </w:t>
      </w:r>
      <w:r w:rsidRPr="00366874">
        <w:rPr>
          <w:sz w:val="18"/>
          <w:szCs w:val="18"/>
        </w:rPr>
        <w:t>We wskaźniku należy uwzględnić</w:t>
      </w:r>
      <w:r>
        <w:rPr>
          <w:sz w:val="18"/>
          <w:szCs w:val="18"/>
        </w:rPr>
        <w:t xml:space="preserve"> </w:t>
      </w:r>
      <w:r w:rsidRPr="00366874">
        <w:rPr>
          <w:sz w:val="18"/>
          <w:szCs w:val="18"/>
        </w:rPr>
        <w:t>jednak</w:t>
      </w:r>
      <w:r>
        <w:rPr>
          <w:sz w:val="18"/>
          <w:szCs w:val="18"/>
        </w:rPr>
        <w:t xml:space="preserve"> </w:t>
      </w:r>
      <w:r w:rsidRPr="00366874">
        <w:rPr>
          <w:sz w:val="18"/>
          <w:szCs w:val="18"/>
        </w:rPr>
        <w:t xml:space="preserve">tylko te </w:t>
      </w:r>
      <w:r>
        <w:rPr>
          <w:sz w:val="18"/>
          <w:szCs w:val="18"/>
        </w:rPr>
        <w:t xml:space="preserve"> </w:t>
      </w:r>
      <w:r w:rsidRPr="00366874">
        <w:rPr>
          <w:sz w:val="18"/>
          <w:szCs w:val="18"/>
        </w:rPr>
        <w:t>osoby, któ</w:t>
      </w:r>
      <w:r>
        <w:rPr>
          <w:sz w:val="18"/>
          <w:szCs w:val="18"/>
        </w:rPr>
        <w:t xml:space="preserve">re otrzymały wyniki egzaminu do </w:t>
      </w:r>
      <w:r w:rsidRPr="00366874">
        <w:rPr>
          <w:sz w:val="18"/>
          <w:szCs w:val="18"/>
        </w:rPr>
        <w:t xml:space="preserve">czasu </w:t>
      </w:r>
      <w:r>
        <w:rPr>
          <w:sz w:val="18"/>
          <w:szCs w:val="18"/>
        </w:rPr>
        <w:t xml:space="preserve"> </w:t>
      </w:r>
      <w:r w:rsidRPr="00366874">
        <w:rPr>
          <w:sz w:val="18"/>
          <w:szCs w:val="18"/>
        </w:rPr>
        <w:t>ostatecznego rozliczenia projektu</w:t>
      </w:r>
      <w:r>
        <w:rPr>
          <w:sz w:val="18"/>
          <w:szCs w:val="18"/>
        </w:rPr>
        <w:t xml:space="preserve">. </w:t>
      </w:r>
      <w:r w:rsidRPr="006C4B94">
        <w:rPr>
          <w:sz w:val="18"/>
          <w:szCs w:val="18"/>
        </w:rPr>
        <w:t xml:space="preserve">Beneficjenci realizujący projekt powinni wziąć pod uwagę, iż </w:t>
      </w:r>
      <w:r w:rsidRPr="006C4B94">
        <w:rPr>
          <w:rFonts w:cs="Calibri"/>
          <w:sz w:val="18"/>
          <w:szCs w:val="18"/>
        </w:rPr>
        <w:t>zakończenie udziału w projekcie UP tożsame z zakończeniem okresu realizacji projektu może spowodować niemożność ujęcia we wskaźnikach rezultatu osób, które uzyskają kwalifikacje/zdadzą egzamin po okresie 4 tygodni.</w:t>
      </w:r>
    </w:p>
  </w:footnote>
  <w:footnote w:id="15">
    <w:p w:rsidR="00607FE4" w:rsidRDefault="00607FE4" w:rsidP="0024151C">
      <w:pPr>
        <w:pStyle w:val="Tekstprzypisudolnego"/>
        <w:ind w:left="0" w:firstLine="0"/>
        <w:jc w:val="both"/>
      </w:pPr>
      <w:r>
        <w:rPr>
          <w:rStyle w:val="Odwoanieprzypisudolnego"/>
        </w:rPr>
        <w:footnoteRef/>
      </w:r>
      <w:r>
        <w:t xml:space="preserve"> </w:t>
      </w:r>
      <w:r w:rsidRPr="00366874">
        <w:rPr>
          <w:sz w:val="18"/>
          <w:szCs w:val="18"/>
        </w:rPr>
        <w:t xml:space="preserve">Jeżeli okres oczekiwania na wyniki egzaminu jest dłuższy niż 4 tygodnie od zakończenia udziału w </w:t>
      </w:r>
      <w:r>
        <w:rPr>
          <w:sz w:val="18"/>
          <w:szCs w:val="18"/>
        </w:rPr>
        <w:t xml:space="preserve"> </w:t>
      </w:r>
      <w:r w:rsidRPr="00366874">
        <w:rPr>
          <w:sz w:val="18"/>
          <w:szCs w:val="18"/>
        </w:rPr>
        <w:t xml:space="preserve">projekcie, ale egzamin odbył się w trakcie tych 4 tygodni, wówczas można uwzględnić osoby we </w:t>
      </w:r>
      <w:r>
        <w:rPr>
          <w:sz w:val="18"/>
          <w:szCs w:val="18"/>
        </w:rPr>
        <w:t xml:space="preserve"> </w:t>
      </w:r>
      <w:r w:rsidRPr="00366874">
        <w:rPr>
          <w:sz w:val="18"/>
          <w:szCs w:val="18"/>
        </w:rPr>
        <w:t xml:space="preserve">wskaźniku (po otrzymaniu wyników egzaminu). </w:t>
      </w:r>
      <w:r>
        <w:rPr>
          <w:sz w:val="18"/>
          <w:szCs w:val="18"/>
        </w:rPr>
        <w:t xml:space="preserve"> </w:t>
      </w:r>
      <w:r w:rsidRPr="00366874">
        <w:rPr>
          <w:sz w:val="18"/>
          <w:szCs w:val="18"/>
        </w:rPr>
        <w:t>We wskaźniku należy uwzględnić</w:t>
      </w:r>
      <w:r>
        <w:rPr>
          <w:sz w:val="18"/>
          <w:szCs w:val="18"/>
        </w:rPr>
        <w:t xml:space="preserve"> </w:t>
      </w:r>
      <w:r w:rsidRPr="00366874">
        <w:rPr>
          <w:sz w:val="18"/>
          <w:szCs w:val="18"/>
        </w:rPr>
        <w:t>jednak</w:t>
      </w:r>
      <w:r>
        <w:rPr>
          <w:sz w:val="18"/>
          <w:szCs w:val="18"/>
        </w:rPr>
        <w:t xml:space="preserve"> </w:t>
      </w:r>
      <w:r w:rsidRPr="00366874">
        <w:rPr>
          <w:sz w:val="18"/>
          <w:szCs w:val="18"/>
        </w:rPr>
        <w:t xml:space="preserve">tylko te </w:t>
      </w:r>
      <w:r>
        <w:rPr>
          <w:sz w:val="18"/>
          <w:szCs w:val="18"/>
        </w:rPr>
        <w:t xml:space="preserve"> </w:t>
      </w:r>
      <w:r w:rsidRPr="00366874">
        <w:rPr>
          <w:sz w:val="18"/>
          <w:szCs w:val="18"/>
        </w:rPr>
        <w:t>osoby, któ</w:t>
      </w:r>
      <w:r>
        <w:rPr>
          <w:sz w:val="18"/>
          <w:szCs w:val="18"/>
        </w:rPr>
        <w:t xml:space="preserve">re otrzymały wyniki egzaminu do </w:t>
      </w:r>
      <w:r w:rsidRPr="00366874">
        <w:rPr>
          <w:sz w:val="18"/>
          <w:szCs w:val="18"/>
        </w:rPr>
        <w:t xml:space="preserve">czasu </w:t>
      </w:r>
      <w:r>
        <w:rPr>
          <w:sz w:val="18"/>
          <w:szCs w:val="18"/>
        </w:rPr>
        <w:t xml:space="preserve"> </w:t>
      </w:r>
      <w:r w:rsidRPr="00366874">
        <w:rPr>
          <w:sz w:val="18"/>
          <w:szCs w:val="18"/>
        </w:rPr>
        <w:t>ostatecznego rozliczenia projektu</w:t>
      </w:r>
      <w:r>
        <w:rPr>
          <w:sz w:val="18"/>
          <w:szCs w:val="18"/>
        </w:rPr>
        <w:t xml:space="preserve">. </w:t>
      </w:r>
      <w:r w:rsidRPr="006C4B94">
        <w:rPr>
          <w:sz w:val="18"/>
          <w:szCs w:val="18"/>
        </w:rPr>
        <w:t xml:space="preserve">Beneficjenci realizujący projekt powinni wziąć pod uwagę, iż </w:t>
      </w:r>
      <w:r w:rsidRPr="006C4B94">
        <w:rPr>
          <w:rFonts w:cs="Calibri"/>
          <w:sz w:val="18"/>
          <w:szCs w:val="18"/>
        </w:rPr>
        <w:t>zakończenie udziału w projekcie UP tożsame z zakończeniem okresu realizacji projektu może spowodować niemożność ujęcia we wskaźnikach rezultatu osób, które uzyskają kwalifikacje/zdadzą egzamin po okresie 4 tygodni.</w:t>
      </w:r>
    </w:p>
  </w:footnote>
  <w:footnote w:id="16">
    <w:p w:rsidR="00607FE4" w:rsidRPr="0067718F" w:rsidRDefault="00607FE4" w:rsidP="00C668B9">
      <w:pPr>
        <w:ind w:left="0" w:hanging="16"/>
        <w:jc w:val="both"/>
        <w:rPr>
          <w:rFonts w:asciiTheme="minorHAnsi" w:eastAsia="Times New Roman" w:hAnsiTheme="minorHAnsi" w:cstheme="minorHAnsi"/>
          <w:lang w:eastAsia="pl-PL"/>
        </w:rPr>
      </w:pPr>
      <w:r>
        <w:rPr>
          <w:rStyle w:val="Odwoanieprzypisudolnego"/>
        </w:rPr>
        <w:footnoteRef/>
      </w:r>
      <w:r>
        <w:t xml:space="preserve"> </w:t>
      </w:r>
      <w:r w:rsidRPr="008B23E1">
        <w:rPr>
          <w:rFonts w:cs="Calibri"/>
          <w:sz w:val="18"/>
          <w:szCs w:val="18"/>
        </w:rPr>
        <w:t>W przypadku, gdy okres monitorowania wskaźnika wykracza poza datę zatwierdzenia wniosku o płatność końcową, monitorowanie jego wykonania może odbywać się poza SL 2014.</w:t>
      </w:r>
      <w:r w:rsidRPr="0067718F">
        <w:rPr>
          <w:rFonts w:asciiTheme="minorHAnsi" w:eastAsia="Times New Roman" w:hAnsiTheme="minorHAnsi" w:cstheme="minorHAnsi"/>
          <w:lang w:eastAsia="pl-PL"/>
        </w:rPr>
        <w:t xml:space="preserve"> </w:t>
      </w:r>
    </w:p>
    <w:p w:rsidR="00607FE4" w:rsidRDefault="00607FE4">
      <w:pPr>
        <w:pStyle w:val="Tekstprzypisudolnego"/>
      </w:pPr>
    </w:p>
  </w:footnote>
  <w:footnote w:id="17">
    <w:p w:rsidR="00607FE4" w:rsidRDefault="00607FE4">
      <w:pPr>
        <w:ind w:left="224" w:hanging="189"/>
        <w:jc w:val="both"/>
        <w:rPr>
          <w:rFonts w:asciiTheme="minorHAnsi" w:eastAsia="Times New Roman" w:hAnsiTheme="minorHAnsi" w:cstheme="minorHAnsi"/>
          <w:sz w:val="18"/>
          <w:szCs w:val="21"/>
          <w:lang w:eastAsia="pl-PL"/>
        </w:rPr>
      </w:pPr>
      <w:r>
        <w:rPr>
          <w:rStyle w:val="Odwoanieprzypisudolnego"/>
        </w:rPr>
        <w:footnoteRef/>
      </w:r>
      <w:r>
        <w:t xml:space="preserve"> </w:t>
      </w:r>
      <w:r w:rsidRPr="009738B3">
        <w:rPr>
          <w:rFonts w:asciiTheme="minorHAnsi" w:eastAsia="Times New Roman" w:hAnsiTheme="minorHAnsi" w:cstheme="minorHAnsi"/>
          <w:sz w:val="18"/>
          <w:szCs w:val="18"/>
          <w:lang w:eastAsia="pl-PL"/>
        </w:rPr>
        <w:t>Pracujący</w:t>
      </w:r>
      <w:r>
        <w:rPr>
          <w:rFonts w:asciiTheme="minorHAnsi" w:eastAsia="Times New Roman" w:hAnsiTheme="minorHAnsi" w:cstheme="minorHAnsi"/>
          <w:sz w:val="18"/>
          <w:szCs w:val="18"/>
          <w:lang w:eastAsia="pl-PL"/>
        </w:rPr>
        <w:t xml:space="preserve"> </w:t>
      </w:r>
      <w:r w:rsidRPr="009738B3">
        <w:rPr>
          <w:rFonts w:asciiTheme="minorHAnsi" w:eastAsia="Times New Roman" w:hAnsiTheme="minorHAnsi" w:cstheme="minorHAnsi"/>
          <w:sz w:val="18"/>
          <w:szCs w:val="18"/>
          <w:lang w:eastAsia="pl-PL"/>
        </w:rPr>
        <w:t>to osoby w wieku 15 lat i więcej, które wykonują pracę, za którą otrzymują wynagrodzenie,</w:t>
      </w:r>
      <w:r>
        <w:rPr>
          <w:rFonts w:asciiTheme="minorHAnsi" w:eastAsia="Times New Roman" w:hAnsiTheme="minorHAnsi" w:cstheme="minorHAnsi"/>
          <w:sz w:val="18"/>
          <w:szCs w:val="18"/>
          <w:lang w:eastAsia="pl-PL"/>
        </w:rPr>
        <w:t xml:space="preserve"> </w:t>
      </w:r>
      <w:r w:rsidRPr="009738B3">
        <w:rPr>
          <w:rFonts w:asciiTheme="minorHAnsi" w:eastAsia="Times New Roman" w:hAnsiTheme="minorHAnsi" w:cstheme="minorHAnsi"/>
          <w:sz w:val="18"/>
          <w:szCs w:val="18"/>
          <w:lang w:eastAsia="pl-PL"/>
        </w:rPr>
        <w:t>z której czerpią zyski lub korzyści rodzinne lub osoby posiadające zatrudnienie lub własną działalność, które jednak chwilowo nie pracują</w:t>
      </w:r>
      <w:r>
        <w:rPr>
          <w:rFonts w:asciiTheme="minorHAnsi" w:eastAsia="Times New Roman" w:hAnsiTheme="minorHAnsi" w:cstheme="minorHAnsi"/>
          <w:sz w:val="18"/>
          <w:szCs w:val="18"/>
          <w:lang w:eastAsia="pl-PL"/>
        </w:rPr>
        <w:t xml:space="preserve"> </w:t>
      </w:r>
      <w:r w:rsidRPr="009738B3">
        <w:rPr>
          <w:rFonts w:asciiTheme="minorHAnsi" w:eastAsia="Times New Roman" w:hAnsiTheme="minorHAnsi" w:cstheme="minorHAnsi"/>
          <w:sz w:val="18"/>
          <w:szCs w:val="18"/>
          <w:lang w:eastAsia="pl-PL"/>
        </w:rPr>
        <w:t>ze względu na np. chorobę, urlop, spór pracowniczy czy kształcenie się lub szkolenie.</w:t>
      </w:r>
      <w:r>
        <w:rPr>
          <w:rFonts w:asciiTheme="minorHAnsi" w:eastAsia="Times New Roman" w:hAnsiTheme="minorHAnsi" w:cstheme="minorHAnsi"/>
          <w:sz w:val="18"/>
          <w:szCs w:val="18"/>
          <w:lang w:eastAsia="pl-PL"/>
        </w:rPr>
        <w:t xml:space="preserve"> </w:t>
      </w:r>
      <w:r w:rsidRPr="009738B3">
        <w:rPr>
          <w:rFonts w:asciiTheme="minorHAnsi" w:eastAsia="Times New Roman" w:hAnsiTheme="minorHAnsi" w:cstheme="minorHAnsi"/>
          <w:sz w:val="18"/>
          <w:szCs w:val="21"/>
          <w:lang w:eastAsia="pl-PL"/>
        </w:rPr>
        <w:t>Osoby prowadzące działalność na własny rachunek –</w:t>
      </w:r>
      <w:r>
        <w:rPr>
          <w:rFonts w:asciiTheme="minorHAnsi" w:eastAsia="Times New Roman" w:hAnsiTheme="minorHAnsi" w:cstheme="minorHAnsi"/>
          <w:sz w:val="18"/>
          <w:szCs w:val="21"/>
          <w:lang w:eastAsia="pl-PL"/>
        </w:rPr>
        <w:t xml:space="preserve"> </w:t>
      </w:r>
      <w:r w:rsidRPr="009738B3">
        <w:rPr>
          <w:rFonts w:asciiTheme="minorHAnsi" w:eastAsia="Times New Roman" w:hAnsiTheme="minorHAnsi" w:cstheme="minorHAnsi"/>
          <w:sz w:val="18"/>
          <w:szCs w:val="21"/>
          <w:lang w:eastAsia="pl-PL"/>
        </w:rPr>
        <w:t>prowadzące działalność gospodarczą, gospodarstwo rolne lub praktykę zawodową -</w:t>
      </w:r>
      <w:r>
        <w:rPr>
          <w:rFonts w:asciiTheme="minorHAnsi" w:eastAsia="Times New Roman" w:hAnsiTheme="minorHAnsi" w:cstheme="minorHAnsi"/>
          <w:sz w:val="18"/>
          <w:szCs w:val="21"/>
          <w:lang w:eastAsia="pl-PL"/>
        </w:rPr>
        <w:t xml:space="preserve"> </w:t>
      </w:r>
      <w:r w:rsidRPr="009738B3">
        <w:rPr>
          <w:rFonts w:asciiTheme="minorHAnsi" w:eastAsia="Times New Roman" w:hAnsiTheme="minorHAnsi" w:cstheme="minorHAnsi"/>
          <w:sz w:val="18"/>
          <w:szCs w:val="21"/>
          <w:lang w:eastAsia="pl-PL"/>
        </w:rPr>
        <w:t>są również uznawane za pracujących, o ile spełniony jest jeden z poniższych warunków:</w:t>
      </w:r>
    </w:p>
    <w:p w:rsidR="00607FE4" w:rsidRDefault="00607FE4" w:rsidP="00C275C0">
      <w:pPr>
        <w:pStyle w:val="Akapitzlist"/>
        <w:numPr>
          <w:ilvl w:val="0"/>
          <w:numId w:val="85"/>
        </w:numPr>
        <w:ind w:left="364" w:hanging="222"/>
        <w:jc w:val="both"/>
        <w:rPr>
          <w:rFonts w:asciiTheme="minorHAnsi" w:eastAsia="Times New Roman" w:hAnsiTheme="minorHAnsi" w:cstheme="minorHAnsi"/>
          <w:sz w:val="18"/>
          <w:szCs w:val="21"/>
          <w:lang w:eastAsia="pl-PL"/>
        </w:rPr>
      </w:pPr>
      <w:r w:rsidRPr="009738B3">
        <w:rPr>
          <w:rFonts w:asciiTheme="minorHAnsi" w:eastAsia="Times New Roman" w:hAnsiTheme="minorHAnsi" w:cstheme="minorHAnsi"/>
          <w:sz w:val="18"/>
          <w:szCs w:val="21"/>
          <w:lang w:eastAsia="pl-PL"/>
        </w:rPr>
        <w:t>Osoba pracuje w swojej działalności, praktyce zawodowej lub gospodarstwie rolnym w celu uzyskania dochodu, nawet jeżeli przedsiębiorstwo nie osiąga zysków.</w:t>
      </w:r>
    </w:p>
    <w:p w:rsidR="00607FE4" w:rsidRDefault="00607FE4" w:rsidP="00C275C0">
      <w:pPr>
        <w:pStyle w:val="Akapitzlist"/>
        <w:numPr>
          <w:ilvl w:val="0"/>
          <w:numId w:val="85"/>
        </w:numPr>
        <w:ind w:left="364" w:hanging="222"/>
        <w:jc w:val="both"/>
        <w:rPr>
          <w:rFonts w:asciiTheme="minorHAnsi" w:eastAsia="Times New Roman" w:hAnsiTheme="minorHAnsi" w:cstheme="minorHAnsi"/>
          <w:sz w:val="18"/>
          <w:szCs w:val="21"/>
          <w:lang w:eastAsia="pl-PL"/>
        </w:rPr>
      </w:pPr>
      <w:r w:rsidRPr="009738B3">
        <w:rPr>
          <w:rFonts w:asciiTheme="minorHAnsi" w:eastAsia="Times New Roman" w:hAnsiTheme="minorHAnsi" w:cstheme="minorHAnsi"/>
          <w:sz w:val="18"/>
          <w:szCs w:val="21"/>
          <w:lang w:eastAsia="pl-PL"/>
        </w:rPr>
        <w:t>Osoba poświęca czas na prowadzenie działalności gospodarczej, praktyki zawodowej czy gospodarstwa rolnego, nawet jeżeli nie zrealizowano żadnej sprzedaży lub usług i nic nie wyprodukowano (na przykład: rolnik wykonujący prace w</w:t>
      </w:r>
      <w:r>
        <w:rPr>
          <w:rFonts w:asciiTheme="minorHAnsi" w:eastAsia="Times New Roman" w:hAnsiTheme="minorHAnsi" w:cstheme="minorHAnsi"/>
          <w:sz w:val="18"/>
          <w:szCs w:val="21"/>
          <w:lang w:eastAsia="pl-PL"/>
        </w:rPr>
        <w:t> </w:t>
      </w:r>
      <w:r w:rsidRPr="009738B3">
        <w:rPr>
          <w:rFonts w:asciiTheme="minorHAnsi" w:eastAsia="Times New Roman" w:hAnsiTheme="minorHAnsi" w:cstheme="minorHAnsi"/>
          <w:sz w:val="18"/>
          <w:szCs w:val="21"/>
          <w:lang w:eastAsia="pl-PL"/>
        </w:rPr>
        <w:t>celu utrzymania swojego gospodarstwa; architekt spędzający czas w oczekiwaniu na klientów w swoim biurze; rybak naprawiający łódkę czy siatki rybackie, aby móc dalej pracować; osoby uczestniczące w konwencjach lub seminariach).</w:t>
      </w:r>
    </w:p>
    <w:p w:rsidR="00607FE4" w:rsidRDefault="00607FE4" w:rsidP="00C275C0">
      <w:pPr>
        <w:pStyle w:val="Akapitzlist"/>
        <w:numPr>
          <w:ilvl w:val="0"/>
          <w:numId w:val="85"/>
        </w:numPr>
        <w:ind w:left="426" w:hanging="284"/>
        <w:jc w:val="both"/>
        <w:rPr>
          <w:rFonts w:asciiTheme="minorHAnsi" w:eastAsia="Times New Roman" w:hAnsiTheme="minorHAnsi" w:cstheme="minorHAnsi"/>
          <w:sz w:val="18"/>
          <w:szCs w:val="21"/>
          <w:lang w:eastAsia="pl-PL"/>
        </w:rPr>
      </w:pPr>
      <w:r w:rsidRPr="009738B3">
        <w:rPr>
          <w:rFonts w:asciiTheme="minorHAnsi" w:eastAsia="Times New Roman" w:hAnsiTheme="minorHAnsi" w:cstheme="minorHAnsi"/>
          <w:sz w:val="18"/>
          <w:szCs w:val="21"/>
          <w:lang w:eastAsia="pl-PL"/>
        </w:rPr>
        <w:t xml:space="preserve">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t>
      </w:r>
      <w:r>
        <w:rPr>
          <w:rFonts w:asciiTheme="minorHAnsi" w:eastAsia="Times New Roman" w:hAnsiTheme="minorHAnsi" w:cstheme="minorHAnsi"/>
          <w:sz w:val="18"/>
          <w:szCs w:val="21"/>
          <w:lang w:eastAsia="pl-PL"/>
        </w:rPr>
        <w:br/>
      </w:r>
      <w:r w:rsidRPr="009738B3">
        <w:rPr>
          <w:rFonts w:asciiTheme="minorHAnsi" w:eastAsia="Times New Roman" w:hAnsiTheme="minorHAnsi" w:cstheme="minorHAnsi"/>
          <w:sz w:val="18"/>
          <w:szCs w:val="21"/>
          <w:lang w:eastAsia="pl-PL"/>
        </w:rPr>
        <w:t>w posiadaniu lub prowadzoną przez spokrewnionego członka tego samego gospodarstwa domowego.</w:t>
      </w:r>
    </w:p>
    <w:p w:rsidR="00607FE4" w:rsidRDefault="00607FE4">
      <w:pPr>
        <w:ind w:left="224" w:hanging="189"/>
        <w:jc w:val="both"/>
        <w:rPr>
          <w:rFonts w:asciiTheme="minorHAnsi" w:eastAsia="Times New Roman" w:hAnsiTheme="minorHAnsi" w:cstheme="minorHAnsi"/>
          <w:sz w:val="18"/>
          <w:szCs w:val="18"/>
          <w:lang w:eastAsia="pl-PL"/>
        </w:rPr>
      </w:pPr>
    </w:p>
    <w:p w:rsidR="00607FE4" w:rsidRDefault="00607FE4">
      <w:pPr>
        <w:pStyle w:val="Tekstprzypisudolnego"/>
      </w:pPr>
    </w:p>
  </w:footnote>
  <w:footnote w:id="18">
    <w:p w:rsidR="00607FE4" w:rsidRDefault="00607FE4" w:rsidP="006C2DEC">
      <w:pPr>
        <w:pStyle w:val="Tekstprzypisudolnego"/>
        <w:ind w:left="0" w:firstLine="0"/>
        <w:jc w:val="both"/>
      </w:pPr>
      <w:r>
        <w:rPr>
          <w:rStyle w:val="Odwoanieprzypisudolnego"/>
        </w:rPr>
        <w:footnoteRef/>
      </w:r>
      <w:r>
        <w:t xml:space="preserve"> Wskaźnik obligatoryjny, jeżeli w ramach projektu zostało przewidziane wsparcie w postaci bezzwrotnych dotacji na rozpoczęcie działalności gospodarczej.</w:t>
      </w:r>
    </w:p>
  </w:footnote>
  <w:footnote w:id="19">
    <w:p w:rsidR="00607FE4" w:rsidRDefault="00607FE4">
      <w:pPr>
        <w:pStyle w:val="Tekstprzypisudolnego"/>
        <w:ind w:left="0" w:firstLine="21"/>
        <w:jc w:val="both"/>
      </w:pPr>
      <w:r>
        <w:rPr>
          <w:rStyle w:val="Odwoanieprzypisudolnego"/>
        </w:rPr>
        <w:footnoteRef/>
      </w:r>
      <w:r>
        <w:t xml:space="preserve"> </w:t>
      </w:r>
      <w:r w:rsidRPr="007F6F1C">
        <w:rPr>
          <w:sz w:val="18"/>
        </w:rPr>
        <w:t>Niepewne zatrudnienie należy rozumieć jako zatrudnienie tymczasowe, czyli oparte na umowie o pracę na czas określony, w tym na zastępstwo, umowie na okres próbny, umowie cywilnoprawnej lub pomoc w gospodarstwie rolnym w</w:t>
      </w:r>
      <w:r>
        <w:rPr>
          <w:sz w:val="18"/>
        </w:rPr>
        <w:t> </w:t>
      </w:r>
      <w:r w:rsidRPr="007F6F1C">
        <w:rPr>
          <w:sz w:val="18"/>
        </w:rPr>
        <w:t>charakterze domownika.</w:t>
      </w:r>
    </w:p>
  </w:footnote>
  <w:footnote w:id="20">
    <w:p w:rsidR="00607FE4" w:rsidRDefault="00607FE4">
      <w:pPr>
        <w:pStyle w:val="Tekstprzypisudolnego"/>
        <w:ind w:left="0" w:hanging="7"/>
        <w:jc w:val="both"/>
        <w:rPr>
          <w:sz w:val="18"/>
        </w:rPr>
      </w:pPr>
      <w:r>
        <w:rPr>
          <w:rStyle w:val="Odwoanieprzypisudolnego"/>
        </w:rPr>
        <w:footnoteRef/>
      </w:r>
      <w:r>
        <w:t xml:space="preserve"> </w:t>
      </w:r>
      <w:r w:rsidRPr="007F6F1C">
        <w:rPr>
          <w:sz w:val="18"/>
        </w:rPr>
        <w:t>Stabilne zatrudnienie należy rozumieć jako zatrudnienie oparte na umowie o pracę na czas nieokreślony lub samo zatrudnienie.</w:t>
      </w:r>
    </w:p>
  </w:footnote>
  <w:footnote w:id="21">
    <w:p w:rsidR="00607FE4" w:rsidRDefault="00607FE4">
      <w:pPr>
        <w:pStyle w:val="Tekstprzypisudolnego"/>
        <w:ind w:left="0" w:hanging="7"/>
        <w:jc w:val="both"/>
        <w:rPr>
          <w:sz w:val="18"/>
        </w:rPr>
      </w:pPr>
      <w:r>
        <w:rPr>
          <w:rStyle w:val="Odwoanieprzypisudolnego"/>
        </w:rPr>
        <w:footnoteRef/>
      </w:r>
      <w:r>
        <w:t xml:space="preserve"> </w:t>
      </w:r>
      <w:r w:rsidRPr="007F6F1C">
        <w:rPr>
          <w:sz w:val="18"/>
        </w:rPr>
        <w:t>Niepełne zatrudnienie należy rozumieć jako niedobrowolne zatrudnienie w niepełnym wymiarze czasu pracy .Taka sytuacja ma miejsce wtedy, gdy osoba deklaruje, że pracuje w niepełnym wymiarze czasu, ponieważ nie może znaleźć pracy na pełen etat.</w:t>
      </w:r>
    </w:p>
  </w:footnote>
  <w:footnote w:id="22">
    <w:p w:rsidR="00607FE4" w:rsidRDefault="00607FE4">
      <w:pPr>
        <w:pStyle w:val="Tekstprzypisudolnego"/>
        <w:ind w:left="0" w:hanging="7"/>
        <w:jc w:val="both"/>
        <w:rPr>
          <w:sz w:val="18"/>
        </w:rPr>
      </w:pPr>
      <w:r>
        <w:rPr>
          <w:rStyle w:val="Odwoanieprzypisudolnego"/>
        </w:rPr>
        <w:footnoteRef/>
      </w:r>
      <w:r>
        <w:t xml:space="preserve"> </w:t>
      </w:r>
      <w:r w:rsidRPr="007F6F1C">
        <w:rPr>
          <w:sz w:val="18"/>
        </w:rPr>
        <w:t>Awans w pracy rozumiany jest zarówno jako zmiana stanowiska pracy na wyższe i wiążące się z innymi niż dotychczas zakresem zadań (awans stanowiskowy), jak i zwiększenie wynagrodzenia (awans finansowy). W przypadku awansu finansowego mowa jest o zwiększeniu wynagrodzenia niewynikającego z przepisów prawa krajowego odnoszących się do regulowania np. wysokości stawek godzinowych i płacy minimalnej. Awans stanowiskowy i awans finansowy nie muszą występować łącznie.</w:t>
      </w:r>
    </w:p>
  </w:footnote>
  <w:footnote w:id="23">
    <w:p w:rsidR="00607FE4" w:rsidRDefault="00607FE4" w:rsidP="00C37933">
      <w:pPr>
        <w:pStyle w:val="Tekstprzypisudolnego"/>
        <w:ind w:left="0" w:hanging="7"/>
        <w:jc w:val="both"/>
        <w:rPr>
          <w:sz w:val="18"/>
        </w:rPr>
      </w:pPr>
      <w:r>
        <w:rPr>
          <w:rStyle w:val="Odwoanieprzypisudolnego"/>
        </w:rPr>
        <w:footnoteRef/>
      </w:r>
      <w:r w:rsidRPr="007F6F1C">
        <w:rPr>
          <w:sz w:val="18"/>
        </w:rPr>
        <w:t xml:space="preserve"> Za wyjątkiem sytuacji gdy pomiar jest dokonywany w okresie luty-kwiecień w roku nieprzestępnym. Wówczas za </w:t>
      </w:r>
      <w:r>
        <w:rPr>
          <w:sz w:val="18"/>
        </w:rPr>
        <w:br/>
      </w:r>
      <w:r w:rsidRPr="007F6F1C">
        <w:rPr>
          <w:sz w:val="18"/>
        </w:rPr>
        <w:t>3 miesiące kalendarzowe należy rozumieć okres co najmniej 89 dni kalendarzowych.</w:t>
      </w:r>
    </w:p>
  </w:footnote>
  <w:footnote w:id="24">
    <w:p w:rsidR="00607FE4" w:rsidRDefault="00607FE4">
      <w:pPr>
        <w:pStyle w:val="Tekstprzypisudolnego"/>
        <w:ind w:left="0" w:hanging="5"/>
        <w:jc w:val="both"/>
        <w:rPr>
          <w:rFonts w:cs="Arial"/>
          <w:sz w:val="18"/>
          <w:szCs w:val="18"/>
        </w:rPr>
      </w:pPr>
      <w:r w:rsidRPr="00280E1F">
        <w:rPr>
          <w:rStyle w:val="Odwoanieprzypisudolnego"/>
          <w:rFonts w:cs="Arial"/>
          <w:sz w:val="18"/>
          <w:szCs w:val="18"/>
        </w:rPr>
        <w:footnoteRef/>
      </w:r>
      <w:r w:rsidRPr="00280E1F">
        <w:rPr>
          <w:rFonts w:cs="Arial"/>
          <w:sz w:val="18"/>
          <w:szCs w:val="18"/>
        </w:rPr>
        <w:t xml:space="preserve"> Zamówienie oznacza umowę odpłatną, zawartą zgodnie z warunkami wynikającymi z ustawy Pzp albo z umowy </w:t>
      </w:r>
      <w:r>
        <w:rPr>
          <w:rFonts w:cs="Arial"/>
          <w:sz w:val="18"/>
          <w:szCs w:val="18"/>
        </w:rPr>
        <w:br/>
      </w:r>
      <w:r w:rsidRPr="00280E1F">
        <w:rPr>
          <w:rFonts w:cs="Arial"/>
          <w:sz w:val="18"/>
          <w:szCs w:val="18"/>
        </w:rPr>
        <w:t xml:space="preserve">o dofinansowanie projektu pomiędzy zamawiającym a wykonawcą, której przedmiotem są usługi, dostawy lub roboty budowlane przewidziane w projekcie realizowanym w ramach programu operacyjnego, przy czym dotyczy to zarówno umów o udzielenie zamówień zgodnie z </w:t>
      </w:r>
      <w:r w:rsidRPr="00280E1F">
        <w:rPr>
          <w:rFonts w:cs="Arial"/>
          <w:i/>
          <w:sz w:val="18"/>
          <w:szCs w:val="18"/>
        </w:rPr>
        <w:t>ustawą Pzp</w:t>
      </w:r>
      <w:r w:rsidRPr="00280E1F">
        <w:rPr>
          <w:rFonts w:cs="Arial"/>
          <w:sz w:val="18"/>
          <w:szCs w:val="18"/>
        </w:rPr>
        <w:t xml:space="preserve"> jak i umów dotyczących zamówień udzielanych zgodnie z zasadą konkurencyjności, o której mowa w sekcji 6.5.2 albo rozeznaniem rynku, o którym mowa w sekcji 6.5.1</w:t>
      </w:r>
      <w:r>
        <w:rPr>
          <w:rFonts w:cs="Arial"/>
          <w:sz w:val="18"/>
          <w:szCs w:val="18"/>
        </w:rPr>
        <w:t xml:space="preserve"> </w:t>
      </w:r>
      <w:r w:rsidRPr="00280E1F">
        <w:rPr>
          <w:rFonts w:cs="Arial"/>
          <w:i/>
          <w:sz w:val="18"/>
          <w:szCs w:val="18"/>
        </w:rPr>
        <w:t>Wytycznych</w:t>
      </w:r>
      <w:r w:rsidRPr="00280E1F">
        <w:rPr>
          <w:rFonts w:cs="Arial"/>
          <w:sz w:val="18"/>
          <w:szCs w:val="18"/>
        </w:rPr>
        <w:t>.</w:t>
      </w:r>
    </w:p>
  </w:footnote>
  <w:footnote w:id="25">
    <w:p w:rsidR="00607FE4" w:rsidRDefault="00607FE4">
      <w:pPr>
        <w:pStyle w:val="Tekstprzypisudolnego"/>
        <w:ind w:left="0" w:hanging="5"/>
        <w:jc w:val="both"/>
        <w:rPr>
          <w:sz w:val="18"/>
          <w:szCs w:val="18"/>
        </w:rPr>
      </w:pPr>
      <w:r w:rsidRPr="00280E1F">
        <w:rPr>
          <w:rStyle w:val="Odwoanieprzypisudolnego"/>
          <w:rFonts w:cs="Arial"/>
          <w:sz w:val="18"/>
          <w:szCs w:val="18"/>
        </w:rPr>
        <w:footnoteRef/>
      </w:r>
      <w:r w:rsidRPr="00280E1F">
        <w:rPr>
          <w:rFonts w:cs="Arial"/>
          <w:sz w:val="18"/>
          <w:szCs w:val="18"/>
        </w:rPr>
        <w:t xml:space="preserve"> Szczegółowe zasady ponoszenia wydatków w odniesieniu do zamówień zostały wskazane w rozdziale 6.5 </w:t>
      </w:r>
      <w:r w:rsidRPr="00280E1F">
        <w:rPr>
          <w:rFonts w:cs="Arial"/>
          <w:i/>
          <w:sz w:val="18"/>
          <w:szCs w:val="18"/>
        </w:rPr>
        <w:t>Wytycznych</w:t>
      </w:r>
      <w:r>
        <w:rPr>
          <w:rFonts w:cs="Arial"/>
          <w:i/>
          <w:sz w:val="18"/>
          <w:szCs w:val="18"/>
        </w:rPr>
        <w:t xml:space="preserve"> </w:t>
      </w:r>
      <w:r>
        <w:rPr>
          <w:rFonts w:cs="Arial"/>
          <w:i/>
          <w:sz w:val="18"/>
          <w:szCs w:val="18"/>
        </w:rPr>
        <w:br/>
      </w:r>
      <w:r w:rsidRPr="00DC4DB8">
        <w:rPr>
          <w:rFonts w:cs="Arial"/>
          <w:i/>
          <w:sz w:val="18"/>
          <w:szCs w:val="18"/>
        </w:rPr>
        <w:t>w zakresie kwalifikowalności wydatków.</w:t>
      </w:r>
    </w:p>
  </w:footnote>
  <w:footnote w:id="26">
    <w:p w:rsidR="00607FE4" w:rsidRPr="00CD3033" w:rsidRDefault="00607FE4" w:rsidP="000D1ABF">
      <w:pPr>
        <w:autoSpaceDE w:val="0"/>
        <w:autoSpaceDN w:val="0"/>
        <w:adjustRightInd w:val="0"/>
        <w:ind w:left="0" w:hanging="5"/>
        <w:jc w:val="both"/>
        <w:rPr>
          <w:rFonts w:cs="Calibri"/>
          <w:sz w:val="18"/>
          <w:szCs w:val="18"/>
        </w:rPr>
      </w:pPr>
      <w:r w:rsidRPr="00CD3033">
        <w:rPr>
          <w:rStyle w:val="Odwoanieprzypisudolnego"/>
          <w:rFonts w:cs="Calibri"/>
          <w:sz w:val="18"/>
          <w:szCs w:val="18"/>
        </w:rPr>
        <w:footnoteRef/>
      </w:r>
      <w:r w:rsidRPr="00CD3033">
        <w:rPr>
          <w:rFonts w:cs="Calibri"/>
          <w:sz w:val="18"/>
          <w:szCs w:val="18"/>
        </w:rPr>
        <w:t xml:space="preserve"> W przypadku modernizacji dostępność dotyczy co najmniej tych elementów budynku, które były przedmiotem</w:t>
      </w:r>
      <w:r>
        <w:rPr>
          <w:rFonts w:cs="Calibri"/>
          <w:sz w:val="18"/>
          <w:szCs w:val="18"/>
        </w:rPr>
        <w:t xml:space="preserve"> </w:t>
      </w:r>
      <w:r w:rsidRPr="00CD3033">
        <w:rPr>
          <w:rFonts w:cs="Calibri"/>
          <w:sz w:val="18"/>
          <w:szCs w:val="18"/>
        </w:rPr>
        <w:t>finansowania z EFS.</w:t>
      </w:r>
    </w:p>
  </w:footnote>
  <w:footnote w:id="27">
    <w:p w:rsidR="00607FE4" w:rsidRPr="00CD3033" w:rsidRDefault="00607FE4" w:rsidP="000D1ABF">
      <w:pPr>
        <w:autoSpaceDE w:val="0"/>
        <w:autoSpaceDN w:val="0"/>
        <w:adjustRightInd w:val="0"/>
        <w:ind w:left="0" w:hanging="5"/>
        <w:jc w:val="both"/>
        <w:rPr>
          <w:rFonts w:cs="Calibri"/>
          <w:sz w:val="18"/>
          <w:szCs w:val="18"/>
        </w:rPr>
      </w:pPr>
      <w:r w:rsidRPr="00CD3033">
        <w:rPr>
          <w:rStyle w:val="Odwoanieprzypisudolnego"/>
          <w:rFonts w:cs="Calibri"/>
          <w:sz w:val="18"/>
          <w:szCs w:val="18"/>
        </w:rPr>
        <w:footnoteRef/>
      </w:r>
      <w:r w:rsidRPr="00CD3033">
        <w:rPr>
          <w:rFonts w:cs="Calibri"/>
          <w:sz w:val="18"/>
          <w:szCs w:val="18"/>
        </w:rPr>
        <w:t xml:space="preserve"> Przebudowa to wykonywanie robót budowlanych, w wyniku których następuje zmiana parametrów użytkowych lub technicznych istniejącego obiektu budowlanego, z wyjątkiem charakterystycznych parametrów, jak: kubatura,</w:t>
      </w:r>
      <w:r>
        <w:rPr>
          <w:rFonts w:cs="Calibri"/>
          <w:sz w:val="18"/>
          <w:szCs w:val="18"/>
        </w:rPr>
        <w:t xml:space="preserve"> </w:t>
      </w:r>
      <w:r w:rsidRPr="00CD3033">
        <w:rPr>
          <w:rFonts w:cs="Calibri"/>
          <w:sz w:val="18"/>
          <w:szCs w:val="18"/>
        </w:rPr>
        <w:t>powierzchnia zabudowy, wysokość, długość, szerokość bądź liczba kondygnacji.</w:t>
      </w:r>
    </w:p>
  </w:footnote>
  <w:footnote w:id="28">
    <w:p w:rsidR="00607FE4" w:rsidRPr="00CD3033" w:rsidRDefault="00607FE4" w:rsidP="000D1ABF">
      <w:pPr>
        <w:autoSpaceDE w:val="0"/>
        <w:autoSpaceDN w:val="0"/>
        <w:adjustRightInd w:val="0"/>
        <w:ind w:left="0" w:hanging="5"/>
        <w:jc w:val="both"/>
        <w:rPr>
          <w:rFonts w:cs="Calibri"/>
          <w:sz w:val="18"/>
          <w:szCs w:val="18"/>
        </w:rPr>
      </w:pPr>
      <w:r w:rsidRPr="00CD3033">
        <w:rPr>
          <w:rStyle w:val="Odwoanieprzypisudolnego"/>
          <w:rFonts w:cs="Calibri"/>
          <w:sz w:val="18"/>
          <w:szCs w:val="18"/>
        </w:rPr>
        <w:footnoteRef/>
      </w:r>
      <w:r w:rsidRPr="00CD3033">
        <w:rPr>
          <w:rFonts w:cs="Calibri"/>
          <w:sz w:val="18"/>
          <w:szCs w:val="18"/>
        </w:rPr>
        <w:t xml:space="preserve"> Rozbudowa to powiększenie, rozszerzenie budowli, obszaru już zab</w:t>
      </w:r>
      <w:r>
        <w:rPr>
          <w:rFonts w:cs="Calibri"/>
          <w:sz w:val="18"/>
          <w:szCs w:val="18"/>
        </w:rPr>
        <w:t xml:space="preserve">udowanego, dobudowywanie nowych </w:t>
      </w:r>
      <w:r w:rsidRPr="00CD3033">
        <w:rPr>
          <w:rFonts w:cs="Calibri"/>
          <w:sz w:val="18"/>
          <w:szCs w:val="18"/>
        </w:rPr>
        <w:t>elementów.</w:t>
      </w:r>
    </w:p>
  </w:footnote>
  <w:footnote w:id="29">
    <w:p w:rsidR="00607FE4" w:rsidRPr="005521C8" w:rsidRDefault="00607FE4" w:rsidP="005521C8">
      <w:pPr>
        <w:autoSpaceDE w:val="0"/>
        <w:autoSpaceDN w:val="0"/>
        <w:adjustRightInd w:val="0"/>
        <w:spacing w:line="276" w:lineRule="auto"/>
        <w:ind w:left="0" w:hanging="5"/>
        <w:jc w:val="both"/>
        <w:rPr>
          <w:rFonts w:cs="Calibri"/>
          <w:sz w:val="18"/>
          <w:szCs w:val="18"/>
        </w:rPr>
      </w:pPr>
      <w:r w:rsidRPr="00CD3033">
        <w:rPr>
          <w:rStyle w:val="Odwoanieprzypisudolnego"/>
          <w:rFonts w:cs="Calibri"/>
          <w:sz w:val="18"/>
          <w:szCs w:val="18"/>
        </w:rPr>
        <w:footnoteRef/>
      </w:r>
      <w:r w:rsidRPr="00CD3033">
        <w:rPr>
          <w:rFonts w:cs="Calibri"/>
          <w:sz w:val="18"/>
          <w:szCs w:val="18"/>
        </w:rPr>
        <w:t xml:space="preserve"> W przypadku modernizacji dostępność dotyczy co najmniej tych elementów bud</w:t>
      </w:r>
      <w:r>
        <w:rPr>
          <w:rFonts w:cs="Calibri"/>
          <w:sz w:val="18"/>
          <w:szCs w:val="18"/>
        </w:rPr>
        <w:t xml:space="preserve">ynku, które były przedmiotem </w:t>
      </w:r>
      <w:r w:rsidRPr="00CD3033">
        <w:rPr>
          <w:rFonts w:cs="Calibri"/>
          <w:sz w:val="18"/>
          <w:szCs w:val="18"/>
        </w:rPr>
        <w:t>finansowania z EFS.</w:t>
      </w:r>
    </w:p>
  </w:footnote>
  <w:footnote w:id="30">
    <w:p w:rsidR="00607FE4" w:rsidRPr="0073785C" w:rsidRDefault="00607FE4" w:rsidP="008F17FD">
      <w:pPr>
        <w:pStyle w:val="Tekstprzypisudolnego"/>
        <w:ind w:left="0" w:firstLine="0"/>
        <w:jc w:val="both"/>
        <w:rPr>
          <w:sz w:val="18"/>
          <w:szCs w:val="18"/>
        </w:rPr>
      </w:pPr>
      <w:r w:rsidRPr="0073785C">
        <w:rPr>
          <w:rStyle w:val="Odwoanieprzypisudolnego"/>
          <w:sz w:val="18"/>
          <w:szCs w:val="18"/>
        </w:rPr>
        <w:footnoteRef/>
      </w:r>
      <w:r w:rsidRPr="0073785C">
        <w:rPr>
          <w:sz w:val="18"/>
          <w:szCs w:val="18"/>
        </w:rPr>
        <w:t xml:space="preserve"> W</w:t>
      </w:r>
      <w:r w:rsidRPr="0073785C">
        <w:rPr>
          <w:color w:val="FF0000"/>
          <w:sz w:val="18"/>
          <w:szCs w:val="18"/>
        </w:rPr>
        <w:t xml:space="preserve"> </w:t>
      </w:r>
      <w:r w:rsidRPr="0073785C">
        <w:rPr>
          <w:sz w:val="18"/>
          <w:szCs w:val="18"/>
        </w:rPr>
        <w:t>przypadku niedostępności w systemie GWD funkcji „</w:t>
      </w:r>
      <w:r w:rsidRPr="0073785C">
        <w:rPr>
          <w:rFonts w:cs="Calibri,Bold"/>
          <w:bCs/>
          <w:i/>
          <w:sz w:val="18"/>
          <w:szCs w:val="18"/>
        </w:rPr>
        <w:t>podpisz cyfrowo i prześlij do WUP Toruń”</w:t>
      </w:r>
      <w:r w:rsidRPr="0073785C" w:rsidDel="00B22485">
        <w:rPr>
          <w:sz w:val="18"/>
          <w:szCs w:val="18"/>
        </w:rPr>
        <w:t xml:space="preserve"> </w:t>
      </w:r>
      <w:r w:rsidRPr="0073785C">
        <w:rPr>
          <w:sz w:val="18"/>
          <w:szCs w:val="18"/>
        </w:rPr>
        <w:t xml:space="preserve">wniosku wraz </w:t>
      </w:r>
      <w:r w:rsidRPr="0073785C">
        <w:rPr>
          <w:sz w:val="18"/>
          <w:szCs w:val="18"/>
        </w:rPr>
        <w:br/>
        <w:t>z załącznikami (np. z uwagi na awarię systemu), WUP w Toruniu zastrzega sobie prawo anulowania ww. formy składania wniosków o dofinansowanie.</w:t>
      </w:r>
    </w:p>
  </w:footnote>
  <w:footnote w:id="31">
    <w:p w:rsidR="00607FE4" w:rsidRPr="006C4B94" w:rsidRDefault="00607FE4" w:rsidP="00C21F57">
      <w:pPr>
        <w:autoSpaceDE w:val="0"/>
        <w:autoSpaceDN w:val="0"/>
        <w:adjustRightInd w:val="0"/>
        <w:ind w:left="0" w:firstLine="0"/>
        <w:jc w:val="both"/>
        <w:rPr>
          <w:rFonts w:cs="Calibri"/>
          <w:sz w:val="18"/>
          <w:szCs w:val="18"/>
        </w:rPr>
      </w:pPr>
      <w:r w:rsidRPr="006C4B94">
        <w:rPr>
          <w:rStyle w:val="Odwoanieprzypisudolnego"/>
          <w:sz w:val="18"/>
          <w:szCs w:val="18"/>
        </w:rPr>
        <w:footnoteRef/>
      </w:r>
      <w:r w:rsidRPr="006C4B94">
        <w:rPr>
          <w:sz w:val="18"/>
          <w:szCs w:val="18"/>
        </w:rPr>
        <w:t xml:space="preserve"> </w:t>
      </w:r>
      <w:r w:rsidRPr="006C4B94">
        <w:rPr>
          <w:rFonts w:cs="Calibri,Bold"/>
          <w:bCs/>
          <w:sz w:val="18"/>
          <w:szCs w:val="18"/>
        </w:rPr>
        <w:t xml:space="preserve">W jednej kopercie </w:t>
      </w:r>
      <w:r w:rsidRPr="006C4B94">
        <w:rPr>
          <w:rFonts w:cs="Calibri"/>
          <w:sz w:val="18"/>
          <w:szCs w:val="18"/>
        </w:rPr>
        <w:t xml:space="preserve">może znaleźć się komplet dokumentów dotyczący </w:t>
      </w:r>
      <w:r w:rsidRPr="006C4B94">
        <w:rPr>
          <w:rFonts w:cs="Calibri,Bold"/>
          <w:bCs/>
          <w:sz w:val="18"/>
          <w:szCs w:val="18"/>
        </w:rPr>
        <w:t xml:space="preserve">tylko jednego </w:t>
      </w:r>
      <w:r w:rsidRPr="006C4B94">
        <w:rPr>
          <w:rFonts w:cs="Calibri"/>
          <w:sz w:val="18"/>
          <w:szCs w:val="18"/>
        </w:rPr>
        <w:t>projektu składanego w odpowiedzi na konkurs.</w:t>
      </w:r>
    </w:p>
  </w:footnote>
  <w:footnote w:id="32">
    <w:p w:rsidR="00607FE4" w:rsidRPr="006C4B94" w:rsidRDefault="00607FE4" w:rsidP="00C21F57">
      <w:pPr>
        <w:autoSpaceDE w:val="0"/>
        <w:autoSpaceDN w:val="0"/>
        <w:adjustRightInd w:val="0"/>
        <w:ind w:left="0" w:firstLine="0"/>
        <w:jc w:val="both"/>
        <w:rPr>
          <w:rFonts w:cs="Calibri"/>
          <w:sz w:val="18"/>
          <w:szCs w:val="18"/>
        </w:rPr>
      </w:pPr>
      <w:r w:rsidRPr="006C4B94">
        <w:rPr>
          <w:rStyle w:val="Odwoanieprzypisudolnego"/>
          <w:sz w:val="18"/>
          <w:szCs w:val="18"/>
        </w:rPr>
        <w:footnoteRef/>
      </w:r>
      <w:r w:rsidRPr="006C4B94">
        <w:rPr>
          <w:sz w:val="18"/>
          <w:szCs w:val="18"/>
        </w:rPr>
        <w:t xml:space="preserve"> </w:t>
      </w:r>
      <w:r w:rsidRPr="006C4B94">
        <w:rPr>
          <w:rFonts w:cs="Calibri"/>
          <w:sz w:val="18"/>
          <w:szCs w:val="18"/>
        </w:rPr>
        <w:t>Wniosek</w:t>
      </w:r>
      <w:r>
        <w:rPr>
          <w:rFonts w:cs="Calibri"/>
          <w:sz w:val="18"/>
          <w:szCs w:val="18"/>
        </w:rPr>
        <w:t xml:space="preserve"> w formie papierowej </w:t>
      </w:r>
      <w:r w:rsidRPr="006C4B94">
        <w:rPr>
          <w:rFonts w:cs="Calibri"/>
          <w:sz w:val="18"/>
          <w:szCs w:val="18"/>
        </w:rPr>
        <w:t xml:space="preserve">powinien (tak w przypadku wnioskodawcy, jak partnera/ów) być opatrzony podpisem osoby/osób upoważnionej/upoważnionych do podejmowania decyzji wiążących oraz pieczęcią imienną wraz ze wskazaniem funkcji/stanowiska danej/ch osoby/osób. W przypadku braku imiennej pieczęci wymagany jest czytelny podpis (czytelnie imię i nazwisko) osoby/osób upoważnionej/ych do podejmowania decyzji wiążących wraz ze wskazaniem funkcji/stanowiska danej osoby/osób (np.: </w:t>
      </w:r>
      <w:r w:rsidRPr="006C4B94">
        <w:rPr>
          <w:rFonts w:cs="Calibri,Italic"/>
          <w:i/>
          <w:iCs/>
          <w:sz w:val="18"/>
          <w:szCs w:val="18"/>
        </w:rPr>
        <w:t>Jan Kowalski, Prezes Zarządu)</w:t>
      </w:r>
      <w:r w:rsidRPr="006C4B94">
        <w:rPr>
          <w:rFonts w:cs="Calibri"/>
          <w:sz w:val="18"/>
          <w:szCs w:val="18"/>
        </w:rPr>
        <w:t>. Oprócz podpisu osoby/osób upoważnionej/upoważnionych do podejmowania decyzji wiążących każdorazowo wymagana jest pieczęć podmiotu.</w:t>
      </w:r>
      <w:r>
        <w:rPr>
          <w:rFonts w:cs="Calibri"/>
          <w:sz w:val="18"/>
          <w:szCs w:val="18"/>
        </w:rPr>
        <w:t xml:space="preserve"> </w:t>
      </w:r>
      <w:r w:rsidRPr="00E27499">
        <w:rPr>
          <w:rFonts w:cs="Calibri"/>
          <w:sz w:val="18"/>
          <w:szCs w:val="18"/>
        </w:rPr>
        <w:t>Obowiązek opatrzenia wniosku pieczęcią nie dotyczy wniosków składanych jedynie w formie dokumentu elektronicznego przez elektroniczną skrzynkę podawczą WUP w Toruniu za pośrednictwem elektronicznej platformy usług administracji publicznej ePUAP lub w inny równoważny sposób.</w:t>
      </w:r>
    </w:p>
  </w:footnote>
  <w:footnote w:id="33">
    <w:p w:rsidR="00607FE4" w:rsidRPr="0073785C" w:rsidRDefault="00607FE4" w:rsidP="004C010C">
      <w:pPr>
        <w:pStyle w:val="Tekstprzypisudolnego"/>
        <w:tabs>
          <w:tab w:val="left" w:pos="142"/>
        </w:tabs>
        <w:ind w:left="0" w:hanging="5"/>
        <w:rPr>
          <w:sz w:val="18"/>
          <w:szCs w:val="18"/>
        </w:rPr>
      </w:pPr>
      <w:r w:rsidRPr="0073785C">
        <w:rPr>
          <w:rStyle w:val="Odwoanieprzypisudolnego"/>
          <w:sz w:val="18"/>
          <w:szCs w:val="18"/>
        </w:rPr>
        <w:footnoteRef/>
      </w:r>
      <w:r w:rsidRPr="0073785C">
        <w:rPr>
          <w:sz w:val="18"/>
          <w:szCs w:val="18"/>
        </w:rPr>
        <w:t xml:space="preserve"> tj. przekazanie informacji w postaci: dokumentu papierowego </w:t>
      </w:r>
      <w:r w:rsidRPr="0073785C">
        <w:rPr>
          <w:rFonts w:cs="Calibri,Bold"/>
          <w:b/>
          <w:bCs/>
          <w:sz w:val="18"/>
          <w:szCs w:val="18"/>
        </w:rPr>
        <w:t xml:space="preserve">osobiście lub przez posłańca,  poprzez nadanie w polskiej placówce pocztowej, </w:t>
      </w:r>
      <w:r w:rsidRPr="0073785C">
        <w:rPr>
          <w:rFonts w:cs="Calibri"/>
          <w:sz w:val="18"/>
          <w:szCs w:val="18"/>
          <w:lang w:eastAsia="pl-PL"/>
        </w:rPr>
        <w:t>za pomocą ePUAP.</w:t>
      </w:r>
    </w:p>
  </w:footnote>
  <w:footnote w:id="34">
    <w:p w:rsidR="00607FE4" w:rsidRPr="0073785C" w:rsidRDefault="00607FE4" w:rsidP="0073785C">
      <w:pPr>
        <w:ind w:left="0" w:hanging="6"/>
        <w:jc w:val="both"/>
        <w:rPr>
          <w:rFonts w:cs="Calibri"/>
          <w:sz w:val="18"/>
          <w:szCs w:val="18"/>
        </w:rPr>
      </w:pPr>
      <w:r w:rsidRPr="0073785C">
        <w:rPr>
          <w:rStyle w:val="Odwoanieprzypisudolnego"/>
          <w:rFonts w:cs="Calibri"/>
          <w:sz w:val="18"/>
          <w:szCs w:val="18"/>
        </w:rPr>
        <w:footnoteRef/>
      </w:r>
      <w:r w:rsidRPr="0073785C">
        <w:rPr>
          <w:rFonts w:cs="Calibri"/>
          <w:sz w:val="18"/>
          <w:szCs w:val="18"/>
        </w:rPr>
        <w:t xml:space="preserve"> Za obrót należy przyjąć sumę przychodów uzyskanych przez podmiot na poziomie ustalania wyniku na działalności gospodarczej – tzn. jest to suma przychodów ze sprzedaży netto, pozostałych przychodów operacyjnych oraz przychodów finansowych (w tym przychody osiągnięte z tytułu otrzymanego dofinansowania na realizację projektów). </w:t>
      </w:r>
    </w:p>
    <w:p w:rsidR="00607FE4" w:rsidRPr="0073785C" w:rsidRDefault="00607FE4" w:rsidP="0073785C">
      <w:pPr>
        <w:ind w:left="0" w:hanging="6"/>
        <w:jc w:val="both"/>
        <w:rPr>
          <w:rFonts w:cs="Calibri"/>
          <w:sz w:val="18"/>
          <w:szCs w:val="18"/>
        </w:rPr>
      </w:pPr>
      <w:r w:rsidRPr="0073785C">
        <w:rPr>
          <w:rFonts w:cs="Calibri"/>
          <w:sz w:val="18"/>
          <w:szCs w:val="18"/>
        </w:rPr>
        <w:t xml:space="preserve">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 osiągniętych w poprzednim roku przez danego wnioskodawcę/partnera (o ile dotyczy). </w:t>
      </w:r>
    </w:p>
    <w:p w:rsidR="00607FE4" w:rsidRPr="0021627F" w:rsidRDefault="00607FE4" w:rsidP="0073785C">
      <w:pPr>
        <w:pStyle w:val="Tekstprzypisudolnego"/>
        <w:ind w:left="0" w:hanging="6"/>
        <w:jc w:val="both"/>
        <w:rPr>
          <w:rFonts w:ascii="Arial" w:hAnsi="Arial" w:cs="Arial"/>
          <w:sz w:val="16"/>
          <w:szCs w:val="16"/>
        </w:rPr>
      </w:pPr>
      <w:r w:rsidRPr="0073785C">
        <w:rPr>
          <w:rFonts w:cs="Calibri"/>
          <w:sz w:val="18"/>
          <w:szCs w:val="18"/>
        </w:rPr>
        <w:t>W przypadku projektów, w których udzielane jest wsparcie zwrotne w postaci pożyczek lub poręczeń jako obrót należy rozumieć kwotę kapitału pożyczkowego i poręczeniowego, jakim dysponowali wnioskodawca/partnerzy (o ile dotyczy) w poprzednim zamkniętym i zatwierdzonym roku obrotowym.</w:t>
      </w:r>
    </w:p>
  </w:footnote>
  <w:footnote w:id="35">
    <w:p w:rsidR="00607FE4" w:rsidRPr="0073785C" w:rsidRDefault="00607FE4" w:rsidP="00F16F8C">
      <w:pPr>
        <w:pStyle w:val="Tekstprzypisudolnego"/>
        <w:spacing w:after="120"/>
        <w:ind w:left="0" w:hanging="5"/>
        <w:jc w:val="both"/>
        <w:rPr>
          <w:rFonts w:cs="Calibri"/>
          <w:sz w:val="18"/>
          <w:szCs w:val="18"/>
        </w:rPr>
      </w:pPr>
      <w:r w:rsidRPr="0073785C">
        <w:rPr>
          <w:rStyle w:val="Odwoanieprzypisudolnego"/>
          <w:rFonts w:cs="Calibri"/>
          <w:sz w:val="18"/>
          <w:szCs w:val="18"/>
        </w:rPr>
        <w:footnoteRef/>
      </w:r>
      <w:r w:rsidRPr="0073785C">
        <w:rPr>
          <w:rFonts w:cs="Calibri"/>
          <w:sz w:val="18"/>
          <w:szCs w:val="18"/>
        </w:rPr>
        <w:t xml:space="preserve"> W każdym kryterium zapis „Kryterium weryfikowane w oparciu o wniosek o dofinansowanie projektu” nie wyklucza wykorzystania w ocenie spełniania kryterium informacji dotyczących wnioskodawcy lub projektu pozyskanych w inny sposób.</w:t>
      </w:r>
    </w:p>
  </w:footnote>
  <w:footnote w:id="36">
    <w:p w:rsidR="00607FE4" w:rsidRPr="0073785C" w:rsidRDefault="00607FE4" w:rsidP="00F16F8C">
      <w:pPr>
        <w:pStyle w:val="Tekstprzypisudolnego"/>
        <w:spacing w:after="120"/>
        <w:ind w:left="0" w:hanging="5"/>
        <w:jc w:val="both"/>
        <w:rPr>
          <w:rFonts w:cs="Calibri"/>
          <w:sz w:val="18"/>
          <w:szCs w:val="18"/>
        </w:rPr>
      </w:pPr>
      <w:r w:rsidRPr="0073785C">
        <w:rPr>
          <w:rStyle w:val="Odwoanieprzypisudolnego"/>
          <w:rFonts w:cs="Calibri"/>
          <w:sz w:val="18"/>
          <w:szCs w:val="18"/>
        </w:rPr>
        <w:footnoteRef/>
      </w:r>
      <w:r w:rsidRPr="0073785C">
        <w:rPr>
          <w:rFonts w:cs="Calibri"/>
          <w:sz w:val="18"/>
          <w:szCs w:val="18"/>
        </w:rPr>
        <w:t xml:space="preserv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347/320 z 20 grudnia 2013 r. s. 320 ze zm. i nast.) (dalej: rozporządzenie nr 1303/2013).</w:t>
      </w:r>
    </w:p>
  </w:footnote>
  <w:footnote w:id="37">
    <w:p w:rsidR="00607FE4" w:rsidRDefault="00607FE4" w:rsidP="00695716">
      <w:pPr>
        <w:pStyle w:val="Tekstprzypisudolnego"/>
        <w:ind w:left="0" w:firstLine="0"/>
      </w:pPr>
      <w:r>
        <w:rPr>
          <w:rStyle w:val="Odwoanieprzypisudolnego"/>
        </w:rPr>
        <w:footnoteRef/>
      </w:r>
      <w:r>
        <w:t xml:space="preserve"> Ustawa zwana dalej „ustawa wdrożeniowa”.</w:t>
      </w:r>
    </w:p>
  </w:footnote>
  <w:footnote w:id="38">
    <w:p w:rsidR="00607FE4" w:rsidRPr="0073785C" w:rsidRDefault="00607FE4" w:rsidP="00695716">
      <w:pPr>
        <w:pStyle w:val="Tekstprzypisudolnego"/>
        <w:ind w:left="0" w:firstLine="0"/>
        <w:jc w:val="both"/>
        <w:rPr>
          <w:rFonts w:cs="Calibri"/>
        </w:rPr>
      </w:pPr>
      <w:r w:rsidRPr="0073785C">
        <w:rPr>
          <w:rStyle w:val="Odwoanieprzypisudolnego"/>
          <w:rFonts w:cs="Calibri"/>
          <w:sz w:val="18"/>
          <w:szCs w:val="18"/>
        </w:rPr>
        <w:footnoteRef/>
      </w:r>
      <w:r w:rsidRPr="0073785C">
        <w:rPr>
          <w:rFonts w:cs="Calibri"/>
          <w:sz w:val="18"/>
          <w:szCs w:val="18"/>
        </w:rPr>
        <w:t xml:space="preserve"> Wkład publiczny rozumiany jako suma wnioskowanego dofinansowania oraz wkładu własnego publicznego. Sposób wyliczenia wnioskowanego dofinansowania i wkładu własnego publicznego jest określony w Instrukcji wypełniania wniosku o dofinansowanie projektu w ramach części Regionalnego Programu Operacyjnego Województwa Kujawsko-Pomorskiego na lata 2014-2020 współfinansowanej z EFS stanowiącej załącznik do Regulaminu konkursu.</w:t>
      </w:r>
    </w:p>
  </w:footnote>
  <w:footnote w:id="39">
    <w:p w:rsidR="00607FE4" w:rsidRPr="0073785C" w:rsidRDefault="00607FE4">
      <w:pPr>
        <w:pStyle w:val="Tekstprzypisudolnego"/>
        <w:ind w:left="0" w:hanging="6"/>
        <w:jc w:val="both"/>
        <w:rPr>
          <w:rFonts w:cs="Calibri"/>
          <w:sz w:val="18"/>
          <w:szCs w:val="18"/>
        </w:rPr>
      </w:pPr>
      <w:r w:rsidRPr="0073785C">
        <w:rPr>
          <w:rStyle w:val="Odwoanieprzypisudolnego"/>
          <w:rFonts w:cs="Calibri"/>
          <w:sz w:val="18"/>
          <w:szCs w:val="18"/>
        </w:rPr>
        <w:footnoteRef/>
      </w:r>
      <w:r w:rsidRPr="0073785C">
        <w:rPr>
          <w:rFonts w:cs="Calibri"/>
          <w:sz w:val="18"/>
          <w:szCs w:val="18"/>
        </w:rPr>
        <w:t xml:space="preserve"> Do przeliczenia niniejszej kwoty na zł należy stosować miesięczny obrachunkowy kurs wymiany stosowany przez KE aktualny na dzień ogłoszenia konkursu lub dzień ogłoszenia naboru w przypadku projektów</w:t>
      </w:r>
      <w:r w:rsidRPr="0073785C">
        <w:rPr>
          <w:rFonts w:cs="Calibri"/>
        </w:rPr>
        <w:t xml:space="preserve"> </w:t>
      </w:r>
      <w:r w:rsidRPr="0073785C">
        <w:rPr>
          <w:rFonts w:cs="Calibri"/>
          <w:sz w:val="18"/>
          <w:szCs w:val="18"/>
        </w:rPr>
        <w:t xml:space="preserve">pozakonkursowych. </w:t>
      </w:r>
      <w:r w:rsidRPr="0073785C">
        <w:rPr>
          <w:rFonts w:cs="Calibri"/>
          <w:bCs/>
          <w:sz w:val="18"/>
          <w:szCs w:val="18"/>
        </w:rPr>
        <w:t>Do</w:t>
      </w:r>
      <w:r w:rsidRPr="0073785C">
        <w:rPr>
          <w:rFonts w:cs="Calibri"/>
          <w:bCs/>
        </w:rPr>
        <w:t xml:space="preserve"> </w:t>
      </w:r>
      <w:r w:rsidRPr="0073785C">
        <w:rPr>
          <w:rFonts w:cs="Calibri"/>
          <w:bCs/>
          <w:sz w:val="18"/>
          <w:szCs w:val="18"/>
        </w:rPr>
        <w:t xml:space="preserve">obliczenia limitu wartości projektu wynikającego z kryterium należy przyjąć </w:t>
      </w:r>
      <w:r w:rsidRPr="003643B8">
        <w:rPr>
          <w:rFonts w:cs="Calibri"/>
          <w:bCs/>
          <w:sz w:val="18"/>
          <w:szCs w:val="18"/>
        </w:rPr>
        <w:t xml:space="preserve">kurs z dnia 30 sierpnia 2018 r. Kurs ten wynosi </w:t>
      </w:r>
      <w:r w:rsidRPr="003643B8">
        <w:rPr>
          <w:rFonts w:cs="Calibri"/>
          <w:bCs/>
          <w:sz w:val="18"/>
          <w:szCs w:val="18"/>
        </w:rPr>
        <w:br/>
        <w:t>1 euro = 4,2882 zł.</w:t>
      </w:r>
    </w:p>
  </w:footnote>
  <w:footnote w:id="40">
    <w:p w:rsidR="00607FE4" w:rsidRDefault="00607FE4">
      <w:pPr>
        <w:pStyle w:val="Tekstprzypisudolnego"/>
        <w:ind w:left="0" w:hanging="6"/>
        <w:jc w:val="both"/>
        <w:rPr>
          <w:rFonts w:ascii="Arial" w:hAnsi="Arial" w:cs="Arial"/>
          <w:sz w:val="16"/>
          <w:szCs w:val="16"/>
        </w:rPr>
      </w:pPr>
      <w:r w:rsidRPr="0073785C">
        <w:rPr>
          <w:rStyle w:val="Odwoanieprzypisudolnego"/>
          <w:rFonts w:cs="Calibri"/>
          <w:sz w:val="18"/>
          <w:szCs w:val="18"/>
        </w:rPr>
        <w:footnoteRef/>
      </w:r>
      <w:r w:rsidRPr="0073785C">
        <w:rPr>
          <w:rFonts w:cs="Calibri"/>
          <w:sz w:val="18"/>
          <w:szCs w:val="18"/>
        </w:rPr>
        <w:t xml:space="preserve"> Chyba, że IOK (IOK – Instytucją Organizującą Konkurs w ramach Regionalnego Programu Operacyjnego Województwa Kujawsko-Pomorskiego na lata 2014-2020 może być Instytucja Zarządzająca lub Instytucja Pośrednicząca) dopuści taką możliwość w Regulaminie konkursu.</w:t>
      </w:r>
    </w:p>
  </w:footnote>
  <w:footnote w:id="41">
    <w:p w:rsidR="00607FE4" w:rsidRPr="0073785C" w:rsidRDefault="00607FE4">
      <w:pPr>
        <w:pStyle w:val="Tekstprzypisudolnego"/>
        <w:ind w:left="0" w:hanging="6"/>
        <w:jc w:val="both"/>
        <w:rPr>
          <w:rFonts w:cs="Calibri"/>
          <w:sz w:val="18"/>
          <w:szCs w:val="18"/>
        </w:rPr>
      </w:pPr>
      <w:r w:rsidRPr="0073785C">
        <w:rPr>
          <w:rStyle w:val="Odwoanieprzypisudolnego"/>
          <w:rFonts w:cs="Calibri"/>
          <w:sz w:val="18"/>
          <w:szCs w:val="18"/>
        </w:rPr>
        <w:footnoteRef/>
      </w:r>
      <w:r w:rsidRPr="0073785C">
        <w:rPr>
          <w:rFonts w:cs="Calibri"/>
          <w:sz w:val="18"/>
          <w:szCs w:val="18"/>
        </w:rPr>
        <w:t xml:space="preserve"> W przypadku naborów w trybie pozakonkursowym kryteria merytoryczne nie są oceniane punktowo, mają natomiast charakter zero-jedynkowy i podlegają poprawie/uzupełnieniu. </w:t>
      </w:r>
    </w:p>
  </w:footnote>
  <w:footnote w:id="42">
    <w:p w:rsidR="00607FE4" w:rsidRPr="0073785C" w:rsidRDefault="00607FE4">
      <w:pPr>
        <w:pStyle w:val="Tekstprzypisudolnego"/>
        <w:ind w:left="0" w:hanging="6"/>
        <w:jc w:val="both"/>
        <w:rPr>
          <w:rFonts w:cs="Calibri"/>
          <w:sz w:val="18"/>
          <w:szCs w:val="18"/>
        </w:rPr>
      </w:pPr>
      <w:r w:rsidRPr="0073785C">
        <w:rPr>
          <w:rStyle w:val="Odwoanieprzypisudolnego"/>
          <w:rFonts w:cs="Calibri"/>
          <w:sz w:val="18"/>
          <w:szCs w:val="18"/>
        </w:rPr>
        <w:footnoteRef/>
      </w:r>
      <w:r w:rsidRPr="0073785C">
        <w:rPr>
          <w:rFonts w:cs="Calibri"/>
          <w:sz w:val="18"/>
          <w:szCs w:val="18"/>
        </w:rPr>
        <w:t xml:space="preserve"> Ilekroć mowa o kierowaniu kryterium do negocjacji </w:t>
      </w:r>
      <w:r w:rsidRPr="0073785C">
        <w:rPr>
          <w:rFonts w:cs="Calibri"/>
          <w:b/>
          <w:sz w:val="18"/>
          <w:szCs w:val="18"/>
          <w:u w:val="single"/>
        </w:rPr>
        <w:t xml:space="preserve">w pełnym zakresie w kryteriach merytorycznych </w:t>
      </w:r>
      <w:r w:rsidRPr="0073785C">
        <w:rPr>
          <w:rFonts w:cs="Calibri"/>
          <w:sz w:val="18"/>
          <w:szCs w:val="18"/>
        </w:rPr>
        <w:t>– nie oznacza to automatycznego kierowania kryterium do negocjacji. Decydującą przesłanką będzie waga i skala uwag wniesionych przez KOP, która każdorazowo decyduje o zakresie negocjacji. Jeśli KOP uzna, że informacje zawarte we wniosku są na tyle niepełne/błędne, że nie ma podstaw do przyznania minimalnej liczby punktów, kryterium nie jest kierowane do negocjacji, tyko uznawane za niespełnione.</w:t>
      </w:r>
    </w:p>
    <w:p w:rsidR="00607FE4" w:rsidRDefault="00607FE4" w:rsidP="00F16F8C">
      <w:pPr>
        <w:pStyle w:val="Tekstprzypisudolnego"/>
      </w:pPr>
    </w:p>
  </w:footnote>
  <w:footnote w:id="43">
    <w:p w:rsidR="00607FE4" w:rsidRPr="0073785C" w:rsidRDefault="00607FE4" w:rsidP="002115DA">
      <w:pPr>
        <w:pStyle w:val="Tekstprzypisudolnego"/>
        <w:ind w:left="0" w:hanging="6"/>
        <w:jc w:val="both"/>
        <w:rPr>
          <w:rFonts w:cs="Calibri"/>
          <w:sz w:val="18"/>
          <w:szCs w:val="18"/>
        </w:rPr>
      </w:pPr>
      <w:r w:rsidRPr="0073785C">
        <w:rPr>
          <w:rStyle w:val="Odwoanieprzypisudolnego"/>
          <w:rFonts w:cs="Calibri"/>
          <w:sz w:val="18"/>
          <w:szCs w:val="18"/>
        </w:rPr>
        <w:footnoteRef/>
      </w:r>
      <w:r w:rsidRPr="0073785C">
        <w:rPr>
          <w:rFonts w:cs="Calibri"/>
          <w:sz w:val="18"/>
          <w:szCs w:val="18"/>
        </w:rPr>
        <w:t xml:space="preserve"> Negocjacje – proces uzyskiwania informacji i wyjaśnień od wnioskodawców lub poprawiania/uzupełniania projektu </w:t>
      </w:r>
      <w:r w:rsidRPr="0073785C">
        <w:rPr>
          <w:rFonts w:cs="Calibri"/>
          <w:sz w:val="18"/>
          <w:szCs w:val="18"/>
        </w:rPr>
        <w:br/>
        <w:t xml:space="preserve">w oparciu o uwagi dotyczące spełniania kryteriów wyboru projektów, dla których przewidziano taką możliwość, zgodnie </w:t>
      </w:r>
      <w:r w:rsidRPr="0073785C">
        <w:rPr>
          <w:rFonts w:cs="Calibri"/>
          <w:sz w:val="18"/>
          <w:szCs w:val="18"/>
        </w:rPr>
        <w:br/>
        <w:t>z art. 45 ust. 3 ustawy wdrożeniowej, zakończony weryfikacją projektu pod względem spełnienia zero-jedynkowego kryterium wyboru projektów w zakresie spełnienia warunków postawionych przez oceniających lub przewodniczącego KOP.</w:t>
      </w:r>
    </w:p>
    <w:p w:rsidR="00607FE4" w:rsidRPr="00DC4DB8" w:rsidRDefault="00607FE4" w:rsidP="002115DA">
      <w:pPr>
        <w:pStyle w:val="Tekstprzypisudolnego"/>
        <w:ind w:left="0" w:hanging="6"/>
        <w:jc w:val="both"/>
        <w:rPr>
          <w:rFonts w:ascii="Arial" w:hAnsi="Arial" w:cs="Arial"/>
          <w:sz w:val="18"/>
          <w:szCs w:val="18"/>
        </w:rPr>
      </w:pPr>
      <w:r w:rsidRPr="0073785C">
        <w:rPr>
          <w:rFonts w:cs="Calibri"/>
          <w:sz w:val="18"/>
          <w:szCs w:val="18"/>
        </w:rPr>
        <w:t>Należy zwrócić uwagę, że projekt zakwalifikowany do negocjacji w karcie oceny projektu musi zawierać informacje dotyczące zakresu negocjacji, z podaniem, jakie korekty należy wprowadzić w projekcie lub jakie informacje i wyjaśnienia dotyczące określonych zapisów we wniosku należy uzyskać od wnioskodawcy w trakcie etapu negocjacji, aby mogły zakończyć się one wynikiem pozytywnym oraz wyczerpujące uzasadnienie stanowiska.</w:t>
      </w:r>
    </w:p>
  </w:footnote>
  <w:footnote w:id="44">
    <w:p w:rsidR="00607FE4" w:rsidRPr="0073785C" w:rsidRDefault="00607FE4" w:rsidP="001817CF">
      <w:pPr>
        <w:pStyle w:val="Tekstprzypisudolnego"/>
        <w:ind w:left="0" w:firstLine="0"/>
        <w:jc w:val="both"/>
        <w:rPr>
          <w:rFonts w:cs="Calibri"/>
          <w:sz w:val="18"/>
          <w:szCs w:val="18"/>
        </w:rPr>
      </w:pPr>
      <w:r w:rsidRPr="0073785C">
        <w:rPr>
          <w:rStyle w:val="Odwoanieprzypisudolnego"/>
          <w:rFonts w:cs="Calibri"/>
          <w:sz w:val="18"/>
          <w:szCs w:val="18"/>
        </w:rPr>
        <w:footnoteRef/>
      </w:r>
      <w:r w:rsidRPr="0073785C">
        <w:rPr>
          <w:rFonts w:cs="Calibri"/>
          <w:sz w:val="18"/>
          <w:szCs w:val="18"/>
        </w:rPr>
        <w:t xml:space="preserve"> Przez “podjęcie negocjacji” należy rozumieć przesłanie w wyznaczonym przez KOP terminie skanu podpisanej przez wnioskodawcę odpowiedzi na stanowisko negocjacyjne KOP na adres e-mail wskazany w informacji o zakwalifikowaniu projektu do etapu negocjacji lub dostarczenie w wyznaczonym przez KOP terminie (decyduje data wpływu) do Instytucji Zarządzającej Regionalnym Programem Operacyjnym podpisanej przez wnioskodawcę odpowiedzi na stanowisko negocjacyjne  KOP.</w:t>
      </w:r>
    </w:p>
  </w:footnote>
  <w:footnote w:id="45">
    <w:p w:rsidR="00607FE4" w:rsidRPr="0073785C" w:rsidRDefault="00607FE4" w:rsidP="001817CF">
      <w:pPr>
        <w:pStyle w:val="Tekstprzypisudolnego"/>
        <w:ind w:left="0" w:firstLine="0"/>
        <w:jc w:val="both"/>
        <w:rPr>
          <w:rFonts w:cs="Calibri"/>
          <w:sz w:val="18"/>
          <w:szCs w:val="18"/>
        </w:rPr>
      </w:pPr>
      <w:r w:rsidRPr="0073785C">
        <w:rPr>
          <w:rStyle w:val="Odwoanieprzypisudolnego"/>
          <w:rFonts w:cs="Calibri"/>
          <w:sz w:val="18"/>
          <w:szCs w:val="18"/>
        </w:rPr>
        <w:footnoteRef/>
      </w:r>
      <w:r w:rsidRPr="0073785C">
        <w:rPr>
          <w:rFonts w:cs="Calibri"/>
          <w:sz w:val="18"/>
          <w:szCs w:val="18"/>
        </w:rPr>
        <w:t xml:space="preserve"> Przez „zakończenie procesu negocjacji” należy rozumieć złożenie wniosku w wersji elektronicznej i papierowej o tożsamej sumie kontrolnej w wyznaczonym przez KOP terminie.</w:t>
      </w:r>
    </w:p>
  </w:footnote>
  <w:footnote w:id="46">
    <w:p w:rsidR="00607FE4" w:rsidRPr="00451AB6" w:rsidRDefault="00607FE4" w:rsidP="00DD5408">
      <w:pPr>
        <w:pStyle w:val="Tekstprzypisudolnego"/>
        <w:ind w:left="0" w:firstLine="0"/>
        <w:jc w:val="both"/>
        <w:rPr>
          <w:rFonts w:asciiTheme="minorHAnsi" w:hAnsiTheme="minorHAnsi" w:cstheme="minorHAnsi"/>
        </w:rPr>
      </w:pPr>
      <w:r w:rsidRPr="0073785C">
        <w:rPr>
          <w:rStyle w:val="Odwoanieprzypisudolnego"/>
          <w:rFonts w:cs="Calibri"/>
          <w:sz w:val="18"/>
          <w:szCs w:val="18"/>
        </w:rPr>
        <w:footnoteRef/>
      </w:r>
      <w:r w:rsidRPr="0073785C">
        <w:rPr>
          <w:rFonts w:cs="Calibri"/>
          <w:sz w:val="18"/>
          <w:szCs w:val="18"/>
        </w:rPr>
        <w:t xml:space="preserve"> Kryteria przyjęte Uchwałą </w:t>
      </w:r>
      <w:r w:rsidRPr="008D20E7">
        <w:rPr>
          <w:rFonts w:cs="Calibri"/>
          <w:sz w:val="18"/>
          <w:szCs w:val="18"/>
        </w:rPr>
        <w:t xml:space="preserve">nr </w:t>
      </w:r>
      <w:r w:rsidRPr="00686B9F">
        <w:rPr>
          <w:rFonts w:cs="Calibri"/>
          <w:sz w:val="18"/>
          <w:szCs w:val="18"/>
        </w:rPr>
        <w:t>83/2018</w:t>
      </w:r>
      <w:r w:rsidRPr="0073785C">
        <w:rPr>
          <w:rFonts w:cs="Calibri"/>
          <w:sz w:val="18"/>
          <w:szCs w:val="18"/>
        </w:rPr>
        <w:t xml:space="preserve"> Komitetu Monitorującego RPO WK-P 2014-2020 z dnia 2</w:t>
      </w:r>
      <w:r>
        <w:rPr>
          <w:rFonts w:cs="Calibri"/>
          <w:sz w:val="18"/>
          <w:szCs w:val="18"/>
        </w:rPr>
        <w:t>9</w:t>
      </w:r>
      <w:r w:rsidRPr="0073785C">
        <w:rPr>
          <w:rFonts w:cs="Calibri"/>
          <w:sz w:val="18"/>
          <w:szCs w:val="18"/>
        </w:rPr>
        <w:t xml:space="preserve"> </w:t>
      </w:r>
      <w:r>
        <w:rPr>
          <w:rFonts w:cs="Calibri"/>
          <w:sz w:val="18"/>
          <w:szCs w:val="18"/>
        </w:rPr>
        <w:t>sierpnia</w:t>
      </w:r>
      <w:r w:rsidRPr="0073785C">
        <w:rPr>
          <w:rFonts w:cs="Calibri"/>
          <w:sz w:val="18"/>
          <w:szCs w:val="18"/>
        </w:rPr>
        <w:t xml:space="preserve"> 2018 r.</w:t>
      </w:r>
    </w:p>
  </w:footnote>
  <w:footnote w:id="47">
    <w:p w:rsidR="00607FE4" w:rsidRDefault="00607FE4" w:rsidP="00686B9F">
      <w:pPr>
        <w:pStyle w:val="Tekstprzypisudolnego"/>
        <w:ind w:left="0" w:firstLine="0"/>
      </w:pPr>
      <w:r w:rsidRPr="00686B9F">
        <w:rPr>
          <w:rStyle w:val="Odwoanieprzypisudolnego"/>
        </w:rPr>
        <w:footnoteRef/>
      </w:r>
      <w:r w:rsidRPr="00686B9F">
        <w:t xml:space="preserve"> </w:t>
      </w:r>
      <w:r w:rsidRPr="00686B9F">
        <w:rPr>
          <w:rFonts w:cs="Calibri"/>
          <w:sz w:val="18"/>
          <w:szCs w:val="18"/>
        </w:rPr>
        <w:t xml:space="preserve">Osoby </w:t>
      </w:r>
      <w:r>
        <w:rPr>
          <w:rFonts w:cs="Calibri"/>
          <w:sz w:val="18"/>
          <w:szCs w:val="18"/>
        </w:rPr>
        <w:t>powyżej 29 r.ż. rozumiane jako osoby, które ukończyły 30 r.ż. (łącznie z dniem 30-tych urodzin).</w:t>
      </w:r>
    </w:p>
  </w:footnote>
  <w:footnote w:id="48">
    <w:p w:rsidR="00607FE4" w:rsidRDefault="00607FE4" w:rsidP="00BC2E2A">
      <w:pPr>
        <w:pStyle w:val="Tekstprzypisudolnego"/>
        <w:ind w:hanging="714"/>
      </w:pPr>
      <w:r>
        <w:rPr>
          <w:rStyle w:val="Odwoanieprzypisudolnego"/>
        </w:rPr>
        <w:footnoteRef/>
      </w:r>
      <w:r>
        <w:t xml:space="preserve"> </w:t>
      </w:r>
      <w:r w:rsidRPr="00450EB1">
        <w:rPr>
          <w:rFonts w:ascii="Arial" w:hAnsi="Arial" w:cs="Arial"/>
          <w:sz w:val="16"/>
          <w:szCs w:val="16"/>
        </w:rPr>
        <w:t>Ustawa z dnia 23 kwietnia 1964 r. Kodeks cywilny (Dz. U. z 201</w:t>
      </w:r>
      <w:r w:rsidRPr="00386CCA">
        <w:rPr>
          <w:rFonts w:ascii="Arial" w:hAnsi="Arial" w:cs="Arial"/>
          <w:sz w:val="16"/>
          <w:szCs w:val="16"/>
        </w:rPr>
        <w:t>8</w:t>
      </w:r>
      <w:r w:rsidRPr="00450EB1">
        <w:rPr>
          <w:rFonts w:ascii="Arial" w:hAnsi="Arial" w:cs="Arial"/>
          <w:sz w:val="16"/>
          <w:szCs w:val="16"/>
        </w:rPr>
        <w:t xml:space="preserve"> r. poz. </w:t>
      </w:r>
      <w:r w:rsidRPr="00386CCA">
        <w:rPr>
          <w:rFonts w:ascii="Arial" w:hAnsi="Arial" w:cs="Arial"/>
          <w:sz w:val="16"/>
          <w:szCs w:val="16"/>
        </w:rPr>
        <w:t xml:space="preserve">1025 </w:t>
      </w:r>
      <w:r w:rsidRPr="00450EB1">
        <w:rPr>
          <w:rFonts w:ascii="Arial" w:hAnsi="Arial" w:cs="Arial"/>
          <w:sz w:val="16"/>
          <w:szCs w:val="16"/>
        </w:rPr>
        <w:t xml:space="preserve"> z późn. zm.)</w:t>
      </w:r>
      <w:r>
        <w:rPr>
          <w:rFonts w:ascii="Arial" w:hAnsi="Arial" w:cs="Arial"/>
          <w:sz w:val="16"/>
          <w:szCs w:val="16"/>
        </w:rPr>
        <w:t>.</w:t>
      </w:r>
    </w:p>
  </w:footnote>
  <w:footnote w:id="49">
    <w:p w:rsidR="00607FE4" w:rsidRDefault="00607FE4" w:rsidP="00DD5408">
      <w:pPr>
        <w:pStyle w:val="Tekstprzypisudolnego"/>
        <w:ind w:left="0" w:firstLine="0"/>
        <w:jc w:val="both"/>
      </w:pPr>
      <w:r w:rsidRPr="00386CCA">
        <w:rPr>
          <w:rStyle w:val="Odwoanieprzypisudolnego"/>
        </w:rPr>
        <w:footnoteRef/>
      </w:r>
      <w:r w:rsidRPr="00386CCA">
        <w:rPr>
          <w:rFonts w:ascii="Arial" w:hAnsi="Arial" w:cs="Arial"/>
          <w:sz w:val="16"/>
          <w:szCs w:val="16"/>
        </w:rPr>
        <w:t xml:space="preserve"> </w:t>
      </w:r>
      <w:r w:rsidRPr="002E328E">
        <w:rPr>
          <w:rFonts w:ascii="Arial" w:hAnsi="Arial" w:cs="Arial"/>
          <w:sz w:val="16"/>
          <w:szCs w:val="16"/>
        </w:rPr>
        <w:t>Transfery socjalne – bieżące przelewy otrzymywane przez gospodarstwa domowe podczas okresu odniesienia dochodu, przeznaczone do zmniejszenia ciężarów finansowych związanych z wieloma nieprzewidywalnymi sytuacjami lub potrzebami, dokonywane w ramach wspólnie organizowanych systemów lub poza tymi systemami przez organy rządowe lub instytucje typu non-profit świadczące usługi na rzecz gospodarstw domowych (NPISH). W ramach świadczeń społecznych można wyodrębnić następujące grupy: świadczenia dotyczące rodziny, dodatki mieszkaniowe, świadczenia dla bezrobotnych, świadczenia związane z wiekiem, renty rodzinne, świadczenia chorobowe, świadczenia dla osób z niepełnosprawnościami, stypendia, świadczenia dotyczące wykluczenia społecznego.</w:t>
      </w:r>
    </w:p>
  </w:footnote>
  <w:footnote w:id="50">
    <w:p w:rsidR="00607FE4" w:rsidRPr="00854784" w:rsidRDefault="00607FE4" w:rsidP="00DD5408">
      <w:pPr>
        <w:pStyle w:val="Tekstprzypisudolnego"/>
        <w:ind w:left="0" w:firstLine="0"/>
      </w:pPr>
      <w:r w:rsidRPr="004D58FD">
        <w:rPr>
          <w:rStyle w:val="Odwoanieprzypisudolnego"/>
          <w:sz w:val="22"/>
          <w:szCs w:val="22"/>
        </w:rPr>
        <w:footnoteRef/>
      </w:r>
      <w:r w:rsidRPr="004D58FD">
        <w:rPr>
          <w:rStyle w:val="Odwoanieprzypisudolnego"/>
          <w:sz w:val="22"/>
          <w:szCs w:val="22"/>
        </w:rPr>
        <w:t xml:space="preserve"> </w:t>
      </w:r>
      <w:r w:rsidRPr="004D58FD">
        <w:rPr>
          <w:rFonts w:ascii="Arial" w:hAnsi="Arial" w:cs="Arial"/>
          <w:sz w:val="16"/>
          <w:szCs w:val="16"/>
        </w:rPr>
        <w:t>W odniesieniu do miesiąc</w:t>
      </w:r>
      <w:r w:rsidRPr="007918CB">
        <w:rPr>
          <w:rFonts w:ascii="Arial" w:hAnsi="Arial" w:cs="Arial"/>
          <w:sz w:val="16"/>
          <w:szCs w:val="16"/>
        </w:rPr>
        <w:t>a</w:t>
      </w:r>
      <w:r w:rsidRPr="004D58FD">
        <w:rPr>
          <w:rFonts w:ascii="Arial" w:hAnsi="Arial" w:cs="Arial"/>
          <w:sz w:val="16"/>
          <w:szCs w:val="16"/>
        </w:rPr>
        <w:t xml:space="preserve"> poprzedzającego dzień przystąpienia do projektu</w:t>
      </w:r>
      <w:r>
        <w:rPr>
          <w:rFonts w:ascii="Arial" w:hAnsi="Arial" w:cs="Arial"/>
          <w:sz w:val="16"/>
          <w:szCs w:val="16"/>
        </w:rPr>
        <w:t>.</w:t>
      </w:r>
    </w:p>
  </w:footnote>
  <w:footnote w:id="51">
    <w:p w:rsidR="00607FE4" w:rsidRDefault="00607FE4" w:rsidP="00240504">
      <w:pPr>
        <w:pStyle w:val="Tekstprzypisudolnego"/>
        <w:ind w:left="0" w:firstLine="0"/>
        <w:jc w:val="both"/>
      </w:pPr>
      <w:r>
        <w:rPr>
          <w:rStyle w:val="Odwoanieprzypisudolnego"/>
        </w:rPr>
        <w:footnoteRef/>
      </w:r>
      <w:r>
        <w:t xml:space="preserve"> Do okresu prowadzenia działalności gospodarczej zalicza się przerwy w jej prowadzeniu z powodu choroby lub korzystania ze świadczenia rehabilitacyjnego.</w:t>
      </w:r>
    </w:p>
  </w:footnote>
  <w:footnote w:id="52">
    <w:p w:rsidR="00607FE4" w:rsidRPr="00E13515" w:rsidRDefault="00607FE4" w:rsidP="00B168B1">
      <w:pPr>
        <w:pStyle w:val="Tekstprzypisudolnego"/>
        <w:ind w:left="0" w:firstLine="0"/>
        <w:jc w:val="both"/>
        <w:rPr>
          <w:rFonts w:ascii="Arial" w:hAnsi="Arial" w:cs="Arial"/>
          <w:sz w:val="16"/>
          <w:szCs w:val="16"/>
        </w:rPr>
      </w:pPr>
      <w:r w:rsidRPr="00E13515">
        <w:rPr>
          <w:rStyle w:val="Odwoanieprzypisudolnego"/>
          <w:rFonts w:ascii="Arial" w:hAnsi="Arial" w:cs="Arial"/>
          <w:sz w:val="16"/>
          <w:szCs w:val="16"/>
        </w:rPr>
        <w:footnoteRef/>
      </w:r>
      <w:r w:rsidRPr="00E13515">
        <w:rPr>
          <w:rFonts w:ascii="Arial" w:hAnsi="Arial" w:cs="Arial"/>
          <w:sz w:val="16"/>
          <w:szCs w:val="16"/>
        </w:rPr>
        <w:t xml:space="preserve"> Średni koszt</w:t>
      </w:r>
      <w:r>
        <w:rPr>
          <w:rFonts w:ascii="Arial" w:hAnsi="Arial" w:cs="Arial"/>
          <w:sz w:val="16"/>
          <w:szCs w:val="16"/>
        </w:rPr>
        <w:t xml:space="preserve"> wsparcia</w:t>
      </w:r>
      <w:r w:rsidRPr="00E13515">
        <w:rPr>
          <w:rFonts w:ascii="Arial" w:hAnsi="Arial" w:cs="Arial"/>
          <w:sz w:val="16"/>
          <w:szCs w:val="16"/>
        </w:rPr>
        <w:t xml:space="preserve"> przypadający na uczestnika liczony jest w stosunku do wszystkich planowanych wydatków w projekcie.</w:t>
      </w:r>
    </w:p>
  </w:footnote>
  <w:footnote w:id="53">
    <w:p w:rsidR="00607FE4" w:rsidRPr="00E13515" w:rsidRDefault="00607FE4" w:rsidP="00B168B1">
      <w:pPr>
        <w:ind w:left="0" w:firstLine="0"/>
        <w:jc w:val="both"/>
        <w:outlineLvl w:val="2"/>
        <w:rPr>
          <w:rFonts w:ascii="Arial" w:hAnsi="Arial" w:cs="Arial"/>
          <w:sz w:val="16"/>
          <w:szCs w:val="16"/>
        </w:rPr>
      </w:pPr>
      <w:r w:rsidRPr="00E13515">
        <w:rPr>
          <w:rStyle w:val="Odwoanieprzypisudolnego"/>
          <w:rFonts w:ascii="Arial" w:hAnsi="Arial" w:cs="Arial"/>
          <w:sz w:val="16"/>
          <w:szCs w:val="16"/>
        </w:rPr>
        <w:footnoteRef/>
      </w:r>
      <w:r w:rsidRPr="00E13515">
        <w:rPr>
          <w:rFonts w:ascii="Arial" w:hAnsi="Arial" w:cs="Arial"/>
          <w:sz w:val="16"/>
          <w:szCs w:val="16"/>
        </w:rPr>
        <w:t xml:space="preserve"> Do średniego kosztu nie są wliczane koszty związane z racjonalnymi </w:t>
      </w:r>
      <w:r w:rsidRPr="00F73223">
        <w:rPr>
          <w:rFonts w:ascii="Arial" w:hAnsi="Arial" w:cs="Arial"/>
          <w:sz w:val="16"/>
          <w:szCs w:val="16"/>
        </w:rPr>
        <w:t>usprawnieniami wprowadzonymi w celu zapewnienia możliwości pełnego uczestnictwa osób z niepełnosprawnościami, zgodnie z </w:t>
      </w:r>
      <w:hyperlink r:id="rId1" w:tooltip="Wytyczne w zakresie realizacji zasady równości szans i niedyskryminacji oraz zasady równości szans kobiet i mężczyzn w ramach funduszy unijnych na lata 2014-2020  " w:history="1">
        <w:r w:rsidRPr="00226667">
          <w:rPr>
            <w:rFonts w:ascii="Arial" w:hAnsi="Arial" w:cs="Arial"/>
            <w:i/>
            <w:sz w:val="16"/>
            <w:szCs w:val="16"/>
          </w:rPr>
          <w:t>Wytycznymi w zakresie realizacji zasady równości szans i niedyskryminacji oraz zasady równości szans kobiet i mężczyzn</w:t>
        </w:r>
      </w:hyperlink>
      <w:r w:rsidRPr="00F73223">
        <w:rPr>
          <w:rFonts w:ascii="Arial" w:hAnsi="Arial" w:cs="Arial"/>
          <w:sz w:val="16"/>
          <w:szCs w:val="16"/>
        </w:rPr>
        <w:t xml:space="preserve"> w ramach</w:t>
      </w:r>
      <w:r w:rsidRPr="009738B3">
        <w:rPr>
          <w:rFonts w:ascii="Arial" w:hAnsi="Arial" w:cs="Arial"/>
          <w:sz w:val="16"/>
          <w:szCs w:val="16"/>
        </w:rPr>
        <w:t xml:space="preserve"> funduszy unijnych na lata 2014-2020</w:t>
      </w:r>
      <w:r w:rsidRPr="00E13515">
        <w:rPr>
          <w:rFonts w:ascii="Arial" w:hAnsi="Arial" w:cs="Arial"/>
          <w:sz w:val="16"/>
          <w:szCs w:val="16"/>
        </w:rPr>
        <w:t>.</w:t>
      </w:r>
    </w:p>
    <w:p w:rsidR="00607FE4" w:rsidRPr="00E13515" w:rsidRDefault="00607FE4" w:rsidP="0017779A">
      <w:pPr>
        <w:autoSpaceDE w:val="0"/>
        <w:autoSpaceDN w:val="0"/>
        <w:adjustRightInd w:val="0"/>
        <w:jc w:val="both"/>
        <w:rPr>
          <w:rFonts w:ascii="Arial" w:hAnsi="Arial" w:cs="Arial"/>
          <w:sz w:val="16"/>
          <w:szCs w:val="16"/>
        </w:rPr>
      </w:pPr>
      <w:r w:rsidRPr="00E13515">
        <w:rPr>
          <w:rFonts w:ascii="Arial" w:hAnsi="Arial" w:cs="Arial"/>
          <w:sz w:val="16"/>
          <w:szCs w:val="16"/>
        </w:rPr>
        <w:t xml:space="preserve"> </w:t>
      </w:r>
    </w:p>
  </w:footnote>
  <w:footnote w:id="54">
    <w:p w:rsidR="00607FE4" w:rsidRPr="00E13515" w:rsidRDefault="00607FE4" w:rsidP="00B168B1">
      <w:pPr>
        <w:pStyle w:val="Tekstprzypisudolnego"/>
        <w:ind w:left="0" w:firstLine="0"/>
        <w:jc w:val="both"/>
        <w:rPr>
          <w:rFonts w:ascii="Arial" w:hAnsi="Arial" w:cs="Arial"/>
          <w:sz w:val="16"/>
          <w:szCs w:val="16"/>
        </w:rPr>
      </w:pPr>
      <w:r w:rsidRPr="00E13515">
        <w:rPr>
          <w:rStyle w:val="Odwoanieprzypisudolnego"/>
          <w:rFonts w:ascii="Arial" w:eastAsia="Times New Roman" w:hAnsi="Arial" w:cs="Arial"/>
          <w:sz w:val="16"/>
          <w:szCs w:val="16"/>
        </w:rPr>
        <w:footnoteRef/>
      </w:r>
      <w:r w:rsidRPr="00E13515">
        <w:rPr>
          <w:rFonts w:ascii="Arial" w:eastAsia="Times New Roman" w:hAnsi="Arial" w:cs="Arial"/>
          <w:sz w:val="16"/>
          <w:szCs w:val="16"/>
        </w:rPr>
        <w:t xml:space="preserve"> Należy przez to rozumieć całokształt doświadczenia w danym obszarze (nie tylko realizacja projektów współfinansowanych ze środków europejskich w danym obszarze, ale również np. działalność statutowa).</w:t>
      </w:r>
    </w:p>
  </w:footnote>
  <w:footnote w:id="55">
    <w:p w:rsidR="00607FE4" w:rsidRPr="00FD7293" w:rsidRDefault="00607FE4" w:rsidP="00B82697">
      <w:pPr>
        <w:pStyle w:val="Tekstprzypisudolnego"/>
        <w:ind w:left="0" w:hanging="6"/>
        <w:jc w:val="both"/>
        <w:rPr>
          <w:sz w:val="18"/>
          <w:szCs w:val="18"/>
        </w:rPr>
      </w:pPr>
      <w:r w:rsidRPr="00FD7293">
        <w:rPr>
          <w:rStyle w:val="Odwoanieprzypisudolnego"/>
          <w:sz w:val="18"/>
          <w:szCs w:val="18"/>
        </w:rPr>
        <w:footnoteRef/>
      </w:r>
      <w:r w:rsidRPr="00FD7293">
        <w:rPr>
          <w:sz w:val="18"/>
          <w:szCs w:val="18"/>
        </w:rPr>
        <w:t xml:space="preserve"> Kwota przeznaczona na dofinansowanie projektów jest pomniejszana o ostateczną wartość wnioskowanego dofinansowania projektów, które spełniły obligatoryjne kryteria, w tym uzyskały wymaganą liczbę punktów, bez konieczności skierowania do etapu negocjacji.</w:t>
      </w:r>
    </w:p>
  </w:footnote>
  <w:footnote w:id="56">
    <w:p w:rsidR="00607FE4" w:rsidRPr="00FD7293" w:rsidRDefault="00607FE4" w:rsidP="00F261D4">
      <w:pPr>
        <w:autoSpaceDE w:val="0"/>
        <w:autoSpaceDN w:val="0"/>
        <w:adjustRightInd w:val="0"/>
        <w:ind w:left="0" w:firstLine="0"/>
        <w:jc w:val="both"/>
        <w:rPr>
          <w:rFonts w:cs="Calibri"/>
          <w:sz w:val="18"/>
          <w:szCs w:val="18"/>
        </w:rPr>
      </w:pPr>
      <w:r w:rsidRPr="00FD7293">
        <w:rPr>
          <w:rStyle w:val="Odwoanieprzypisudolnego"/>
          <w:sz w:val="18"/>
          <w:szCs w:val="18"/>
        </w:rPr>
        <w:footnoteRef/>
      </w:r>
      <w:r w:rsidRPr="00FD7293">
        <w:rPr>
          <w:sz w:val="18"/>
          <w:szCs w:val="18"/>
        </w:rPr>
        <w:t xml:space="preserve"> </w:t>
      </w:r>
      <w:r w:rsidRPr="00FD7293">
        <w:rPr>
          <w:rFonts w:cs="Calibri"/>
          <w:sz w:val="18"/>
          <w:szCs w:val="18"/>
        </w:rPr>
        <w:t xml:space="preserve">Zaświadczenia lub oświadczenia na potwierdzenie faktów lub stanu prawnego, które są możliwe do ustalenia przez IP na podstawie rejestrów publicznych posiadanych przez inne podmioty publiczne, do których IP ma dostęp w drodze elektronicznej na zasadach określonych w przepisach </w:t>
      </w:r>
      <w:r w:rsidRPr="00FD7293">
        <w:rPr>
          <w:rFonts w:cs="Calibri,Italic"/>
          <w:i/>
          <w:iCs/>
          <w:sz w:val="18"/>
          <w:szCs w:val="18"/>
        </w:rPr>
        <w:t>Ustawy z dnia 17 lutego 2005 r. o informatyzacji</w:t>
      </w:r>
      <w:r w:rsidRPr="00FD7293">
        <w:rPr>
          <w:rFonts w:cs="Calibri"/>
          <w:sz w:val="18"/>
          <w:szCs w:val="18"/>
        </w:rPr>
        <w:t xml:space="preserve"> </w:t>
      </w:r>
      <w:r w:rsidRPr="00FD7293">
        <w:rPr>
          <w:rFonts w:cs="Calibri,Italic"/>
          <w:i/>
          <w:iCs/>
          <w:sz w:val="18"/>
          <w:szCs w:val="18"/>
        </w:rPr>
        <w:t xml:space="preserve">działalności podmiotów realizujących zadania publiczne </w:t>
      </w:r>
      <w:r w:rsidRPr="00FD7293">
        <w:rPr>
          <w:rFonts w:cs="Calibri"/>
          <w:sz w:val="18"/>
          <w:szCs w:val="18"/>
        </w:rPr>
        <w:t>(Dz. U. z 2017 r. poz. 570 z późn. zm.), nie są obligatoryjne do złożenia przez wnioskodawcę.</w:t>
      </w:r>
    </w:p>
  </w:footnote>
  <w:footnote w:id="57">
    <w:p w:rsidR="00607FE4" w:rsidRPr="00FD7293" w:rsidRDefault="00607FE4" w:rsidP="00E32696">
      <w:pPr>
        <w:autoSpaceDE w:val="0"/>
        <w:autoSpaceDN w:val="0"/>
        <w:adjustRightInd w:val="0"/>
        <w:ind w:left="0" w:firstLine="0"/>
        <w:jc w:val="both"/>
        <w:rPr>
          <w:rFonts w:cs="Calibri"/>
          <w:sz w:val="18"/>
          <w:szCs w:val="18"/>
        </w:rPr>
      </w:pPr>
      <w:r w:rsidRPr="00FD7293">
        <w:rPr>
          <w:rStyle w:val="Odwoanieprzypisudolnego"/>
          <w:sz w:val="18"/>
          <w:szCs w:val="18"/>
        </w:rPr>
        <w:footnoteRef/>
      </w:r>
      <w:r w:rsidRPr="00FD7293">
        <w:rPr>
          <w:sz w:val="18"/>
          <w:szCs w:val="18"/>
        </w:rPr>
        <w:t xml:space="preserve"> W </w:t>
      </w:r>
      <w:r w:rsidRPr="00FD7293">
        <w:rPr>
          <w:rFonts w:cs="Calibri"/>
          <w:sz w:val="18"/>
          <w:szCs w:val="18"/>
        </w:rPr>
        <w:t xml:space="preserve">przypadku, gdy podmiotem realizującym projekt jest jednostka organizacyjna wnioskodawcy nieposiadająca osobowości prawnej, składane jest potwierdzenie otwarcia dwóch rachunków </w:t>
      </w:r>
      <w:r>
        <w:rPr>
          <w:rFonts w:cs="Calibri"/>
          <w:sz w:val="18"/>
          <w:szCs w:val="18"/>
        </w:rPr>
        <w:t>płatniczych</w:t>
      </w:r>
      <w:r w:rsidRPr="00FD7293">
        <w:rPr>
          <w:rFonts w:cs="Calibri"/>
          <w:sz w:val="18"/>
          <w:szCs w:val="18"/>
        </w:rPr>
        <w:t xml:space="preserve">. Pierwszym rachunkiem jest wyodrębniony rachunek </w:t>
      </w:r>
      <w:r>
        <w:rPr>
          <w:rFonts w:cs="Calibri"/>
          <w:sz w:val="18"/>
          <w:szCs w:val="18"/>
        </w:rPr>
        <w:t>płatniczy</w:t>
      </w:r>
      <w:r w:rsidRPr="00FD7293">
        <w:rPr>
          <w:rFonts w:cs="Calibri"/>
          <w:sz w:val="18"/>
          <w:szCs w:val="18"/>
        </w:rPr>
        <w:t>, tj. rachunek, z którego podmiot realizujący projekt dokonuje wydatków, drugim rachunek transferowy (bieżący), którego właścicielem jest wnioskodawca i na który IP przekazuje środki.</w:t>
      </w:r>
    </w:p>
  </w:footnote>
  <w:footnote w:id="58">
    <w:p w:rsidR="00607FE4" w:rsidRPr="00FD7293" w:rsidRDefault="00607FE4" w:rsidP="00F261D4">
      <w:pPr>
        <w:pStyle w:val="Tekstprzypisudolnego"/>
        <w:ind w:left="0" w:firstLine="0"/>
        <w:rPr>
          <w:sz w:val="18"/>
          <w:szCs w:val="18"/>
        </w:rPr>
      </w:pPr>
      <w:r w:rsidRPr="00FD7293">
        <w:rPr>
          <w:rStyle w:val="Odwoanieprzypisudolnego"/>
          <w:sz w:val="18"/>
          <w:szCs w:val="18"/>
        </w:rPr>
        <w:footnoteRef/>
      </w:r>
      <w:r w:rsidRPr="00FD7293">
        <w:rPr>
          <w:sz w:val="18"/>
          <w:szCs w:val="18"/>
        </w:rPr>
        <w:t xml:space="preserve"> </w:t>
      </w:r>
      <w:r w:rsidRPr="00FD7293">
        <w:rPr>
          <w:rFonts w:cs="Calibri"/>
          <w:sz w:val="18"/>
          <w:szCs w:val="18"/>
        </w:rPr>
        <w:t>Dotyczy rozliczania w SL2014 projektów w formule partnerskiej.</w:t>
      </w:r>
    </w:p>
  </w:footnote>
  <w:footnote w:id="59">
    <w:p w:rsidR="00607FE4" w:rsidRPr="00FD7293" w:rsidRDefault="00607FE4" w:rsidP="00101C47">
      <w:pPr>
        <w:autoSpaceDE w:val="0"/>
        <w:autoSpaceDN w:val="0"/>
        <w:adjustRightInd w:val="0"/>
        <w:ind w:left="0" w:firstLine="0"/>
        <w:jc w:val="both"/>
        <w:rPr>
          <w:rFonts w:cs="Calibri"/>
          <w:sz w:val="18"/>
          <w:szCs w:val="18"/>
        </w:rPr>
      </w:pPr>
      <w:r w:rsidRPr="00FD7293">
        <w:rPr>
          <w:rStyle w:val="Odwoanieprzypisudolnego"/>
          <w:sz w:val="18"/>
          <w:szCs w:val="18"/>
        </w:rPr>
        <w:footnoteRef/>
      </w:r>
      <w:r w:rsidRPr="00FD7293">
        <w:rPr>
          <w:sz w:val="18"/>
          <w:szCs w:val="18"/>
        </w:rPr>
        <w:t xml:space="preserve"> </w:t>
      </w:r>
      <w:r w:rsidRPr="00FD7293">
        <w:rPr>
          <w:rFonts w:cs="Calibri"/>
          <w:sz w:val="18"/>
          <w:szCs w:val="18"/>
        </w:rPr>
        <w:t>W każdym przypadku, w którym jest mowa o kopii potwierdzonej za zgodność z oryginałem należy przez to rozumieć:</w:t>
      </w:r>
    </w:p>
    <w:p w:rsidR="00607FE4" w:rsidRPr="00FD7293" w:rsidRDefault="00607FE4" w:rsidP="00101C47">
      <w:pPr>
        <w:autoSpaceDE w:val="0"/>
        <w:autoSpaceDN w:val="0"/>
        <w:adjustRightInd w:val="0"/>
        <w:ind w:left="0" w:firstLine="0"/>
        <w:jc w:val="both"/>
        <w:rPr>
          <w:rFonts w:cs="Calibri,Bold"/>
          <w:bCs/>
          <w:sz w:val="18"/>
          <w:szCs w:val="18"/>
        </w:rPr>
      </w:pPr>
      <w:r w:rsidRPr="00FD7293">
        <w:rPr>
          <w:rFonts w:cs="Calibri"/>
          <w:sz w:val="18"/>
          <w:szCs w:val="18"/>
        </w:rPr>
        <w:t>1) kopię zawierającą klauzulę „za zgodność z oryginałem</w:t>
      </w:r>
      <w:r w:rsidRPr="00FD7293">
        <w:rPr>
          <w:rFonts w:cs="Calibri,Italic"/>
          <w:i/>
          <w:iCs/>
          <w:sz w:val="18"/>
          <w:szCs w:val="18"/>
        </w:rPr>
        <w:t xml:space="preserve">” </w:t>
      </w:r>
      <w:r w:rsidRPr="00FD7293">
        <w:rPr>
          <w:rFonts w:cs="Calibri"/>
          <w:sz w:val="18"/>
          <w:szCs w:val="18"/>
        </w:rPr>
        <w:t xml:space="preserve">umieszczoną na każdej stronie </w:t>
      </w:r>
      <w:r w:rsidRPr="00FD7293">
        <w:rPr>
          <w:rFonts w:cs="Calibri,Bold"/>
          <w:bCs/>
          <w:sz w:val="18"/>
          <w:szCs w:val="18"/>
        </w:rPr>
        <w:t xml:space="preserve">poświadczoną własnoręcznym podpisem </w:t>
      </w:r>
      <w:r w:rsidRPr="00FD7293">
        <w:rPr>
          <w:rFonts w:cs="Calibri"/>
          <w:sz w:val="18"/>
          <w:szCs w:val="18"/>
        </w:rPr>
        <w:t>przez osobę/y wskazaną/e w podsekcji A.3. wniosku oraz w podsekcji A.6. w polu 13</w:t>
      </w:r>
      <w:r w:rsidRPr="00FD7293">
        <w:rPr>
          <w:rFonts w:cs="Calibri,Bold"/>
          <w:bCs/>
          <w:sz w:val="18"/>
          <w:szCs w:val="18"/>
        </w:rPr>
        <w:t> </w:t>
      </w:r>
      <w:r w:rsidRPr="00FD7293">
        <w:rPr>
          <w:rFonts w:cs="Calibri"/>
          <w:sz w:val="18"/>
          <w:szCs w:val="18"/>
        </w:rPr>
        <w:t xml:space="preserve">wniosku (o ile dotyczy) oraz opatrzoną </w:t>
      </w:r>
      <w:r w:rsidRPr="00FD7293">
        <w:rPr>
          <w:rFonts w:cs="Calibri,Bold"/>
          <w:bCs/>
          <w:sz w:val="18"/>
          <w:szCs w:val="18"/>
        </w:rPr>
        <w:t xml:space="preserve">aktualną datą </w:t>
      </w:r>
      <w:r w:rsidRPr="00FD7293">
        <w:rPr>
          <w:rFonts w:cs="Calibri"/>
          <w:sz w:val="18"/>
          <w:szCs w:val="18"/>
        </w:rPr>
        <w:t xml:space="preserve">i </w:t>
      </w:r>
      <w:r w:rsidRPr="00FD7293">
        <w:rPr>
          <w:rFonts w:cs="Calibri,Bold"/>
          <w:bCs/>
          <w:sz w:val="18"/>
          <w:szCs w:val="18"/>
        </w:rPr>
        <w:t xml:space="preserve">pieczęcią firmową </w:t>
      </w:r>
      <w:r w:rsidRPr="00FD7293">
        <w:rPr>
          <w:rFonts w:cs="Calibri"/>
          <w:sz w:val="18"/>
          <w:szCs w:val="18"/>
        </w:rPr>
        <w:t>lub</w:t>
      </w:r>
    </w:p>
    <w:p w:rsidR="00607FE4" w:rsidRPr="00FD7293" w:rsidRDefault="00607FE4" w:rsidP="00101C47">
      <w:pPr>
        <w:autoSpaceDE w:val="0"/>
        <w:autoSpaceDN w:val="0"/>
        <w:adjustRightInd w:val="0"/>
        <w:ind w:left="0" w:firstLine="0"/>
        <w:jc w:val="both"/>
        <w:rPr>
          <w:rFonts w:cs="Calibri"/>
          <w:sz w:val="18"/>
          <w:szCs w:val="18"/>
        </w:rPr>
      </w:pPr>
      <w:r w:rsidRPr="00FD7293">
        <w:rPr>
          <w:rFonts w:cs="Calibri"/>
          <w:sz w:val="18"/>
          <w:szCs w:val="18"/>
        </w:rPr>
        <w:t xml:space="preserve">2) umieszczenie na pierwszej stronie kopii dokumentu klauzuli „za zgodność z oryginałem od strony ... do strony.....” opatrzonej podpisem przez osobę/y wskazaną/e w podsekcji A.3. wniosku oraz w podsekcji A.6. w polu 13 wniosku (o ile dotyczy) oraz </w:t>
      </w:r>
      <w:r w:rsidRPr="00FD7293">
        <w:rPr>
          <w:rFonts w:cs="Calibri,Bold"/>
          <w:bCs/>
          <w:sz w:val="18"/>
          <w:szCs w:val="18"/>
        </w:rPr>
        <w:t xml:space="preserve">aktualną datą </w:t>
      </w:r>
      <w:r w:rsidRPr="00FD7293">
        <w:rPr>
          <w:rFonts w:cs="Calibri"/>
          <w:sz w:val="18"/>
          <w:szCs w:val="18"/>
        </w:rPr>
        <w:t xml:space="preserve">i </w:t>
      </w:r>
      <w:r w:rsidRPr="00FD7293">
        <w:rPr>
          <w:rFonts w:cs="Calibri,Bold"/>
          <w:bCs/>
          <w:sz w:val="18"/>
          <w:szCs w:val="18"/>
        </w:rPr>
        <w:t>pieczęcią firmową</w:t>
      </w:r>
      <w:r w:rsidRPr="00FD7293">
        <w:rPr>
          <w:rFonts w:cs="Calibri"/>
          <w:sz w:val="18"/>
          <w:szCs w:val="18"/>
        </w:rPr>
        <w:t>.</w:t>
      </w:r>
    </w:p>
  </w:footnote>
  <w:footnote w:id="60">
    <w:p w:rsidR="00607FE4" w:rsidRDefault="00607FE4">
      <w:pPr>
        <w:autoSpaceDE w:val="0"/>
        <w:autoSpaceDN w:val="0"/>
        <w:adjustRightInd w:val="0"/>
        <w:ind w:left="0" w:firstLine="0"/>
        <w:jc w:val="both"/>
      </w:pPr>
      <w:r w:rsidRPr="00FD7293">
        <w:rPr>
          <w:rStyle w:val="Odwoanieprzypisudolnego"/>
          <w:sz w:val="18"/>
          <w:szCs w:val="18"/>
        </w:rPr>
        <w:footnoteRef/>
      </w:r>
      <w:r w:rsidRPr="00FD7293">
        <w:rPr>
          <w:rStyle w:val="Odwoanieprzypisudolnego"/>
          <w:sz w:val="18"/>
          <w:szCs w:val="18"/>
        </w:rPr>
        <w:t xml:space="preserve"> </w:t>
      </w:r>
      <w:r w:rsidRPr="00FD7293">
        <w:rPr>
          <w:rFonts w:cs="Calibri"/>
          <w:sz w:val="18"/>
          <w:szCs w:val="18"/>
        </w:rPr>
        <w:t xml:space="preserve"> Termin może ulec wydłużeniu w szczególnie uzasadnionych przypadkach.</w:t>
      </w:r>
    </w:p>
  </w:footnote>
  <w:footnote w:id="61">
    <w:p w:rsidR="00607FE4" w:rsidRPr="006C4B94" w:rsidRDefault="00607FE4" w:rsidP="00101C47">
      <w:pPr>
        <w:autoSpaceDE w:val="0"/>
        <w:autoSpaceDN w:val="0"/>
        <w:adjustRightInd w:val="0"/>
        <w:ind w:left="0" w:firstLine="0"/>
        <w:jc w:val="both"/>
        <w:rPr>
          <w:rFonts w:cs="Calibri"/>
          <w:sz w:val="18"/>
          <w:szCs w:val="18"/>
        </w:rPr>
      </w:pPr>
      <w:r w:rsidRPr="006C4B94">
        <w:rPr>
          <w:rStyle w:val="Odwoanieprzypisudolnego"/>
          <w:sz w:val="18"/>
          <w:szCs w:val="18"/>
        </w:rPr>
        <w:footnoteRef/>
      </w:r>
      <w:r w:rsidRPr="006C4B94">
        <w:rPr>
          <w:sz w:val="18"/>
          <w:szCs w:val="18"/>
        </w:rPr>
        <w:t xml:space="preserve"> </w:t>
      </w:r>
      <w:r w:rsidRPr="006C4B94">
        <w:rPr>
          <w:rFonts w:cs="Calibri"/>
          <w:sz w:val="18"/>
          <w:szCs w:val="18"/>
        </w:rPr>
        <w:t xml:space="preserve">Zaświadczenia lub oświadczenia na potwierdzenie faktów lub stanu prawnego, które są możliwe do ustalenia przez IP na podstawie rejestrów publicznych posiadanych przez inne podmioty publiczne, do których IP ma dostęp w drodze elektronicznej na zasadach określonych w przepisach </w:t>
      </w:r>
      <w:r w:rsidRPr="006C4B94">
        <w:rPr>
          <w:rFonts w:cs="Calibri,Italic"/>
          <w:i/>
          <w:iCs/>
          <w:sz w:val="18"/>
          <w:szCs w:val="18"/>
        </w:rPr>
        <w:t>Ustawy z dnia 17 lutego 2005 r. o informatyzacji działalności podmiotów realizujących zadania publiczne</w:t>
      </w:r>
      <w:r w:rsidRPr="006C4B94">
        <w:rPr>
          <w:rFonts w:cs="Calibri"/>
          <w:sz w:val="18"/>
          <w:szCs w:val="18"/>
        </w:rPr>
        <w:t>, nie są obligatoryjne do złożenia przez wnioskodawcę.</w:t>
      </w:r>
    </w:p>
  </w:footnote>
  <w:footnote w:id="62">
    <w:p w:rsidR="00607FE4" w:rsidRPr="006C4B94" w:rsidRDefault="00607FE4" w:rsidP="00101C47">
      <w:pPr>
        <w:autoSpaceDE w:val="0"/>
        <w:autoSpaceDN w:val="0"/>
        <w:adjustRightInd w:val="0"/>
        <w:ind w:left="0" w:firstLine="0"/>
        <w:jc w:val="both"/>
        <w:rPr>
          <w:rFonts w:cs="Calibri"/>
          <w:sz w:val="18"/>
          <w:szCs w:val="18"/>
        </w:rPr>
      </w:pPr>
      <w:r w:rsidRPr="006C4B94">
        <w:rPr>
          <w:rStyle w:val="Odwoanieprzypisudolnego"/>
          <w:sz w:val="18"/>
          <w:szCs w:val="18"/>
        </w:rPr>
        <w:footnoteRef/>
      </w:r>
      <w:r w:rsidRPr="006C4B94">
        <w:rPr>
          <w:sz w:val="18"/>
          <w:szCs w:val="18"/>
        </w:rPr>
        <w:t xml:space="preserve"> </w:t>
      </w:r>
      <w:r w:rsidRPr="006C4B94">
        <w:rPr>
          <w:rFonts w:cs="Calibri"/>
          <w:sz w:val="18"/>
          <w:szCs w:val="18"/>
        </w:rPr>
        <w:t>Aktualne tzn. wydane w ciągu ostatnich 3 m-cy. Jeżeli zaświadczenie o wpisie do ewidencji działalności gospodarczej/odpis z rejestru KRS złożone na etapie podpisywania umowy nie utraciło swojej ważności uznaje się je za złożone.</w:t>
      </w:r>
    </w:p>
  </w:footnote>
  <w:footnote w:id="63">
    <w:p w:rsidR="00607FE4" w:rsidRPr="006C4B94" w:rsidRDefault="00607FE4" w:rsidP="00101C47">
      <w:pPr>
        <w:autoSpaceDE w:val="0"/>
        <w:autoSpaceDN w:val="0"/>
        <w:adjustRightInd w:val="0"/>
        <w:ind w:left="0" w:firstLine="0"/>
        <w:jc w:val="both"/>
        <w:rPr>
          <w:rFonts w:cs="Calibri"/>
          <w:sz w:val="18"/>
          <w:szCs w:val="18"/>
        </w:rPr>
      </w:pPr>
      <w:r w:rsidRPr="006C4B94">
        <w:rPr>
          <w:rStyle w:val="Odwoanieprzypisudolnego"/>
          <w:sz w:val="18"/>
          <w:szCs w:val="18"/>
        </w:rPr>
        <w:footnoteRef/>
      </w:r>
      <w:r w:rsidRPr="006C4B94">
        <w:rPr>
          <w:sz w:val="18"/>
          <w:szCs w:val="18"/>
        </w:rPr>
        <w:t xml:space="preserve"> </w:t>
      </w:r>
      <w:r w:rsidRPr="006C4B94">
        <w:rPr>
          <w:rFonts w:cs="Calibri"/>
          <w:sz w:val="18"/>
          <w:szCs w:val="18"/>
        </w:rPr>
        <w:t>Wszystkie dokumenty złożone w postaci kserokopii powinny być potwierdzone za zgodność z oryginałem na każdej stronie przez osobę upoważnioną do reprezentacji podmiotu.</w:t>
      </w:r>
    </w:p>
  </w:footnote>
  <w:footnote w:id="64">
    <w:p w:rsidR="00607FE4" w:rsidRPr="00FD7293" w:rsidRDefault="00607FE4" w:rsidP="00B82697">
      <w:pPr>
        <w:pStyle w:val="Tekstprzypisudolnego"/>
        <w:ind w:left="0" w:firstLine="0"/>
        <w:jc w:val="both"/>
        <w:rPr>
          <w:rFonts w:cs="Calibri"/>
          <w:sz w:val="16"/>
          <w:szCs w:val="16"/>
        </w:rPr>
      </w:pPr>
      <w:r w:rsidRPr="00FD7293">
        <w:rPr>
          <w:rStyle w:val="Odwoanieprzypisudolnego"/>
          <w:rFonts w:cs="Calibri"/>
          <w:sz w:val="18"/>
          <w:szCs w:val="18"/>
        </w:rPr>
        <w:footnoteRef/>
      </w:r>
      <w:r w:rsidRPr="00FD7293">
        <w:rPr>
          <w:rFonts w:cs="Calibri"/>
          <w:sz w:val="18"/>
          <w:szCs w:val="18"/>
        </w:rPr>
        <w:t xml:space="preserve"> Zgodnie z rozporządzeniem w sprawie zaliczek.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7F3E"/>
    <w:multiLevelType w:val="hybridMultilevel"/>
    <w:tmpl w:val="A0AC8AE6"/>
    <w:lvl w:ilvl="0" w:tplc="3C80775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0C2E8D"/>
    <w:multiLevelType w:val="hybridMultilevel"/>
    <w:tmpl w:val="29BC7238"/>
    <w:lvl w:ilvl="0" w:tplc="269A2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8869F1"/>
    <w:multiLevelType w:val="hybridMultilevel"/>
    <w:tmpl w:val="B89854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8506C"/>
    <w:multiLevelType w:val="hybridMultilevel"/>
    <w:tmpl w:val="C458052A"/>
    <w:lvl w:ilvl="0" w:tplc="04150019">
      <w:start w:val="1"/>
      <w:numFmt w:val="lowerLetter"/>
      <w:lvlText w:val="%1."/>
      <w:lvlJc w:val="left"/>
      <w:pPr>
        <w:ind w:left="720" w:hanging="360"/>
      </w:pPr>
    </w:lvl>
    <w:lvl w:ilvl="1" w:tplc="04150005">
      <w:start w:val="1"/>
      <w:numFmt w:val="bullet"/>
      <w:lvlText w:val=""/>
      <w:lvlJc w:val="left"/>
      <w:pPr>
        <w:ind w:left="1440" w:hanging="360"/>
      </w:pPr>
      <w:rPr>
        <w:rFonts w:ascii="Wingdings" w:hAnsi="Wingdings" w:hint="default"/>
      </w:rPr>
    </w:lvl>
    <w:lvl w:ilvl="2" w:tplc="785A92DC">
      <w:start w:val="4"/>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A63E53"/>
    <w:multiLevelType w:val="hybridMultilevel"/>
    <w:tmpl w:val="FFD41992"/>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6B445A9"/>
    <w:multiLevelType w:val="hybridMultilevel"/>
    <w:tmpl w:val="61E03792"/>
    <w:lvl w:ilvl="0" w:tplc="AD7E6644">
      <w:start w:val="1"/>
      <w:numFmt w:val="lowerLetter"/>
      <w:lvlText w:val="%1)"/>
      <w:lvlJc w:val="left"/>
      <w:pPr>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472C34"/>
    <w:multiLevelType w:val="hybridMultilevel"/>
    <w:tmpl w:val="09B83C12"/>
    <w:lvl w:ilvl="0" w:tplc="269A2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A1D2FC0"/>
    <w:multiLevelType w:val="hybridMultilevel"/>
    <w:tmpl w:val="16A88E36"/>
    <w:lvl w:ilvl="0" w:tplc="169CA5A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B4B5E46"/>
    <w:multiLevelType w:val="hybridMultilevel"/>
    <w:tmpl w:val="439C139E"/>
    <w:lvl w:ilvl="0" w:tplc="269A2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BA01EDB"/>
    <w:multiLevelType w:val="hybridMultilevel"/>
    <w:tmpl w:val="F02EB094"/>
    <w:lvl w:ilvl="0" w:tplc="04150017">
      <w:start w:val="1"/>
      <w:numFmt w:val="lowerLetter"/>
      <w:lvlText w:val="%1)"/>
      <w:lvlJc w:val="left"/>
      <w:pPr>
        <w:ind w:left="360" w:hanging="360"/>
      </w:pPr>
    </w:lvl>
    <w:lvl w:ilvl="1" w:tplc="0415001B">
      <w:start w:val="1"/>
      <w:numFmt w:val="lowerRoman"/>
      <w:lvlText w:val="%2."/>
      <w:lvlJc w:val="right"/>
      <w:pPr>
        <w:ind w:left="1080" w:hanging="360"/>
      </w:pPr>
      <w:rPr>
        <w:rFonts w:hint="default"/>
      </w:rPr>
    </w:lvl>
    <w:lvl w:ilvl="2" w:tplc="A086DF6A">
      <w:start w:val="1"/>
      <w:numFmt w:val="lowerRoman"/>
      <w:lvlText w:val="%3."/>
      <w:lvlJc w:val="left"/>
      <w:pPr>
        <w:ind w:left="2340" w:hanging="72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BD81B41"/>
    <w:multiLevelType w:val="multilevel"/>
    <w:tmpl w:val="259E9B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C217B68"/>
    <w:multiLevelType w:val="multilevel"/>
    <w:tmpl w:val="1F64984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D733295"/>
    <w:multiLevelType w:val="hybridMultilevel"/>
    <w:tmpl w:val="8A2A0990"/>
    <w:lvl w:ilvl="0" w:tplc="04150003">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15:restartNumberingAfterBreak="0">
    <w:nsid w:val="10373682"/>
    <w:multiLevelType w:val="hybridMultilevel"/>
    <w:tmpl w:val="B03A1284"/>
    <w:lvl w:ilvl="0" w:tplc="980C7B1A">
      <w:start w:val="1"/>
      <w:numFmt w:val="bullet"/>
      <w:lvlText w:val=""/>
      <w:lvlJc w:val="left"/>
      <w:pPr>
        <w:ind w:left="1428" w:hanging="360"/>
      </w:pPr>
      <w:rPr>
        <w:rFonts w:ascii="Symbol" w:hAnsi="Symbol" w:hint="default"/>
        <w:color w:val="auto"/>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4" w15:restartNumberingAfterBreak="0">
    <w:nsid w:val="108D36E9"/>
    <w:multiLevelType w:val="hybridMultilevel"/>
    <w:tmpl w:val="FF8AF7C6"/>
    <w:lvl w:ilvl="0" w:tplc="EEBC3D18">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15821FA"/>
    <w:multiLevelType w:val="hybridMultilevel"/>
    <w:tmpl w:val="44E223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2C414D2"/>
    <w:multiLevelType w:val="hybridMultilevel"/>
    <w:tmpl w:val="10B2ECAE"/>
    <w:lvl w:ilvl="0" w:tplc="04150017">
      <w:start w:val="1"/>
      <w:numFmt w:val="lowerLetter"/>
      <w:lvlText w:val="%1)"/>
      <w:lvlJc w:val="left"/>
      <w:pPr>
        <w:ind w:left="360" w:hanging="360"/>
      </w:pPr>
    </w:lvl>
    <w:lvl w:ilvl="1" w:tplc="04150017">
      <w:start w:val="1"/>
      <w:numFmt w:val="lowerLetter"/>
      <w:lvlText w:val="%2)"/>
      <w:lvlJc w:val="left"/>
      <w:pPr>
        <w:ind w:left="1080" w:hanging="360"/>
      </w:pPr>
    </w:lvl>
    <w:lvl w:ilvl="2" w:tplc="A086DF6A">
      <w:start w:val="1"/>
      <w:numFmt w:val="lowerRoman"/>
      <w:lvlText w:val="%3."/>
      <w:lvlJc w:val="left"/>
      <w:pPr>
        <w:ind w:left="2340" w:hanging="72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4652747"/>
    <w:multiLevelType w:val="hybridMultilevel"/>
    <w:tmpl w:val="15ACA69C"/>
    <w:lvl w:ilvl="0" w:tplc="28C46E26">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8" w15:restartNumberingAfterBreak="0">
    <w:nsid w:val="14B46802"/>
    <w:multiLevelType w:val="multilevel"/>
    <w:tmpl w:val="E22AFFEC"/>
    <w:lvl w:ilvl="0">
      <w:start w:val="1"/>
      <w:numFmt w:val="decimal"/>
      <w:lvlText w:val="%1."/>
      <w:lvlJc w:val="left"/>
      <w:pPr>
        <w:ind w:left="360" w:hanging="360"/>
      </w:pPr>
      <w:rPr>
        <w:rFonts w:hint="default"/>
      </w:rPr>
    </w:lvl>
    <w:lvl w:ilvl="1">
      <w:start w:val="3"/>
      <w:numFmt w:val="decimal"/>
      <w:isLgl/>
      <w:lvlText w:val="%1.%2"/>
      <w:lvlJc w:val="left"/>
      <w:pPr>
        <w:ind w:left="78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9" w15:restartNumberingAfterBreak="0">
    <w:nsid w:val="14D96EB8"/>
    <w:multiLevelType w:val="hybridMultilevel"/>
    <w:tmpl w:val="EFFC2560"/>
    <w:lvl w:ilvl="0" w:tplc="04150001">
      <w:start w:val="1"/>
      <w:numFmt w:val="bullet"/>
      <w:lvlText w:val="-"/>
      <w:lvlJc w:val="left"/>
      <w:pPr>
        <w:ind w:left="728" w:hanging="360"/>
      </w:pPr>
      <w:rPr>
        <w:rFonts w:ascii="Courier New" w:hAnsi="Courier New" w:hint="default"/>
      </w:rPr>
    </w:lvl>
    <w:lvl w:ilvl="1" w:tplc="04150003" w:tentative="1">
      <w:start w:val="1"/>
      <w:numFmt w:val="bullet"/>
      <w:lvlText w:val="o"/>
      <w:lvlJc w:val="left"/>
      <w:pPr>
        <w:ind w:left="1448" w:hanging="360"/>
      </w:pPr>
      <w:rPr>
        <w:rFonts w:ascii="Courier New" w:hAnsi="Courier New" w:cs="Courier New" w:hint="default"/>
      </w:rPr>
    </w:lvl>
    <w:lvl w:ilvl="2" w:tplc="04150005" w:tentative="1">
      <w:start w:val="1"/>
      <w:numFmt w:val="bullet"/>
      <w:lvlText w:val=""/>
      <w:lvlJc w:val="left"/>
      <w:pPr>
        <w:ind w:left="2168" w:hanging="360"/>
      </w:pPr>
      <w:rPr>
        <w:rFonts w:ascii="Wingdings" w:hAnsi="Wingdings" w:hint="default"/>
      </w:rPr>
    </w:lvl>
    <w:lvl w:ilvl="3" w:tplc="04150001" w:tentative="1">
      <w:start w:val="1"/>
      <w:numFmt w:val="bullet"/>
      <w:lvlText w:val=""/>
      <w:lvlJc w:val="left"/>
      <w:pPr>
        <w:ind w:left="2888" w:hanging="360"/>
      </w:pPr>
      <w:rPr>
        <w:rFonts w:ascii="Symbol" w:hAnsi="Symbol" w:hint="default"/>
      </w:rPr>
    </w:lvl>
    <w:lvl w:ilvl="4" w:tplc="04150003" w:tentative="1">
      <w:start w:val="1"/>
      <w:numFmt w:val="bullet"/>
      <w:lvlText w:val="o"/>
      <w:lvlJc w:val="left"/>
      <w:pPr>
        <w:ind w:left="3608" w:hanging="360"/>
      </w:pPr>
      <w:rPr>
        <w:rFonts w:ascii="Courier New" w:hAnsi="Courier New" w:cs="Courier New" w:hint="default"/>
      </w:rPr>
    </w:lvl>
    <w:lvl w:ilvl="5" w:tplc="04150005" w:tentative="1">
      <w:start w:val="1"/>
      <w:numFmt w:val="bullet"/>
      <w:lvlText w:val=""/>
      <w:lvlJc w:val="left"/>
      <w:pPr>
        <w:ind w:left="4328" w:hanging="360"/>
      </w:pPr>
      <w:rPr>
        <w:rFonts w:ascii="Wingdings" w:hAnsi="Wingdings" w:hint="default"/>
      </w:rPr>
    </w:lvl>
    <w:lvl w:ilvl="6" w:tplc="04150001" w:tentative="1">
      <w:start w:val="1"/>
      <w:numFmt w:val="bullet"/>
      <w:lvlText w:val=""/>
      <w:lvlJc w:val="left"/>
      <w:pPr>
        <w:ind w:left="5048" w:hanging="360"/>
      </w:pPr>
      <w:rPr>
        <w:rFonts w:ascii="Symbol" w:hAnsi="Symbol" w:hint="default"/>
      </w:rPr>
    </w:lvl>
    <w:lvl w:ilvl="7" w:tplc="04150003" w:tentative="1">
      <w:start w:val="1"/>
      <w:numFmt w:val="bullet"/>
      <w:lvlText w:val="o"/>
      <w:lvlJc w:val="left"/>
      <w:pPr>
        <w:ind w:left="5768" w:hanging="360"/>
      </w:pPr>
      <w:rPr>
        <w:rFonts w:ascii="Courier New" w:hAnsi="Courier New" w:cs="Courier New" w:hint="default"/>
      </w:rPr>
    </w:lvl>
    <w:lvl w:ilvl="8" w:tplc="04150005" w:tentative="1">
      <w:start w:val="1"/>
      <w:numFmt w:val="bullet"/>
      <w:lvlText w:val=""/>
      <w:lvlJc w:val="left"/>
      <w:pPr>
        <w:ind w:left="6488" w:hanging="360"/>
      </w:pPr>
      <w:rPr>
        <w:rFonts w:ascii="Wingdings" w:hAnsi="Wingdings" w:hint="default"/>
      </w:rPr>
    </w:lvl>
  </w:abstractNum>
  <w:abstractNum w:abstractNumId="20" w15:restartNumberingAfterBreak="0">
    <w:nsid w:val="17107842"/>
    <w:multiLevelType w:val="hybridMultilevel"/>
    <w:tmpl w:val="84B468D0"/>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 w15:restartNumberingAfterBreak="0">
    <w:nsid w:val="17C64D91"/>
    <w:multiLevelType w:val="hybridMultilevel"/>
    <w:tmpl w:val="DBF02B16"/>
    <w:lvl w:ilvl="0" w:tplc="269A2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81513ED"/>
    <w:multiLevelType w:val="hybridMultilevel"/>
    <w:tmpl w:val="4E687CA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A24013B"/>
    <w:multiLevelType w:val="hybridMultilevel"/>
    <w:tmpl w:val="B6BCE0B2"/>
    <w:lvl w:ilvl="0" w:tplc="04150005">
      <w:start w:val="1"/>
      <w:numFmt w:val="bullet"/>
      <w:lvlText w:val=""/>
      <w:lvlJc w:val="left"/>
      <w:pPr>
        <w:ind w:left="715" w:hanging="360"/>
      </w:pPr>
      <w:rPr>
        <w:rFonts w:ascii="Wingdings" w:hAnsi="Wingdings" w:hint="default"/>
      </w:rPr>
    </w:lvl>
    <w:lvl w:ilvl="1" w:tplc="04150003" w:tentative="1">
      <w:start w:val="1"/>
      <w:numFmt w:val="bullet"/>
      <w:lvlText w:val="o"/>
      <w:lvlJc w:val="left"/>
      <w:pPr>
        <w:ind w:left="1435" w:hanging="360"/>
      </w:pPr>
      <w:rPr>
        <w:rFonts w:ascii="Courier New" w:hAnsi="Courier New" w:cs="Courier New" w:hint="default"/>
      </w:rPr>
    </w:lvl>
    <w:lvl w:ilvl="2" w:tplc="04150005" w:tentative="1">
      <w:start w:val="1"/>
      <w:numFmt w:val="bullet"/>
      <w:lvlText w:val=""/>
      <w:lvlJc w:val="left"/>
      <w:pPr>
        <w:ind w:left="2155" w:hanging="360"/>
      </w:pPr>
      <w:rPr>
        <w:rFonts w:ascii="Wingdings" w:hAnsi="Wingdings" w:hint="default"/>
      </w:rPr>
    </w:lvl>
    <w:lvl w:ilvl="3" w:tplc="04150001" w:tentative="1">
      <w:start w:val="1"/>
      <w:numFmt w:val="bullet"/>
      <w:lvlText w:val=""/>
      <w:lvlJc w:val="left"/>
      <w:pPr>
        <w:ind w:left="2875" w:hanging="360"/>
      </w:pPr>
      <w:rPr>
        <w:rFonts w:ascii="Symbol" w:hAnsi="Symbol" w:hint="default"/>
      </w:rPr>
    </w:lvl>
    <w:lvl w:ilvl="4" w:tplc="04150003" w:tentative="1">
      <w:start w:val="1"/>
      <w:numFmt w:val="bullet"/>
      <w:lvlText w:val="o"/>
      <w:lvlJc w:val="left"/>
      <w:pPr>
        <w:ind w:left="3595" w:hanging="360"/>
      </w:pPr>
      <w:rPr>
        <w:rFonts w:ascii="Courier New" w:hAnsi="Courier New" w:cs="Courier New" w:hint="default"/>
      </w:rPr>
    </w:lvl>
    <w:lvl w:ilvl="5" w:tplc="04150005" w:tentative="1">
      <w:start w:val="1"/>
      <w:numFmt w:val="bullet"/>
      <w:lvlText w:val=""/>
      <w:lvlJc w:val="left"/>
      <w:pPr>
        <w:ind w:left="4315" w:hanging="360"/>
      </w:pPr>
      <w:rPr>
        <w:rFonts w:ascii="Wingdings" w:hAnsi="Wingdings" w:hint="default"/>
      </w:rPr>
    </w:lvl>
    <w:lvl w:ilvl="6" w:tplc="04150001" w:tentative="1">
      <w:start w:val="1"/>
      <w:numFmt w:val="bullet"/>
      <w:lvlText w:val=""/>
      <w:lvlJc w:val="left"/>
      <w:pPr>
        <w:ind w:left="5035" w:hanging="360"/>
      </w:pPr>
      <w:rPr>
        <w:rFonts w:ascii="Symbol" w:hAnsi="Symbol" w:hint="default"/>
      </w:rPr>
    </w:lvl>
    <w:lvl w:ilvl="7" w:tplc="04150003" w:tentative="1">
      <w:start w:val="1"/>
      <w:numFmt w:val="bullet"/>
      <w:lvlText w:val="o"/>
      <w:lvlJc w:val="left"/>
      <w:pPr>
        <w:ind w:left="5755" w:hanging="360"/>
      </w:pPr>
      <w:rPr>
        <w:rFonts w:ascii="Courier New" w:hAnsi="Courier New" w:cs="Courier New" w:hint="default"/>
      </w:rPr>
    </w:lvl>
    <w:lvl w:ilvl="8" w:tplc="04150005" w:tentative="1">
      <w:start w:val="1"/>
      <w:numFmt w:val="bullet"/>
      <w:lvlText w:val=""/>
      <w:lvlJc w:val="left"/>
      <w:pPr>
        <w:ind w:left="6475" w:hanging="360"/>
      </w:pPr>
      <w:rPr>
        <w:rFonts w:ascii="Wingdings" w:hAnsi="Wingdings" w:hint="default"/>
      </w:rPr>
    </w:lvl>
  </w:abstractNum>
  <w:abstractNum w:abstractNumId="24" w15:restartNumberingAfterBreak="0">
    <w:nsid w:val="1C7147F7"/>
    <w:multiLevelType w:val="hybridMultilevel"/>
    <w:tmpl w:val="30A0D3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0635B8"/>
    <w:multiLevelType w:val="hybridMultilevel"/>
    <w:tmpl w:val="00D2BD44"/>
    <w:lvl w:ilvl="0" w:tplc="0415000B">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6" w15:restartNumberingAfterBreak="0">
    <w:nsid w:val="1E9624F7"/>
    <w:multiLevelType w:val="hybridMultilevel"/>
    <w:tmpl w:val="B59A733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7" w15:restartNumberingAfterBreak="0">
    <w:nsid w:val="1FD97DB9"/>
    <w:multiLevelType w:val="hybridMultilevel"/>
    <w:tmpl w:val="E2CAF1CA"/>
    <w:lvl w:ilvl="0" w:tplc="04150019">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8" w15:restartNumberingAfterBreak="0">
    <w:nsid w:val="21A15B56"/>
    <w:multiLevelType w:val="hybridMultilevel"/>
    <w:tmpl w:val="90627C6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1BA167E"/>
    <w:multiLevelType w:val="hybridMultilevel"/>
    <w:tmpl w:val="3698B700"/>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0" w15:restartNumberingAfterBreak="0">
    <w:nsid w:val="226E2081"/>
    <w:multiLevelType w:val="hybridMultilevel"/>
    <w:tmpl w:val="AE92B066"/>
    <w:lvl w:ilvl="0" w:tplc="05BC7C3C">
      <w:start w:val="1"/>
      <w:numFmt w:val="lowerLetter"/>
      <w:lvlText w:val="%1)"/>
      <w:lvlJc w:val="left"/>
      <w:pPr>
        <w:ind w:left="294" w:hanging="360"/>
      </w:pPr>
      <w:rPr>
        <w:rFonts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31" w15:restartNumberingAfterBreak="0">
    <w:nsid w:val="22A70AE9"/>
    <w:multiLevelType w:val="hybridMultilevel"/>
    <w:tmpl w:val="821621DE"/>
    <w:lvl w:ilvl="0" w:tplc="61568A0E">
      <w:start w:val="1"/>
      <w:numFmt w:val="decimal"/>
      <w:lvlText w:val="%1)"/>
      <w:lvlJc w:val="left"/>
      <w:pPr>
        <w:ind w:left="720" w:hanging="360"/>
      </w:pPr>
    </w:lvl>
    <w:lvl w:ilvl="1" w:tplc="04150003">
      <w:start w:val="1"/>
      <w:numFmt w:val="lowerLetter"/>
      <w:lvlText w:val="%2."/>
      <w:lvlJc w:val="left"/>
      <w:pPr>
        <w:ind w:left="1440" w:hanging="360"/>
      </w:pPr>
    </w:lvl>
    <w:lvl w:ilvl="2" w:tplc="61568A0E"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2" w15:restartNumberingAfterBreak="0">
    <w:nsid w:val="2840607D"/>
    <w:multiLevelType w:val="hybridMultilevel"/>
    <w:tmpl w:val="A718BA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A0D5F7F"/>
    <w:multiLevelType w:val="hybridMultilevel"/>
    <w:tmpl w:val="F75C2232"/>
    <w:lvl w:ilvl="0" w:tplc="04150005">
      <w:start w:val="1"/>
      <w:numFmt w:val="decimal"/>
      <w:lvlText w:val="%1."/>
      <w:lvlJc w:val="left"/>
      <w:pPr>
        <w:ind w:left="360" w:hanging="360"/>
      </w:pPr>
      <w:rPr>
        <w:rFonts w:hint="default"/>
        <w:b/>
      </w:rPr>
    </w:lvl>
    <w:lvl w:ilvl="1" w:tplc="04150003">
      <w:start w:val="1"/>
      <w:numFmt w:val="bullet"/>
      <w:lvlText w:val=""/>
      <w:lvlJc w:val="left"/>
      <w:pPr>
        <w:ind w:left="1080" w:hanging="360"/>
      </w:pPr>
      <w:rPr>
        <w:rFonts w:ascii="Wingdings" w:hAnsi="Wingdings" w:hint="default"/>
      </w:rPr>
    </w:lvl>
    <w:lvl w:ilvl="2" w:tplc="04150005">
      <w:start w:val="1"/>
      <w:numFmt w:val="lowerRoman"/>
      <w:lvlText w:val="%3."/>
      <w:lvlJc w:val="right"/>
      <w:pPr>
        <w:ind w:left="1800" w:hanging="180"/>
      </w:pPr>
    </w:lvl>
    <w:lvl w:ilvl="3" w:tplc="04150001">
      <w:numFmt w:val="bullet"/>
      <w:lvlText w:val=""/>
      <w:lvlJc w:val="left"/>
      <w:pPr>
        <w:ind w:left="2520" w:hanging="360"/>
      </w:pPr>
      <w:rPr>
        <w:rFonts w:ascii="Calibri" w:eastAsia="Calibri" w:hAnsi="Calibri" w:cs="Times New Roman" w:hint="default"/>
      </w:r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34" w15:restartNumberingAfterBreak="0">
    <w:nsid w:val="2B5465F5"/>
    <w:multiLevelType w:val="hybridMultilevel"/>
    <w:tmpl w:val="4E6CD32C"/>
    <w:lvl w:ilvl="0" w:tplc="269A2D36">
      <w:start w:val="1"/>
      <w:numFmt w:val="bullet"/>
      <w:lvlText w:val=""/>
      <w:lvlJc w:val="left"/>
      <w:pPr>
        <w:ind w:left="1221" w:hanging="360"/>
      </w:pPr>
      <w:rPr>
        <w:rFonts w:ascii="Symbol" w:hAnsi="Symbol" w:hint="default"/>
      </w:rPr>
    </w:lvl>
    <w:lvl w:ilvl="1" w:tplc="04150003" w:tentative="1">
      <w:start w:val="1"/>
      <w:numFmt w:val="bullet"/>
      <w:lvlText w:val="o"/>
      <w:lvlJc w:val="left"/>
      <w:pPr>
        <w:ind w:left="1941" w:hanging="360"/>
      </w:pPr>
      <w:rPr>
        <w:rFonts w:ascii="Courier New" w:hAnsi="Courier New" w:cs="Courier New" w:hint="default"/>
      </w:rPr>
    </w:lvl>
    <w:lvl w:ilvl="2" w:tplc="04150005" w:tentative="1">
      <w:start w:val="1"/>
      <w:numFmt w:val="bullet"/>
      <w:lvlText w:val=""/>
      <w:lvlJc w:val="left"/>
      <w:pPr>
        <w:ind w:left="2661" w:hanging="360"/>
      </w:pPr>
      <w:rPr>
        <w:rFonts w:ascii="Wingdings" w:hAnsi="Wingdings" w:hint="default"/>
      </w:rPr>
    </w:lvl>
    <w:lvl w:ilvl="3" w:tplc="04150001" w:tentative="1">
      <w:start w:val="1"/>
      <w:numFmt w:val="bullet"/>
      <w:lvlText w:val=""/>
      <w:lvlJc w:val="left"/>
      <w:pPr>
        <w:ind w:left="3381" w:hanging="360"/>
      </w:pPr>
      <w:rPr>
        <w:rFonts w:ascii="Symbol" w:hAnsi="Symbol" w:hint="default"/>
      </w:rPr>
    </w:lvl>
    <w:lvl w:ilvl="4" w:tplc="04150003" w:tentative="1">
      <w:start w:val="1"/>
      <w:numFmt w:val="bullet"/>
      <w:lvlText w:val="o"/>
      <w:lvlJc w:val="left"/>
      <w:pPr>
        <w:ind w:left="4101" w:hanging="360"/>
      </w:pPr>
      <w:rPr>
        <w:rFonts w:ascii="Courier New" w:hAnsi="Courier New" w:cs="Courier New" w:hint="default"/>
      </w:rPr>
    </w:lvl>
    <w:lvl w:ilvl="5" w:tplc="04150005" w:tentative="1">
      <w:start w:val="1"/>
      <w:numFmt w:val="bullet"/>
      <w:lvlText w:val=""/>
      <w:lvlJc w:val="left"/>
      <w:pPr>
        <w:ind w:left="4821" w:hanging="360"/>
      </w:pPr>
      <w:rPr>
        <w:rFonts w:ascii="Wingdings" w:hAnsi="Wingdings" w:hint="default"/>
      </w:rPr>
    </w:lvl>
    <w:lvl w:ilvl="6" w:tplc="04150001" w:tentative="1">
      <w:start w:val="1"/>
      <w:numFmt w:val="bullet"/>
      <w:lvlText w:val=""/>
      <w:lvlJc w:val="left"/>
      <w:pPr>
        <w:ind w:left="5541" w:hanging="360"/>
      </w:pPr>
      <w:rPr>
        <w:rFonts w:ascii="Symbol" w:hAnsi="Symbol" w:hint="default"/>
      </w:rPr>
    </w:lvl>
    <w:lvl w:ilvl="7" w:tplc="04150003" w:tentative="1">
      <w:start w:val="1"/>
      <w:numFmt w:val="bullet"/>
      <w:lvlText w:val="o"/>
      <w:lvlJc w:val="left"/>
      <w:pPr>
        <w:ind w:left="6261" w:hanging="360"/>
      </w:pPr>
      <w:rPr>
        <w:rFonts w:ascii="Courier New" w:hAnsi="Courier New" w:cs="Courier New" w:hint="default"/>
      </w:rPr>
    </w:lvl>
    <w:lvl w:ilvl="8" w:tplc="04150005" w:tentative="1">
      <w:start w:val="1"/>
      <w:numFmt w:val="bullet"/>
      <w:lvlText w:val=""/>
      <w:lvlJc w:val="left"/>
      <w:pPr>
        <w:ind w:left="6981" w:hanging="360"/>
      </w:pPr>
      <w:rPr>
        <w:rFonts w:ascii="Wingdings" w:hAnsi="Wingdings" w:hint="default"/>
      </w:rPr>
    </w:lvl>
  </w:abstractNum>
  <w:abstractNum w:abstractNumId="35" w15:restartNumberingAfterBreak="0">
    <w:nsid w:val="2B690A99"/>
    <w:multiLevelType w:val="hybridMultilevel"/>
    <w:tmpl w:val="70E2FD32"/>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6" w15:restartNumberingAfterBreak="0">
    <w:nsid w:val="2BB16EB0"/>
    <w:multiLevelType w:val="hybridMultilevel"/>
    <w:tmpl w:val="E9FC005E"/>
    <w:lvl w:ilvl="0" w:tplc="269A2D36">
      <w:start w:val="1"/>
      <w:numFmt w:val="bullet"/>
      <w:lvlText w:val=""/>
      <w:lvlJc w:val="left"/>
      <w:pPr>
        <w:ind w:left="715" w:hanging="360"/>
      </w:pPr>
      <w:rPr>
        <w:rFonts w:ascii="Wingdings" w:hAnsi="Wingdings" w:hint="default"/>
      </w:rPr>
    </w:lvl>
    <w:lvl w:ilvl="1" w:tplc="04150003" w:tentative="1">
      <w:start w:val="1"/>
      <w:numFmt w:val="bullet"/>
      <w:lvlText w:val="o"/>
      <w:lvlJc w:val="left"/>
      <w:pPr>
        <w:ind w:left="1435" w:hanging="360"/>
      </w:pPr>
      <w:rPr>
        <w:rFonts w:ascii="Courier New" w:hAnsi="Courier New" w:cs="Courier New" w:hint="default"/>
      </w:rPr>
    </w:lvl>
    <w:lvl w:ilvl="2" w:tplc="04150005" w:tentative="1">
      <w:start w:val="1"/>
      <w:numFmt w:val="bullet"/>
      <w:lvlText w:val=""/>
      <w:lvlJc w:val="left"/>
      <w:pPr>
        <w:ind w:left="2155" w:hanging="360"/>
      </w:pPr>
      <w:rPr>
        <w:rFonts w:ascii="Wingdings" w:hAnsi="Wingdings" w:hint="default"/>
      </w:rPr>
    </w:lvl>
    <w:lvl w:ilvl="3" w:tplc="04150001" w:tentative="1">
      <w:start w:val="1"/>
      <w:numFmt w:val="bullet"/>
      <w:lvlText w:val=""/>
      <w:lvlJc w:val="left"/>
      <w:pPr>
        <w:ind w:left="2875" w:hanging="360"/>
      </w:pPr>
      <w:rPr>
        <w:rFonts w:ascii="Symbol" w:hAnsi="Symbol" w:hint="default"/>
      </w:rPr>
    </w:lvl>
    <w:lvl w:ilvl="4" w:tplc="04150003" w:tentative="1">
      <w:start w:val="1"/>
      <w:numFmt w:val="bullet"/>
      <w:lvlText w:val="o"/>
      <w:lvlJc w:val="left"/>
      <w:pPr>
        <w:ind w:left="3595" w:hanging="360"/>
      </w:pPr>
      <w:rPr>
        <w:rFonts w:ascii="Courier New" w:hAnsi="Courier New" w:cs="Courier New" w:hint="default"/>
      </w:rPr>
    </w:lvl>
    <w:lvl w:ilvl="5" w:tplc="04150005" w:tentative="1">
      <w:start w:val="1"/>
      <w:numFmt w:val="bullet"/>
      <w:lvlText w:val=""/>
      <w:lvlJc w:val="left"/>
      <w:pPr>
        <w:ind w:left="4315" w:hanging="360"/>
      </w:pPr>
      <w:rPr>
        <w:rFonts w:ascii="Wingdings" w:hAnsi="Wingdings" w:hint="default"/>
      </w:rPr>
    </w:lvl>
    <w:lvl w:ilvl="6" w:tplc="04150001" w:tentative="1">
      <w:start w:val="1"/>
      <w:numFmt w:val="bullet"/>
      <w:lvlText w:val=""/>
      <w:lvlJc w:val="left"/>
      <w:pPr>
        <w:ind w:left="5035" w:hanging="360"/>
      </w:pPr>
      <w:rPr>
        <w:rFonts w:ascii="Symbol" w:hAnsi="Symbol" w:hint="default"/>
      </w:rPr>
    </w:lvl>
    <w:lvl w:ilvl="7" w:tplc="04150003" w:tentative="1">
      <w:start w:val="1"/>
      <w:numFmt w:val="bullet"/>
      <w:lvlText w:val="o"/>
      <w:lvlJc w:val="left"/>
      <w:pPr>
        <w:ind w:left="5755" w:hanging="360"/>
      </w:pPr>
      <w:rPr>
        <w:rFonts w:ascii="Courier New" w:hAnsi="Courier New" w:cs="Courier New" w:hint="default"/>
      </w:rPr>
    </w:lvl>
    <w:lvl w:ilvl="8" w:tplc="04150005" w:tentative="1">
      <w:start w:val="1"/>
      <w:numFmt w:val="bullet"/>
      <w:lvlText w:val=""/>
      <w:lvlJc w:val="left"/>
      <w:pPr>
        <w:ind w:left="6475" w:hanging="360"/>
      </w:pPr>
      <w:rPr>
        <w:rFonts w:ascii="Wingdings" w:hAnsi="Wingdings" w:hint="default"/>
      </w:rPr>
    </w:lvl>
  </w:abstractNum>
  <w:abstractNum w:abstractNumId="37" w15:restartNumberingAfterBreak="0">
    <w:nsid w:val="2C062C63"/>
    <w:multiLevelType w:val="hybridMultilevel"/>
    <w:tmpl w:val="FE56E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DE3130F"/>
    <w:multiLevelType w:val="hybridMultilevel"/>
    <w:tmpl w:val="BC3837F4"/>
    <w:lvl w:ilvl="0" w:tplc="A02AE3D6">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9" w15:restartNumberingAfterBreak="0">
    <w:nsid w:val="3236748C"/>
    <w:multiLevelType w:val="hybridMultilevel"/>
    <w:tmpl w:val="45042ADA"/>
    <w:lvl w:ilvl="0" w:tplc="04150017">
      <w:start w:val="1"/>
      <w:numFmt w:val="bullet"/>
      <w:lvlText w:val=""/>
      <w:lvlJc w:val="left"/>
      <w:pPr>
        <w:tabs>
          <w:tab w:val="num" w:pos="720"/>
        </w:tabs>
        <w:ind w:left="720" w:hanging="360"/>
      </w:pPr>
      <w:rPr>
        <w:rFonts w:ascii="Wingdings" w:hAnsi="Wingding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29562074"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323C5454"/>
    <w:multiLevelType w:val="hybridMultilevel"/>
    <w:tmpl w:val="D730EA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24E0FEA"/>
    <w:multiLevelType w:val="hybridMultilevel"/>
    <w:tmpl w:val="8AB84324"/>
    <w:lvl w:ilvl="0" w:tplc="04150005">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3050FE8"/>
    <w:multiLevelType w:val="hybridMultilevel"/>
    <w:tmpl w:val="8A84708E"/>
    <w:lvl w:ilvl="0" w:tplc="04150001">
      <w:start w:val="1"/>
      <w:numFmt w:val="bullet"/>
      <w:lvlText w:val="-"/>
      <w:lvlJc w:val="left"/>
      <w:pPr>
        <w:ind w:left="765" w:hanging="360"/>
      </w:pPr>
      <w:rPr>
        <w:rFonts w:ascii="Courier New" w:hAnsi="Courier New"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3" w15:restartNumberingAfterBreak="0">
    <w:nsid w:val="332C5288"/>
    <w:multiLevelType w:val="multilevel"/>
    <w:tmpl w:val="0415001D"/>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4EC746E"/>
    <w:multiLevelType w:val="hybridMultilevel"/>
    <w:tmpl w:val="D03E5E0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4F72115"/>
    <w:multiLevelType w:val="hybridMultilevel"/>
    <w:tmpl w:val="A2DEC252"/>
    <w:lvl w:ilvl="0" w:tplc="A02AE3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5C91C55"/>
    <w:multiLevelType w:val="hybridMultilevel"/>
    <w:tmpl w:val="57AA8710"/>
    <w:lvl w:ilvl="0" w:tplc="04150017">
      <w:start w:val="1"/>
      <w:numFmt w:val="bullet"/>
      <w:lvlText w:val=""/>
      <w:lvlJc w:val="left"/>
      <w:pPr>
        <w:tabs>
          <w:tab w:val="num" w:pos="780"/>
        </w:tabs>
        <w:ind w:left="780" w:hanging="360"/>
      </w:pPr>
      <w:rPr>
        <w:rFonts w:ascii="Wingdings" w:hAnsi="Wingdings" w:hint="default"/>
      </w:rPr>
    </w:lvl>
    <w:lvl w:ilvl="1" w:tplc="04150019" w:tentative="1">
      <w:start w:val="1"/>
      <w:numFmt w:val="bullet"/>
      <w:lvlText w:val="o"/>
      <w:lvlJc w:val="left"/>
      <w:pPr>
        <w:tabs>
          <w:tab w:val="num" w:pos="1500"/>
        </w:tabs>
        <w:ind w:left="1500" w:hanging="360"/>
      </w:pPr>
      <w:rPr>
        <w:rFonts w:ascii="Courier New" w:hAnsi="Courier New" w:cs="Courier New" w:hint="default"/>
      </w:rPr>
    </w:lvl>
    <w:lvl w:ilvl="2" w:tplc="0415001B" w:tentative="1">
      <w:start w:val="1"/>
      <w:numFmt w:val="bullet"/>
      <w:lvlText w:val=""/>
      <w:lvlJc w:val="left"/>
      <w:pPr>
        <w:tabs>
          <w:tab w:val="num" w:pos="2220"/>
        </w:tabs>
        <w:ind w:left="2220" w:hanging="360"/>
      </w:pPr>
      <w:rPr>
        <w:rFonts w:ascii="Wingdings" w:hAnsi="Wingdings" w:hint="default"/>
      </w:rPr>
    </w:lvl>
    <w:lvl w:ilvl="3" w:tplc="0415000F" w:tentative="1">
      <w:start w:val="1"/>
      <w:numFmt w:val="bullet"/>
      <w:lvlText w:val=""/>
      <w:lvlJc w:val="left"/>
      <w:pPr>
        <w:tabs>
          <w:tab w:val="num" w:pos="2940"/>
        </w:tabs>
        <w:ind w:left="2940" w:hanging="360"/>
      </w:pPr>
      <w:rPr>
        <w:rFonts w:ascii="Symbol" w:hAnsi="Symbol" w:hint="default"/>
      </w:rPr>
    </w:lvl>
    <w:lvl w:ilvl="4" w:tplc="04150019" w:tentative="1">
      <w:start w:val="1"/>
      <w:numFmt w:val="bullet"/>
      <w:lvlText w:val="o"/>
      <w:lvlJc w:val="left"/>
      <w:pPr>
        <w:tabs>
          <w:tab w:val="num" w:pos="3660"/>
        </w:tabs>
        <w:ind w:left="3660" w:hanging="360"/>
      </w:pPr>
      <w:rPr>
        <w:rFonts w:ascii="Courier New" w:hAnsi="Courier New" w:cs="Courier New" w:hint="default"/>
      </w:rPr>
    </w:lvl>
    <w:lvl w:ilvl="5" w:tplc="0415001B" w:tentative="1">
      <w:start w:val="1"/>
      <w:numFmt w:val="bullet"/>
      <w:lvlText w:val=""/>
      <w:lvlJc w:val="left"/>
      <w:pPr>
        <w:tabs>
          <w:tab w:val="num" w:pos="4380"/>
        </w:tabs>
        <w:ind w:left="4380" w:hanging="360"/>
      </w:pPr>
      <w:rPr>
        <w:rFonts w:ascii="Wingdings" w:hAnsi="Wingdings" w:hint="default"/>
      </w:rPr>
    </w:lvl>
    <w:lvl w:ilvl="6" w:tplc="0415000F" w:tentative="1">
      <w:start w:val="1"/>
      <w:numFmt w:val="bullet"/>
      <w:lvlText w:val=""/>
      <w:lvlJc w:val="left"/>
      <w:pPr>
        <w:tabs>
          <w:tab w:val="num" w:pos="5100"/>
        </w:tabs>
        <w:ind w:left="5100" w:hanging="360"/>
      </w:pPr>
      <w:rPr>
        <w:rFonts w:ascii="Symbol" w:hAnsi="Symbol" w:hint="default"/>
      </w:rPr>
    </w:lvl>
    <w:lvl w:ilvl="7" w:tplc="04150019" w:tentative="1">
      <w:start w:val="1"/>
      <w:numFmt w:val="bullet"/>
      <w:lvlText w:val="o"/>
      <w:lvlJc w:val="left"/>
      <w:pPr>
        <w:tabs>
          <w:tab w:val="num" w:pos="5820"/>
        </w:tabs>
        <w:ind w:left="5820" w:hanging="360"/>
      </w:pPr>
      <w:rPr>
        <w:rFonts w:ascii="Courier New" w:hAnsi="Courier New" w:cs="Courier New" w:hint="default"/>
      </w:rPr>
    </w:lvl>
    <w:lvl w:ilvl="8" w:tplc="0415001B" w:tentative="1">
      <w:start w:val="1"/>
      <w:numFmt w:val="bullet"/>
      <w:lvlText w:val=""/>
      <w:lvlJc w:val="left"/>
      <w:pPr>
        <w:tabs>
          <w:tab w:val="num" w:pos="6540"/>
        </w:tabs>
        <w:ind w:left="6540" w:hanging="360"/>
      </w:pPr>
      <w:rPr>
        <w:rFonts w:ascii="Wingdings" w:hAnsi="Wingdings" w:hint="default"/>
      </w:rPr>
    </w:lvl>
  </w:abstractNum>
  <w:abstractNum w:abstractNumId="47" w15:restartNumberingAfterBreak="0">
    <w:nsid w:val="369C49F6"/>
    <w:multiLevelType w:val="hybridMultilevel"/>
    <w:tmpl w:val="48E4BC00"/>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8" w15:restartNumberingAfterBreak="0">
    <w:nsid w:val="37A03DB7"/>
    <w:multiLevelType w:val="hybridMultilevel"/>
    <w:tmpl w:val="702E270A"/>
    <w:lvl w:ilvl="0" w:tplc="04150001">
      <w:start w:val="1"/>
      <w:numFmt w:val="bullet"/>
      <w:lvlText w:val="-"/>
      <w:lvlJc w:val="left"/>
      <w:pPr>
        <w:ind w:left="765"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84C0A71"/>
    <w:multiLevelType w:val="hybridMultilevel"/>
    <w:tmpl w:val="2B46A214"/>
    <w:lvl w:ilvl="0" w:tplc="0520F924">
      <w:start w:val="1"/>
      <w:numFmt w:val="decimal"/>
      <w:lvlText w:val="%1."/>
      <w:lvlJc w:val="left"/>
      <w:pPr>
        <w:ind w:left="360" w:hanging="360"/>
      </w:pPr>
      <w:rPr>
        <w:rFonts w:hint="default"/>
        <w:b/>
      </w:rPr>
    </w:lvl>
    <w:lvl w:ilvl="1" w:tplc="54FA6796">
      <w:start w:val="1"/>
      <w:numFmt w:val="decimal"/>
      <w:lvlText w:val="%2)"/>
      <w:lvlJc w:val="left"/>
      <w:pPr>
        <w:ind w:left="1560" w:hanging="4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86D7B27"/>
    <w:multiLevelType w:val="hybridMultilevel"/>
    <w:tmpl w:val="B5728D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8B23B80"/>
    <w:multiLevelType w:val="multilevel"/>
    <w:tmpl w:val="9ABCC17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9E83C7A"/>
    <w:multiLevelType w:val="multilevel"/>
    <w:tmpl w:val="CE3C5A8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FFFFFF"/>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3A5C0AF6"/>
    <w:multiLevelType w:val="hybridMultilevel"/>
    <w:tmpl w:val="485E8D6A"/>
    <w:lvl w:ilvl="0" w:tplc="FFC6E550">
      <w:numFmt w:val="bullet"/>
      <w:lvlText w:val=""/>
      <w:lvlJc w:val="left"/>
      <w:pPr>
        <w:ind w:left="704" w:hanging="360"/>
      </w:pPr>
      <w:rPr>
        <w:rFonts w:ascii="Symbol" w:eastAsia="Times New Roman" w:hAnsi="Symbol" w:cs="Arial" w:hint="default"/>
      </w:rPr>
    </w:lvl>
    <w:lvl w:ilvl="1" w:tplc="04150003" w:tentative="1">
      <w:start w:val="1"/>
      <w:numFmt w:val="bullet"/>
      <w:lvlText w:val="o"/>
      <w:lvlJc w:val="left"/>
      <w:pPr>
        <w:ind w:left="1424" w:hanging="360"/>
      </w:pPr>
      <w:rPr>
        <w:rFonts w:ascii="Courier New" w:hAnsi="Courier New" w:cs="Courier New" w:hint="default"/>
      </w:rPr>
    </w:lvl>
    <w:lvl w:ilvl="2" w:tplc="04150005" w:tentative="1">
      <w:start w:val="1"/>
      <w:numFmt w:val="bullet"/>
      <w:lvlText w:val=""/>
      <w:lvlJc w:val="left"/>
      <w:pPr>
        <w:ind w:left="2144" w:hanging="360"/>
      </w:pPr>
      <w:rPr>
        <w:rFonts w:ascii="Wingdings" w:hAnsi="Wingdings" w:hint="default"/>
      </w:rPr>
    </w:lvl>
    <w:lvl w:ilvl="3" w:tplc="04150001" w:tentative="1">
      <w:start w:val="1"/>
      <w:numFmt w:val="bullet"/>
      <w:lvlText w:val=""/>
      <w:lvlJc w:val="left"/>
      <w:pPr>
        <w:ind w:left="2864" w:hanging="360"/>
      </w:pPr>
      <w:rPr>
        <w:rFonts w:ascii="Symbol" w:hAnsi="Symbol" w:hint="default"/>
      </w:rPr>
    </w:lvl>
    <w:lvl w:ilvl="4" w:tplc="04150003" w:tentative="1">
      <w:start w:val="1"/>
      <w:numFmt w:val="bullet"/>
      <w:lvlText w:val="o"/>
      <w:lvlJc w:val="left"/>
      <w:pPr>
        <w:ind w:left="3584" w:hanging="360"/>
      </w:pPr>
      <w:rPr>
        <w:rFonts w:ascii="Courier New" w:hAnsi="Courier New" w:cs="Courier New" w:hint="default"/>
      </w:rPr>
    </w:lvl>
    <w:lvl w:ilvl="5" w:tplc="04150005" w:tentative="1">
      <w:start w:val="1"/>
      <w:numFmt w:val="bullet"/>
      <w:lvlText w:val=""/>
      <w:lvlJc w:val="left"/>
      <w:pPr>
        <w:ind w:left="4304" w:hanging="360"/>
      </w:pPr>
      <w:rPr>
        <w:rFonts w:ascii="Wingdings" w:hAnsi="Wingdings" w:hint="default"/>
      </w:rPr>
    </w:lvl>
    <w:lvl w:ilvl="6" w:tplc="04150001" w:tentative="1">
      <w:start w:val="1"/>
      <w:numFmt w:val="bullet"/>
      <w:lvlText w:val=""/>
      <w:lvlJc w:val="left"/>
      <w:pPr>
        <w:ind w:left="5024" w:hanging="360"/>
      </w:pPr>
      <w:rPr>
        <w:rFonts w:ascii="Symbol" w:hAnsi="Symbol" w:hint="default"/>
      </w:rPr>
    </w:lvl>
    <w:lvl w:ilvl="7" w:tplc="04150003" w:tentative="1">
      <w:start w:val="1"/>
      <w:numFmt w:val="bullet"/>
      <w:lvlText w:val="o"/>
      <w:lvlJc w:val="left"/>
      <w:pPr>
        <w:ind w:left="5744" w:hanging="360"/>
      </w:pPr>
      <w:rPr>
        <w:rFonts w:ascii="Courier New" w:hAnsi="Courier New" w:cs="Courier New" w:hint="default"/>
      </w:rPr>
    </w:lvl>
    <w:lvl w:ilvl="8" w:tplc="04150005" w:tentative="1">
      <w:start w:val="1"/>
      <w:numFmt w:val="bullet"/>
      <w:lvlText w:val=""/>
      <w:lvlJc w:val="left"/>
      <w:pPr>
        <w:ind w:left="6464" w:hanging="360"/>
      </w:pPr>
      <w:rPr>
        <w:rFonts w:ascii="Wingdings" w:hAnsi="Wingdings" w:hint="default"/>
      </w:rPr>
    </w:lvl>
  </w:abstractNum>
  <w:abstractNum w:abstractNumId="54" w15:restartNumberingAfterBreak="0">
    <w:nsid w:val="3ADD69FB"/>
    <w:multiLevelType w:val="multilevel"/>
    <w:tmpl w:val="676ADAB8"/>
    <w:lvl w:ilvl="0">
      <w:start w:val="2"/>
      <w:numFmt w:val="upperRoman"/>
      <w:lvlText w:val="%1."/>
      <w:lvlJc w:val="right"/>
      <w:pPr>
        <w:ind w:left="720" w:hanging="360"/>
      </w:pPr>
      <w:rPr>
        <w:rFonts w:hint="default"/>
      </w:rPr>
    </w:lvl>
    <w:lvl w:ilvl="1">
      <w:start w:val="3"/>
      <w:numFmt w:val="decimal"/>
      <w:isLgl/>
      <w:lvlText w:val="%1.%2"/>
      <w:lvlJc w:val="left"/>
      <w:pPr>
        <w:ind w:left="840" w:hanging="480"/>
      </w:pPr>
      <w:rPr>
        <w:rFonts w:hint="default"/>
        <w:color w:val="FFFFFF"/>
      </w:rPr>
    </w:lvl>
    <w:lvl w:ilvl="2">
      <w:start w:val="1"/>
      <w:numFmt w:val="decimal"/>
      <w:isLgl/>
      <w:lvlText w:val="%1.%2.%3"/>
      <w:lvlJc w:val="left"/>
      <w:pPr>
        <w:ind w:left="454" w:hanging="454"/>
      </w:pPr>
      <w:rPr>
        <w:rFonts w:hint="default"/>
        <w:color w:val="FFFFFF"/>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3B643D00"/>
    <w:multiLevelType w:val="hybridMultilevel"/>
    <w:tmpl w:val="AFAA8664"/>
    <w:lvl w:ilvl="0" w:tplc="A02AE3D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6" w15:restartNumberingAfterBreak="0">
    <w:nsid w:val="3CE56A48"/>
    <w:multiLevelType w:val="hybridMultilevel"/>
    <w:tmpl w:val="5414E7DA"/>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7" w15:restartNumberingAfterBreak="0">
    <w:nsid w:val="403207EC"/>
    <w:multiLevelType w:val="hybridMultilevel"/>
    <w:tmpl w:val="5066D2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171593D"/>
    <w:multiLevelType w:val="hybridMultilevel"/>
    <w:tmpl w:val="4F303E7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229545E"/>
    <w:multiLevelType w:val="hybridMultilevel"/>
    <w:tmpl w:val="E2F09574"/>
    <w:lvl w:ilvl="0" w:tplc="0415000F">
      <w:start w:val="1"/>
      <w:numFmt w:val="bullet"/>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60" w15:restartNumberingAfterBreak="0">
    <w:nsid w:val="424A5E5D"/>
    <w:multiLevelType w:val="multilevel"/>
    <w:tmpl w:val="C948732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2975C79"/>
    <w:multiLevelType w:val="hybridMultilevel"/>
    <w:tmpl w:val="5CDE19D2"/>
    <w:lvl w:ilvl="0" w:tplc="04150005">
      <w:start w:val="1"/>
      <w:numFmt w:val="decimal"/>
      <w:lvlText w:val="%1."/>
      <w:lvlJc w:val="left"/>
      <w:pPr>
        <w:ind w:left="360" w:hanging="360"/>
      </w:pPr>
      <w:rPr>
        <w:b/>
      </w:rPr>
    </w:lvl>
    <w:lvl w:ilvl="1" w:tplc="04150003">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62" w15:restartNumberingAfterBreak="0">
    <w:nsid w:val="43C46755"/>
    <w:multiLevelType w:val="hybridMultilevel"/>
    <w:tmpl w:val="AA10BA54"/>
    <w:lvl w:ilvl="0" w:tplc="04150001">
      <w:start w:val="1"/>
      <w:numFmt w:val="bullet"/>
      <w:lvlText w:val="-"/>
      <w:lvlJc w:val="left"/>
      <w:pPr>
        <w:ind w:left="765"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6957912"/>
    <w:multiLevelType w:val="multilevel"/>
    <w:tmpl w:val="CF600C3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7E14BD3"/>
    <w:multiLevelType w:val="hybridMultilevel"/>
    <w:tmpl w:val="4454952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800786D"/>
    <w:multiLevelType w:val="hybridMultilevel"/>
    <w:tmpl w:val="6AEE9052"/>
    <w:lvl w:ilvl="0" w:tplc="3F8E7C22">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4CF75A08"/>
    <w:multiLevelType w:val="hybridMultilevel"/>
    <w:tmpl w:val="5A0CF7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D755263"/>
    <w:multiLevelType w:val="multilevel"/>
    <w:tmpl w:val="BDD2CECA"/>
    <w:lvl w:ilvl="0">
      <w:start w:val="5"/>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68" w15:restartNumberingAfterBreak="0">
    <w:nsid w:val="4DF60DF4"/>
    <w:multiLevelType w:val="hybridMultilevel"/>
    <w:tmpl w:val="3DE4B4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E165FCD"/>
    <w:multiLevelType w:val="hybridMultilevel"/>
    <w:tmpl w:val="0922C42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FF35B61"/>
    <w:multiLevelType w:val="hybridMultilevel"/>
    <w:tmpl w:val="C3226C6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4FFC341B"/>
    <w:multiLevelType w:val="hybridMultilevel"/>
    <w:tmpl w:val="55CA813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D3F28D50">
      <w:start w:val="3"/>
      <w:numFmt w:val="bullet"/>
      <w:lvlText w:val="–"/>
      <w:lvlJc w:val="left"/>
      <w:pPr>
        <w:ind w:left="2520" w:hanging="360"/>
      </w:pPr>
      <w:rPr>
        <w:rFonts w:ascii="Times New Roman" w:hAnsi="Times New Roman" w:hint="default"/>
        <w:sz w:val="16"/>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2" w15:restartNumberingAfterBreak="0">
    <w:nsid w:val="522404DC"/>
    <w:multiLevelType w:val="hybridMultilevel"/>
    <w:tmpl w:val="368E65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4737E3A"/>
    <w:multiLevelType w:val="multilevel"/>
    <w:tmpl w:val="B448A98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4B90C73"/>
    <w:multiLevelType w:val="multilevel"/>
    <w:tmpl w:val="85C08F6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6F00AE9"/>
    <w:multiLevelType w:val="hybridMultilevel"/>
    <w:tmpl w:val="E4C02A62"/>
    <w:lvl w:ilvl="0" w:tplc="FCA029C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578431CA"/>
    <w:multiLevelType w:val="hybridMultilevel"/>
    <w:tmpl w:val="C096C180"/>
    <w:lvl w:ilvl="0" w:tplc="E0DAAD8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57FA6CD0"/>
    <w:multiLevelType w:val="hybridMultilevel"/>
    <w:tmpl w:val="80F25ADC"/>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8" w15:restartNumberingAfterBreak="0">
    <w:nsid w:val="5A2F7B1E"/>
    <w:multiLevelType w:val="multilevel"/>
    <w:tmpl w:val="195AD908"/>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9" w15:restartNumberingAfterBreak="0">
    <w:nsid w:val="5AD85E32"/>
    <w:multiLevelType w:val="multilevel"/>
    <w:tmpl w:val="BF3E4DA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BE36A61"/>
    <w:multiLevelType w:val="hybridMultilevel"/>
    <w:tmpl w:val="B734CF4C"/>
    <w:lvl w:ilvl="0" w:tplc="269A2D36">
      <w:start w:val="1"/>
      <w:numFmt w:val="bullet"/>
      <w:lvlText w:val=""/>
      <w:lvlJc w:val="left"/>
      <w:pPr>
        <w:ind w:left="1221" w:hanging="360"/>
      </w:pPr>
      <w:rPr>
        <w:rFonts w:ascii="Symbol" w:hAnsi="Symbol" w:hint="default"/>
      </w:rPr>
    </w:lvl>
    <w:lvl w:ilvl="1" w:tplc="04150003" w:tentative="1">
      <w:start w:val="1"/>
      <w:numFmt w:val="bullet"/>
      <w:lvlText w:val="o"/>
      <w:lvlJc w:val="left"/>
      <w:pPr>
        <w:ind w:left="1941" w:hanging="360"/>
      </w:pPr>
      <w:rPr>
        <w:rFonts w:ascii="Courier New" w:hAnsi="Courier New" w:cs="Courier New" w:hint="default"/>
      </w:rPr>
    </w:lvl>
    <w:lvl w:ilvl="2" w:tplc="04150005" w:tentative="1">
      <w:start w:val="1"/>
      <w:numFmt w:val="bullet"/>
      <w:lvlText w:val=""/>
      <w:lvlJc w:val="left"/>
      <w:pPr>
        <w:ind w:left="2661" w:hanging="360"/>
      </w:pPr>
      <w:rPr>
        <w:rFonts w:ascii="Wingdings" w:hAnsi="Wingdings" w:hint="default"/>
      </w:rPr>
    </w:lvl>
    <w:lvl w:ilvl="3" w:tplc="04150001" w:tentative="1">
      <w:start w:val="1"/>
      <w:numFmt w:val="bullet"/>
      <w:lvlText w:val=""/>
      <w:lvlJc w:val="left"/>
      <w:pPr>
        <w:ind w:left="3381" w:hanging="360"/>
      </w:pPr>
      <w:rPr>
        <w:rFonts w:ascii="Symbol" w:hAnsi="Symbol" w:hint="default"/>
      </w:rPr>
    </w:lvl>
    <w:lvl w:ilvl="4" w:tplc="04150003" w:tentative="1">
      <w:start w:val="1"/>
      <w:numFmt w:val="bullet"/>
      <w:lvlText w:val="o"/>
      <w:lvlJc w:val="left"/>
      <w:pPr>
        <w:ind w:left="4101" w:hanging="360"/>
      </w:pPr>
      <w:rPr>
        <w:rFonts w:ascii="Courier New" w:hAnsi="Courier New" w:cs="Courier New" w:hint="default"/>
      </w:rPr>
    </w:lvl>
    <w:lvl w:ilvl="5" w:tplc="04150005" w:tentative="1">
      <w:start w:val="1"/>
      <w:numFmt w:val="bullet"/>
      <w:lvlText w:val=""/>
      <w:lvlJc w:val="left"/>
      <w:pPr>
        <w:ind w:left="4821" w:hanging="360"/>
      </w:pPr>
      <w:rPr>
        <w:rFonts w:ascii="Wingdings" w:hAnsi="Wingdings" w:hint="default"/>
      </w:rPr>
    </w:lvl>
    <w:lvl w:ilvl="6" w:tplc="04150001" w:tentative="1">
      <w:start w:val="1"/>
      <w:numFmt w:val="bullet"/>
      <w:lvlText w:val=""/>
      <w:lvlJc w:val="left"/>
      <w:pPr>
        <w:ind w:left="5541" w:hanging="360"/>
      </w:pPr>
      <w:rPr>
        <w:rFonts w:ascii="Symbol" w:hAnsi="Symbol" w:hint="default"/>
      </w:rPr>
    </w:lvl>
    <w:lvl w:ilvl="7" w:tplc="04150003" w:tentative="1">
      <w:start w:val="1"/>
      <w:numFmt w:val="bullet"/>
      <w:lvlText w:val="o"/>
      <w:lvlJc w:val="left"/>
      <w:pPr>
        <w:ind w:left="6261" w:hanging="360"/>
      </w:pPr>
      <w:rPr>
        <w:rFonts w:ascii="Courier New" w:hAnsi="Courier New" w:cs="Courier New" w:hint="default"/>
      </w:rPr>
    </w:lvl>
    <w:lvl w:ilvl="8" w:tplc="04150005" w:tentative="1">
      <w:start w:val="1"/>
      <w:numFmt w:val="bullet"/>
      <w:lvlText w:val=""/>
      <w:lvlJc w:val="left"/>
      <w:pPr>
        <w:ind w:left="6981" w:hanging="360"/>
      </w:pPr>
      <w:rPr>
        <w:rFonts w:ascii="Wingdings" w:hAnsi="Wingdings" w:hint="default"/>
      </w:rPr>
    </w:lvl>
  </w:abstractNum>
  <w:abstractNum w:abstractNumId="81" w15:restartNumberingAfterBreak="0">
    <w:nsid w:val="5C125811"/>
    <w:multiLevelType w:val="hybridMultilevel"/>
    <w:tmpl w:val="B1AA6104"/>
    <w:lvl w:ilvl="0" w:tplc="04150011">
      <w:start w:val="1"/>
      <w:numFmt w:val="decimal"/>
      <w:lvlText w:val="%1)"/>
      <w:lvlJc w:val="left"/>
      <w:pPr>
        <w:ind w:left="720" w:hanging="360"/>
      </w:pPr>
      <w:rPr>
        <w:rFonts w:hint="default"/>
      </w:rPr>
    </w:lvl>
    <w:lvl w:ilvl="1" w:tplc="04150019">
      <w:start w:val="1"/>
      <w:numFmt w:val="lowerLetter"/>
      <w:lvlText w:val="%2."/>
      <w:lvlJc w:val="left"/>
      <w:pPr>
        <w:ind w:left="36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2" w15:restartNumberingAfterBreak="0">
    <w:nsid w:val="5C8768A9"/>
    <w:multiLevelType w:val="hybridMultilevel"/>
    <w:tmpl w:val="734001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EB03DDF"/>
    <w:multiLevelType w:val="hybridMultilevel"/>
    <w:tmpl w:val="86722EF0"/>
    <w:lvl w:ilvl="0" w:tplc="04150005">
      <w:start w:val="1"/>
      <w:numFmt w:val="lowerLetter"/>
      <w:lvlText w:val="%1)"/>
      <w:lvlJc w:val="left"/>
      <w:pPr>
        <w:ind w:left="720" w:hanging="360"/>
      </w:p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84" w15:restartNumberingAfterBreak="0">
    <w:nsid w:val="5FF0336E"/>
    <w:multiLevelType w:val="hybridMultilevel"/>
    <w:tmpl w:val="8F2AC2F8"/>
    <w:lvl w:ilvl="0" w:tplc="269A2D36">
      <w:start w:val="1"/>
      <w:numFmt w:val="bullet"/>
      <w:lvlText w:val=""/>
      <w:lvlJc w:val="left"/>
      <w:pPr>
        <w:ind w:left="638" w:hanging="360"/>
      </w:pPr>
      <w:rPr>
        <w:rFonts w:ascii="Symbol" w:hAnsi="Symbol" w:hint="default"/>
      </w:rPr>
    </w:lvl>
    <w:lvl w:ilvl="1" w:tplc="04150003" w:tentative="1">
      <w:start w:val="1"/>
      <w:numFmt w:val="bullet"/>
      <w:lvlText w:val="o"/>
      <w:lvlJc w:val="left"/>
      <w:pPr>
        <w:ind w:left="1358" w:hanging="360"/>
      </w:pPr>
      <w:rPr>
        <w:rFonts w:ascii="Courier New" w:hAnsi="Courier New" w:cs="Courier New" w:hint="default"/>
      </w:rPr>
    </w:lvl>
    <w:lvl w:ilvl="2" w:tplc="04150005" w:tentative="1">
      <w:start w:val="1"/>
      <w:numFmt w:val="bullet"/>
      <w:lvlText w:val=""/>
      <w:lvlJc w:val="left"/>
      <w:pPr>
        <w:ind w:left="2078" w:hanging="360"/>
      </w:pPr>
      <w:rPr>
        <w:rFonts w:ascii="Wingdings" w:hAnsi="Wingdings" w:hint="default"/>
      </w:rPr>
    </w:lvl>
    <w:lvl w:ilvl="3" w:tplc="04150001" w:tentative="1">
      <w:start w:val="1"/>
      <w:numFmt w:val="bullet"/>
      <w:lvlText w:val=""/>
      <w:lvlJc w:val="left"/>
      <w:pPr>
        <w:ind w:left="2798" w:hanging="360"/>
      </w:pPr>
      <w:rPr>
        <w:rFonts w:ascii="Symbol" w:hAnsi="Symbol" w:hint="default"/>
      </w:rPr>
    </w:lvl>
    <w:lvl w:ilvl="4" w:tplc="04150003" w:tentative="1">
      <w:start w:val="1"/>
      <w:numFmt w:val="bullet"/>
      <w:lvlText w:val="o"/>
      <w:lvlJc w:val="left"/>
      <w:pPr>
        <w:ind w:left="3518" w:hanging="360"/>
      </w:pPr>
      <w:rPr>
        <w:rFonts w:ascii="Courier New" w:hAnsi="Courier New" w:cs="Courier New" w:hint="default"/>
      </w:rPr>
    </w:lvl>
    <w:lvl w:ilvl="5" w:tplc="04150005" w:tentative="1">
      <w:start w:val="1"/>
      <w:numFmt w:val="bullet"/>
      <w:lvlText w:val=""/>
      <w:lvlJc w:val="left"/>
      <w:pPr>
        <w:ind w:left="4238" w:hanging="360"/>
      </w:pPr>
      <w:rPr>
        <w:rFonts w:ascii="Wingdings" w:hAnsi="Wingdings" w:hint="default"/>
      </w:rPr>
    </w:lvl>
    <w:lvl w:ilvl="6" w:tplc="04150001" w:tentative="1">
      <w:start w:val="1"/>
      <w:numFmt w:val="bullet"/>
      <w:lvlText w:val=""/>
      <w:lvlJc w:val="left"/>
      <w:pPr>
        <w:ind w:left="4958" w:hanging="360"/>
      </w:pPr>
      <w:rPr>
        <w:rFonts w:ascii="Symbol" w:hAnsi="Symbol" w:hint="default"/>
      </w:rPr>
    </w:lvl>
    <w:lvl w:ilvl="7" w:tplc="04150003" w:tentative="1">
      <w:start w:val="1"/>
      <w:numFmt w:val="bullet"/>
      <w:lvlText w:val="o"/>
      <w:lvlJc w:val="left"/>
      <w:pPr>
        <w:ind w:left="5678" w:hanging="360"/>
      </w:pPr>
      <w:rPr>
        <w:rFonts w:ascii="Courier New" w:hAnsi="Courier New" w:cs="Courier New" w:hint="default"/>
      </w:rPr>
    </w:lvl>
    <w:lvl w:ilvl="8" w:tplc="04150005" w:tentative="1">
      <w:start w:val="1"/>
      <w:numFmt w:val="bullet"/>
      <w:lvlText w:val=""/>
      <w:lvlJc w:val="left"/>
      <w:pPr>
        <w:ind w:left="6398" w:hanging="360"/>
      </w:pPr>
      <w:rPr>
        <w:rFonts w:ascii="Wingdings" w:hAnsi="Wingdings" w:hint="default"/>
      </w:rPr>
    </w:lvl>
  </w:abstractNum>
  <w:abstractNum w:abstractNumId="85" w15:restartNumberingAfterBreak="0">
    <w:nsid w:val="61931ADE"/>
    <w:multiLevelType w:val="hybridMultilevel"/>
    <w:tmpl w:val="9D66ED12"/>
    <w:lvl w:ilvl="0" w:tplc="04150005">
      <w:start w:val="1"/>
      <w:numFmt w:val="decimal"/>
      <w:lvlText w:val="%1."/>
      <w:lvlJc w:val="left"/>
      <w:pPr>
        <w:ind w:left="720" w:hanging="360"/>
      </w:pPr>
    </w:lvl>
    <w:lvl w:ilvl="1" w:tplc="04150003">
      <w:start w:val="1"/>
      <w:numFmt w:val="lowerLetter"/>
      <w:lvlText w:val="%2."/>
      <w:lvlJc w:val="left"/>
      <w:pPr>
        <w:ind w:left="1440" w:hanging="360"/>
      </w:pPr>
    </w:lvl>
    <w:lvl w:ilvl="2" w:tplc="04150005">
      <w:start w:val="1"/>
      <w:numFmt w:val="lowerRoman"/>
      <w:lvlText w:val="%3."/>
      <w:lvlJc w:val="right"/>
      <w:pPr>
        <w:ind w:left="2160" w:hanging="180"/>
      </w:pPr>
    </w:lvl>
    <w:lvl w:ilvl="3" w:tplc="0415000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86" w15:restartNumberingAfterBreak="0">
    <w:nsid w:val="62580E78"/>
    <w:multiLevelType w:val="multilevel"/>
    <w:tmpl w:val="C23C1A20"/>
    <w:lvl w:ilvl="0">
      <w:start w:val="1"/>
      <w:numFmt w:val="decimal"/>
      <w:lvlText w:val="%1."/>
      <w:lvlJc w:val="left"/>
      <w:pPr>
        <w:ind w:left="720" w:hanging="360"/>
      </w:pPr>
      <w:rPr>
        <w:rFonts w:hint="default"/>
        <w:b/>
      </w:rPr>
    </w:lvl>
    <w:lvl w:ilvl="1">
      <w:start w:val="3"/>
      <w:numFmt w:val="decimal"/>
      <w:isLgl/>
      <w:lvlText w:val="%1.%2"/>
      <w:lvlJc w:val="left"/>
      <w:pPr>
        <w:ind w:left="795" w:hanging="43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6581596B"/>
    <w:multiLevelType w:val="hybridMultilevel"/>
    <w:tmpl w:val="310C02C4"/>
    <w:lvl w:ilvl="0" w:tplc="04150001">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88" w15:restartNumberingAfterBreak="0">
    <w:nsid w:val="67403CAC"/>
    <w:multiLevelType w:val="multilevel"/>
    <w:tmpl w:val="CB1A572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8136744"/>
    <w:multiLevelType w:val="hybridMultilevel"/>
    <w:tmpl w:val="573E38E8"/>
    <w:lvl w:ilvl="0" w:tplc="B37E830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0" w15:restartNumberingAfterBreak="0">
    <w:nsid w:val="687179A8"/>
    <w:multiLevelType w:val="hybridMultilevel"/>
    <w:tmpl w:val="8892D04C"/>
    <w:lvl w:ilvl="0" w:tplc="04150005">
      <w:start w:val="1"/>
      <w:numFmt w:val="decimal"/>
      <w:lvlText w:val="%1."/>
      <w:lvlJc w:val="left"/>
      <w:pPr>
        <w:ind w:left="360" w:hanging="360"/>
      </w:pPr>
      <w:rPr>
        <w:rFonts w:hint="default"/>
        <w:b/>
      </w:rPr>
    </w:lvl>
    <w:lvl w:ilvl="1" w:tplc="04150003">
      <w:start w:val="1"/>
      <w:numFmt w:val="bullet"/>
      <w:lvlText w:val=""/>
      <w:lvlJc w:val="left"/>
      <w:pPr>
        <w:ind w:left="1080" w:hanging="360"/>
      </w:pPr>
      <w:rPr>
        <w:rFonts w:ascii="Wingdings" w:hAnsi="Wingdings" w:hint="default"/>
      </w:rPr>
    </w:lvl>
    <w:lvl w:ilvl="2" w:tplc="04150005">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91" w15:restartNumberingAfterBreak="0">
    <w:nsid w:val="6A3259F6"/>
    <w:multiLevelType w:val="hybridMultilevel"/>
    <w:tmpl w:val="0C1CFFDE"/>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2" w15:restartNumberingAfterBreak="0">
    <w:nsid w:val="6A9A61CF"/>
    <w:multiLevelType w:val="multilevel"/>
    <w:tmpl w:val="2AAED3CE"/>
    <w:lvl w:ilvl="0">
      <w:start w:val="2"/>
      <w:numFmt w:val="decimal"/>
      <w:lvlText w:val="%1"/>
      <w:lvlJc w:val="left"/>
      <w:pPr>
        <w:ind w:left="375" w:hanging="375"/>
      </w:pPr>
      <w:rPr>
        <w:rFonts w:hint="default"/>
      </w:rPr>
    </w:lvl>
    <w:lvl w:ilvl="1">
      <w:start w:val="6"/>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93" w15:restartNumberingAfterBreak="0">
    <w:nsid w:val="6B642489"/>
    <w:multiLevelType w:val="hybridMultilevel"/>
    <w:tmpl w:val="A4CE1CE4"/>
    <w:lvl w:ilvl="0" w:tplc="04150019">
      <w:start w:val="1"/>
      <w:numFmt w:val="lowerLetter"/>
      <w:lvlText w:val="%1."/>
      <w:lvlJc w:val="left"/>
      <w:pPr>
        <w:ind w:left="765" w:hanging="360"/>
      </w:pPr>
    </w:lvl>
    <w:lvl w:ilvl="1" w:tplc="04150019">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94" w15:restartNumberingAfterBreak="0">
    <w:nsid w:val="6CEF5168"/>
    <w:multiLevelType w:val="hybridMultilevel"/>
    <w:tmpl w:val="A82624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0E14659"/>
    <w:multiLevelType w:val="multilevel"/>
    <w:tmpl w:val="864CA312"/>
    <w:lvl w:ilvl="0">
      <w:start w:val="1"/>
      <w:numFmt w:val="decimal"/>
      <w:lvlText w:val="%1."/>
      <w:lvlJc w:val="left"/>
      <w:pPr>
        <w:ind w:left="454" w:hanging="454"/>
      </w:pPr>
      <w:rPr>
        <w:rFonts w:hint="default"/>
      </w:rPr>
    </w:lvl>
    <w:lvl w:ilvl="1">
      <w:start w:val="3"/>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6" w15:restartNumberingAfterBreak="0">
    <w:nsid w:val="767113FB"/>
    <w:multiLevelType w:val="hybridMultilevel"/>
    <w:tmpl w:val="6556FAEE"/>
    <w:lvl w:ilvl="0" w:tplc="C37CE02E">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6F32BC8"/>
    <w:multiLevelType w:val="hybridMultilevel"/>
    <w:tmpl w:val="1C844358"/>
    <w:lvl w:ilvl="0" w:tplc="E35CBFC0">
      <w:start w:val="1"/>
      <w:numFmt w:val="lowerLetter"/>
      <w:lvlText w:val="%1)"/>
      <w:lvlJc w:val="left"/>
      <w:pPr>
        <w:ind w:left="1069" w:hanging="360"/>
      </w:pPr>
      <w:rPr>
        <w:rFonts w:ascii="Calibri" w:eastAsia="Calibri" w:hAnsi="Calibri" w:cs="Times New Roman"/>
      </w:rPr>
    </w:lvl>
    <w:lvl w:ilvl="1" w:tplc="04150003" w:tentative="1">
      <w:start w:val="1"/>
      <w:numFmt w:val="lowerLetter"/>
      <w:lvlText w:val="%2."/>
      <w:lvlJc w:val="left"/>
      <w:pPr>
        <w:ind w:left="1723" w:hanging="360"/>
      </w:pPr>
    </w:lvl>
    <w:lvl w:ilvl="2" w:tplc="04150005" w:tentative="1">
      <w:start w:val="1"/>
      <w:numFmt w:val="lowerRoman"/>
      <w:lvlText w:val="%3."/>
      <w:lvlJc w:val="right"/>
      <w:pPr>
        <w:ind w:left="2443" w:hanging="180"/>
      </w:pPr>
    </w:lvl>
    <w:lvl w:ilvl="3" w:tplc="04150001" w:tentative="1">
      <w:start w:val="1"/>
      <w:numFmt w:val="decimal"/>
      <w:lvlText w:val="%4."/>
      <w:lvlJc w:val="left"/>
      <w:pPr>
        <w:ind w:left="3163" w:hanging="360"/>
      </w:pPr>
    </w:lvl>
    <w:lvl w:ilvl="4" w:tplc="04150003" w:tentative="1">
      <w:start w:val="1"/>
      <w:numFmt w:val="lowerLetter"/>
      <w:lvlText w:val="%5."/>
      <w:lvlJc w:val="left"/>
      <w:pPr>
        <w:ind w:left="3883" w:hanging="360"/>
      </w:pPr>
    </w:lvl>
    <w:lvl w:ilvl="5" w:tplc="04150005" w:tentative="1">
      <w:start w:val="1"/>
      <w:numFmt w:val="lowerRoman"/>
      <w:lvlText w:val="%6."/>
      <w:lvlJc w:val="right"/>
      <w:pPr>
        <w:ind w:left="4603" w:hanging="180"/>
      </w:pPr>
    </w:lvl>
    <w:lvl w:ilvl="6" w:tplc="04150001" w:tentative="1">
      <w:start w:val="1"/>
      <w:numFmt w:val="decimal"/>
      <w:lvlText w:val="%7."/>
      <w:lvlJc w:val="left"/>
      <w:pPr>
        <w:ind w:left="5323" w:hanging="360"/>
      </w:pPr>
    </w:lvl>
    <w:lvl w:ilvl="7" w:tplc="04150003" w:tentative="1">
      <w:start w:val="1"/>
      <w:numFmt w:val="lowerLetter"/>
      <w:lvlText w:val="%8."/>
      <w:lvlJc w:val="left"/>
      <w:pPr>
        <w:ind w:left="6043" w:hanging="360"/>
      </w:pPr>
    </w:lvl>
    <w:lvl w:ilvl="8" w:tplc="04150005" w:tentative="1">
      <w:start w:val="1"/>
      <w:numFmt w:val="lowerRoman"/>
      <w:lvlText w:val="%9."/>
      <w:lvlJc w:val="right"/>
      <w:pPr>
        <w:ind w:left="6763" w:hanging="180"/>
      </w:pPr>
    </w:lvl>
  </w:abstractNum>
  <w:abstractNum w:abstractNumId="98" w15:restartNumberingAfterBreak="0">
    <w:nsid w:val="7ACE79CF"/>
    <w:multiLevelType w:val="hybridMultilevel"/>
    <w:tmpl w:val="85F0EC3E"/>
    <w:lvl w:ilvl="0" w:tplc="0E74B30A">
      <w:start w:val="3"/>
      <w:numFmt w:val="decimal"/>
      <w:lvlText w:val="%1."/>
      <w:lvlJc w:val="left"/>
      <w:pPr>
        <w:ind w:left="360" w:hanging="360"/>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B0B28B7"/>
    <w:multiLevelType w:val="hybridMultilevel"/>
    <w:tmpl w:val="4006AA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BB34D25"/>
    <w:multiLevelType w:val="hybridMultilevel"/>
    <w:tmpl w:val="B11C1FC8"/>
    <w:lvl w:ilvl="0" w:tplc="269A2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7D864FC6"/>
    <w:multiLevelType w:val="hybridMultilevel"/>
    <w:tmpl w:val="EDFC8A12"/>
    <w:lvl w:ilvl="0" w:tplc="0415000F">
      <w:start w:val="1"/>
      <w:numFmt w:val="lowerLetter"/>
      <w:lvlText w:val="%1)"/>
      <w:lvlJc w:val="left"/>
      <w:pPr>
        <w:ind w:left="720" w:hanging="360"/>
      </w:pPr>
      <w:rPr>
        <w:rFonts w:hint="default"/>
      </w:rPr>
    </w:lvl>
    <w:lvl w:ilvl="1" w:tplc="04150017"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E294CCF"/>
    <w:multiLevelType w:val="hybridMultilevel"/>
    <w:tmpl w:val="EC52C9C4"/>
    <w:lvl w:ilvl="0" w:tplc="04150005">
      <w:start w:val="1"/>
      <w:numFmt w:val="bullet"/>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03" w15:restartNumberingAfterBreak="0">
    <w:nsid w:val="7F8C7D08"/>
    <w:multiLevelType w:val="hybridMultilevel"/>
    <w:tmpl w:val="BB3A489A"/>
    <w:lvl w:ilvl="0" w:tplc="04150003">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95"/>
  </w:num>
  <w:num w:numId="2">
    <w:abstractNumId w:val="52"/>
  </w:num>
  <w:num w:numId="3">
    <w:abstractNumId w:val="54"/>
  </w:num>
  <w:num w:numId="4">
    <w:abstractNumId w:val="75"/>
  </w:num>
  <w:num w:numId="5">
    <w:abstractNumId w:val="76"/>
  </w:num>
  <w:num w:numId="6">
    <w:abstractNumId w:val="33"/>
  </w:num>
  <w:num w:numId="7">
    <w:abstractNumId w:val="86"/>
  </w:num>
  <w:num w:numId="8">
    <w:abstractNumId w:val="101"/>
  </w:num>
  <w:num w:numId="9">
    <w:abstractNumId w:val="59"/>
  </w:num>
  <w:num w:numId="10">
    <w:abstractNumId w:val="14"/>
  </w:num>
  <w:num w:numId="11">
    <w:abstractNumId w:val="61"/>
  </w:num>
  <w:num w:numId="12">
    <w:abstractNumId w:val="28"/>
  </w:num>
  <w:num w:numId="13">
    <w:abstractNumId w:val="24"/>
  </w:num>
  <w:num w:numId="14">
    <w:abstractNumId w:val="69"/>
  </w:num>
  <w:num w:numId="15">
    <w:abstractNumId w:val="102"/>
  </w:num>
  <w:num w:numId="16">
    <w:abstractNumId w:val="91"/>
  </w:num>
  <w:num w:numId="17">
    <w:abstractNumId w:val="77"/>
  </w:num>
  <w:num w:numId="18">
    <w:abstractNumId w:val="11"/>
  </w:num>
  <w:num w:numId="19">
    <w:abstractNumId w:val="88"/>
  </w:num>
  <w:num w:numId="20">
    <w:abstractNumId w:val="79"/>
  </w:num>
  <w:num w:numId="21">
    <w:abstractNumId w:val="74"/>
  </w:num>
  <w:num w:numId="22">
    <w:abstractNumId w:val="63"/>
  </w:num>
  <w:num w:numId="23">
    <w:abstractNumId w:val="60"/>
  </w:num>
  <w:num w:numId="24">
    <w:abstractNumId w:val="10"/>
  </w:num>
  <w:num w:numId="25">
    <w:abstractNumId w:val="73"/>
  </w:num>
  <w:num w:numId="26">
    <w:abstractNumId w:val="51"/>
  </w:num>
  <w:num w:numId="27">
    <w:abstractNumId w:val="2"/>
  </w:num>
  <w:num w:numId="28">
    <w:abstractNumId w:val="85"/>
  </w:num>
  <w:num w:numId="29">
    <w:abstractNumId w:val="23"/>
  </w:num>
  <w:num w:numId="30">
    <w:abstractNumId w:val="36"/>
  </w:num>
  <w:num w:numId="31">
    <w:abstractNumId w:val="16"/>
  </w:num>
  <w:num w:numId="32">
    <w:abstractNumId w:val="92"/>
  </w:num>
  <w:num w:numId="33">
    <w:abstractNumId w:val="89"/>
  </w:num>
  <w:num w:numId="34">
    <w:abstractNumId w:val="31"/>
  </w:num>
  <w:num w:numId="35">
    <w:abstractNumId w:val="65"/>
  </w:num>
  <w:num w:numId="36">
    <w:abstractNumId w:val="25"/>
  </w:num>
  <w:num w:numId="37">
    <w:abstractNumId w:val="81"/>
  </w:num>
  <w:num w:numId="38">
    <w:abstractNumId w:val="13"/>
  </w:num>
  <w:num w:numId="39">
    <w:abstractNumId w:val="87"/>
  </w:num>
  <w:num w:numId="40">
    <w:abstractNumId w:val="78"/>
  </w:num>
  <w:num w:numId="41">
    <w:abstractNumId w:val="27"/>
  </w:num>
  <w:num w:numId="42">
    <w:abstractNumId w:val="70"/>
  </w:num>
  <w:num w:numId="43">
    <w:abstractNumId w:val="94"/>
  </w:num>
  <w:num w:numId="44">
    <w:abstractNumId w:val="0"/>
  </w:num>
  <w:num w:numId="45">
    <w:abstractNumId w:val="93"/>
  </w:num>
  <w:num w:numId="46">
    <w:abstractNumId w:val="53"/>
  </w:num>
  <w:num w:numId="47">
    <w:abstractNumId w:val="56"/>
  </w:num>
  <w:num w:numId="48">
    <w:abstractNumId w:val="29"/>
  </w:num>
  <w:num w:numId="49">
    <w:abstractNumId w:val="20"/>
  </w:num>
  <w:num w:numId="50">
    <w:abstractNumId w:val="90"/>
  </w:num>
  <w:num w:numId="51">
    <w:abstractNumId w:val="49"/>
  </w:num>
  <w:num w:numId="52">
    <w:abstractNumId w:val="39"/>
  </w:num>
  <w:num w:numId="53">
    <w:abstractNumId w:val="103"/>
  </w:num>
  <w:num w:numId="54">
    <w:abstractNumId w:val="12"/>
  </w:num>
  <w:num w:numId="55">
    <w:abstractNumId w:val="46"/>
  </w:num>
  <w:num w:numId="56">
    <w:abstractNumId w:val="68"/>
  </w:num>
  <w:num w:numId="57">
    <w:abstractNumId w:val="3"/>
  </w:num>
  <w:num w:numId="58">
    <w:abstractNumId w:val="41"/>
  </w:num>
  <w:num w:numId="59">
    <w:abstractNumId w:val="83"/>
  </w:num>
  <w:num w:numId="60">
    <w:abstractNumId w:val="97"/>
  </w:num>
  <w:num w:numId="61">
    <w:abstractNumId w:val="21"/>
  </w:num>
  <w:num w:numId="62">
    <w:abstractNumId w:val="84"/>
  </w:num>
  <w:num w:numId="63">
    <w:abstractNumId w:val="8"/>
  </w:num>
  <w:num w:numId="64">
    <w:abstractNumId w:val="15"/>
  </w:num>
  <w:num w:numId="65">
    <w:abstractNumId w:val="6"/>
  </w:num>
  <w:num w:numId="66">
    <w:abstractNumId w:val="1"/>
  </w:num>
  <w:num w:numId="67">
    <w:abstractNumId w:val="100"/>
  </w:num>
  <w:num w:numId="68">
    <w:abstractNumId w:val="18"/>
  </w:num>
  <w:num w:numId="69">
    <w:abstractNumId w:val="80"/>
  </w:num>
  <w:num w:numId="70">
    <w:abstractNumId w:val="34"/>
  </w:num>
  <w:num w:numId="71">
    <w:abstractNumId w:val="30"/>
  </w:num>
  <w:num w:numId="72">
    <w:abstractNumId w:val="98"/>
  </w:num>
  <w:num w:numId="73">
    <w:abstractNumId w:val="40"/>
  </w:num>
  <w:num w:numId="74">
    <w:abstractNumId w:val="22"/>
  </w:num>
  <w:num w:numId="75">
    <w:abstractNumId w:val="67"/>
  </w:num>
  <w:num w:numId="76">
    <w:abstractNumId w:val="4"/>
  </w:num>
  <w:num w:numId="77">
    <w:abstractNumId w:val="47"/>
  </w:num>
  <w:num w:numId="78">
    <w:abstractNumId w:val="96"/>
  </w:num>
  <w:num w:numId="79">
    <w:abstractNumId w:val="44"/>
  </w:num>
  <w:num w:numId="80">
    <w:abstractNumId w:val="42"/>
  </w:num>
  <w:num w:numId="81">
    <w:abstractNumId w:val="71"/>
  </w:num>
  <w:num w:numId="82">
    <w:abstractNumId w:val="57"/>
  </w:num>
  <w:num w:numId="83">
    <w:abstractNumId w:val="9"/>
  </w:num>
  <w:num w:numId="84">
    <w:abstractNumId w:val="5"/>
  </w:num>
  <w:num w:numId="85">
    <w:abstractNumId w:val="32"/>
  </w:num>
  <w:num w:numId="86">
    <w:abstractNumId w:val="64"/>
  </w:num>
  <w:num w:numId="87">
    <w:abstractNumId w:val="19"/>
  </w:num>
  <w:num w:numId="88">
    <w:abstractNumId w:val="58"/>
  </w:num>
  <w:num w:numId="89">
    <w:abstractNumId w:val="7"/>
  </w:num>
  <w:num w:numId="90">
    <w:abstractNumId w:val="62"/>
  </w:num>
  <w:num w:numId="91">
    <w:abstractNumId w:val="48"/>
  </w:num>
  <w:num w:numId="92">
    <w:abstractNumId w:val="50"/>
  </w:num>
  <w:num w:numId="93">
    <w:abstractNumId w:val="26"/>
  </w:num>
  <w:num w:numId="94">
    <w:abstractNumId w:val="66"/>
  </w:num>
  <w:num w:numId="95">
    <w:abstractNumId w:val="43"/>
  </w:num>
  <w:num w:numId="96">
    <w:abstractNumId w:val="99"/>
  </w:num>
  <w:num w:numId="97">
    <w:abstractNumId w:val="82"/>
  </w:num>
  <w:num w:numId="98">
    <w:abstractNumId w:val="37"/>
  </w:num>
  <w:num w:numId="99">
    <w:abstractNumId w:val="17"/>
  </w:num>
  <w:num w:numId="100">
    <w:abstractNumId w:val="72"/>
  </w:num>
  <w:num w:numId="101">
    <w:abstractNumId w:val="35"/>
  </w:num>
  <w:num w:numId="102">
    <w:abstractNumId w:val="45"/>
  </w:num>
  <w:num w:numId="103">
    <w:abstractNumId w:val="55"/>
  </w:num>
  <w:num w:numId="104">
    <w:abstractNumId w:val="3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454"/>
  <w:hyphenationZone w:val="425"/>
  <w:drawingGridHorizontalSpacing w:val="110"/>
  <w:displayHorizontalDrawingGridEvery w:val="2"/>
  <w:characterSpacingControl w:val="doNotCompress"/>
  <w:hdrShapeDefaults>
    <o:shapedefaults v:ext="edit" spidmax="359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275"/>
    <w:rsid w:val="000006AA"/>
    <w:rsid w:val="000007EB"/>
    <w:rsid w:val="00000977"/>
    <w:rsid w:val="0000140D"/>
    <w:rsid w:val="000029ED"/>
    <w:rsid w:val="00002C08"/>
    <w:rsid w:val="00003F80"/>
    <w:rsid w:val="00004709"/>
    <w:rsid w:val="00005E3A"/>
    <w:rsid w:val="000060D7"/>
    <w:rsid w:val="000066B4"/>
    <w:rsid w:val="0000696D"/>
    <w:rsid w:val="00007525"/>
    <w:rsid w:val="00007E7B"/>
    <w:rsid w:val="0001083E"/>
    <w:rsid w:val="000113F8"/>
    <w:rsid w:val="00012BB3"/>
    <w:rsid w:val="00013FC6"/>
    <w:rsid w:val="000141D2"/>
    <w:rsid w:val="00014903"/>
    <w:rsid w:val="00014DD3"/>
    <w:rsid w:val="00016A44"/>
    <w:rsid w:val="000175EA"/>
    <w:rsid w:val="00017DB7"/>
    <w:rsid w:val="0002062E"/>
    <w:rsid w:val="00020788"/>
    <w:rsid w:val="00020F2A"/>
    <w:rsid w:val="00021126"/>
    <w:rsid w:val="000211BD"/>
    <w:rsid w:val="00022380"/>
    <w:rsid w:val="000232A4"/>
    <w:rsid w:val="00023492"/>
    <w:rsid w:val="00023BF7"/>
    <w:rsid w:val="0002487B"/>
    <w:rsid w:val="000252D5"/>
    <w:rsid w:val="00025A3C"/>
    <w:rsid w:val="00025FF4"/>
    <w:rsid w:val="00026CD9"/>
    <w:rsid w:val="00026D86"/>
    <w:rsid w:val="0002707E"/>
    <w:rsid w:val="000279AD"/>
    <w:rsid w:val="00027E91"/>
    <w:rsid w:val="000301AF"/>
    <w:rsid w:val="000304C2"/>
    <w:rsid w:val="00030F98"/>
    <w:rsid w:val="000319EE"/>
    <w:rsid w:val="000326FB"/>
    <w:rsid w:val="00032B89"/>
    <w:rsid w:val="00032D43"/>
    <w:rsid w:val="0003350D"/>
    <w:rsid w:val="00033552"/>
    <w:rsid w:val="000336E0"/>
    <w:rsid w:val="0003472D"/>
    <w:rsid w:val="00035780"/>
    <w:rsid w:val="00035BEE"/>
    <w:rsid w:val="00036727"/>
    <w:rsid w:val="00036B26"/>
    <w:rsid w:val="00036CB8"/>
    <w:rsid w:val="00036F92"/>
    <w:rsid w:val="00037715"/>
    <w:rsid w:val="00040AFB"/>
    <w:rsid w:val="00040F6B"/>
    <w:rsid w:val="00041290"/>
    <w:rsid w:val="00041DF1"/>
    <w:rsid w:val="0004214F"/>
    <w:rsid w:val="00042401"/>
    <w:rsid w:val="00042774"/>
    <w:rsid w:val="00042DA5"/>
    <w:rsid w:val="0004346F"/>
    <w:rsid w:val="00043576"/>
    <w:rsid w:val="00043F54"/>
    <w:rsid w:val="000440D5"/>
    <w:rsid w:val="00046689"/>
    <w:rsid w:val="00046C16"/>
    <w:rsid w:val="00046E67"/>
    <w:rsid w:val="00046ECF"/>
    <w:rsid w:val="00047999"/>
    <w:rsid w:val="00047B81"/>
    <w:rsid w:val="00050439"/>
    <w:rsid w:val="000509F0"/>
    <w:rsid w:val="00050D66"/>
    <w:rsid w:val="00051B0F"/>
    <w:rsid w:val="00051DEB"/>
    <w:rsid w:val="0005211C"/>
    <w:rsid w:val="0005415A"/>
    <w:rsid w:val="00054370"/>
    <w:rsid w:val="00054B66"/>
    <w:rsid w:val="00054F26"/>
    <w:rsid w:val="0005540B"/>
    <w:rsid w:val="000565C7"/>
    <w:rsid w:val="00057218"/>
    <w:rsid w:val="00060673"/>
    <w:rsid w:val="000606B2"/>
    <w:rsid w:val="00060C69"/>
    <w:rsid w:val="00061337"/>
    <w:rsid w:val="0006164A"/>
    <w:rsid w:val="00062206"/>
    <w:rsid w:val="0006314B"/>
    <w:rsid w:val="00063FEA"/>
    <w:rsid w:val="00064183"/>
    <w:rsid w:val="00065FA8"/>
    <w:rsid w:val="0007036E"/>
    <w:rsid w:val="00070CCC"/>
    <w:rsid w:val="00070D0B"/>
    <w:rsid w:val="00071050"/>
    <w:rsid w:val="000727AC"/>
    <w:rsid w:val="000728E7"/>
    <w:rsid w:val="00072A61"/>
    <w:rsid w:val="000734ED"/>
    <w:rsid w:val="00073527"/>
    <w:rsid w:val="00074159"/>
    <w:rsid w:val="00074957"/>
    <w:rsid w:val="00074FF4"/>
    <w:rsid w:val="000750F2"/>
    <w:rsid w:val="00076296"/>
    <w:rsid w:val="0007748A"/>
    <w:rsid w:val="0008002A"/>
    <w:rsid w:val="000815D1"/>
    <w:rsid w:val="000828FA"/>
    <w:rsid w:val="00083C57"/>
    <w:rsid w:val="000840DA"/>
    <w:rsid w:val="00084F5B"/>
    <w:rsid w:val="00085179"/>
    <w:rsid w:val="000864C4"/>
    <w:rsid w:val="00087129"/>
    <w:rsid w:val="00087221"/>
    <w:rsid w:val="00090BFD"/>
    <w:rsid w:val="00091108"/>
    <w:rsid w:val="00091FA9"/>
    <w:rsid w:val="000925F9"/>
    <w:rsid w:val="00093117"/>
    <w:rsid w:val="00093639"/>
    <w:rsid w:val="000944FB"/>
    <w:rsid w:val="0009492F"/>
    <w:rsid w:val="00094F36"/>
    <w:rsid w:val="00095240"/>
    <w:rsid w:val="00095442"/>
    <w:rsid w:val="0009601B"/>
    <w:rsid w:val="0009726D"/>
    <w:rsid w:val="00097D13"/>
    <w:rsid w:val="00097E6B"/>
    <w:rsid w:val="000A00AC"/>
    <w:rsid w:val="000A08FC"/>
    <w:rsid w:val="000A1AD1"/>
    <w:rsid w:val="000A1BB2"/>
    <w:rsid w:val="000A1CDA"/>
    <w:rsid w:val="000A1D71"/>
    <w:rsid w:val="000A1FB2"/>
    <w:rsid w:val="000A22C7"/>
    <w:rsid w:val="000A22F5"/>
    <w:rsid w:val="000A282B"/>
    <w:rsid w:val="000A3AE6"/>
    <w:rsid w:val="000A3FA3"/>
    <w:rsid w:val="000A4BE8"/>
    <w:rsid w:val="000A5256"/>
    <w:rsid w:val="000A532B"/>
    <w:rsid w:val="000A5727"/>
    <w:rsid w:val="000A58C8"/>
    <w:rsid w:val="000A5C42"/>
    <w:rsid w:val="000A5D07"/>
    <w:rsid w:val="000A63FB"/>
    <w:rsid w:val="000A6638"/>
    <w:rsid w:val="000A6998"/>
    <w:rsid w:val="000A7430"/>
    <w:rsid w:val="000A75CF"/>
    <w:rsid w:val="000A7879"/>
    <w:rsid w:val="000B0026"/>
    <w:rsid w:val="000B0113"/>
    <w:rsid w:val="000B0BA0"/>
    <w:rsid w:val="000B0E0B"/>
    <w:rsid w:val="000B2314"/>
    <w:rsid w:val="000B254D"/>
    <w:rsid w:val="000B2BF1"/>
    <w:rsid w:val="000B33A0"/>
    <w:rsid w:val="000B3C6A"/>
    <w:rsid w:val="000B40F7"/>
    <w:rsid w:val="000B468A"/>
    <w:rsid w:val="000B4F1C"/>
    <w:rsid w:val="000B50F1"/>
    <w:rsid w:val="000B5EC3"/>
    <w:rsid w:val="000B67DA"/>
    <w:rsid w:val="000B7CA3"/>
    <w:rsid w:val="000B7DE2"/>
    <w:rsid w:val="000C01AD"/>
    <w:rsid w:val="000C092E"/>
    <w:rsid w:val="000C0B50"/>
    <w:rsid w:val="000C2AA1"/>
    <w:rsid w:val="000C31FC"/>
    <w:rsid w:val="000C3E7F"/>
    <w:rsid w:val="000C3F76"/>
    <w:rsid w:val="000C40FE"/>
    <w:rsid w:val="000C48CB"/>
    <w:rsid w:val="000C4ABA"/>
    <w:rsid w:val="000C5064"/>
    <w:rsid w:val="000C527C"/>
    <w:rsid w:val="000C53C1"/>
    <w:rsid w:val="000C59E6"/>
    <w:rsid w:val="000C6CA6"/>
    <w:rsid w:val="000C75FB"/>
    <w:rsid w:val="000C78F3"/>
    <w:rsid w:val="000C796D"/>
    <w:rsid w:val="000D0FD1"/>
    <w:rsid w:val="000D1ABF"/>
    <w:rsid w:val="000D1AF5"/>
    <w:rsid w:val="000D2E38"/>
    <w:rsid w:val="000D310D"/>
    <w:rsid w:val="000D3546"/>
    <w:rsid w:val="000D3E6B"/>
    <w:rsid w:val="000D48AD"/>
    <w:rsid w:val="000D62E8"/>
    <w:rsid w:val="000D6584"/>
    <w:rsid w:val="000D69B7"/>
    <w:rsid w:val="000D69E6"/>
    <w:rsid w:val="000D7F7B"/>
    <w:rsid w:val="000E0768"/>
    <w:rsid w:val="000E0AFC"/>
    <w:rsid w:val="000E1DFD"/>
    <w:rsid w:val="000E365A"/>
    <w:rsid w:val="000E42FD"/>
    <w:rsid w:val="000E4713"/>
    <w:rsid w:val="000E4DDB"/>
    <w:rsid w:val="000E56E7"/>
    <w:rsid w:val="000E63D2"/>
    <w:rsid w:val="000E64AE"/>
    <w:rsid w:val="000E681A"/>
    <w:rsid w:val="000E6F9B"/>
    <w:rsid w:val="000E7499"/>
    <w:rsid w:val="000F00B5"/>
    <w:rsid w:val="000F0695"/>
    <w:rsid w:val="000F08A4"/>
    <w:rsid w:val="000F0B6B"/>
    <w:rsid w:val="000F1285"/>
    <w:rsid w:val="000F12E9"/>
    <w:rsid w:val="000F2F39"/>
    <w:rsid w:val="000F3022"/>
    <w:rsid w:val="000F3DA0"/>
    <w:rsid w:val="000F4563"/>
    <w:rsid w:val="000F4A0E"/>
    <w:rsid w:val="000F50C8"/>
    <w:rsid w:val="000F50D4"/>
    <w:rsid w:val="000F538F"/>
    <w:rsid w:val="000F6095"/>
    <w:rsid w:val="000F611C"/>
    <w:rsid w:val="000F6C54"/>
    <w:rsid w:val="000F6FCF"/>
    <w:rsid w:val="000F742B"/>
    <w:rsid w:val="0010005A"/>
    <w:rsid w:val="001004A3"/>
    <w:rsid w:val="001006BE"/>
    <w:rsid w:val="00100D3A"/>
    <w:rsid w:val="00101C47"/>
    <w:rsid w:val="00102435"/>
    <w:rsid w:val="00102722"/>
    <w:rsid w:val="001027D3"/>
    <w:rsid w:val="001031E8"/>
    <w:rsid w:val="00103814"/>
    <w:rsid w:val="00103B4C"/>
    <w:rsid w:val="00104218"/>
    <w:rsid w:val="001055B9"/>
    <w:rsid w:val="00105CC0"/>
    <w:rsid w:val="00106642"/>
    <w:rsid w:val="0010677D"/>
    <w:rsid w:val="001077DC"/>
    <w:rsid w:val="00107EF9"/>
    <w:rsid w:val="00107F6C"/>
    <w:rsid w:val="00110199"/>
    <w:rsid w:val="00110258"/>
    <w:rsid w:val="00110A2B"/>
    <w:rsid w:val="00111AFE"/>
    <w:rsid w:val="00111B58"/>
    <w:rsid w:val="001123A2"/>
    <w:rsid w:val="00115363"/>
    <w:rsid w:val="00116078"/>
    <w:rsid w:val="00116475"/>
    <w:rsid w:val="00116C6C"/>
    <w:rsid w:val="00116E1E"/>
    <w:rsid w:val="001179A9"/>
    <w:rsid w:val="00117AF1"/>
    <w:rsid w:val="001217EC"/>
    <w:rsid w:val="001218CC"/>
    <w:rsid w:val="00121CC6"/>
    <w:rsid w:val="00122656"/>
    <w:rsid w:val="00122CAE"/>
    <w:rsid w:val="00122F4D"/>
    <w:rsid w:val="00123785"/>
    <w:rsid w:val="00124626"/>
    <w:rsid w:val="00124F37"/>
    <w:rsid w:val="00125A82"/>
    <w:rsid w:val="001262CA"/>
    <w:rsid w:val="00127D35"/>
    <w:rsid w:val="00130ABB"/>
    <w:rsid w:val="00130DBB"/>
    <w:rsid w:val="00131504"/>
    <w:rsid w:val="00131953"/>
    <w:rsid w:val="0013199D"/>
    <w:rsid w:val="00131BFD"/>
    <w:rsid w:val="00131C1D"/>
    <w:rsid w:val="001329E6"/>
    <w:rsid w:val="00132F11"/>
    <w:rsid w:val="0013325A"/>
    <w:rsid w:val="00135037"/>
    <w:rsid w:val="00135428"/>
    <w:rsid w:val="001357A2"/>
    <w:rsid w:val="00135AAB"/>
    <w:rsid w:val="00136106"/>
    <w:rsid w:val="001365AB"/>
    <w:rsid w:val="00136D63"/>
    <w:rsid w:val="001377B8"/>
    <w:rsid w:val="00137A37"/>
    <w:rsid w:val="001401AC"/>
    <w:rsid w:val="00140AAC"/>
    <w:rsid w:val="00140C72"/>
    <w:rsid w:val="00142A37"/>
    <w:rsid w:val="00143495"/>
    <w:rsid w:val="00143E71"/>
    <w:rsid w:val="00144127"/>
    <w:rsid w:val="00144221"/>
    <w:rsid w:val="001460B7"/>
    <w:rsid w:val="001463CE"/>
    <w:rsid w:val="0014643E"/>
    <w:rsid w:val="001469B7"/>
    <w:rsid w:val="00146D45"/>
    <w:rsid w:val="00147C25"/>
    <w:rsid w:val="00147F2F"/>
    <w:rsid w:val="001502C7"/>
    <w:rsid w:val="00151DED"/>
    <w:rsid w:val="00152DBC"/>
    <w:rsid w:val="00153844"/>
    <w:rsid w:val="001542CF"/>
    <w:rsid w:val="001554FA"/>
    <w:rsid w:val="00155854"/>
    <w:rsid w:val="001558F5"/>
    <w:rsid w:val="00156079"/>
    <w:rsid w:val="001560D0"/>
    <w:rsid w:val="001561DF"/>
    <w:rsid w:val="0015669C"/>
    <w:rsid w:val="00156F1D"/>
    <w:rsid w:val="00156F2A"/>
    <w:rsid w:val="00156F5C"/>
    <w:rsid w:val="00157C91"/>
    <w:rsid w:val="00157EE6"/>
    <w:rsid w:val="0016045C"/>
    <w:rsid w:val="0016123C"/>
    <w:rsid w:val="00161640"/>
    <w:rsid w:val="00161958"/>
    <w:rsid w:val="00161B12"/>
    <w:rsid w:val="00162326"/>
    <w:rsid w:val="00162A83"/>
    <w:rsid w:val="00163AEC"/>
    <w:rsid w:val="00163B4B"/>
    <w:rsid w:val="00163BF3"/>
    <w:rsid w:val="00164F07"/>
    <w:rsid w:val="001661C2"/>
    <w:rsid w:val="001665C3"/>
    <w:rsid w:val="00166B32"/>
    <w:rsid w:val="001670FF"/>
    <w:rsid w:val="0016759F"/>
    <w:rsid w:val="00167D7E"/>
    <w:rsid w:val="001706C8"/>
    <w:rsid w:val="00170C13"/>
    <w:rsid w:val="00170F44"/>
    <w:rsid w:val="00172AA6"/>
    <w:rsid w:val="00172ED2"/>
    <w:rsid w:val="00174339"/>
    <w:rsid w:val="00174757"/>
    <w:rsid w:val="00174DB6"/>
    <w:rsid w:val="00174EFB"/>
    <w:rsid w:val="00176188"/>
    <w:rsid w:val="001765EB"/>
    <w:rsid w:val="00176781"/>
    <w:rsid w:val="00176E93"/>
    <w:rsid w:val="0017756F"/>
    <w:rsid w:val="0017779A"/>
    <w:rsid w:val="001777CE"/>
    <w:rsid w:val="00177FFE"/>
    <w:rsid w:val="00180099"/>
    <w:rsid w:val="001817CF"/>
    <w:rsid w:val="00181CF8"/>
    <w:rsid w:val="00181F3E"/>
    <w:rsid w:val="0018213E"/>
    <w:rsid w:val="0018247E"/>
    <w:rsid w:val="00182A22"/>
    <w:rsid w:val="00184155"/>
    <w:rsid w:val="001843A5"/>
    <w:rsid w:val="001843E0"/>
    <w:rsid w:val="00184C12"/>
    <w:rsid w:val="001853E7"/>
    <w:rsid w:val="00185FB6"/>
    <w:rsid w:val="001876CD"/>
    <w:rsid w:val="0019028B"/>
    <w:rsid w:val="001903B6"/>
    <w:rsid w:val="00190846"/>
    <w:rsid w:val="00191003"/>
    <w:rsid w:val="0019177C"/>
    <w:rsid w:val="00191F31"/>
    <w:rsid w:val="00192E67"/>
    <w:rsid w:val="00192F9E"/>
    <w:rsid w:val="00193540"/>
    <w:rsid w:val="00193BA8"/>
    <w:rsid w:val="00193D40"/>
    <w:rsid w:val="001950B7"/>
    <w:rsid w:val="00195181"/>
    <w:rsid w:val="0019553A"/>
    <w:rsid w:val="00195836"/>
    <w:rsid w:val="00195C1B"/>
    <w:rsid w:val="001967A6"/>
    <w:rsid w:val="00196C79"/>
    <w:rsid w:val="00196DC4"/>
    <w:rsid w:val="001974F7"/>
    <w:rsid w:val="0019786C"/>
    <w:rsid w:val="001A0903"/>
    <w:rsid w:val="001A2180"/>
    <w:rsid w:val="001A2303"/>
    <w:rsid w:val="001A25A6"/>
    <w:rsid w:val="001A267C"/>
    <w:rsid w:val="001A2868"/>
    <w:rsid w:val="001A2F60"/>
    <w:rsid w:val="001A3D31"/>
    <w:rsid w:val="001A53E5"/>
    <w:rsid w:val="001A59B7"/>
    <w:rsid w:val="001A5A80"/>
    <w:rsid w:val="001A5FFA"/>
    <w:rsid w:val="001A60B3"/>
    <w:rsid w:val="001A75FA"/>
    <w:rsid w:val="001A7E4D"/>
    <w:rsid w:val="001A7F83"/>
    <w:rsid w:val="001B0522"/>
    <w:rsid w:val="001B0A33"/>
    <w:rsid w:val="001B0A7A"/>
    <w:rsid w:val="001B0D6C"/>
    <w:rsid w:val="001B1117"/>
    <w:rsid w:val="001B116D"/>
    <w:rsid w:val="001B1581"/>
    <w:rsid w:val="001B1736"/>
    <w:rsid w:val="001B20B8"/>
    <w:rsid w:val="001B23DE"/>
    <w:rsid w:val="001B27EF"/>
    <w:rsid w:val="001B3020"/>
    <w:rsid w:val="001B3406"/>
    <w:rsid w:val="001B4048"/>
    <w:rsid w:val="001B42BD"/>
    <w:rsid w:val="001B509B"/>
    <w:rsid w:val="001B5712"/>
    <w:rsid w:val="001B71CA"/>
    <w:rsid w:val="001B71E9"/>
    <w:rsid w:val="001B72A1"/>
    <w:rsid w:val="001B7A45"/>
    <w:rsid w:val="001B7B2A"/>
    <w:rsid w:val="001B7FD5"/>
    <w:rsid w:val="001C014E"/>
    <w:rsid w:val="001C0901"/>
    <w:rsid w:val="001C138E"/>
    <w:rsid w:val="001C195A"/>
    <w:rsid w:val="001C1CB4"/>
    <w:rsid w:val="001C21F9"/>
    <w:rsid w:val="001C2381"/>
    <w:rsid w:val="001C2E2D"/>
    <w:rsid w:val="001C2E77"/>
    <w:rsid w:val="001C37E3"/>
    <w:rsid w:val="001C3D50"/>
    <w:rsid w:val="001C4787"/>
    <w:rsid w:val="001C4D05"/>
    <w:rsid w:val="001C50D1"/>
    <w:rsid w:val="001C56E6"/>
    <w:rsid w:val="001C58A5"/>
    <w:rsid w:val="001C5F07"/>
    <w:rsid w:val="001C618A"/>
    <w:rsid w:val="001C634C"/>
    <w:rsid w:val="001C6B55"/>
    <w:rsid w:val="001C6E82"/>
    <w:rsid w:val="001C70C2"/>
    <w:rsid w:val="001D0079"/>
    <w:rsid w:val="001D00B0"/>
    <w:rsid w:val="001D01A1"/>
    <w:rsid w:val="001D04A5"/>
    <w:rsid w:val="001D0753"/>
    <w:rsid w:val="001D08BB"/>
    <w:rsid w:val="001D1AB5"/>
    <w:rsid w:val="001D1FB2"/>
    <w:rsid w:val="001D2327"/>
    <w:rsid w:val="001D35C7"/>
    <w:rsid w:val="001D385F"/>
    <w:rsid w:val="001D3E15"/>
    <w:rsid w:val="001D41E6"/>
    <w:rsid w:val="001D4918"/>
    <w:rsid w:val="001D49E2"/>
    <w:rsid w:val="001D4B18"/>
    <w:rsid w:val="001D4F02"/>
    <w:rsid w:val="001D5BB6"/>
    <w:rsid w:val="001D5C7E"/>
    <w:rsid w:val="001D6037"/>
    <w:rsid w:val="001D60C2"/>
    <w:rsid w:val="001D7AC4"/>
    <w:rsid w:val="001D7AD5"/>
    <w:rsid w:val="001D7D4C"/>
    <w:rsid w:val="001E0D5E"/>
    <w:rsid w:val="001E2E85"/>
    <w:rsid w:val="001E3FA3"/>
    <w:rsid w:val="001E4115"/>
    <w:rsid w:val="001E43F1"/>
    <w:rsid w:val="001E45F5"/>
    <w:rsid w:val="001E58E6"/>
    <w:rsid w:val="001E5985"/>
    <w:rsid w:val="001E5A23"/>
    <w:rsid w:val="001E6300"/>
    <w:rsid w:val="001E6ABF"/>
    <w:rsid w:val="001E6FE5"/>
    <w:rsid w:val="001E7737"/>
    <w:rsid w:val="001F0653"/>
    <w:rsid w:val="001F0949"/>
    <w:rsid w:val="001F0B3E"/>
    <w:rsid w:val="001F0CE3"/>
    <w:rsid w:val="001F250B"/>
    <w:rsid w:val="001F280A"/>
    <w:rsid w:val="001F3175"/>
    <w:rsid w:val="001F38CB"/>
    <w:rsid w:val="001F3A1D"/>
    <w:rsid w:val="001F3B58"/>
    <w:rsid w:val="001F3C47"/>
    <w:rsid w:val="001F3F0D"/>
    <w:rsid w:val="001F4201"/>
    <w:rsid w:val="001F4383"/>
    <w:rsid w:val="001F4406"/>
    <w:rsid w:val="001F4AA8"/>
    <w:rsid w:val="001F4BB7"/>
    <w:rsid w:val="001F4E97"/>
    <w:rsid w:val="001F5116"/>
    <w:rsid w:val="001F6FE8"/>
    <w:rsid w:val="001F747D"/>
    <w:rsid w:val="001F7E56"/>
    <w:rsid w:val="00200441"/>
    <w:rsid w:val="0020072F"/>
    <w:rsid w:val="002007B3"/>
    <w:rsid w:val="00200C18"/>
    <w:rsid w:val="002015BF"/>
    <w:rsid w:val="002018D9"/>
    <w:rsid w:val="002028B6"/>
    <w:rsid w:val="002030FF"/>
    <w:rsid w:val="00203415"/>
    <w:rsid w:val="00203678"/>
    <w:rsid w:val="002037C8"/>
    <w:rsid w:val="00203BBE"/>
    <w:rsid w:val="00203FB6"/>
    <w:rsid w:val="00204486"/>
    <w:rsid w:val="00204FC5"/>
    <w:rsid w:val="002053FE"/>
    <w:rsid w:val="0020545D"/>
    <w:rsid w:val="002054A7"/>
    <w:rsid w:val="00205BAD"/>
    <w:rsid w:val="00205BD8"/>
    <w:rsid w:val="00206235"/>
    <w:rsid w:val="00206CCC"/>
    <w:rsid w:val="00206E66"/>
    <w:rsid w:val="00207B83"/>
    <w:rsid w:val="00210A0E"/>
    <w:rsid w:val="00210B7D"/>
    <w:rsid w:val="002115DA"/>
    <w:rsid w:val="002118A3"/>
    <w:rsid w:val="002120FD"/>
    <w:rsid w:val="00212AAD"/>
    <w:rsid w:val="002130B6"/>
    <w:rsid w:val="00213C90"/>
    <w:rsid w:val="00216419"/>
    <w:rsid w:val="002168FA"/>
    <w:rsid w:val="002173E1"/>
    <w:rsid w:val="0022013F"/>
    <w:rsid w:val="00220155"/>
    <w:rsid w:val="0022269A"/>
    <w:rsid w:val="00223204"/>
    <w:rsid w:val="002232E3"/>
    <w:rsid w:val="00223CC1"/>
    <w:rsid w:val="00223FAD"/>
    <w:rsid w:val="00224C07"/>
    <w:rsid w:val="00224DAB"/>
    <w:rsid w:val="002254B7"/>
    <w:rsid w:val="00225EFB"/>
    <w:rsid w:val="00226555"/>
    <w:rsid w:val="00226667"/>
    <w:rsid w:val="00226B2E"/>
    <w:rsid w:val="00227AB0"/>
    <w:rsid w:val="00227DBC"/>
    <w:rsid w:val="002301DE"/>
    <w:rsid w:val="00230D83"/>
    <w:rsid w:val="002317A3"/>
    <w:rsid w:val="0023196C"/>
    <w:rsid w:val="002321AF"/>
    <w:rsid w:val="002326E9"/>
    <w:rsid w:val="00233152"/>
    <w:rsid w:val="002333B7"/>
    <w:rsid w:val="00233DE4"/>
    <w:rsid w:val="00233E07"/>
    <w:rsid w:val="00234674"/>
    <w:rsid w:val="00234D36"/>
    <w:rsid w:val="00235C87"/>
    <w:rsid w:val="0023617F"/>
    <w:rsid w:val="00236632"/>
    <w:rsid w:val="00236680"/>
    <w:rsid w:val="00236E9D"/>
    <w:rsid w:val="002374D0"/>
    <w:rsid w:val="00237A2A"/>
    <w:rsid w:val="00237D92"/>
    <w:rsid w:val="00237F8F"/>
    <w:rsid w:val="00240504"/>
    <w:rsid w:val="002407CF"/>
    <w:rsid w:val="00240E74"/>
    <w:rsid w:val="0024151C"/>
    <w:rsid w:val="00241C84"/>
    <w:rsid w:val="002427A4"/>
    <w:rsid w:val="00242AF6"/>
    <w:rsid w:val="00242D61"/>
    <w:rsid w:val="00242DFE"/>
    <w:rsid w:val="00243944"/>
    <w:rsid w:val="00244A50"/>
    <w:rsid w:val="00245781"/>
    <w:rsid w:val="00245CDD"/>
    <w:rsid w:val="00245D7B"/>
    <w:rsid w:val="00247443"/>
    <w:rsid w:val="00247B68"/>
    <w:rsid w:val="00250863"/>
    <w:rsid w:val="00252FC1"/>
    <w:rsid w:val="002532EE"/>
    <w:rsid w:val="00253326"/>
    <w:rsid w:val="00253BBC"/>
    <w:rsid w:val="00253F0A"/>
    <w:rsid w:val="0025411E"/>
    <w:rsid w:val="002544DC"/>
    <w:rsid w:val="00255079"/>
    <w:rsid w:val="002556CD"/>
    <w:rsid w:val="0025678F"/>
    <w:rsid w:val="00256C2D"/>
    <w:rsid w:val="00257652"/>
    <w:rsid w:val="00257BE7"/>
    <w:rsid w:val="00257C96"/>
    <w:rsid w:val="00257E1E"/>
    <w:rsid w:val="002607CE"/>
    <w:rsid w:val="002624EE"/>
    <w:rsid w:val="002627DE"/>
    <w:rsid w:val="00262BA2"/>
    <w:rsid w:val="00262C2F"/>
    <w:rsid w:val="00262E6B"/>
    <w:rsid w:val="00262F02"/>
    <w:rsid w:val="0026301F"/>
    <w:rsid w:val="00263873"/>
    <w:rsid w:val="00263C70"/>
    <w:rsid w:val="00263CCD"/>
    <w:rsid w:val="00264AC1"/>
    <w:rsid w:val="002656C1"/>
    <w:rsid w:val="00266F07"/>
    <w:rsid w:val="002673E2"/>
    <w:rsid w:val="00267CDE"/>
    <w:rsid w:val="002701A4"/>
    <w:rsid w:val="002703DD"/>
    <w:rsid w:val="00270720"/>
    <w:rsid w:val="00270F46"/>
    <w:rsid w:val="00271E81"/>
    <w:rsid w:val="00271F50"/>
    <w:rsid w:val="002723D3"/>
    <w:rsid w:val="0027352E"/>
    <w:rsid w:val="00274446"/>
    <w:rsid w:val="00275F6A"/>
    <w:rsid w:val="00276515"/>
    <w:rsid w:val="00276E9C"/>
    <w:rsid w:val="002770D4"/>
    <w:rsid w:val="002775C5"/>
    <w:rsid w:val="00280F25"/>
    <w:rsid w:val="0028123D"/>
    <w:rsid w:val="0028154B"/>
    <w:rsid w:val="0028163B"/>
    <w:rsid w:val="00281AF9"/>
    <w:rsid w:val="00281EE6"/>
    <w:rsid w:val="00282D4F"/>
    <w:rsid w:val="00282DB1"/>
    <w:rsid w:val="00283244"/>
    <w:rsid w:val="00283555"/>
    <w:rsid w:val="00285289"/>
    <w:rsid w:val="00285481"/>
    <w:rsid w:val="00286106"/>
    <w:rsid w:val="00287468"/>
    <w:rsid w:val="0028798D"/>
    <w:rsid w:val="00287A4E"/>
    <w:rsid w:val="00290121"/>
    <w:rsid w:val="00290271"/>
    <w:rsid w:val="00290A46"/>
    <w:rsid w:val="002913C1"/>
    <w:rsid w:val="002914FC"/>
    <w:rsid w:val="00291D70"/>
    <w:rsid w:val="00292089"/>
    <w:rsid w:val="00292582"/>
    <w:rsid w:val="00292E60"/>
    <w:rsid w:val="002930C3"/>
    <w:rsid w:val="00293334"/>
    <w:rsid w:val="0029362B"/>
    <w:rsid w:val="00294440"/>
    <w:rsid w:val="002949CC"/>
    <w:rsid w:val="00294A5E"/>
    <w:rsid w:val="00295C84"/>
    <w:rsid w:val="00295CEB"/>
    <w:rsid w:val="00295D67"/>
    <w:rsid w:val="0029618F"/>
    <w:rsid w:val="002962B0"/>
    <w:rsid w:val="002968C5"/>
    <w:rsid w:val="0029733F"/>
    <w:rsid w:val="00297836"/>
    <w:rsid w:val="00297B16"/>
    <w:rsid w:val="002A0262"/>
    <w:rsid w:val="002A096A"/>
    <w:rsid w:val="002A0C35"/>
    <w:rsid w:val="002A126B"/>
    <w:rsid w:val="002A163F"/>
    <w:rsid w:val="002A264E"/>
    <w:rsid w:val="002A281A"/>
    <w:rsid w:val="002A283F"/>
    <w:rsid w:val="002A2881"/>
    <w:rsid w:val="002A29D7"/>
    <w:rsid w:val="002A2BC8"/>
    <w:rsid w:val="002A2C34"/>
    <w:rsid w:val="002A2DB4"/>
    <w:rsid w:val="002A3229"/>
    <w:rsid w:val="002A406A"/>
    <w:rsid w:val="002A4C08"/>
    <w:rsid w:val="002A571F"/>
    <w:rsid w:val="002A58AE"/>
    <w:rsid w:val="002A5902"/>
    <w:rsid w:val="002A5A2A"/>
    <w:rsid w:val="002A5E33"/>
    <w:rsid w:val="002A611B"/>
    <w:rsid w:val="002A68E1"/>
    <w:rsid w:val="002A7010"/>
    <w:rsid w:val="002A7100"/>
    <w:rsid w:val="002A7AE3"/>
    <w:rsid w:val="002A7FD6"/>
    <w:rsid w:val="002B07DE"/>
    <w:rsid w:val="002B1F8E"/>
    <w:rsid w:val="002B2D31"/>
    <w:rsid w:val="002B2D50"/>
    <w:rsid w:val="002B2FA9"/>
    <w:rsid w:val="002B431E"/>
    <w:rsid w:val="002B4415"/>
    <w:rsid w:val="002B4C16"/>
    <w:rsid w:val="002B5933"/>
    <w:rsid w:val="002B5938"/>
    <w:rsid w:val="002B7D1D"/>
    <w:rsid w:val="002B7D4F"/>
    <w:rsid w:val="002B7F19"/>
    <w:rsid w:val="002B7F77"/>
    <w:rsid w:val="002C0666"/>
    <w:rsid w:val="002C112D"/>
    <w:rsid w:val="002C14BE"/>
    <w:rsid w:val="002C15EA"/>
    <w:rsid w:val="002C19A8"/>
    <w:rsid w:val="002C315D"/>
    <w:rsid w:val="002C3281"/>
    <w:rsid w:val="002C32F4"/>
    <w:rsid w:val="002C34F1"/>
    <w:rsid w:val="002C3734"/>
    <w:rsid w:val="002C37FE"/>
    <w:rsid w:val="002C3DA9"/>
    <w:rsid w:val="002C4128"/>
    <w:rsid w:val="002C448E"/>
    <w:rsid w:val="002C44E3"/>
    <w:rsid w:val="002C45E6"/>
    <w:rsid w:val="002C58C0"/>
    <w:rsid w:val="002C721F"/>
    <w:rsid w:val="002C73C9"/>
    <w:rsid w:val="002C7F17"/>
    <w:rsid w:val="002D01B7"/>
    <w:rsid w:val="002D093A"/>
    <w:rsid w:val="002D0BF1"/>
    <w:rsid w:val="002D142C"/>
    <w:rsid w:val="002D1E6B"/>
    <w:rsid w:val="002D1F31"/>
    <w:rsid w:val="002D258D"/>
    <w:rsid w:val="002D2CB0"/>
    <w:rsid w:val="002D2E95"/>
    <w:rsid w:val="002D30AD"/>
    <w:rsid w:val="002D326E"/>
    <w:rsid w:val="002D3397"/>
    <w:rsid w:val="002D3BF4"/>
    <w:rsid w:val="002D42CD"/>
    <w:rsid w:val="002D484B"/>
    <w:rsid w:val="002D4DA7"/>
    <w:rsid w:val="002D562B"/>
    <w:rsid w:val="002D5AFE"/>
    <w:rsid w:val="002D5D16"/>
    <w:rsid w:val="002D5F2D"/>
    <w:rsid w:val="002D633D"/>
    <w:rsid w:val="002D669E"/>
    <w:rsid w:val="002D66F5"/>
    <w:rsid w:val="002D6F55"/>
    <w:rsid w:val="002D7849"/>
    <w:rsid w:val="002D78D7"/>
    <w:rsid w:val="002D7EA2"/>
    <w:rsid w:val="002E04D9"/>
    <w:rsid w:val="002E0E19"/>
    <w:rsid w:val="002E1139"/>
    <w:rsid w:val="002E1A98"/>
    <w:rsid w:val="002E210E"/>
    <w:rsid w:val="002E217F"/>
    <w:rsid w:val="002E2865"/>
    <w:rsid w:val="002E2E10"/>
    <w:rsid w:val="002E2EDF"/>
    <w:rsid w:val="002E341D"/>
    <w:rsid w:val="002E369F"/>
    <w:rsid w:val="002E37D0"/>
    <w:rsid w:val="002E3C58"/>
    <w:rsid w:val="002E4652"/>
    <w:rsid w:val="002E5049"/>
    <w:rsid w:val="002E5B78"/>
    <w:rsid w:val="002E6460"/>
    <w:rsid w:val="002E6C07"/>
    <w:rsid w:val="002E725F"/>
    <w:rsid w:val="002E73C7"/>
    <w:rsid w:val="002E7FC8"/>
    <w:rsid w:val="002F026A"/>
    <w:rsid w:val="002F0519"/>
    <w:rsid w:val="002F07E0"/>
    <w:rsid w:val="002F0AB1"/>
    <w:rsid w:val="002F19AF"/>
    <w:rsid w:val="002F1B18"/>
    <w:rsid w:val="002F1D67"/>
    <w:rsid w:val="002F1EFC"/>
    <w:rsid w:val="002F24DD"/>
    <w:rsid w:val="002F26D5"/>
    <w:rsid w:val="002F2750"/>
    <w:rsid w:val="002F30A5"/>
    <w:rsid w:val="002F3240"/>
    <w:rsid w:val="002F395C"/>
    <w:rsid w:val="002F3CD3"/>
    <w:rsid w:val="002F584F"/>
    <w:rsid w:val="002F5B1E"/>
    <w:rsid w:val="002F5C47"/>
    <w:rsid w:val="002F5C7E"/>
    <w:rsid w:val="002F7474"/>
    <w:rsid w:val="002F7698"/>
    <w:rsid w:val="002F7B5C"/>
    <w:rsid w:val="002F7FDC"/>
    <w:rsid w:val="00300243"/>
    <w:rsid w:val="00301265"/>
    <w:rsid w:val="0030187D"/>
    <w:rsid w:val="00301BC1"/>
    <w:rsid w:val="00302075"/>
    <w:rsid w:val="00302323"/>
    <w:rsid w:val="003024C3"/>
    <w:rsid w:val="003027CA"/>
    <w:rsid w:val="003041A5"/>
    <w:rsid w:val="003048EB"/>
    <w:rsid w:val="003057FC"/>
    <w:rsid w:val="00305A65"/>
    <w:rsid w:val="00306296"/>
    <w:rsid w:val="003069FF"/>
    <w:rsid w:val="00307415"/>
    <w:rsid w:val="00310350"/>
    <w:rsid w:val="003106A7"/>
    <w:rsid w:val="00312082"/>
    <w:rsid w:val="003120D4"/>
    <w:rsid w:val="003126E2"/>
    <w:rsid w:val="00312827"/>
    <w:rsid w:val="003133EC"/>
    <w:rsid w:val="003136AF"/>
    <w:rsid w:val="00313D5B"/>
    <w:rsid w:val="00313D95"/>
    <w:rsid w:val="0031431B"/>
    <w:rsid w:val="003145FD"/>
    <w:rsid w:val="00315D22"/>
    <w:rsid w:val="00316B71"/>
    <w:rsid w:val="00316EBA"/>
    <w:rsid w:val="00317474"/>
    <w:rsid w:val="0031747D"/>
    <w:rsid w:val="003175B2"/>
    <w:rsid w:val="00317C5F"/>
    <w:rsid w:val="00317FD0"/>
    <w:rsid w:val="003204F3"/>
    <w:rsid w:val="003206D4"/>
    <w:rsid w:val="00321C31"/>
    <w:rsid w:val="0032207A"/>
    <w:rsid w:val="0032278D"/>
    <w:rsid w:val="00323978"/>
    <w:rsid w:val="00323BE1"/>
    <w:rsid w:val="0032455F"/>
    <w:rsid w:val="0032478B"/>
    <w:rsid w:val="0032486A"/>
    <w:rsid w:val="00324C6C"/>
    <w:rsid w:val="00325358"/>
    <w:rsid w:val="00325869"/>
    <w:rsid w:val="00325E2C"/>
    <w:rsid w:val="0032640F"/>
    <w:rsid w:val="0032646A"/>
    <w:rsid w:val="00326ACF"/>
    <w:rsid w:val="003272EA"/>
    <w:rsid w:val="003300BE"/>
    <w:rsid w:val="003308B7"/>
    <w:rsid w:val="003309EC"/>
    <w:rsid w:val="0033129B"/>
    <w:rsid w:val="003314BE"/>
    <w:rsid w:val="003317FB"/>
    <w:rsid w:val="003320AB"/>
    <w:rsid w:val="00332437"/>
    <w:rsid w:val="003326F2"/>
    <w:rsid w:val="00332993"/>
    <w:rsid w:val="00333863"/>
    <w:rsid w:val="00333A07"/>
    <w:rsid w:val="00333A1E"/>
    <w:rsid w:val="00333EEA"/>
    <w:rsid w:val="00334435"/>
    <w:rsid w:val="003344D2"/>
    <w:rsid w:val="003347E1"/>
    <w:rsid w:val="00334BC6"/>
    <w:rsid w:val="00334E63"/>
    <w:rsid w:val="00334E87"/>
    <w:rsid w:val="0033540C"/>
    <w:rsid w:val="00335CD1"/>
    <w:rsid w:val="00335E3C"/>
    <w:rsid w:val="003361B8"/>
    <w:rsid w:val="00336414"/>
    <w:rsid w:val="003368D7"/>
    <w:rsid w:val="00336A75"/>
    <w:rsid w:val="00336B00"/>
    <w:rsid w:val="00337EAC"/>
    <w:rsid w:val="003407C2"/>
    <w:rsid w:val="003414C7"/>
    <w:rsid w:val="00341E6D"/>
    <w:rsid w:val="003426AD"/>
    <w:rsid w:val="00342E96"/>
    <w:rsid w:val="00343214"/>
    <w:rsid w:val="00343314"/>
    <w:rsid w:val="003439B3"/>
    <w:rsid w:val="00343AB7"/>
    <w:rsid w:val="00343FC8"/>
    <w:rsid w:val="00344CC8"/>
    <w:rsid w:val="0034512A"/>
    <w:rsid w:val="0034530F"/>
    <w:rsid w:val="00345BBB"/>
    <w:rsid w:val="00345DAA"/>
    <w:rsid w:val="00346987"/>
    <w:rsid w:val="00347931"/>
    <w:rsid w:val="003503D7"/>
    <w:rsid w:val="0035073E"/>
    <w:rsid w:val="00350CC1"/>
    <w:rsid w:val="00350D17"/>
    <w:rsid w:val="00351E1D"/>
    <w:rsid w:val="00352486"/>
    <w:rsid w:val="0035456F"/>
    <w:rsid w:val="00356919"/>
    <w:rsid w:val="00356F9E"/>
    <w:rsid w:val="003574F8"/>
    <w:rsid w:val="00357BCC"/>
    <w:rsid w:val="00360385"/>
    <w:rsid w:val="003609CD"/>
    <w:rsid w:val="00361CA5"/>
    <w:rsid w:val="00362EFB"/>
    <w:rsid w:val="00363644"/>
    <w:rsid w:val="0036376D"/>
    <w:rsid w:val="00364301"/>
    <w:rsid w:val="003643B8"/>
    <w:rsid w:val="00364599"/>
    <w:rsid w:val="00364EE5"/>
    <w:rsid w:val="00365356"/>
    <w:rsid w:val="003654FA"/>
    <w:rsid w:val="003655D6"/>
    <w:rsid w:val="00366030"/>
    <w:rsid w:val="00366378"/>
    <w:rsid w:val="00366508"/>
    <w:rsid w:val="00366874"/>
    <w:rsid w:val="00366D5C"/>
    <w:rsid w:val="00366E85"/>
    <w:rsid w:val="00366EC6"/>
    <w:rsid w:val="00367A06"/>
    <w:rsid w:val="003700B3"/>
    <w:rsid w:val="003708A4"/>
    <w:rsid w:val="003714CF"/>
    <w:rsid w:val="00371710"/>
    <w:rsid w:val="003718BA"/>
    <w:rsid w:val="00371D31"/>
    <w:rsid w:val="003728F9"/>
    <w:rsid w:val="00372EC0"/>
    <w:rsid w:val="003736D6"/>
    <w:rsid w:val="00373806"/>
    <w:rsid w:val="00373ACB"/>
    <w:rsid w:val="00374067"/>
    <w:rsid w:val="00374346"/>
    <w:rsid w:val="00374446"/>
    <w:rsid w:val="003744EF"/>
    <w:rsid w:val="00374853"/>
    <w:rsid w:val="00374B19"/>
    <w:rsid w:val="00374F5B"/>
    <w:rsid w:val="00375597"/>
    <w:rsid w:val="00375AB3"/>
    <w:rsid w:val="00376BCC"/>
    <w:rsid w:val="00377C1B"/>
    <w:rsid w:val="00380066"/>
    <w:rsid w:val="003812EC"/>
    <w:rsid w:val="00381359"/>
    <w:rsid w:val="00381CF7"/>
    <w:rsid w:val="003824D6"/>
    <w:rsid w:val="003831C0"/>
    <w:rsid w:val="00383348"/>
    <w:rsid w:val="00383438"/>
    <w:rsid w:val="00385FA7"/>
    <w:rsid w:val="00386445"/>
    <w:rsid w:val="00387033"/>
    <w:rsid w:val="00390CA4"/>
    <w:rsid w:val="00391778"/>
    <w:rsid w:val="00391B76"/>
    <w:rsid w:val="00392065"/>
    <w:rsid w:val="00392572"/>
    <w:rsid w:val="003936E9"/>
    <w:rsid w:val="0039398D"/>
    <w:rsid w:val="00394AC6"/>
    <w:rsid w:val="00395642"/>
    <w:rsid w:val="00395F1D"/>
    <w:rsid w:val="00396821"/>
    <w:rsid w:val="00397D6A"/>
    <w:rsid w:val="003A05A5"/>
    <w:rsid w:val="003A1915"/>
    <w:rsid w:val="003A1A6E"/>
    <w:rsid w:val="003A203F"/>
    <w:rsid w:val="003A2AB0"/>
    <w:rsid w:val="003A2C3E"/>
    <w:rsid w:val="003A3382"/>
    <w:rsid w:val="003A3B2D"/>
    <w:rsid w:val="003A56F6"/>
    <w:rsid w:val="003A630B"/>
    <w:rsid w:val="003A66FE"/>
    <w:rsid w:val="003A69C2"/>
    <w:rsid w:val="003A75D6"/>
    <w:rsid w:val="003A7B77"/>
    <w:rsid w:val="003B0358"/>
    <w:rsid w:val="003B05B6"/>
    <w:rsid w:val="003B0A7E"/>
    <w:rsid w:val="003B1139"/>
    <w:rsid w:val="003B11A1"/>
    <w:rsid w:val="003B11C3"/>
    <w:rsid w:val="003B1B39"/>
    <w:rsid w:val="003B1C93"/>
    <w:rsid w:val="003B399D"/>
    <w:rsid w:val="003B3D61"/>
    <w:rsid w:val="003B52A8"/>
    <w:rsid w:val="003B58C9"/>
    <w:rsid w:val="003B72AB"/>
    <w:rsid w:val="003B72DE"/>
    <w:rsid w:val="003B7E8B"/>
    <w:rsid w:val="003C0C13"/>
    <w:rsid w:val="003C1769"/>
    <w:rsid w:val="003C1D4A"/>
    <w:rsid w:val="003C1F35"/>
    <w:rsid w:val="003C2906"/>
    <w:rsid w:val="003C2D9D"/>
    <w:rsid w:val="003C3056"/>
    <w:rsid w:val="003C39BB"/>
    <w:rsid w:val="003C4001"/>
    <w:rsid w:val="003C4D9D"/>
    <w:rsid w:val="003C5569"/>
    <w:rsid w:val="003C7664"/>
    <w:rsid w:val="003C7F76"/>
    <w:rsid w:val="003D0F27"/>
    <w:rsid w:val="003D1D7F"/>
    <w:rsid w:val="003D24DD"/>
    <w:rsid w:val="003D2819"/>
    <w:rsid w:val="003D32C4"/>
    <w:rsid w:val="003D33EC"/>
    <w:rsid w:val="003D3838"/>
    <w:rsid w:val="003D3846"/>
    <w:rsid w:val="003D47A5"/>
    <w:rsid w:val="003D615A"/>
    <w:rsid w:val="003D61DB"/>
    <w:rsid w:val="003D6888"/>
    <w:rsid w:val="003D6F12"/>
    <w:rsid w:val="003D76EF"/>
    <w:rsid w:val="003D7894"/>
    <w:rsid w:val="003E0A32"/>
    <w:rsid w:val="003E1180"/>
    <w:rsid w:val="003E1310"/>
    <w:rsid w:val="003E13C0"/>
    <w:rsid w:val="003E13F0"/>
    <w:rsid w:val="003E1A3B"/>
    <w:rsid w:val="003E1A94"/>
    <w:rsid w:val="003E1ADA"/>
    <w:rsid w:val="003E2D6A"/>
    <w:rsid w:val="003E2FE8"/>
    <w:rsid w:val="003E39DE"/>
    <w:rsid w:val="003E3EB9"/>
    <w:rsid w:val="003E4BC0"/>
    <w:rsid w:val="003E4FCC"/>
    <w:rsid w:val="003E50DB"/>
    <w:rsid w:val="003E5174"/>
    <w:rsid w:val="003E53AC"/>
    <w:rsid w:val="003E5BB6"/>
    <w:rsid w:val="003E6009"/>
    <w:rsid w:val="003E664F"/>
    <w:rsid w:val="003E7056"/>
    <w:rsid w:val="003F0142"/>
    <w:rsid w:val="003F055B"/>
    <w:rsid w:val="003F08AE"/>
    <w:rsid w:val="003F2999"/>
    <w:rsid w:val="003F2FCD"/>
    <w:rsid w:val="003F2FEF"/>
    <w:rsid w:val="003F3D82"/>
    <w:rsid w:val="003F4F35"/>
    <w:rsid w:val="003F54CD"/>
    <w:rsid w:val="003F6408"/>
    <w:rsid w:val="003F746A"/>
    <w:rsid w:val="003F7CA6"/>
    <w:rsid w:val="00400652"/>
    <w:rsid w:val="00400860"/>
    <w:rsid w:val="00400F29"/>
    <w:rsid w:val="00401682"/>
    <w:rsid w:val="004037B1"/>
    <w:rsid w:val="00403BE0"/>
    <w:rsid w:val="00404653"/>
    <w:rsid w:val="00404E7E"/>
    <w:rsid w:val="00404FAD"/>
    <w:rsid w:val="00405834"/>
    <w:rsid w:val="00406C92"/>
    <w:rsid w:val="004071BC"/>
    <w:rsid w:val="004107F3"/>
    <w:rsid w:val="00411231"/>
    <w:rsid w:val="00411B08"/>
    <w:rsid w:val="004120C6"/>
    <w:rsid w:val="004120DA"/>
    <w:rsid w:val="00412B6A"/>
    <w:rsid w:val="00412DBF"/>
    <w:rsid w:val="00413684"/>
    <w:rsid w:val="00413AF0"/>
    <w:rsid w:val="00413B22"/>
    <w:rsid w:val="004167D7"/>
    <w:rsid w:val="0041725B"/>
    <w:rsid w:val="00420A38"/>
    <w:rsid w:val="00421DB8"/>
    <w:rsid w:val="0042215F"/>
    <w:rsid w:val="00422CB5"/>
    <w:rsid w:val="00423575"/>
    <w:rsid w:val="00423761"/>
    <w:rsid w:val="00423B9A"/>
    <w:rsid w:val="004243AD"/>
    <w:rsid w:val="0042480D"/>
    <w:rsid w:val="00424DD0"/>
    <w:rsid w:val="00424DE7"/>
    <w:rsid w:val="004255DA"/>
    <w:rsid w:val="004255E1"/>
    <w:rsid w:val="004262EB"/>
    <w:rsid w:val="00427D1A"/>
    <w:rsid w:val="00430BC9"/>
    <w:rsid w:val="00431328"/>
    <w:rsid w:val="004313BF"/>
    <w:rsid w:val="0043175F"/>
    <w:rsid w:val="00431EE0"/>
    <w:rsid w:val="00431F05"/>
    <w:rsid w:val="00432445"/>
    <w:rsid w:val="00432DB4"/>
    <w:rsid w:val="0043428D"/>
    <w:rsid w:val="00435115"/>
    <w:rsid w:val="00435662"/>
    <w:rsid w:val="00435C6E"/>
    <w:rsid w:val="004361B0"/>
    <w:rsid w:val="004361C8"/>
    <w:rsid w:val="0043706C"/>
    <w:rsid w:val="004377CB"/>
    <w:rsid w:val="004379B6"/>
    <w:rsid w:val="004404AD"/>
    <w:rsid w:val="00440E90"/>
    <w:rsid w:val="00441410"/>
    <w:rsid w:val="0044166C"/>
    <w:rsid w:val="00441D0D"/>
    <w:rsid w:val="004422C3"/>
    <w:rsid w:val="00442EB7"/>
    <w:rsid w:val="004431A2"/>
    <w:rsid w:val="0044340A"/>
    <w:rsid w:val="00443733"/>
    <w:rsid w:val="00443FAF"/>
    <w:rsid w:val="00444CB7"/>
    <w:rsid w:val="004455F3"/>
    <w:rsid w:val="00445662"/>
    <w:rsid w:val="00445A60"/>
    <w:rsid w:val="00446ADA"/>
    <w:rsid w:val="004472A4"/>
    <w:rsid w:val="00447580"/>
    <w:rsid w:val="00447BB0"/>
    <w:rsid w:val="00450F6E"/>
    <w:rsid w:val="0045175F"/>
    <w:rsid w:val="00451B7A"/>
    <w:rsid w:val="00451E36"/>
    <w:rsid w:val="004521A0"/>
    <w:rsid w:val="00452438"/>
    <w:rsid w:val="0045244A"/>
    <w:rsid w:val="00452E96"/>
    <w:rsid w:val="004539E0"/>
    <w:rsid w:val="00454807"/>
    <w:rsid w:val="00454DBE"/>
    <w:rsid w:val="00455708"/>
    <w:rsid w:val="00455F50"/>
    <w:rsid w:val="00456628"/>
    <w:rsid w:val="00456A7C"/>
    <w:rsid w:val="0045737E"/>
    <w:rsid w:val="00457CDE"/>
    <w:rsid w:val="00457D0D"/>
    <w:rsid w:val="00460409"/>
    <w:rsid w:val="00460A58"/>
    <w:rsid w:val="00460C58"/>
    <w:rsid w:val="00461852"/>
    <w:rsid w:val="00461A8D"/>
    <w:rsid w:val="00462512"/>
    <w:rsid w:val="00462D08"/>
    <w:rsid w:val="00463B7B"/>
    <w:rsid w:val="004643D1"/>
    <w:rsid w:val="004647B6"/>
    <w:rsid w:val="00464E1E"/>
    <w:rsid w:val="004657A7"/>
    <w:rsid w:val="0046654A"/>
    <w:rsid w:val="004670F3"/>
    <w:rsid w:val="00467814"/>
    <w:rsid w:val="00467D94"/>
    <w:rsid w:val="00470CF1"/>
    <w:rsid w:val="00470E5C"/>
    <w:rsid w:val="00470E98"/>
    <w:rsid w:val="0047182C"/>
    <w:rsid w:val="00471C99"/>
    <w:rsid w:val="00472F79"/>
    <w:rsid w:val="004731A3"/>
    <w:rsid w:val="00473B43"/>
    <w:rsid w:val="00474EBC"/>
    <w:rsid w:val="00474F9F"/>
    <w:rsid w:val="00474FC7"/>
    <w:rsid w:val="0047543B"/>
    <w:rsid w:val="00475991"/>
    <w:rsid w:val="00475D4B"/>
    <w:rsid w:val="004761DA"/>
    <w:rsid w:val="00476433"/>
    <w:rsid w:val="00476566"/>
    <w:rsid w:val="0047683A"/>
    <w:rsid w:val="00476D2F"/>
    <w:rsid w:val="0047758E"/>
    <w:rsid w:val="0047770F"/>
    <w:rsid w:val="00477E13"/>
    <w:rsid w:val="00480AE2"/>
    <w:rsid w:val="00480CB8"/>
    <w:rsid w:val="00480DBE"/>
    <w:rsid w:val="00482876"/>
    <w:rsid w:val="00482E65"/>
    <w:rsid w:val="00482FB5"/>
    <w:rsid w:val="004831B1"/>
    <w:rsid w:val="00483953"/>
    <w:rsid w:val="004848C2"/>
    <w:rsid w:val="0048520F"/>
    <w:rsid w:val="0048521D"/>
    <w:rsid w:val="00485640"/>
    <w:rsid w:val="00485D11"/>
    <w:rsid w:val="004860ED"/>
    <w:rsid w:val="00486CB3"/>
    <w:rsid w:val="004908F0"/>
    <w:rsid w:val="00490AAF"/>
    <w:rsid w:val="004916E9"/>
    <w:rsid w:val="00492B21"/>
    <w:rsid w:val="00493CCA"/>
    <w:rsid w:val="00494030"/>
    <w:rsid w:val="0049446C"/>
    <w:rsid w:val="00494D83"/>
    <w:rsid w:val="004960D2"/>
    <w:rsid w:val="004972D7"/>
    <w:rsid w:val="00497EA7"/>
    <w:rsid w:val="004A0277"/>
    <w:rsid w:val="004A056B"/>
    <w:rsid w:val="004A06ED"/>
    <w:rsid w:val="004A09D7"/>
    <w:rsid w:val="004A0B4F"/>
    <w:rsid w:val="004A10B3"/>
    <w:rsid w:val="004A15AC"/>
    <w:rsid w:val="004A22F7"/>
    <w:rsid w:val="004A2CE8"/>
    <w:rsid w:val="004A3F41"/>
    <w:rsid w:val="004A42B4"/>
    <w:rsid w:val="004A4511"/>
    <w:rsid w:val="004A4537"/>
    <w:rsid w:val="004A4DC3"/>
    <w:rsid w:val="004A5EDF"/>
    <w:rsid w:val="004A5F56"/>
    <w:rsid w:val="004B09F0"/>
    <w:rsid w:val="004B0E84"/>
    <w:rsid w:val="004B1483"/>
    <w:rsid w:val="004B1697"/>
    <w:rsid w:val="004B187E"/>
    <w:rsid w:val="004B31F7"/>
    <w:rsid w:val="004B3833"/>
    <w:rsid w:val="004B392C"/>
    <w:rsid w:val="004B40E2"/>
    <w:rsid w:val="004B45B7"/>
    <w:rsid w:val="004B4BE1"/>
    <w:rsid w:val="004B4DD2"/>
    <w:rsid w:val="004B52C1"/>
    <w:rsid w:val="004B5646"/>
    <w:rsid w:val="004B5931"/>
    <w:rsid w:val="004B5D18"/>
    <w:rsid w:val="004B6C72"/>
    <w:rsid w:val="004B732C"/>
    <w:rsid w:val="004C010C"/>
    <w:rsid w:val="004C20E3"/>
    <w:rsid w:val="004C2D81"/>
    <w:rsid w:val="004C36EB"/>
    <w:rsid w:val="004C4732"/>
    <w:rsid w:val="004C62D6"/>
    <w:rsid w:val="004C6467"/>
    <w:rsid w:val="004C6A48"/>
    <w:rsid w:val="004C70A8"/>
    <w:rsid w:val="004D0926"/>
    <w:rsid w:val="004D0A59"/>
    <w:rsid w:val="004D1974"/>
    <w:rsid w:val="004D1F2D"/>
    <w:rsid w:val="004D5712"/>
    <w:rsid w:val="004D5DC2"/>
    <w:rsid w:val="004D6C82"/>
    <w:rsid w:val="004D7DEB"/>
    <w:rsid w:val="004E0692"/>
    <w:rsid w:val="004E0AE6"/>
    <w:rsid w:val="004E0F1A"/>
    <w:rsid w:val="004E1164"/>
    <w:rsid w:val="004E1665"/>
    <w:rsid w:val="004E2A8D"/>
    <w:rsid w:val="004E35A0"/>
    <w:rsid w:val="004E3C5D"/>
    <w:rsid w:val="004E437A"/>
    <w:rsid w:val="004E458C"/>
    <w:rsid w:val="004E49A3"/>
    <w:rsid w:val="004E54E5"/>
    <w:rsid w:val="004E578F"/>
    <w:rsid w:val="004E5876"/>
    <w:rsid w:val="004E58AC"/>
    <w:rsid w:val="004E59DE"/>
    <w:rsid w:val="004E6B0E"/>
    <w:rsid w:val="004E6CBE"/>
    <w:rsid w:val="004E7716"/>
    <w:rsid w:val="004F0263"/>
    <w:rsid w:val="004F0CEE"/>
    <w:rsid w:val="004F1DA1"/>
    <w:rsid w:val="004F2916"/>
    <w:rsid w:val="004F2A87"/>
    <w:rsid w:val="004F3314"/>
    <w:rsid w:val="004F3376"/>
    <w:rsid w:val="004F399A"/>
    <w:rsid w:val="004F451A"/>
    <w:rsid w:val="004F488E"/>
    <w:rsid w:val="004F50B2"/>
    <w:rsid w:val="004F609C"/>
    <w:rsid w:val="004F632C"/>
    <w:rsid w:val="004F754D"/>
    <w:rsid w:val="00500034"/>
    <w:rsid w:val="00500752"/>
    <w:rsid w:val="00502CB0"/>
    <w:rsid w:val="00503A48"/>
    <w:rsid w:val="00503DE4"/>
    <w:rsid w:val="0050431B"/>
    <w:rsid w:val="0050569F"/>
    <w:rsid w:val="00505717"/>
    <w:rsid w:val="00505DB5"/>
    <w:rsid w:val="00505F05"/>
    <w:rsid w:val="00506CB4"/>
    <w:rsid w:val="00507AA6"/>
    <w:rsid w:val="005121FE"/>
    <w:rsid w:val="00512D0A"/>
    <w:rsid w:val="00513637"/>
    <w:rsid w:val="00513793"/>
    <w:rsid w:val="005137AA"/>
    <w:rsid w:val="00513980"/>
    <w:rsid w:val="00514C70"/>
    <w:rsid w:val="005162DE"/>
    <w:rsid w:val="00516796"/>
    <w:rsid w:val="00517522"/>
    <w:rsid w:val="00520C42"/>
    <w:rsid w:val="00521D9C"/>
    <w:rsid w:val="005221B7"/>
    <w:rsid w:val="005228E2"/>
    <w:rsid w:val="00523D76"/>
    <w:rsid w:val="00523FFF"/>
    <w:rsid w:val="00524171"/>
    <w:rsid w:val="00524547"/>
    <w:rsid w:val="0052466E"/>
    <w:rsid w:val="00524C97"/>
    <w:rsid w:val="00525505"/>
    <w:rsid w:val="005256E9"/>
    <w:rsid w:val="00526985"/>
    <w:rsid w:val="00526F29"/>
    <w:rsid w:val="00530099"/>
    <w:rsid w:val="0053056B"/>
    <w:rsid w:val="00530D4D"/>
    <w:rsid w:val="005313DE"/>
    <w:rsid w:val="005319F4"/>
    <w:rsid w:val="00531E7F"/>
    <w:rsid w:val="005321E8"/>
    <w:rsid w:val="00533B1D"/>
    <w:rsid w:val="00534E13"/>
    <w:rsid w:val="00534FC8"/>
    <w:rsid w:val="00535466"/>
    <w:rsid w:val="0053664E"/>
    <w:rsid w:val="005366AA"/>
    <w:rsid w:val="00536ACF"/>
    <w:rsid w:val="00537784"/>
    <w:rsid w:val="00537979"/>
    <w:rsid w:val="00537D37"/>
    <w:rsid w:val="00540E10"/>
    <w:rsid w:val="0054124F"/>
    <w:rsid w:val="00541A86"/>
    <w:rsid w:val="00542859"/>
    <w:rsid w:val="00542B29"/>
    <w:rsid w:val="00542FC4"/>
    <w:rsid w:val="00543750"/>
    <w:rsid w:val="00543B67"/>
    <w:rsid w:val="0054412E"/>
    <w:rsid w:val="00544382"/>
    <w:rsid w:val="00544A6F"/>
    <w:rsid w:val="00544B7C"/>
    <w:rsid w:val="005462C6"/>
    <w:rsid w:val="005464D4"/>
    <w:rsid w:val="005478A7"/>
    <w:rsid w:val="00547C8F"/>
    <w:rsid w:val="00550038"/>
    <w:rsid w:val="00551206"/>
    <w:rsid w:val="005521C8"/>
    <w:rsid w:val="005528DE"/>
    <w:rsid w:val="00552EC2"/>
    <w:rsid w:val="00553261"/>
    <w:rsid w:val="00553812"/>
    <w:rsid w:val="0055611F"/>
    <w:rsid w:val="00556846"/>
    <w:rsid w:val="00557704"/>
    <w:rsid w:val="00557A60"/>
    <w:rsid w:val="00557B3A"/>
    <w:rsid w:val="0056020C"/>
    <w:rsid w:val="005608BD"/>
    <w:rsid w:val="00560AFE"/>
    <w:rsid w:val="005617B5"/>
    <w:rsid w:val="00561A7F"/>
    <w:rsid w:val="00561F10"/>
    <w:rsid w:val="005620F1"/>
    <w:rsid w:val="00564748"/>
    <w:rsid w:val="00564769"/>
    <w:rsid w:val="00565121"/>
    <w:rsid w:val="00565196"/>
    <w:rsid w:val="00565F89"/>
    <w:rsid w:val="0056762B"/>
    <w:rsid w:val="0057029C"/>
    <w:rsid w:val="0057090F"/>
    <w:rsid w:val="00570AD0"/>
    <w:rsid w:val="00570C1A"/>
    <w:rsid w:val="0057192D"/>
    <w:rsid w:val="005719A8"/>
    <w:rsid w:val="00571A66"/>
    <w:rsid w:val="00572363"/>
    <w:rsid w:val="00572C9A"/>
    <w:rsid w:val="005733AF"/>
    <w:rsid w:val="00573891"/>
    <w:rsid w:val="005748AC"/>
    <w:rsid w:val="00574F5B"/>
    <w:rsid w:val="00576499"/>
    <w:rsid w:val="00576CFB"/>
    <w:rsid w:val="00576FEB"/>
    <w:rsid w:val="0057741B"/>
    <w:rsid w:val="005807ED"/>
    <w:rsid w:val="00582031"/>
    <w:rsid w:val="00582238"/>
    <w:rsid w:val="00583DB3"/>
    <w:rsid w:val="0058479F"/>
    <w:rsid w:val="00584F72"/>
    <w:rsid w:val="00585637"/>
    <w:rsid w:val="00585F54"/>
    <w:rsid w:val="00586022"/>
    <w:rsid w:val="005864D6"/>
    <w:rsid w:val="00586F10"/>
    <w:rsid w:val="005906F7"/>
    <w:rsid w:val="00591FC2"/>
    <w:rsid w:val="00592855"/>
    <w:rsid w:val="0059287E"/>
    <w:rsid w:val="00593D3A"/>
    <w:rsid w:val="0059536E"/>
    <w:rsid w:val="005A0019"/>
    <w:rsid w:val="005A0683"/>
    <w:rsid w:val="005A099D"/>
    <w:rsid w:val="005A0D37"/>
    <w:rsid w:val="005A1498"/>
    <w:rsid w:val="005A19EF"/>
    <w:rsid w:val="005A29D4"/>
    <w:rsid w:val="005A2BBF"/>
    <w:rsid w:val="005A3A95"/>
    <w:rsid w:val="005A47D3"/>
    <w:rsid w:val="005A4E49"/>
    <w:rsid w:val="005A538D"/>
    <w:rsid w:val="005A5A61"/>
    <w:rsid w:val="005A5C6C"/>
    <w:rsid w:val="005A717F"/>
    <w:rsid w:val="005A72DE"/>
    <w:rsid w:val="005B02C9"/>
    <w:rsid w:val="005B09E3"/>
    <w:rsid w:val="005B1B72"/>
    <w:rsid w:val="005B1D30"/>
    <w:rsid w:val="005B2BE1"/>
    <w:rsid w:val="005B2C0C"/>
    <w:rsid w:val="005B2E28"/>
    <w:rsid w:val="005B3028"/>
    <w:rsid w:val="005B4333"/>
    <w:rsid w:val="005B51B6"/>
    <w:rsid w:val="005B5D57"/>
    <w:rsid w:val="005B64B0"/>
    <w:rsid w:val="005B66AD"/>
    <w:rsid w:val="005B68AE"/>
    <w:rsid w:val="005C0123"/>
    <w:rsid w:val="005C0258"/>
    <w:rsid w:val="005C0789"/>
    <w:rsid w:val="005C0EBD"/>
    <w:rsid w:val="005C215A"/>
    <w:rsid w:val="005C2910"/>
    <w:rsid w:val="005C2A6C"/>
    <w:rsid w:val="005C37F5"/>
    <w:rsid w:val="005C3CC0"/>
    <w:rsid w:val="005C4736"/>
    <w:rsid w:val="005C55CF"/>
    <w:rsid w:val="005C7123"/>
    <w:rsid w:val="005C7C2E"/>
    <w:rsid w:val="005D047D"/>
    <w:rsid w:val="005D0EF3"/>
    <w:rsid w:val="005D0F68"/>
    <w:rsid w:val="005D126C"/>
    <w:rsid w:val="005D24F4"/>
    <w:rsid w:val="005D29FE"/>
    <w:rsid w:val="005D2F69"/>
    <w:rsid w:val="005D31FF"/>
    <w:rsid w:val="005D39CA"/>
    <w:rsid w:val="005D3F85"/>
    <w:rsid w:val="005D5D6F"/>
    <w:rsid w:val="005D6B4D"/>
    <w:rsid w:val="005D7054"/>
    <w:rsid w:val="005D738A"/>
    <w:rsid w:val="005D766B"/>
    <w:rsid w:val="005E05F7"/>
    <w:rsid w:val="005E0838"/>
    <w:rsid w:val="005E0FF3"/>
    <w:rsid w:val="005E164B"/>
    <w:rsid w:val="005E2807"/>
    <w:rsid w:val="005E2AB2"/>
    <w:rsid w:val="005E2E67"/>
    <w:rsid w:val="005E38CF"/>
    <w:rsid w:val="005E390C"/>
    <w:rsid w:val="005E4679"/>
    <w:rsid w:val="005E468A"/>
    <w:rsid w:val="005E51C0"/>
    <w:rsid w:val="005E5203"/>
    <w:rsid w:val="005E66A9"/>
    <w:rsid w:val="005E6A3E"/>
    <w:rsid w:val="005E6D5B"/>
    <w:rsid w:val="005E6DFC"/>
    <w:rsid w:val="005E7168"/>
    <w:rsid w:val="005E7829"/>
    <w:rsid w:val="005E79B1"/>
    <w:rsid w:val="005E7C33"/>
    <w:rsid w:val="005F02EF"/>
    <w:rsid w:val="005F07FE"/>
    <w:rsid w:val="005F0F55"/>
    <w:rsid w:val="005F3381"/>
    <w:rsid w:val="005F4F77"/>
    <w:rsid w:val="005F5823"/>
    <w:rsid w:val="005F6414"/>
    <w:rsid w:val="005F6903"/>
    <w:rsid w:val="005F6E3A"/>
    <w:rsid w:val="005F7738"/>
    <w:rsid w:val="005F7A25"/>
    <w:rsid w:val="005F7B3F"/>
    <w:rsid w:val="005F7BEF"/>
    <w:rsid w:val="00600534"/>
    <w:rsid w:val="00600A4D"/>
    <w:rsid w:val="006013F9"/>
    <w:rsid w:val="0060146E"/>
    <w:rsid w:val="00601CE7"/>
    <w:rsid w:val="006022EA"/>
    <w:rsid w:val="00602473"/>
    <w:rsid w:val="00602C8B"/>
    <w:rsid w:val="00603706"/>
    <w:rsid w:val="00604063"/>
    <w:rsid w:val="00604915"/>
    <w:rsid w:val="006049A3"/>
    <w:rsid w:val="00604BC0"/>
    <w:rsid w:val="00604CC1"/>
    <w:rsid w:val="00604CCF"/>
    <w:rsid w:val="00604E95"/>
    <w:rsid w:val="006054F9"/>
    <w:rsid w:val="00606F8B"/>
    <w:rsid w:val="006075EF"/>
    <w:rsid w:val="00607FE4"/>
    <w:rsid w:val="0061002C"/>
    <w:rsid w:val="00612762"/>
    <w:rsid w:val="00612D47"/>
    <w:rsid w:val="00612F1D"/>
    <w:rsid w:val="00613027"/>
    <w:rsid w:val="0061371C"/>
    <w:rsid w:val="00614502"/>
    <w:rsid w:val="00614CB9"/>
    <w:rsid w:val="006159B5"/>
    <w:rsid w:val="006164A1"/>
    <w:rsid w:val="006165CA"/>
    <w:rsid w:val="00616E8F"/>
    <w:rsid w:val="00617174"/>
    <w:rsid w:val="00620CE3"/>
    <w:rsid w:val="006219A2"/>
    <w:rsid w:val="006219E0"/>
    <w:rsid w:val="00621E53"/>
    <w:rsid w:val="00621EC2"/>
    <w:rsid w:val="00622D0C"/>
    <w:rsid w:val="006234E3"/>
    <w:rsid w:val="00623659"/>
    <w:rsid w:val="00624357"/>
    <w:rsid w:val="00624A2C"/>
    <w:rsid w:val="00624F65"/>
    <w:rsid w:val="0062524D"/>
    <w:rsid w:val="0062530C"/>
    <w:rsid w:val="00625927"/>
    <w:rsid w:val="00626129"/>
    <w:rsid w:val="00626801"/>
    <w:rsid w:val="00626839"/>
    <w:rsid w:val="00626963"/>
    <w:rsid w:val="00626BC0"/>
    <w:rsid w:val="006274C5"/>
    <w:rsid w:val="00627BC8"/>
    <w:rsid w:val="00627D6C"/>
    <w:rsid w:val="0063079C"/>
    <w:rsid w:val="00630DD7"/>
    <w:rsid w:val="00631AF8"/>
    <w:rsid w:val="006322DF"/>
    <w:rsid w:val="00632ABB"/>
    <w:rsid w:val="0063341E"/>
    <w:rsid w:val="00633429"/>
    <w:rsid w:val="00634A5C"/>
    <w:rsid w:val="00634BDB"/>
    <w:rsid w:val="0063636C"/>
    <w:rsid w:val="0063640D"/>
    <w:rsid w:val="0063721B"/>
    <w:rsid w:val="006375E2"/>
    <w:rsid w:val="00642AC6"/>
    <w:rsid w:val="0064329E"/>
    <w:rsid w:val="006432EA"/>
    <w:rsid w:val="00643624"/>
    <w:rsid w:val="00645228"/>
    <w:rsid w:val="0064561B"/>
    <w:rsid w:val="00645F51"/>
    <w:rsid w:val="00647143"/>
    <w:rsid w:val="006473A5"/>
    <w:rsid w:val="0064754E"/>
    <w:rsid w:val="00647EB7"/>
    <w:rsid w:val="00650425"/>
    <w:rsid w:val="006506D1"/>
    <w:rsid w:val="00650A08"/>
    <w:rsid w:val="00651E14"/>
    <w:rsid w:val="006521CA"/>
    <w:rsid w:val="00652564"/>
    <w:rsid w:val="006531B1"/>
    <w:rsid w:val="0065341F"/>
    <w:rsid w:val="00653B5E"/>
    <w:rsid w:val="00654906"/>
    <w:rsid w:val="00654A2C"/>
    <w:rsid w:val="00655164"/>
    <w:rsid w:val="00655483"/>
    <w:rsid w:val="00655745"/>
    <w:rsid w:val="0065662A"/>
    <w:rsid w:val="00656E3A"/>
    <w:rsid w:val="00656FF5"/>
    <w:rsid w:val="006570B1"/>
    <w:rsid w:val="00657F63"/>
    <w:rsid w:val="00660E7C"/>
    <w:rsid w:val="00661029"/>
    <w:rsid w:val="0066141C"/>
    <w:rsid w:val="0066250A"/>
    <w:rsid w:val="00662AD3"/>
    <w:rsid w:val="00663EC9"/>
    <w:rsid w:val="00663FDA"/>
    <w:rsid w:val="00664345"/>
    <w:rsid w:val="00664924"/>
    <w:rsid w:val="00664EBE"/>
    <w:rsid w:val="00665201"/>
    <w:rsid w:val="00665A88"/>
    <w:rsid w:val="006661E3"/>
    <w:rsid w:val="00667081"/>
    <w:rsid w:val="00667442"/>
    <w:rsid w:val="00667579"/>
    <w:rsid w:val="00667ABC"/>
    <w:rsid w:val="00667F45"/>
    <w:rsid w:val="00670F3D"/>
    <w:rsid w:val="006711B8"/>
    <w:rsid w:val="006712A9"/>
    <w:rsid w:val="00671632"/>
    <w:rsid w:val="00671A93"/>
    <w:rsid w:val="00671AAD"/>
    <w:rsid w:val="006721AF"/>
    <w:rsid w:val="00673BC2"/>
    <w:rsid w:val="00674154"/>
    <w:rsid w:val="0067456B"/>
    <w:rsid w:val="006756EA"/>
    <w:rsid w:val="006761B0"/>
    <w:rsid w:val="006768F5"/>
    <w:rsid w:val="00676C69"/>
    <w:rsid w:val="0067718F"/>
    <w:rsid w:val="00677702"/>
    <w:rsid w:val="00677A27"/>
    <w:rsid w:val="00677BCD"/>
    <w:rsid w:val="00677FBC"/>
    <w:rsid w:val="00680600"/>
    <w:rsid w:val="006813CD"/>
    <w:rsid w:val="0068169D"/>
    <w:rsid w:val="00681BB0"/>
    <w:rsid w:val="00681D18"/>
    <w:rsid w:val="0068224B"/>
    <w:rsid w:val="00682861"/>
    <w:rsid w:val="00682D95"/>
    <w:rsid w:val="0068335E"/>
    <w:rsid w:val="0068353F"/>
    <w:rsid w:val="00683C28"/>
    <w:rsid w:val="00684A8E"/>
    <w:rsid w:val="00685287"/>
    <w:rsid w:val="00686B9F"/>
    <w:rsid w:val="00687A82"/>
    <w:rsid w:val="00687DFC"/>
    <w:rsid w:val="006902A6"/>
    <w:rsid w:val="006907DD"/>
    <w:rsid w:val="00691369"/>
    <w:rsid w:val="00691594"/>
    <w:rsid w:val="006920D7"/>
    <w:rsid w:val="0069250A"/>
    <w:rsid w:val="006925CF"/>
    <w:rsid w:val="0069285D"/>
    <w:rsid w:val="00692E2C"/>
    <w:rsid w:val="00693388"/>
    <w:rsid w:val="0069339C"/>
    <w:rsid w:val="00694B80"/>
    <w:rsid w:val="00694DE3"/>
    <w:rsid w:val="00694E73"/>
    <w:rsid w:val="00694FF2"/>
    <w:rsid w:val="00695716"/>
    <w:rsid w:val="0069593D"/>
    <w:rsid w:val="00695C03"/>
    <w:rsid w:val="0069677E"/>
    <w:rsid w:val="006967E0"/>
    <w:rsid w:val="006972E9"/>
    <w:rsid w:val="0069742A"/>
    <w:rsid w:val="00697626"/>
    <w:rsid w:val="00697CDC"/>
    <w:rsid w:val="00697D96"/>
    <w:rsid w:val="006A03FD"/>
    <w:rsid w:val="006A12B4"/>
    <w:rsid w:val="006A1572"/>
    <w:rsid w:val="006A1B13"/>
    <w:rsid w:val="006A35EB"/>
    <w:rsid w:val="006A55E8"/>
    <w:rsid w:val="006A581F"/>
    <w:rsid w:val="006A5952"/>
    <w:rsid w:val="006A5963"/>
    <w:rsid w:val="006A5B89"/>
    <w:rsid w:val="006A650E"/>
    <w:rsid w:val="006A6A0A"/>
    <w:rsid w:val="006A706B"/>
    <w:rsid w:val="006A77C0"/>
    <w:rsid w:val="006A7AD2"/>
    <w:rsid w:val="006B0611"/>
    <w:rsid w:val="006B1035"/>
    <w:rsid w:val="006B1709"/>
    <w:rsid w:val="006B17D3"/>
    <w:rsid w:val="006B2879"/>
    <w:rsid w:val="006B3249"/>
    <w:rsid w:val="006B353C"/>
    <w:rsid w:val="006B3708"/>
    <w:rsid w:val="006B371E"/>
    <w:rsid w:val="006B3E2A"/>
    <w:rsid w:val="006B4078"/>
    <w:rsid w:val="006B4528"/>
    <w:rsid w:val="006B5A09"/>
    <w:rsid w:val="006B60A1"/>
    <w:rsid w:val="006B6114"/>
    <w:rsid w:val="006B6475"/>
    <w:rsid w:val="006B6857"/>
    <w:rsid w:val="006B697B"/>
    <w:rsid w:val="006B7D1C"/>
    <w:rsid w:val="006C051D"/>
    <w:rsid w:val="006C0779"/>
    <w:rsid w:val="006C0B68"/>
    <w:rsid w:val="006C1E1C"/>
    <w:rsid w:val="006C24B5"/>
    <w:rsid w:val="006C2617"/>
    <w:rsid w:val="006C2894"/>
    <w:rsid w:val="006C2DEC"/>
    <w:rsid w:val="006C3204"/>
    <w:rsid w:val="006C3493"/>
    <w:rsid w:val="006C3E8B"/>
    <w:rsid w:val="006C4552"/>
    <w:rsid w:val="006C4AC4"/>
    <w:rsid w:val="006C4B94"/>
    <w:rsid w:val="006C5D84"/>
    <w:rsid w:val="006C6BFA"/>
    <w:rsid w:val="006C6DC6"/>
    <w:rsid w:val="006C7996"/>
    <w:rsid w:val="006C7A53"/>
    <w:rsid w:val="006C7E8C"/>
    <w:rsid w:val="006D01E7"/>
    <w:rsid w:val="006D08C6"/>
    <w:rsid w:val="006D08DC"/>
    <w:rsid w:val="006D0C2A"/>
    <w:rsid w:val="006D1254"/>
    <w:rsid w:val="006D1781"/>
    <w:rsid w:val="006D2180"/>
    <w:rsid w:val="006D265F"/>
    <w:rsid w:val="006D2950"/>
    <w:rsid w:val="006D4166"/>
    <w:rsid w:val="006D42AB"/>
    <w:rsid w:val="006D531B"/>
    <w:rsid w:val="006D5638"/>
    <w:rsid w:val="006D58A7"/>
    <w:rsid w:val="006D77FB"/>
    <w:rsid w:val="006D790F"/>
    <w:rsid w:val="006D7FFE"/>
    <w:rsid w:val="006E00A9"/>
    <w:rsid w:val="006E0674"/>
    <w:rsid w:val="006E07FC"/>
    <w:rsid w:val="006E17DD"/>
    <w:rsid w:val="006E2AF7"/>
    <w:rsid w:val="006E2F5B"/>
    <w:rsid w:val="006E36F3"/>
    <w:rsid w:val="006E3730"/>
    <w:rsid w:val="006E391C"/>
    <w:rsid w:val="006E40F0"/>
    <w:rsid w:val="006E43BD"/>
    <w:rsid w:val="006E49FE"/>
    <w:rsid w:val="006E4E23"/>
    <w:rsid w:val="006E58AC"/>
    <w:rsid w:val="006E5EDE"/>
    <w:rsid w:val="006E6501"/>
    <w:rsid w:val="006E6622"/>
    <w:rsid w:val="006E66EB"/>
    <w:rsid w:val="006E6EB7"/>
    <w:rsid w:val="006E737D"/>
    <w:rsid w:val="006E73CE"/>
    <w:rsid w:val="006E7FE3"/>
    <w:rsid w:val="006F068B"/>
    <w:rsid w:val="006F0C5D"/>
    <w:rsid w:val="006F10A4"/>
    <w:rsid w:val="006F127D"/>
    <w:rsid w:val="006F229F"/>
    <w:rsid w:val="006F24A8"/>
    <w:rsid w:val="006F2E6E"/>
    <w:rsid w:val="006F2F22"/>
    <w:rsid w:val="006F56ED"/>
    <w:rsid w:val="006F5A23"/>
    <w:rsid w:val="006F5B0D"/>
    <w:rsid w:val="006F5F10"/>
    <w:rsid w:val="006F5FC1"/>
    <w:rsid w:val="006F622A"/>
    <w:rsid w:val="006F6B9A"/>
    <w:rsid w:val="006F7E8E"/>
    <w:rsid w:val="0070047D"/>
    <w:rsid w:val="00701E2C"/>
    <w:rsid w:val="00701EE0"/>
    <w:rsid w:val="007022E3"/>
    <w:rsid w:val="007034D3"/>
    <w:rsid w:val="007034D4"/>
    <w:rsid w:val="00703A0C"/>
    <w:rsid w:val="00704EBD"/>
    <w:rsid w:val="00705376"/>
    <w:rsid w:val="007055EA"/>
    <w:rsid w:val="00705BC7"/>
    <w:rsid w:val="0070628E"/>
    <w:rsid w:val="00707BD8"/>
    <w:rsid w:val="00707CB5"/>
    <w:rsid w:val="007104D7"/>
    <w:rsid w:val="00710D70"/>
    <w:rsid w:val="00711BCA"/>
    <w:rsid w:val="00711D5E"/>
    <w:rsid w:val="00711E9D"/>
    <w:rsid w:val="00712648"/>
    <w:rsid w:val="00712BF5"/>
    <w:rsid w:val="00712C59"/>
    <w:rsid w:val="00712CF2"/>
    <w:rsid w:val="0071339C"/>
    <w:rsid w:val="00713419"/>
    <w:rsid w:val="00714073"/>
    <w:rsid w:val="007142ED"/>
    <w:rsid w:val="00714447"/>
    <w:rsid w:val="0071461A"/>
    <w:rsid w:val="00714632"/>
    <w:rsid w:val="00714F0F"/>
    <w:rsid w:val="007159CF"/>
    <w:rsid w:val="00715B66"/>
    <w:rsid w:val="007167A8"/>
    <w:rsid w:val="0071700F"/>
    <w:rsid w:val="0071708A"/>
    <w:rsid w:val="00717442"/>
    <w:rsid w:val="007179B1"/>
    <w:rsid w:val="00717D68"/>
    <w:rsid w:val="0072061D"/>
    <w:rsid w:val="00720688"/>
    <w:rsid w:val="00720C81"/>
    <w:rsid w:val="0072487D"/>
    <w:rsid w:val="00724C69"/>
    <w:rsid w:val="007257E0"/>
    <w:rsid w:val="007265BB"/>
    <w:rsid w:val="00726949"/>
    <w:rsid w:val="0072712F"/>
    <w:rsid w:val="0072736E"/>
    <w:rsid w:val="0073124A"/>
    <w:rsid w:val="00731A54"/>
    <w:rsid w:val="00732343"/>
    <w:rsid w:val="007328DD"/>
    <w:rsid w:val="00734099"/>
    <w:rsid w:val="00734114"/>
    <w:rsid w:val="007348BD"/>
    <w:rsid w:val="00734CAA"/>
    <w:rsid w:val="00735D7E"/>
    <w:rsid w:val="00736FBD"/>
    <w:rsid w:val="0073722F"/>
    <w:rsid w:val="00737445"/>
    <w:rsid w:val="0073785C"/>
    <w:rsid w:val="00737BD1"/>
    <w:rsid w:val="00737BE5"/>
    <w:rsid w:val="007402AB"/>
    <w:rsid w:val="00740524"/>
    <w:rsid w:val="00741D78"/>
    <w:rsid w:val="00741F78"/>
    <w:rsid w:val="0074353E"/>
    <w:rsid w:val="0074497E"/>
    <w:rsid w:val="007449FE"/>
    <w:rsid w:val="0074625C"/>
    <w:rsid w:val="007462F0"/>
    <w:rsid w:val="00746EFE"/>
    <w:rsid w:val="00747AF2"/>
    <w:rsid w:val="00747C3D"/>
    <w:rsid w:val="0075034F"/>
    <w:rsid w:val="0075058C"/>
    <w:rsid w:val="007506B4"/>
    <w:rsid w:val="00750DC3"/>
    <w:rsid w:val="00750F99"/>
    <w:rsid w:val="00751221"/>
    <w:rsid w:val="00751CDB"/>
    <w:rsid w:val="00751D67"/>
    <w:rsid w:val="00752575"/>
    <w:rsid w:val="007525EB"/>
    <w:rsid w:val="00752B75"/>
    <w:rsid w:val="00753610"/>
    <w:rsid w:val="00753734"/>
    <w:rsid w:val="00754ABF"/>
    <w:rsid w:val="007555BE"/>
    <w:rsid w:val="00756747"/>
    <w:rsid w:val="00757974"/>
    <w:rsid w:val="00757A30"/>
    <w:rsid w:val="00757DF3"/>
    <w:rsid w:val="007609D0"/>
    <w:rsid w:val="00760B6E"/>
    <w:rsid w:val="00760C0F"/>
    <w:rsid w:val="00760D3F"/>
    <w:rsid w:val="007610F4"/>
    <w:rsid w:val="00762211"/>
    <w:rsid w:val="007626B4"/>
    <w:rsid w:val="00762F4C"/>
    <w:rsid w:val="00763B29"/>
    <w:rsid w:val="00763F9D"/>
    <w:rsid w:val="00764416"/>
    <w:rsid w:val="007644E4"/>
    <w:rsid w:val="00764B01"/>
    <w:rsid w:val="007651AC"/>
    <w:rsid w:val="0076568D"/>
    <w:rsid w:val="00765893"/>
    <w:rsid w:val="00765BC6"/>
    <w:rsid w:val="00765C42"/>
    <w:rsid w:val="00765E0C"/>
    <w:rsid w:val="0076655E"/>
    <w:rsid w:val="007666FA"/>
    <w:rsid w:val="00766819"/>
    <w:rsid w:val="007668B9"/>
    <w:rsid w:val="00766AA8"/>
    <w:rsid w:val="0076730B"/>
    <w:rsid w:val="00767526"/>
    <w:rsid w:val="00767D0D"/>
    <w:rsid w:val="00767F71"/>
    <w:rsid w:val="00770311"/>
    <w:rsid w:val="00770819"/>
    <w:rsid w:val="007708A2"/>
    <w:rsid w:val="00770F56"/>
    <w:rsid w:val="00770F88"/>
    <w:rsid w:val="00771257"/>
    <w:rsid w:val="0077128D"/>
    <w:rsid w:val="007713E7"/>
    <w:rsid w:val="0077157D"/>
    <w:rsid w:val="00771745"/>
    <w:rsid w:val="007717DB"/>
    <w:rsid w:val="00771ABD"/>
    <w:rsid w:val="007724BC"/>
    <w:rsid w:val="0077443E"/>
    <w:rsid w:val="00774C68"/>
    <w:rsid w:val="00776577"/>
    <w:rsid w:val="00777199"/>
    <w:rsid w:val="00780A62"/>
    <w:rsid w:val="00780CC3"/>
    <w:rsid w:val="00780E08"/>
    <w:rsid w:val="00781EF0"/>
    <w:rsid w:val="00782316"/>
    <w:rsid w:val="00782CBC"/>
    <w:rsid w:val="00783476"/>
    <w:rsid w:val="00784CE4"/>
    <w:rsid w:val="0078513B"/>
    <w:rsid w:val="007853F3"/>
    <w:rsid w:val="0078560A"/>
    <w:rsid w:val="00785A03"/>
    <w:rsid w:val="00785DB4"/>
    <w:rsid w:val="00785F4E"/>
    <w:rsid w:val="007874BF"/>
    <w:rsid w:val="00787517"/>
    <w:rsid w:val="00790290"/>
    <w:rsid w:val="0079034C"/>
    <w:rsid w:val="007904FD"/>
    <w:rsid w:val="00790AD3"/>
    <w:rsid w:val="00791E5D"/>
    <w:rsid w:val="0079294C"/>
    <w:rsid w:val="00793C59"/>
    <w:rsid w:val="00794708"/>
    <w:rsid w:val="00794B3C"/>
    <w:rsid w:val="0079525E"/>
    <w:rsid w:val="00795407"/>
    <w:rsid w:val="007962DA"/>
    <w:rsid w:val="007964F2"/>
    <w:rsid w:val="00796BB3"/>
    <w:rsid w:val="007A05B0"/>
    <w:rsid w:val="007A0D2B"/>
    <w:rsid w:val="007A0F28"/>
    <w:rsid w:val="007A1B87"/>
    <w:rsid w:val="007A2906"/>
    <w:rsid w:val="007A2C20"/>
    <w:rsid w:val="007A2DEE"/>
    <w:rsid w:val="007A32EB"/>
    <w:rsid w:val="007A38E8"/>
    <w:rsid w:val="007A439C"/>
    <w:rsid w:val="007A4BE4"/>
    <w:rsid w:val="007A4F1E"/>
    <w:rsid w:val="007A4FC9"/>
    <w:rsid w:val="007A57CB"/>
    <w:rsid w:val="007A5A82"/>
    <w:rsid w:val="007A60C4"/>
    <w:rsid w:val="007A6B87"/>
    <w:rsid w:val="007A714A"/>
    <w:rsid w:val="007B00D4"/>
    <w:rsid w:val="007B2C75"/>
    <w:rsid w:val="007B2F3E"/>
    <w:rsid w:val="007B320E"/>
    <w:rsid w:val="007B3279"/>
    <w:rsid w:val="007B4027"/>
    <w:rsid w:val="007B4135"/>
    <w:rsid w:val="007B4AB3"/>
    <w:rsid w:val="007B58D9"/>
    <w:rsid w:val="007B6802"/>
    <w:rsid w:val="007B6A12"/>
    <w:rsid w:val="007B7211"/>
    <w:rsid w:val="007B769C"/>
    <w:rsid w:val="007B77B3"/>
    <w:rsid w:val="007B7EDB"/>
    <w:rsid w:val="007C0034"/>
    <w:rsid w:val="007C059A"/>
    <w:rsid w:val="007C0DDE"/>
    <w:rsid w:val="007C1B34"/>
    <w:rsid w:val="007C1E6C"/>
    <w:rsid w:val="007C1F90"/>
    <w:rsid w:val="007C22C1"/>
    <w:rsid w:val="007C2991"/>
    <w:rsid w:val="007C3171"/>
    <w:rsid w:val="007C3D5A"/>
    <w:rsid w:val="007C42E2"/>
    <w:rsid w:val="007C4A6C"/>
    <w:rsid w:val="007C4B89"/>
    <w:rsid w:val="007C4F69"/>
    <w:rsid w:val="007C5B62"/>
    <w:rsid w:val="007C6F3E"/>
    <w:rsid w:val="007C74E4"/>
    <w:rsid w:val="007C7646"/>
    <w:rsid w:val="007C7662"/>
    <w:rsid w:val="007C7786"/>
    <w:rsid w:val="007C7E2B"/>
    <w:rsid w:val="007C7EEE"/>
    <w:rsid w:val="007D0B2C"/>
    <w:rsid w:val="007D0C40"/>
    <w:rsid w:val="007D0CDA"/>
    <w:rsid w:val="007D23F7"/>
    <w:rsid w:val="007D3511"/>
    <w:rsid w:val="007D43D8"/>
    <w:rsid w:val="007D4D8D"/>
    <w:rsid w:val="007D4F65"/>
    <w:rsid w:val="007D5AA4"/>
    <w:rsid w:val="007D68BD"/>
    <w:rsid w:val="007D6CA9"/>
    <w:rsid w:val="007D789B"/>
    <w:rsid w:val="007E02F9"/>
    <w:rsid w:val="007E08CA"/>
    <w:rsid w:val="007E0E5B"/>
    <w:rsid w:val="007E12A8"/>
    <w:rsid w:val="007E137E"/>
    <w:rsid w:val="007E1AFB"/>
    <w:rsid w:val="007E1EC6"/>
    <w:rsid w:val="007E2147"/>
    <w:rsid w:val="007E23FE"/>
    <w:rsid w:val="007E466D"/>
    <w:rsid w:val="007E4A02"/>
    <w:rsid w:val="007E4EB9"/>
    <w:rsid w:val="007E5B2E"/>
    <w:rsid w:val="007E64DC"/>
    <w:rsid w:val="007E734A"/>
    <w:rsid w:val="007F1FBE"/>
    <w:rsid w:val="007F3106"/>
    <w:rsid w:val="007F3B15"/>
    <w:rsid w:val="007F3D67"/>
    <w:rsid w:val="007F4016"/>
    <w:rsid w:val="007F49D3"/>
    <w:rsid w:val="007F4B8B"/>
    <w:rsid w:val="007F4BD4"/>
    <w:rsid w:val="007F5338"/>
    <w:rsid w:val="007F57C3"/>
    <w:rsid w:val="007F5E17"/>
    <w:rsid w:val="007F5E9B"/>
    <w:rsid w:val="007F69AD"/>
    <w:rsid w:val="007F6F1C"/>
    <w:rsid w:val="007F760A"/>
    <w:rsid w:val="007F7FB2"/>
    <w:rsid w:val="008002DA"/>
    <w:rsid w:val="00800AB6"/>
    <w:rsid w:val="0080164D"/>
    <w:rsid w:val="0080297D"/>
    <w:rsid w:val="00802F24"/>
    <w:rsid w:val="00803097"/>
    <w:rsid w:val="008033B5"/>
    <w:rsid w:val="00804ADC"/>
    <w:rsid w:val="00807ACF"/>
    <w:rsid w:val="00810B38"/>
    <w:rsid w:val="00810BB7"/>
    <w:rsid w:val="00811917"/>
    <w:rsid w:val="00812491"/>
    <w:rsid w:val="00813409"/>
    <w:rsid w:val="008138AB"/>
    <w:rsid w:val="00813B79"/>
    <w:rsid w:val="00813CB9"/>
    <w:rsid w:val="00814C94"/>
    <w:rsid w:val="00814FE8"/>
    <w:rsid w:val="00815453"/>
    <w:rsid w:val="00815D01"/>
    <w:rsid w:val="008164E6"/>
    <w:rsid w:val="00816C24"/>
    <w:rsid w:val="00816DEA"/>
    <w:rsid w:val="0081786D"/>
    <w:rsid w:val="00817D7F"/>
    <w:rsid w:val="008206CC"/>
    <w:rsid w:val="008213C7"/>
    <w:rsid w:val="00821BA7"/>
    <w:rsid w:val="00821F2E"/>
    <w:rsid w:val="0082241B"/>
    <w:rsid w:val="008228FC"/>
    <w:rsid w:val="008235FA"/>
    <w:rsid w:val="0082376D"/>
    <w:rsid w:val="00823819"/>
    <w:rsid w:val="00823958"/>
    <w:rsid w:val="008245E2"/>
    <w:rsid w:val="00824A56"/>
    <w:rsid w:val="008265DB"/>
    <w:rsid w:val="00827B96"/>
    <w:rsid w:val="00831104"/>
    <w:rsid w:val="00831493"/>
    <w:rsid w:val="00831721"/>
    <w:rsid w:val="008319A2"/>
    <w:rsid w:val="00832398"/>
    <w:rsid w:val="0083274E"/>
    <w:rsid w:val="0083373D"/>
    <w:rsid w:val="00833E68"/>
    <w:rsid w:val="00833F80"/>
    <w:rsid w:val="00834733"/>
    <w:rsid w:val="00834A3B"/>
    <w:rsid w:val="00835B4A"/>
    <w:rsid w:val="00835EC7"/>
    <w:rsid w:val="008360B0"/>
    <w:rsid w:val="0083673F"/>
    <w:rsid w:val="00836C9F"/>
    <w:rsid w:val="008379C3"/>
    <w:rsid w:val="00837A90"/>
    <w:rsid w:val="00842179"/>
    <w:rsid w:val="008431C1"/>
    <w:rsid w:val="00843ABF"/>
    <w:rsid w:val="00843DDC"/>
    <w:rsid w:val="00843F21"/>
    <w:rsid w:val="0084401A"/>
    <w:rsid w:val="00844300"/>
    <w:rsid w:val="00844535"/>
    <w:rsid w:val="00844C81"/>
    <w:rsid w:val="008459A3"/>
    <w:rsid w:val="00845F89"/>
    <w:rsid w:val="00846522"/>
    <w:rsid w:val="008466D1"/>
    <w:rsid w:val="00846A4D"/>
    <w:rsid w:val="008503A8"/>
    <w:rsid w:val="00850467"/>
    <w:rsid w:val="008507CC"/>
    <w:rsid w:val="00850BA2"/>
    <w:rsid w:val="00852573"/>
    <w:rsid w:val="00852B31"/>
    <w:rsid w:val="00852B51"/>
    <w:rsid w:val="0085317A"/>
    <w:rsid w:val="008534F5"/>
    <w:rsid w:val="00853910"/>
    <w:rsid w:val="00853B0A"/>
    <w:rsid w:val="00854ACC"/>
    <w:rsid w:val="00854EE8"/>
    <w:rsid w:val="00855390"/>
    <w:rsid w:val="008564E9"/>
    <w:rsid w:val="00857E40"/>
    <w:rsid w:val="0086050D"/>
    <w:rsid w:val="00860C86"/>
    <w:rsid w:val="00860D72"/>
    <w:rsid w:val="00861EEB"/>
    <w:rsid w:val="008621C0"/>
    <w:rsid w:val="00862642"/>
    <w:rsid w:val="00862D05"/>
    <w:rsid w:val="00862D0F"/>
    <w:rsid w:val="0086314C"/>
    <w:rsid w:val="008637ED"/>
    <w:rsid w:val="00864A7D"/>
    <w:rsid w:val="00864E42"/>
    <w:rsid w:val="008653DE"/>
    <w:rsid w:val="008658DF"/>
    <w:rsid w:val="00865B11"/>
    <w:rsid w:val="00866C64"/>
    <w:rsid w:val="00866F32"/>
    <w:rsid w:val="00867647"/>
    <w:rsid w:val="008679AD"/>
    <w:rsid w:val="00867E48"/>
    <w:rsid w:val="00870127"/>
    <w:rsid w:val="00870955"/>
    <w:rsid w:val="0087111C"/>
    <w:rsid w:val="0087119E"/>
    <w:rsid w:val="0087160E"/>
    <w:rsid w:val="008718D7"/>
    <w:rsid w:val="00871DE0"/>
    <w:rsid w:val="008724B6"/>
    <w:rsid w:val="00872C31"/>
    <w:rsid w:val="008736B7"/>
    <w:rsid w:val="0087397A"/>
    <w:rsid w:val="008745E4"/>
    <w:rsid w:val="00874929"/>
    <w:rsid w:val="00874BD0"/>
    <w:rsid w:val="00875546"/>
    <w:rsid w:val="008758F1"/>
    <w:rsid w:val="00875A18"/>
    <w:rsid w:val="008764D1"/>
    <w:rsid w:val="00876FCB"/>
    <w:rsid w:val="00877B8C"/>
    <w:rsid w:val="00877C3D"/>
    <w:rsid w:val="00877C76"/>
    <w:rsid w:val="008813CB"/>
    <w:rsid w:val="008818E8"/>
    <w:rsid w:val="00883764"/>
    <w:rsid w:val="0088430D"/>
    <w:rsid w:val="008846D9"/>
    <w:rsid w:val="00884D8C"/>
    <w:rsid w:val="00884E08"/>
    <w:rsid w:val="00885994"/>
    <w:rsid w:val="00885CDC"/>
    <w:rsid w:val="00885F1F"/>
    <w:rsid w:val="00886018"/>
    <w:rsid w:val="00886208"/>
    <w:rsid w:val="00887981"/>
    <w:rsid w:val="00887DDC"/>
    <w:rsid w:val="00887EB5"/>
    <w:rsid w:val="00890206"/>
    <w:rsid w:val="0089050B"/>
    <w:rsid w:val="00891324"/>
    <w:rsid w:val="0089158C"/>
    <w:rsid w:val="008917E0"/>
    <w:rsid w:val="00892357"/>
    <w:rsid w:val="00893116"/>
    <w:rsid w:val="00893B3B"/>
    <w:rsid w:val="0089513C"/>
    <w:rsid w:val="00895691"/>
    <w:rsid w:val="00895813"/>
    <w:rsid w:val="0089747C"/>
    <w:rsid w:val="00897521"/>
    <w:rsid w:val="008A0679"/>
    <w:rsid w:val="008A0C21"/>
    <w:rsid w:val="008A0CC3"/>
    <w:rsid w:val="008A0E94"/>
    <w:rsid w:val="008A16CB"/>
    <w:rsid w:val="008A17B5"/>
    <w:rsid w:val="008A3A93"/>
    <w:rsid w:val="008A425A"/>
    <w:rsid w:val="008A447A"/>
    <w:rsid w:val="008A4EE7"/>
    <w:rsid w:val="008A5B31"/>
    <w:rsid w:val="008A6283"/>
    <w:rsid w:val="008A68F6"/>
    <w:rsid w:val="008A730C"/>
    <w:rsid w:val="008A77CE"/>
    <w:rsid w:val="008A7D35"/>
    <w:rsid w:val="008A7DF7"/>
    <w:rsid w:val="008A7F45"/>
    <w:rsid w:val="008B0856"/>
    <w:rsid w:val="008B0B3D"/>
    <w:rsid w:val="008B12CA"/>
    <w:rsid w:val="008B1611"/>
    <w:rsid w:val="008B1B04"/>
    <w:rsid w:val="008B212D"/>
    <w:rsid w:val="008B23E1"/>
    <w:rsid w:val="008B245E"/>
    <w:rsid w:val="008B25E4"/>
    <w:rsid w:val="008B323B"/>
    <w:rsid w:val="008B3501"/>
    <w:rsid w:val="008B3A55"/>
    <w:rsid w:val="008B498C"/>
    <w:rsid w:val="008B4B1C"/>
    <w:rsid w:val="008B4E7A"/>
    <w:rsid w:val="008B50D0"/>
    <w:rsid w:val="008B548B"/>
    <w:rsid w:val="008B5CE4"/>
    <w:rsid w:val="008B666E"/>
    <w:rsid w:val="008B76DE"/>
    <w:rsid w:val="008B7BC0"/>
    <w:rsid w:val="008C00A0"/>
    <w:rsid w:val="008C138B"/>
    <w:rsid w:val="008C1B31"/>
    <w:rsid w:val="008C2200"/>
    <w:rsid w:val="008C2356"/>
    <w:rsid w:val="008C24EC"/>
    <w:rsid w:val="008C25C6"/>
    <w:rsid w:val="008C25DA"/>
    <w:rsid w:val="008C2B44"/>
    <w:rsid w:val="008C2CAD"/>
    <w:rsid w:val="008C2DDC"/>
    <w:rsid w:val="008C48A0"/>
    <w:rsid w:val="008C5813"/>
    <w:rsid w:val="008C5837"/>
    <w:rsid w:val="008C586A"/>
    <w:rsid w:val="008C615C"/>
    <w:rsid w:val="008C65F0"/>
    <w:rsid w:val="008C78A2"/>
    <w:rsid w:val="008C78B4"/>
    <w:rsid w:val="008D0922"/>
    <w:rsid w:val="008D0A12"/>
    <w:rsid w:val="008D1280"/>
    <w:rsid w:val="008D19D6"/>
    <w:rsid w:val="008D1B82"/>
    <w:rsid w:val="008D20E7"/>
    <w:rsid w:val="008D23AB"/>
    <w:rsid w:val="008D31FC"/>
    <w:rsid w:val="008D360B"/>
    <w:rsid w:val="008D36DE"/>
    <w:rsid w:val="008D3720"/>
    <w:rsid w:val="008D379E"/>
    <w:rsid w:val="008D3908"/>
    <w:rsid w:val="008D595D"/>
    <w:rsid w:val="008D5C11"/>
    <w:rsid w:val="008D6A5B"/>
    <w:rsid w:val="008D77AD"/>
    <w:rsid w:val="008D7A58"/>
    <w:rsid w:val="008D7C16"/>
    <w:rsid w:val="008E03C2"/>
    <w:rsid w:val="008E0B30"/>
    <w:rsid w:val="008E1392"/>
    <w:rsid w:val="008E1847"/>
    <w:rsid w:val="008E18A7"/>
    <w:rsid w:val="008E1BD6"/>
    <w:rsid w:val="008E2548"/>
    <w:rsid w:val="008E264D"/>
    <w:rsid w:val="008E35FD"/>
    <w:rsid w:val="008E42AE"/>
    <w:rsid w:val="008E5034"/>
    <w:rsid w:val="008E5166"/>
    <w:rsid w:val="008E5856"/>
    <w:rsid w:val="008E58CE"/>
    <w:rsid w:val="008E5979"/>
    <w:rsid w:val="008E5B5A"/>
    <w:rsid w:val="008E6B06"/>
    <w:rsid w:val="008E7710"/>
    <w:rsid w:val="008E7AEC"/>
    <w:rsid w:val="008F06DD"/>
    <w:rsid w:val="008F0E5F"/>
    <w:rsid w:val="008F1222"/>
    <w:rsid w:val="008F17FD"/>
    <w:rsid w:val="008F1B6A"/>
    <w:rsid w:val="008F24E0"/>
    <w:rsid w:val="008F2C4E"/>
    <w:rsid w:val="008F2D8E"/>
    <w:rsid w:val="008F30AF"/>
    <w:rsid w:val="008F4554"/>
    <w:rsid w:val="008F50D4"/>
    <w:rsid w:val="008F5247"/>
    <w:rsid w:val="008F5C90"/>
    <w:rsid w:val="008F6CB3"/>
    <w:rsid w:val="008F7097"/>
    <w:rsid w:val="008F73BC"/>
    <w:rsid w:val="008F77E6"/>
    <w:rsid w:val="008F7883"/>
    <w:rsid w:val="00901091"/>
    <w:rsid w:val="00901557"/>
    <w:rsid w:val="009015A7"/>
    <w:rsid w:val="00901C1E"/>
    <w:rsid w:val="00902B29"/>
    <w:rsid w:val="00902B84"/>
    <w:rsid w:val="00903072"/>
    <w:rsid w:val="00903235"/>
    <w:rsid w:val="0090455C"/>
    <w:rsid w:val="00904A4E"/>
    <w:rsid w:val="009058C1"/>
    <w:rsid w:val="00905AC9"/>
    <w:rsid w:val="00906340"/>
    <w:rsid w:val="009075C3"/>
    <w:rsid w:val="00907C55"/>
    <w:rsid w:val="00907C5E"/>
    <w:rsid w:val="00907DF7"/>
    <w:rsid w:val="009107B0"/>
    <w:rsid w:val="00912704"/>
    <w:rsid w:val="00912BC6"/>
    <w:rsid w:val="00913009"/>
    <w:rsid w:val="00913888"/>
    <w:rsid w:val="00914349"/>
    <w:rsid w:val="00914D1B"/>
    <w:rsid w:val="00915D5E"/>
    <w:rsid w:val="00915E01"/>
    <w:rsid w:val="00915E10"/>
    <w:rsid w:val="00916018"/>
    <w:rsid w:val="00916915"/>
    <w:rsid w:val="009170F4"/>
    <w:rsid w:val="0091754E"/>
    <w:rsid w:val="00917CA0"/>
    <w:rsid w:val="0092020A"/>
    <w:rsid w:val="00921127"/>
    <w:rsid w:val="009221FC"/>
    <w:rsid w:val="00922408"/>
    <w:rsid w:val="00923BFD"/>
    <w:rsid w:val="00923DA0"/>
    <w:rsid w:val="00924185"/>
    <w:rsid w:val="009241AA"/>
    <w:rsid w:val="009242CC"/>
    <w:rsid w:val="0092500A"/>
    <w:rsid w:val="00925C13"/>
    <w:rsid w:val="00925ED9"/>
    <w:rsid w:val="00925F06"/>
    <w:rsid w:val="0092628E"/>
    <w:rsid w:val="00926991"/>
    <w:rsid w:val="00927697"/>
    <w:rsid w:val="00927A70"/>
    <w:rsid w:val="00927AF7"/>
    <w:rsid w:val="00927EDB"/>
    <w:rsid w:val="00930B69"/>
    <w:rsid w:val="00931078"/>
    <w:rsid w:val="00931310"/>
    <w:rsid w:val="00932164"/>
    <w:rsid w:val="00932715"/>
    <w:rsid w:val="00932B0A"/>
    <w:rsid w:val="00932DB1"/>
    <w:rsid w:val="00933174"/>
    <w:rsid w:val="00933595"/>
    <w:rsid w:val="00933614"/>
    <w:rsid w:val="0093368C"/>
    <w:rsid w:val="00933EE7"/>
    <w:rsid w:val="00935AF6"/>
    <w:rsid w:val="00935C7D"/>
    <w:rsid w:val="00936329"/>
    <w:rsid w:val="00936BE7"/>
    <w:rsid w:val="00936F95"/>
    <w:rsid w:val="009374FA"/>
    <w:rsid w:val="0093760B"/>
    <w:rsid w:val="009400FD"/>
    <w:rsid w:val="00940683"/>
    <w:rsid w:val="0094136D"/>
    <w:rsid w:val="00941524"/>
    <w:rsid w:val="00941D32"/>
    <w:rsid w:val="00942036"/>
    <w:rsid w:val="00943920"/>
    <w:rsid w:val="00943BB4"/>
    <w:rsid w:val="0094400B"/>
    <w:rsid w:val="0094445E"/>
    <w:rsid w:val="009468FA"/>
    <w:rsid w:val="009469B1"/>
    <w:rsid w:val="00947020"/>
    <w:rsid w:val="009470BD"/>
    <w:rsid w:val="00947D43"/>
    <w:rsid w:val="009502A4"/>
    <w:rsid w:val="009505FC"/>
    <w:rsid w:val="00950E65"/>
    <w:rsid w:val="009513C2"/>
    <w:rsid w:val="00952511"/>
    <w:rsid w:val="009528D7"/>
    <w:rsid w:val="009533DD"/>
    <w:rsid w:val="00953B5F"/>
    <w:rsid w:val="009556AA"/>
    <w:rsid w:val="00955AD7"/>
    <w:rsid w:val="00955BBD"/>
    <w:rsid w:val="00956C92"/>
    <w:rsid w:val="0096096A"/>
    <w:rsid w:val="00960CE0"/>
    <w:rsid w:val="00960E63"/>
    <w:rsid w:val="00962119"/>
    <w:rsid w:val="00962265"/>
    <w:rsid w:val="00962F76"/>
    <w:rsid w:val="00963BBF"/>
    <w:rsid w:val="0096400C"/>
    <w:rsid w:val="0096548B"/>
    <w:rsid w:val="00965B6C"/>
    <w:rsid w:val="00966392"/>
    <w:rsid w:val="00966D3F"/>
    <w:rsid w:val="009672BB"/>
    <w:rsid w:val="009700A7"/>
    <w:rsid w:val="00970A38"/>
    <w:rsid w:val="00971116"/>
    <w:rsid w:val="0097145F"/>
    <w:rsid w:val="00971819"/>
    <w:rsid w:val="00971CE0"/>
    <w:rsid w:val="0097327F"/>
    <w:rsid w:val="009733A9"/>
    <w:rsid w:val="009738B3"/>
    <w:rsid w:val="00973A41"/>
    <w:rsid w:val="00973D32"/>
    <w:rsid w:val="00974067"/>
    <w:rsid w:val="00974170"/>
    <w:rsid w:val="009742FA"/>
    <w:rsid w:val="00974725"/>
    <w:rsid w:val="00974CE0"/>
    <w:rsid w:val="00974CF0"/>
    <w:rsid w:val="00974ECF"/>
    <w:rsid w:val="00974F27"/>
    <w:rsid w:val="00976284"/>
    <w:rsid w:val="0097675C"/>
    <w:rsid w:val="00976C7D"/>
    <w:rsid w:val="00976F33"/>
    <w:rsid w:val="00980663"/>
    <w:rsid w:val="00980FB8"/>
    <w:rsid w:val="00981DCB"/>
    <w:rsid w:val="009827D6"/>
    <w:rsid w:val="00982883"/>
    <w:rsid w:val="00982ABC"/>
    <w:rsid w:val="009831ED"/>
    <w:rsid w:val="009833A9"/>
    <w:rsid w:val="00983652"/>
    <w:rsid w:val="0098508F"/>
    <w:rsid w:val="00985445"/>
    <w:rsid w:val="00986F58"/>
    <w:rsid w:val="00987096"/>
    <w:rsid w:val="0098787F"/>
    <w:rsid w:val="00990207"/>
    <w:rsid w:val="00990215"/>
    <w:rsid w:val="009902DC"/>
    <w:rsid w:val="00991594"/>
    <w:rsid w:val="00991758"/>
    <w:rsid w:val="009923EC"/>
    <w:rsid w:val="0099260B"/>
    <w:rsid w:val="009933BF"/>
    <w:rsid w:val="0099449E"/>
    <w:rsid w:val="0099494A"/>
    <w:rsid w:val="00995B7D"/>
    <w:rsid w:val="009960F3"/>
    <w:rsid w:val="0099624B"/>
    <w:rsid w:val="00996929"/>
    <w:rsid w:val="00996CA2"/>
    <w:rsid w:val="0099774D"/>
    <w:rsid w:val="009A034B"/>
    <w:rsid w:val="009A0F71"/>
    <w:rsid w:val="009A12E2"/>
    <w:rsid w:val="009A187B"/>
    <w:rsid w:val="009A18CC"/>
    <w:rsid w:val="009A28A3"/>
    <w:rsid w:val="009A36BC"/>
    <w:rsid w:val="009A36D3"/>
    <w:rsid w:val="009A3A63"/>
    <w:rsid w:val="009A439D"/>
    <w:rsid w:val="009A4BA6"/>
    <w:rsid w:val="009A6328"/>
    <w:rsid w:val="009A634B"/>
    <w:rsid w:val="009A6ACC"/>
    <w:rsid w:val="009A77F7"/>
    <w:rsid w:val="009B039D"/>
    <w:rsid w:val="009B03BF"/>
    <w:rsid w:val="009B0582"/>
    <w:rsid w:val="009B05A2"/>
    <w:rsid w:val="009B0AF7"/>
    <w:rsid w:val="009B0C50"/>
    <w:rsid w:val="009B0EFE"/>
    <w:rsid w:val="009B1034"/>
    <w:rsid w:val="009B1225"/>
    <w:rsid w:val="009B13AC"/>
    <w:rsid w:val="009B19F3"/>
    <w:rsid w:val="009B2249"/>
    <w:rsid w:val="009B2486"/>
    <w:rsid w:val="009B2547"/>
    <w:rsid w:val="009B275C"/>
    <w:rsid w:val="009B2C3D"/>
    <w:rsid w:val="009B2E67"/>
    <w:rsid w:val="009B2ED4"/>
    <w:rsid w:val="009B444B"/>
    <w:rsid w:val="009B48B7"/>
    <w:rsid w:val="009B4C9A"/>
    <w:rsid w:val="009B4F41"/>
    <w:rsid w:val="009B6190"/>
    <w:rsid w:val="009B639C"/>
    <w:rsid w:val="009B6A24"/>
    <w:rsid w:val="009B73E9"/>
    <w:rsid w:val="009C0BC4"/>
    <w:rsid w:val="009C1279"/>
    <w:rsid w:val="009C1980"/>
    <w:rsid w:val="009C1F23"/>
    <w:rsid w:val="009C2268"/>
    <w:rsid w:val="009C33B8"/>
    <w:rsid w:val="009C4FE2"/>
    <w:rsid w:val="009C6A28"/>
    <w:rsid w:val="009C77DE"/>
    <w:rsid w:val="009C7B11"/>
    <w:rsid w:val="009C7F7F"/>
    <w:rsid w:val="009D036C"/>
    <w:rsid w:val="009D0F5D"/>
    <w:rsid w:val="009D1778"/>
    <w:rsid w:val="009D17A2"/>
    <w:rsid w:val="009D2292"/>
    <w:rsid w:val="009D27BD"/>
    <w:rsid w:val="009D2D01"/>
    <w:rsid w:val="009D2FF3"/>
    <w:rsid w:val="009D3050"/>
    <w:rsid w:val="009D369F"/>
    <w:rsid w:val="009D3B87"/>
    <w:rsid w:val="009D51B7"/>
    <w:rsid w:val="009D547C"/>
    <w:rsid w:val="009D58FA"/>
    <w:rsid w:val="009E0AAD"/>
    <w:rsid w:val="009E0B3E"/>
    <w:rsid w:val="009E0C33"/>
    <w:rsid w:val="009E1BCD"/>
    <w:rsid w:val="009E1F58"/>
    <w:rsid w:val="009E20A6"/>
    <w:rsid w:val="009E2899"/>
    <w:rsid w:val="009E2DDB"/>
    <w:rsid w:val="009E3463"/>
    <w:rsid w:val="009E3503"/>
    <w:rsid w:val="009E43DC"/>
    <w:rsid w:val="009E4A4B"/>
    <w:rsid w:val="009E4CA1"/>
    <w:rsid w:val="009E5051"/>
    <w:rsid w:val="009E64D7"/>
    <w:rsid w:val="009E64FB"/>
    <w:rsid w:val="009E65A2"/>
    <w:rsid w:val="009E66D7"/>
    <w:rsid w:val="009E6D3D"/>
    <w:rsid w:val="009E7958"/>
    <w:rsid w:val="009E796A"/>
    <w:rsid w:val="009E7FCC"/>
    <w:rsid w:val="009F022A"/>
    <w:rsid w:val="009F030A"/>
    <w:rsid w:val="009F0CB9"/>
    <w:rsid w:val="009F197A"/>
    <w:rsid w:val="009F1C4A"/>
    <w:rsid w:val="009F219B"/>
    <w:rsid w:val="009F24A2"/>
    <w:rsid w:val="009F2791"/>
    <w:rsid w:val="009F42DB"/>
    <w:rsid w:val="009F4F98"/>
    <w:rsid w:val="009F5F8E"/>
    <w:rsid w:val="009F606D"/>
    <w:rsid w:val="009F60A7"/>
    <w:rsid w:val="009F6143"/>
    <w:rsid w:val="009F65EB"/>
    <w:rsid w:val="009F6688"/>
    <w:rsid w:val="009F67FB"/>
    <w:rsid w:val="009F70D1"/>
    <w:rsid w:val="009F7748"/>
    <w:rsid w:val="009F7944"/>
    <w:rsid w:val="00A0074A"/>
    <w:rsid w:val="00A00D51"/>
    <w:rsid w:val="00A010C4"/>
    <w:rsid w:val="00A01BA8"/>
    <w:rsid w:val="00A025DC"/>
    <w:rsid w:val="00A02C49"/>
    <w:rsid w:val="00A03AE7"/>
    <w:rsid w:val="00A043D7"/>
    <w:rsid w:val="00A0496A"/>
    <w:rsid w:val="00A05978"/>
    <w:rsid w:val="00A06DAB"/>
    <w:rsid w:val="00A103B0"/>
    <w:rsid w:val="00A1091F"/>
    <w:rsid w:val="00A10CA3"/>
    <w:rsid w:val="00A119C8"/>
    <w:rsid w:val="00A11A92"/>
    <w:rsid w:val="00A11C37"/>
    <w:rsid w:val="00A11D95"/>
    <w:rsid w:val="00A1247E"/>
    <w:rsid w:val="00A12966"/>
    <w:rsid w:val="00A13165"/>
    <w:rsid w:val="00A1396B"/>
    <w:rsid w:val="00A13F62"/>
    <w:rsid w:val="00A14892"/>
    <w:rsid w:val="00A14E8E"/>
    <w:rsid w:val="00A150C2"/>
    <w:rsid w:val="00A1536F"/>
    <w:rsid w:val="00A16205"/>
    <w:rsid w:val="00A169D1"/>
    <w:rsid w:val="00A17AB4"/>
    <w:rsid w:val="00A20234"/>
    <w:rsid w:val="00A2048D"/>
    <w:rsid w:val="00A20A37"/>
    <w:rsid w:val="00A218EF"/>
    <w:rsid w:val="00A22A77"/>
    <w:rsid w:val="00A22BDE"/>
    <w:rsid w:val="00A23034"/>
    <w:rsid w:val="00A233B9"/>
    <w:rsid w:val="00A23BA4"/>
    <w:rsid w:val="00A23CB5"/>
    <w:rsid w:val="00A2504E"/>
    <w:rsid w:val="00A25137"/>
    <w:rsid w:val="00A25519"/>
    <w:rsid w:val="00A2650F"/>
    <w:rsid w:val="00A26560"/>
    <w:rsid w:val="00A2693B"/>
    <w:rsid w:val="00A26D8E"/>
    <w:rsid w:val="00A27C7E"/>
    <w:rsid w:val="00A300A3"/>
    <w:rsid w:val="00A306A1"/>
    <w:rsid w:val="00A30813"/>
    <w:rsid w:val="00A30A91"/>
    <w:rsid w:val="00A30C9E"/>
    <w:rsid w:val="00A31289"/>
    <w:rsid w:val="00A31AD8"/>
    <w:rsid w:val="00A32050"/>
    <w:rsid w:val="00A33114"/>
    <w:rsid w:val="00A33A95"/>
    <w:rsid w:val="00A34813"/>
    <w:rsid w:val="00A354F1"/>
    <w:rsid w:val="00A35926"/>
    <w:rsid w:val="00A362C6"/>
    <w:rsid w:val="00A36B9C"/>
    <w:rsid w:val="00A374FE"/>
    <w:rsid w:val="00A37BE9"/>
    <w:rsid w:val="00A401F3"/>
    <w:rsid w:val="00A40D67"/>
    <w:rsid w:val="00A413B7"/>
    <w:rsid w:val="00A41AD5"/>
    <w:rsid w:val="00A41E26"/>
    <w:rsid w:val="00A42CD5"/>
    <w:rsid w:val="00A430BA"/>
    <w:rsid w:val="00A4359A"/>
    <w:rsid w:val="00A4420C"/>
    <w:rsid w:val="00A4496E"/>
    <w:rsid w:val="00A44C88"/>
    <w:rsid w:val="00A44D06"/>
    <w:rsid w:val="00A45044"/>
    <w:rsid w:val="00A4547C"/>
    <w:rsid w:val="00A46B73"/>
    <w:rsid w:val="00A46DA9"/>
    <w:rsid w:val="00A47883"/>
    <w:rsid w:val="00A47AF2"/>
    <w:rsid w:val="00A47BEB"/>
    <w:rsid w:val="00A500CD"/>
    <w:rsid w:val="00A508C2"/>
    <w:rsid w:val="00A511A8"/>
    <w:rsid w:val="00A5438B"/>
    <w:rsid w:val="00A543E7"/>
    <w:rsid w:val="00A54D40"/>
    <w:rsid w:val="00A56644"/>
    <w:rsid w:val="00A56F3E"/>
    <w:rsid w:val="00A57A74"/>
    <w:rsid w:val="00A604D1"/>
    <w:rsid w:val="00A60C89"/>
    <w:rsid w:val="00A6171E"/>
    <w:rsid w:val="00A618D0"/>
    <w:rsid w:val="00A623EB"/>
    <w:rsid w:val="00A624C6"/>
    <w:rsid w:val="00A62793"/>
    <w:rsid w:val="00A628CF"/>
    <w:rsid w:val="00A63422"/>
    <w:rsid w:val="00A63E49"/>
    <w:rsid w:val="00A6457A"/>
    <w:rsid w:val="00A655B0"/>
    <w:rsid w:val="00A65ADE"/>
    <w:rsid w:val="00A668CC"/>
    <w:rsid w:val="00A67343"/>
    <w:rsid w:val="00A67870"/>
    <w:rsid w:val="00A7012B"/>
    <w:rsid w:val="00A7043E"/>
    <w:rsid w:val="00A70F5D"/>
    <w:rsid w:val="00A71F22"/>
    <w:rsid w:val="00A722B9"/>
    <w:rsid w:val="00A7268D"/>
    <w:rsid w:val="00A72F97"/>
    <w:rsid w:val="00A74A80"/>
    <w:rsid w:val="00A7671D"/>
    <w:rsid w:val="00A76E55"/>
    <w:rsid w:val="00A7700B"/>
    <w:rsid w:val="00A77D31"/>
    <w:rsid w:val="00A77E95"/>
    <w:rsid w:val="00A8006E"/>
    <w:rsid w:val="00A81E4E"/>
    <w:rsid w:val="00A82055"/>
    <w:rsid w:val="00A82450"/>
    <w:rsid w:val="00A838F0"/>
    <w:rsid w:val="00A842E5"/>
    <w:rsid w:val="00A86F50"/>
    <w:rsid w:val="00A87985"/>
    <w:rsid w:val="00A879AB"/>
    <w:rsid w:val="00A87E03"/>
    <w:rsid w:val="00A903FD"/>
    <w:rsid w:val="00A91EAE"/>
    <w:rsid w:val="00A92FC7"/>
    <w:rsid w:val="00A9339B"/>
    <w:rsid w:val="00A93455"/>
    <w:rsid w:val="00A93D25"/>
    <w:rsid w:val="00A955DE"/>
    <w:rsid w:val="00A95C4F"/>
    <w:rsid w:val="00A961AC"/>
    <w:rsid w:val="00A9654D"/>
    <w:rsid w:val="00A9675F"/>
    <w:rsid w:val="00A96865"/>
    <w:rsid w:val="00A968AA"/>
    <w:rsid w:val="00A97004"/>
    <w:rsid w:val="00A97988"/>
    <w:rsid w:val="00AA0254"/>
    <w:rsid w:val="00AA07E7"/>
    <w:rsid w:val="00AA1D45"/>
    <w:rsid w:val="00AA1F8D"/>
    <w:rsid w:val="00AA2714"/>
    <w:rsid w:val="00AA2A1B"/>
    <w:rsid w:val="00AA3AAC"/>
    <w:rsid w:val="00AA3AE6"/>
    <w:rsid w:val="00AA3CCB"/>
    <w:rsid w:val="00AA3E23"/>
    <w:rsid w:val="00AA42D5"/>
    <w:rsid w:val="00AA556A"/>
    <w:rsid w:val="00AA6D97"/>
    <w:rsid w:val="00AA775B"/>
    <w:rsid w:val="00AA78B0"/>
    <w:rsid w:val="00AB17FA"/>
    <w:rsid w:val="00AB1A0B"/>
    <w:rsid w:val="00AB432F"/>
    <w:rsid w:val="00AB4547"/>
    <w:rsid w:val="00AB4BF5"/>
    <w:rsid w:val="00AB5445"/>
    <w:rsid w:val="00AB58F6"/>
    <w:rsid w:val="00AB5E38"/>
    <w:rsid w:val="00AB7668"/>
    <w:rsid w:val="00AB789B"/>
    <w:rsid w:val="00AB7C62"/>
    <w:rsid w:val="00AB7E35"/>
    <w:rsid w:val="00AC0141"/>
    <w:rsid w:val="00AC1295"/>
    <w:rsid w:val="00AC16BE"/>
    <w:rsid w:val="00AC2469"/>
    <w:rsid w:val="00AC378A"/>
    <w:rsid w:val="00AC38F5"/>
    <w:rsid w:val="00AC4035"/>
    <w:rsid w:val="00AC4088"/>
    <w:rsid w:val="00AC420F"/>
    <w:rsid w:val="00AC44F1"/>
    <w:rsid w:val="00AC4B84"/>
    <w:rsid w:val="00AC4E13"/>
    <w:rsid w:val="00AC520E"/>
    <w:rsid w:val="00AC5D33"/>
    <w:rsid w:val="00AC63F1"/>
    <w:rsid w:val="00AC675E"/>
    <w:rsid w:val="00AC7120"/>
    <w:rsid w:val="00AC76AD"/>
    <w:rsid w:val="00AC7882"/>
    <w:rsid w:val="00AD0264"/>
    <w:rsid w:val="00AD0B7D"/>
    <w:rsid w:val="00AD0EBB"/>
    <w:rsid w:val="00AD13D3"/>
    <w:rsid w:val="00AD1A98"/>
    <w:rsid w:val="00AD1ECB"/>
    <w:rsid w:val="00AD21D5"/>
    <w:rsid w:val="00AD2DAA"/>
    <w:rsid w:val="00AD2E5A"/>
    <w:rsid w:val="00AD3814"/>
    <w:rsid w:val="00AD4740"/>
    <w:rsid w:val="00AD546F"/>
    <w:rsid w:val="00AD5AE8"/>
    <w:rsid w:val="00AD777B"/>
    <w:rsid w:val="00AD7EFB"/>
    <w:rsid w:val="00AE05C4"/>
    <w:rsid w:val="00AE0668"/>
    <w:rsid w:val="00AE0920"/>
    <w:rsid w:val="00AE1722"/>
    <w:rsid w:val="00AE1B1C"/>
    <w:rsid w:val="00AE1B35"/>
    <w:rsid w:val="00AE1B60"/>
    <w:rsid w:val="00AE2FE2"/>
    <w:rsid w:val="00AE322B"/>
    <w:rsid w:val="00AE384D"/>
    <w:rsid w:val="00AE4CD6"/>
    <w:rsid w:val="00AE5211"/>
    <w:rsid w:val="00AE54E0"/>
    <w:rsid w:val="00AE5702"/>
    <w:rsid w:val="00AE6FE9"/>
    <w:rsid w:val="00AF01B6"/>
    <w:rsid w:val="00AF0FBF"/>
    <w:rsid w:val="00AF1E52"/>
    <w:rsid w:val="00AF2310"/>
    <w:rsid w:val="00AF31E8"/>
    <w:rsid w:val="00AF3AAE"/>
    <w:rsid w:val="00AF3CFE"/>
    <w:rsid w:val="00AF3D26"/>
    <w:rsid w:val="00AF4BBA"/>
    <w:rsid w:val="00AF4C31"/>
    <w:rsid w:val="00AF6908"/>
    <w:rsid w:val="00AF6AB2"/>
    <w:rsid w:val="00AF702A"/>
    <w:rsid w:val="00AF7104"/>
    <w:rsid w:val="00AF72DB"/>
    <w:rsid w:val="00AF774A"/>
    <w:rsid w:val="00AF7C33"/>
    <w:rsid w:val="00B006EE"/>
    <w:rsid w:val="00B00B5D"/>
    <w:rsid w:val="00B013A3"/>
    <w:rsid w:val="00B01400"/>
    <w:rsid w:val="00B0167A"/>
    <w:rsid w:val="00B0173C"/>
    <w:rsid w:val="00B01AB8"/>
    <w:rsid w:val="00B02448"/>
    <w:rsid w:val="00B0538A"/>
    <w:rsid w:val="00B054B6"/>
    <w:rsid w:val="00B0550A"/>
    <w:rsid w:val="00B0774E"/>
    <w:rsid w:val="00B10073"/>
    <w:rsid w:val="00B101C3"/>
    <w:rsid w:val="00B10954"/>
    <w:rsid w:val="00B10F69"/>
    <w:rsid w:val="00B111E8"/>
    <w:rsid w:val="00B1191E"/>
    <w:rsid w:val="00B119B5"/>
    <w:rsid w:val="00B11EBA"/>
    <w:rsid w:val="00B11EC0"/>
    <w:rsid w:val="00B12E3A"/>
    <w:rsid w:val="00B13119"/>
    <w:rsid w:val="00B13ABD"/>
    <w:rsid w:val="00B15337"/>
    <w:rsid w:val="00B156D5"/>
    <w:rsid w:val="00B160C5"/>
    <w:rsid w:val="00B16225"/>
    <w:rsid w:val="00B166DE"/>
    <w:rsid w:val="00B168B1"/>
    <w:rsid w:val="00B16B12"/>
    <w:rsid w:val="00B16BA9"/>
    <w:rsid w:val="00B17428"/>
    <w:rsid w:val="00B177AA"/>
    <w:rsid w:val="00B17B32"/>
    <w:rsid w:val="00B17B3D"/>
    <w:rsid w:val="00B20392"/>
    <w:rsid w:val="00B20EC3"/>
    <w:rsid w:val="00B21481"/>
    <w:rsid w:val="00B2153A"/>
    <w:rsid w:val="00B21790"/>
    <w:rsid w:val="00B21889"/>
    <w:rsid w:val="00B219EB"/>
    <w:rsid w:val="00B21A6C"/>
    <w:rsid w:val="00B21E59"/>
    <w:rsid w:val="00B22485"/>
    <w:rsid w:val="00B22B78"/>
    <w:rsid w:val="00B23776"/>
    <w:rsid w:val="00B2380A"/>
    <w:rsid w:val="00B23B6B"/>
    <w:rsid w:val="00B23BAF"/>
    <w:rsid w:val="00B25746"/>
    <w:rsid w:val="00B25EC7"/>
    <w:rsid w:val="00B26769"/>
    <w:rsid w:val="00B26B70"/>
    <w:rsid w:val="00B27DBD"/>
    <w:rsid w:val="00B30DE0"/>
    <w:rsid w:val="00B31B8E"/>
    <w:rsid w:val="00B3211A"/>
    <w:rsid w:val="00B32E96"/>
    <w:rsid w:val="00B33209"/>
    <w:rsid w:val="00B33C49"/>
    <w:rsid w:val="00B343E0"/>
    <w:rsid w:val="00B345BA"/>
    <w:rsid w:val="00B34E87"/>
    <w:rsid w:val="00B35BD8"/>
    <w:rsid w:val="00B36771"/>
    <w:rsid w:val="00B36B42"/>
    <w:rsid w:val="00B36B91"/>
    <w:rsid w:val="00B370B9"/>
    <w:rsid w:val="00B378AC"/>
    <w:rsid w:val="00B409B2"/>
    <w:rsid w:val="00B41F72"/>
    <w:rsid w:val="00B42372"/>
    <w:rsid w:val="00B4412C"/>
    <w:rsid w:val="00B44272"/>
    <w:rsid w:val="00B44B70"/>
    <w:rsid w:val="00B450DA"/>
    <w:rsid w:val="00B45650"/>
    <w:rsid w:val="00B456C9"/>
    <w:rsid w:val="00B457B2"/>
    <w:rsid w:val="00B459B7"/>
    <w:rsid w:val="00B47859"/>
    <w:rsid w:val="00B478FB"/>
    <w:rsid w:val="00B503C6"/>
    <w:rsid w:val="00B50684"/>
    <w:rsid w:val="00B51776"/>
    <w:rsid w:val="00B520A4"/>
    <w:rsid w:val="00B528B9"/>
    <w:rsid w:val="00B52CDD"/>
    <w:rsid w:val="00B52E1E"/>
    <w:rsid w:val="00B53405"/>
    <w:rsid w:val="00B53C1C"/>
    <w:rsid w:val="00B53F75"/>
    <w:rsid w:val="00B545E2"/>
    <w:rsid w:val="00B549E8"/>
    <w:rsid w:val="00B56CE2"/>
    <w:rsid w:val="00B56FD9"/>
    <w:rsid w:val="00B57ED3"/>
    <w:rsid w:val="00B6011D"/>
    <w:rsid w:val="00B60587"/>
    <w:rsid w:val="00B607C0"/>
    <w:rsid w:val="00B60B40"/>
    <w:rsid w:val="00B60C43"/>
    <w:rsid w:val="00B60F4B"/>
    <w:rsid w:val="00B61110"/>
    <w:rsid w:val="00B611F9"/>
    <w:rsid w:val="00B62565"/>
    <w:rsid w:val="00B62B4C"/>
    <w:rsid w:val="00B63757"/>
    <w:rsid w:val="00B63AA1"/>
    <w:rsid w:val="00B63ADB"/>
    <w:rsid w:val="00B6529F"/>
    <w:rsid w:val="00B65DBE"/>
    <w:rsid w:val="00B66BCA"/>
    <w:rsid w:val="00B70F0A"/>
    <w:rsid w:val="00B71061"/>
    <w:rsid w:val="00B7118A"/>
    <w:rsid w:val="00B72227"/>
    <w:rsid w:val="00B722B2"/>
    <w:rsid w:val="00B723EA"/>
    <w:rsid w:val="00B72CBD"/>
    <w:rsid w:val="00B7548C"/>
    <w:rsid w:val="00B75B04"/>
    <w:rsid w:val="00B767DB"/>
    <w:rsid w:val="00B769F8"/>
    <w:rsid w:val="00B77017"/>
    <w:rsid w:val="00B80070"/>
    <w:rsid w:val="00B80725"/>
    <w:rsid w:val="00B8090B"/>
    <w:rsid w:val="00B80ABA"/>
    <w:rsid w:val="00B80C7C"/>
    <w:rsid w:val="00B815AE"/>
    <w:rsid w:val="00B8171C"/>
    <w:rsid w:val="00B81EFA"/>
    <w:rsid w:val="00B82697"/>
    <w:rsid w:val="00B8284E"/>
    <w:rsid w:val="00B83597"/>
    <w:rsid w:val="00B83ABE"/>
    <w:rsid w:val="00B83F85"/>
    <w:rsid w:val="00B840D8"/>
    <w:rsid w:val="00B8460A"/>
    <w:rsid w:val="00B855FB"/>
    <w:rsid w:val="00B8581E"/>
    <w:rsid w:val="00B8585F"/>
    <w:rsid w:val="00B908FB"/>
    <w:rsid w:val="00B917BC"/>
    <w:rsid w:val="00B92BA7"/>
    <w:rsid w:val="00B92F3F"/>
    <w:rsid w:val="00B93477"/>
    <w:rsid w:val="00B936D1"/>
    <w:rsid w:val="00B940D6"/>
    <w:rsid w:val="00B94184"/>
    <w:rsid w:val="00B94AEC"/>
    <w:rsid w:val="00B94E00"/>
    <w:rsid w:val="00B95134"/>
    <w:rsid w:val="00B95D33"/>
    <w:rsid w:val="00B969A3"/>
    <w:rsid w:val="00B969D8"/>
    <w:rsid w:val="00B9731C"/>
    <w:rsid w:val="00B97D2E"/>
    <w:rsid w:val="00BA1451"/>
    <w:rsid w:val="00BA1E01"/>
    <w:rsid w:val="00BA21F7"/>
    <w:rsid w:val="00BA2767"/>
    <w:rsid w:val="00BA3735"/>
    <w:rsid w:val="00BA3DFC"/>
    <w:rsid w:val="00BA3EBB"/>
    <w:rsid w:val="00BA4366"/>
    <w:rsid w:val="00BA48D6"/>
    <w:rsid w:val="00BA52A1"/>
    <w:rsid w:val="00BA5E3B"/>
    <w:rsid w:val="00BA5ED6"/>
    <w:rsid w:val="00BA65D0"/>
    <w:rsid w:val="00BA6D0D"/>
    <w:rsid w:val="00BA6DB9"/>
    <w:rsid w:val="00BA73B6"/>
    <w:rsid w:val="00BA7D11"/>
    <w:rsid w:val="00BB0205"/>
    <w:rsid w:val="00BB0309"/>
    <w:rsid w:val="00BB06E5"/>
    <w:rsid w:val="00BB09A9"/>
    <w:rsid w:val="00BB0CDA"/>
    <w:rsid w:val="00BB0DA3"/>
    <w:rsid w:val="00BB1952"/>
    <w:rsid w:val="00BB346B"/>
    <w:rsid w:val="00BB3B8E"/>
    <w:rsid w:val="00BB3FAC"/>
    <w:rsid w:val="00BB4769"/>
    <w:rsid w:val="00BB492C"/>
    <w:rsid w:val="00BB568A"/>
    <w:rsid w:val="00BB5775"/>
    <w:rsid w:val="00BB581E"/>
    <w:rsid w:val="00BB6111"/>
    <w:rsid w:val="00BB642D"/>
    <w:rsid w:val="00BB7874"/>
    <w:rsid w:val="00BC09D1"/>
    <w:rsid w:val="00BC1C68"/>
    <w:rsid w:val="00BC223E"/>
    <w:rsid w:val="00BC2CB2"/>
    <w:rsid w:val="00BC2E2A"/>
    <w:rsid w:val="00BC32F6"/>
    <w:rsid w:val="00BC414A"/>
    <w:rsid w:val="00BC4179"/>
    <w:rsid w:val="00BC4E5D"/>
    <w:rsid w:val="00BC5901"/>
    <w:rsid w:val="00BC612C"/>
    <w:rsid w:val="00BC66AF"/>
    <w:rsid w:val="00BC7EB7"/>
    <w:rsid w:val="00BD02E2"/>
    <w:rsid w:val="00BD0731"/>
    <w:rsid w:val="00BD0A03"/>
    <w:rsid w:val="00BD1429"/>
    <w:rsid w:val="00BD14F6"/>
    <w:rsid w:val="00BD1CFA"/>
    <w:rsid w:val="00BD2156"/>
    <w:rsid w:val="00BD2978"/>
    <w:rsid w:val="00BD29C2"/>
    <w:rsid w:val="00BD2A5B"/>
    <w:rsid w:val="00BD2F41"/>
    <w:rsid w:val="00BD329E"/>
    <w:rsid w:val="00BD3409"/>
    <w:rsid w:val="00BD38D1"/>
    <w:rsid w:val="00BD405E"/>
    <w:rsid w:val="00BD54E1"/>
    <w:rsid w:val="00BD55E0"/>
    <w:rsid w:val="00BD5D2D"/>
    <w:rsid w:val="00BD6A31"/>
    <w:rsid w:val="00BD70A9"/>
    <w:rsid w:val="00BE236A"/>
    <w:rsid w:val="00BE2494"/>
    <w:rsid w:val="00BE38FC"/>
    <w:rsid w:val="00BE3C4C"/>
    <w:rsid w:val="00BE3E30"/>
    <w:rsid w:val="00BE4529"/>
    <w:rsid w:val="00BE5D57"/>
    <w:rsid w:val="00BE5D64"/>
    <w:rsid w:val="00BE6099"/>
    <w:rsid w:val="00BE62A9"/>
    <w:rsid w:val="00BE6837"/>
    <w:rsid w:val="00BE6894"/>
    <w:rsid w:val="00BE7943"/>
    <w:rsid w:val="00BF0420"/>
    <w:rsid w:val="00BF0DEA"/>
    <w:rsid w:val="00BF16EE"/>
    <w:rsid w:val="00BF2F53"/>
    <w:rsid w:val="00BF3682"/>
    <w:rsid w:val="00BF3C94"/>
    <w:rsid w:val="00BF5128"/>
    <w:rsid w:val="00BF6207"/>
    <w:rsid w:val="00BF700A"/>
    <w:rsid w:val="00BF7574"/>
    <w:rsid w:val="00BF7C85"/>
    <w:rsid w:val="00C0002F"/>
    <w:rsid w:val="00C00402"/>
    <w:rsid w:val="00C01236"/>
    <w:rsid w:val="00C020D2"/>
    <w:rsid w:val="00C021A8"/>
    <w:rsid w:val="00C02496"/>
    <w:rsid w:val="00C02A76"/>
    <w:rsid w:val="00C02DA2"/>
    <w:rsid w:val="00C02F76"/>
    <w:rsid w:val="00C03B1F"/>
    <w:rsid w:val="00C04674"/>
    <w:rsid w:val="00C0492F"/>
    <w:rsid w:val="00C05A02"/>
    <w:rsid w:val="00C05C1F"/>
    <w:rsid w:val="00C06164"/>
    <w:rsid w:val="00C0655C"/>
    <w:rsid w:val="00C0706E"/>
    <w:rsid w:val="00C07085"/>
    <w:rsid w:val="00C07A8F"/>
    <w:rsid w:val="00C10EAA"/>
    <w:rsid w:val="00C11062"/>
    <w:rsid w:val="00C112AE"/>
    <w:rsid w:val="00C122A0"/>
    <w:rsid w:val="00C12BB7"/>
    <w:rsid w:val="00C1321D"/>
    <w:rsid w:val="00C13736"/>
    <w:rsid w:val="00C13910"/>
    <w:rsid w:val="00C139FD"/>
    <w:rsid w:val="00C145E5"/>
    <w:rsid w:val="00C14AF7"/>
    <w:rsid w:val="00C167E3"/>
    <w:rsid w:val="00C16FE3"/>
    <w:rsid w:val="00C20825"/>
    <w:rsid w:val="00C20909"/>
    <w:rsid w:val="00C209FE"/>
    <w:rsid w:val="00C20F8E"/>
    <w:rsid w:val="00C2103D"/>
    <w:rsid w:val="00C2139C"/>
    <w:rsid w:val="00C21630"/>
    <w:rsid w:val="00C218C2"/>
    <w:rsid w:val="00C21C05"/>
    <w:rsid w:val="00C21C6A"/>
    <w:rsid w:val="00C21F57"/>
    <w:rsid w:val="00C222C6"/>
    <w:rsid w:val="00C22931"/>
    <w:rsid w:val="00C22F5F"/>
    <w:rsid w:val="00C2302C"/>
    <w:rsid w:val="00C232B5"/>
    <w:rsid w:val="00C2383D"/>
    <w:rsid w:val="00C246A0"/>
    <w:rsid w:val="00C250D8"/>
    <w:rsid w:val="00C2552A"/>
    <w:rsid w:val="00C259E6"/>
    <w:rsid w:val="00C25B51"/>
    <w:rsid w:val="00C269BD"/>
    <w:rsid w:val="00C269F8"/>
    <w:rsid w:val="00C26B2C"/>
    <w:rsid w:val="00C26DF8"/>
    <w:rsid w:val="00C271A9"/>
    <w:rsid w:val="00C27399"/>
    <w:rsid w:val="00C275C0"/>
    <w:rsid w:val="00C27701"/>
    <w:rsid w:val="00C30071"/>
    <w:rsid w:val="00C3194F"/>
    <w:rsid w:val="00C31AD4"/>
    <w:rsid w:val="00C3212F"/>
    <w:rsid w:val="00C32660"/>
    <w:rsid w:val="00C326A9"/>
    <w:rsid w:val="00C32A15"/>
    <w:rsid w:val="00C32AE4"/>
    <w:rsid w:val="00C3353E"/>
    <w:rsid w:val="00C33E2F"/>
    <w:rsid w:val="00C34AEE"/>
    <w:rsid w:val="00C35DB8"/>
    <w:rsid w:val="00C362EB"/>
    <w:rsid w:val="00C36BB4"/>
    <w:rsid w:val="00C36FB8"/>
    <w:rsid w:val="00C3708E"/>
    <w:rsid w:val="00C37933"/>
    <w:rsid w:val="00C3793D"/>
    <w:rsid w:val="00C40900"/>
    <w:rsid w:val="00C40B70"/>
    <w:rsid w:val="00C41912"/>
    <w:rsid w:val="00C42276"/>
    <w:rsid w:val="00C42584"/>
    <w:rsid w:val="00C427BF"/>
    <w:rsid w:val="00C42CF7"/>
    <w:rsid w:val="00C42F19"/>
    <w:rsid w:val="00C43346"/>
    <w:rsid w:val="00C4339F"/>
    <w:rsid w:val="00C43A34"/>
    <w:rsid w:val="00C43A3A"/>
    <w:rsid w:val="00C43F5C"/>
    <w:rsid w:val="00C442C6"/>
    <w:rsid w:val="00C447CA"/>
    <w:rsid w:val="00C460CD"/>
    <w:rsid w:val="00C473CC"/>
    <w:rsid w:val="00C477A7"/>
    <w:rsid w:val="00C47A89"/>
    <w:rsid w:val="00C47B4E"/>
    <w:rsid w:val="00C50578"/>
    <w:rsid w:val="00C51D9A"/>
    <w:rsid w:val="00C5261F"/>
    <w:rsid w:val="00C532F9"/>
    <w:rsid w:val="00C53C75"/>
    <w:rsid w:val="00C5445C"/>
    <w:rsid w:val="00C5488E"/>
    <w:rsid w:val="00C56B01"/>
    <w:rsid w:val="00C56C97"/>
    <w:rsid w:val="00C56CB9"/>
    <w:rsid w:val="00C605BD"/>
    <w:rsid w:val="00C61039"/>
    <w:rsid w:val="00C611AE"/>
    <w:rsid w:val="00C61641"/>
    <w:rsid w:val="00C62CE5"/>
    <w:rsid w:val="00C62D1C"/>
    <w:rsid w:val="00C62D83"/>
    <w:rsid w:val="00C636B4"/>
    <w:rsid w:val="00C638D5"/>
    <w:rsid w:val="00C64261"/>
    <w:rsid w:val="00C644CE"/>
    <w:rsid w:val="00C64F8A"/>
    <w:rsid w:val="00C653DA"/>
    <w:rsid w:val="00C65835"/>
    <w:rsid w:val="00C65B24"/>
    <w:rsid w:val="00C65EFE"/>
    <w:rsid w:val="00C660EB"/>
    <w:rsid w:val="00C6618A"/>
    <w:rsid w:val="00C66496"/>
    <w:rsid w:val="00C666A0"/>
    <w:rsid w:val="00C666EB"/>
    <w:rsid w:val="00C668B9"/>
    <w:rsid w:val="00C67C30"/>
    <w:rsid w:val="00C70140"/>
    <w:rsid w:val="00C704B2"/>
    <w:rsid w:val="00C70AAF"/>
    <w:rsid w:val="00C71802"/>
    <w:rsid w:val="00C71B27"/>
    <w:rsid w:val="00C71BE5"/>
    <w:rsid w:val="00C71FBE"/>
    <w:rsid w:val="00C722C0"/>
    <w:rsid w:val="00C72D2D"/>
    <w:rsid w:val="00C7311E"/>
    <w:rsid w:val="00C7399B"/>
    <w:rsid w:val="00C73AE5"/>
    <w:rsid w:val="00C742C0"/>
    <w:rsid w:val="00C743ED"/>
    <w:rsid w:val="00C743FA"/>
    <w:rsid w:val="00C74A8E"/>
    <w:rsid w:val="00C74F23"/>
    <w:rsid w:val="00C751A1"/>
    <w:rsid w:val="00C7552F"/>
    <w:rsid w:val="00C75999"/>
    <w:rsid w:val="00C7689F"/>
    <w:rsid w:val="00C77E63"/>
    <w:rsid w:val="00C800AE"/>
    <w:rsid w:val="00C80613"/>
    <w:rsid w:val="00C80739"/>
    <w:rsid w:val="00C82BA2"/>
    <w:rsid w:val="00C8301D"/>
    <w:rsid w:val="00C8334F"/>
    <w:rsid w:val="00C839A8"/>
    <w:rsid w:val="00C84830"/>
    <w:rsid w:val="00C84E89"/>
    <w:rsid w:val="00C85561"/>
    <w:rsid w:val="00C85AE9"/>
    <w:rsid w:val="00C869AF"/>
    <w:rsid w:val="00C86ADB"/>
    <w:rsid w:val="00C86FE5"/>
    <w:rsid w:val="00C8716C"/>
    <w:rsid w:val="00C8717B"/>
    <w:rsid w:val="00C87221"/>
    <w:rsid w:val="00C87DA7"/>
    <w:rsid w:val="00C900A6"/>
    <w:rsid w:val="00C90701"/>
    <w:rsid w:val="00C91E0E"/>
    <w:rsid w:val="00C92C78"/>
    <w:rsid w:val="00C92CD1"/>
    <w:rsid w:val="00C92E01"/>
    <w:rsid w:val="00C92EED"/>
    <w:rsid w:val="00C93B56"/>
    <w:rsid w:val="00C93D4D"/>
    <w:rsid w:val="00C943B2"/>
    <w:rsid w:val="00C94647"/>
    <w:rsid w:val="00C95A93"/>
    <w:rsid w:val="00C972D0"/>
    <w:rsid w:val="00C972F2"/>
    <w:rsid w:val="00C974FF"/>
    <w:rsid w:val="00C9760C"/>
    <w:rsid w:val="00C9781F"/>
    <w:rsid w:val="00C979E7"/>
    <w:rsid w:val="00C97D2D"/>
    <w:rsid w:val="00C97E72"/>
    <w:rsid w:val="00CA0684"/>
    <w:rsid w:val="00CA160B"/>
    <w:rsid w:val="00CA173B"/>
    <w:rsid w:val="00CA1CDC"/>
    <w:rsid w:val="00CA317F"/>
    <w:rsid w:val="00CA32FF"/>
    <w:rsid w:val="00CA43CC"/>
    <w:rsid w:val="00CA4712"/>
    <w:rsid w:val="00CA4730"/>
    <w:rsid w:val="00CA5299"/>
    <w:rsid w:val="00CA5958"/>
    <w:rsid w:val="00CA7A61"/>
    <w:rsid w:val="00CB014A"/>
    <w:rsid w:val="00CB01F4"/>
    <w:rsid w:val="00CB02F6"/>
    <w:rsid w:val="00CB0CD6"/>
    <w:rsid w:val="00CB1052"/>
    <w:rsid w:val="00CB1628"/>
    <w:rsid w:val="00CB1F10"/>
    <w:rsid w:val="00CB22CD"/>
    <w:rsid w:val="00CB29D2"/>
    <w:rsid w:val="00CB2C7C"/>
    <w:rsid w:val="00CB3435"/>
    <w:rsid w:val="00CB39DA"/>
    <w:rsid w:val="00CB40C0"/>
    <w:rsid w:val="00CB44EA"/>
    <w:rsid w:val="00CB45C7"/>
    <w:rsid w:val="00CB4671"/>
    <w:rsid w:val="00CB53F6"/>
    <w:rsid w:val="00CB5BFB"/>
    <w:rsid w:val="00CB5F33"/>
    <w:rsid w:val="00CB5FCF"/>
    <w:rsid w:val="00CB6075"/>
    <w:rsid w:val="00CB60B2"/>
    <w:rsid w:val="00CB6AA9"/>
    <w:rsid w:val="00CB6ED6"/>
    <w:rsid w:val="00CB7DC1"/>
    <w:rsid w:val="00CB7FAF"/>
    <w:rsid w:val="00CC1250"/>
    <w:rsid w:val="00CC1686"/>
    <w:rsid w:val="00CC194B"/>
    <w:rsid w:val="00CC1FC1"/>
    <w:rsid w:val="00CC2408"/>
    <w:rsid w:val="00CC2A27"/>
    <w:rsid w:val="00CC3C07"/>
    <w:rsid w:val="00CC4517"/>
    <w:rsid w:val="00CC5BD4"/>
    <w:rsid w:val="00CC5DA0"/>
    <w:rsid w:val="00CC69E0"/>
    <w:rsid w:val="00CC6DC5"/>
    <w:rsid w:val="00CC6DE1"/>
    <w:rsid w:val="00CC7275"/>
    <w:rsid w:val="00CC7A4F"/>
    <w:rsid w:val="00CC7AC6"/>
    <w:rsid w:val="00CD0439"/>
    <w:rsid w:val="00CD0D3B"/>
    <w:rsid w:val="00CD1237"/>
    <w:rsid w:val="00CD123A"/>
    <w:rsid w:val="00CD1325"/>
    <w:rsid w:val="00CD17B2"/>
    <w:rsid w:val="00CD184E"/>
    <w:rsid w:val="00CD1A8C"/>
    <w:rsid w:val="00CD1E9B"/>
    <w:rsid w:val="00CD2DAE"/>
    <w:rsid w:val="00CD2ED9"/>
    <w:rsid w:val="00CD2F2A"/>
    <w:rsid w:val="00CD3255"/>
    <w:rsid w:val="00CD36F9"/>
    <w:rsid w:val="00CD3BC6"/>
    <w:rsid w:val="00CD3CD4"/>
    <w:rsid w:val="00CD3F92"/>
    <w:rsid w:val="00CD5302"/>
    <w:rsid w:val="00CD56D7"/>
    <w:rsid w:val="00CD5CAA"/>
    <w:rsid w:val="00CD6AD7"/>
    <w:rsid w:val="00CD7050"/>
    <w:rsid w:val="00CD7AA4"/>
    <w:rsid w:val="00CE1621"/>
    <w:rsid w:val="00CE1FB1"/>
    <w:rsid w:val="00CE202E"/>
    <w:rsid w:val="00CE2346"/>
    <w:rsid w:val="00CE2781"/>
    <w:rsid w:val="00CE2BF2"/>
    <w:rsid w:val="00CE360B"/>
    <w:rsid w:val="00CE3E56"/>
    <w:rsid w:val="00CE5012"/>
    <w:rsid w:val="00CE571D"/>
    <w:rsid w:val="00CE595F"/>
    <w:rsid w:val="00CE65E2"/>
    <w:rsid w:val="00CE6AC1"/>
    <w:rsid w:val="00CE72E4"/>
    <w:rsid w:val="00CE7BCE"/>
    <w:rsid w:val="00CE7F27"/>
    <w:rsid w:val="00CF0F9F"/>
    <w:rsid w:val="00CF109D"/>
    <w:rsid w:val="00CF13CD"/>
    <w:rsid w:val="00CF1A76"/>
    <w:rsid w:val="00CF353F"/>
    <w:rsid w:val="00CF482C"/>
    <w:rsid w:val="00CF492E"/>
    <w:rsid w:val="00CF4A30"/>
    <w:rsid w:val="00CF4F0B"/>
    <w:rsid w:val="00CF5982"/>
    <w:rsid w:val="00CF606E"/>
    <w:rsid w:val="00CF7B4A"/>
    <w:rsid w:val="00D00FCC"/>
    <w:rsid w:val="00D019E6"/>
    <w:rsid w:val="00D01A15"/>
    <w:rsid w:val="00D01E0D"/>
    <w:rsid w:val="00D03298"/>
    <w:rsid w:val="00D03486"/>
    <w:rsid w:val="00D039D1"/>
    <w:rsid w:val="00D03E3F"/>
    <w:rsid w:val="00D03F53"/>
    <w:rsid w:val="00D05479"/>
    <w:rsid w:val="00D070BB"/>
    <w:rsid w:val="00D077CD"/>
    <w:rsid w:val="00D07B23"/>
    <w:rsid w:val="00D10161"/>
    <w:rsid w:val="00D102D0"/>
    <w:rsid w:val="00D10AFE"/>
    <w:rsid w:val="00D10B4F"/>
    <w:rsid w:val="00D118FF"/>
    <w:rsid w:val="00D11934"/>
    <w:rsid w:val="00D11CC8"/>
    <w:rsid w:val="00D11EBA"/>
    <w:rsid w:val="00D1251A"/>
    <w:rsid w:val="00D12FD4"/>
    <w:rsid w:val="00D13212"/>
    <w:rsid w:val="00D138C4"/>
    <w:rsid w:val="00D140EB"/>
    <w:rsid w:val="00D14249"/>
    <w:rsid w:val="00D152A4"/>
    <w:rsid w:val="00D16083"/>
    <w:rsid w:val="00D16994"/>
    <w:rsid w:val="00D179A9"/>
    <w:rsid w:val="00D2098E"/>
    <w:rsid w:val="00D212A8"/>
    <w:rsid w:val="00D2135C"/>
    <w:rsid w:val="00D21EFF"/>
    <w:rsid w:val="00D22546"/>
    <w:rsid w:val="00D22648"/>
    <w:rsid w:val="00D22ABB"/>
    <w:rsid w:val="00D22C8D"/>
    <w:rsid w:val="00D22DBC"/>
    <w:rsid w:val="00D22E69"/>
    <w:rsid w:val="00D235EF"/>
    <w:rsid w:val="00D242A8"/>
    <w:rsid w:val="00D260AB"/>
    <w:rsid w:val="00D261DB"/>
    <w:rsid w:val="00D265EA"/>
    <w:rsid w:val="00D268EE"/>
    <w:rsid w:val="00D26A36"/>
    <w:rsid w:val="00D27AD6"/>
    <w:rsid w:val="00D27F1F"/>
    <w:rsid w:val="00D27F8A"/>
    <w:rsid w:val="00D32788"/>
    <w:rsid w:val="00D32969"/>
    <w:rsid w:val="00D329C2"/>
    <w:rsid w:val="00D32B87"/>
    <w:rsid w:val="00D32CDE"/>
    <w:rsid w:val="00D335AC"/>
    <w:rsid w:val="00D33B62"/>
    <w:rsid w:val="00D357AE"/>
    <w:rsid w:val="00D35BB8"/>
    <w:rsid w:val="00D3760B"/>
    <w:rsid w:val="00D37913"/>
    <w:rsid w:val="00D37C75"/>
    <w:rsid w:val="00D400A0"/>
    <w:rsid w:val="00D401C5"/>
    <w:rsid w:val="00D415B0"/>
    <w:rsid w:val="00D424E3"/>
    <w:rsid w:val="00D427F4"/>
    <w:rsid w:val="00D427FC"/>
    <w:rsid w:val="00D42875"/>
    <w:rsid w:val="00D434C7"/>
    <w:rsid w:val="00D44BE4"/>
    <w:rsid w:val="00D45517"/>
    <w:rsid w:val="00D4562F"/>
    <w:rsid w:val="00D46784"/>
    <w:rsid w:val="00D46BBE"/>
    <w:rsid w:val="00D46D7B"/>
    <w:rsid w:val="00D46EDC"/>
    <w:rsid w:val="00D471B8"/>
    <w:rsid w:val="00D471CE"/>
    <w:rsid w:val="00D47319"/>
    <w:rsid w:val="00D4733F"/>
    <w:rsid w:val="00D476A9"/>
    <w:rsid w:val="00D47F4A"/>
    <w:rsid w:val="00D50758"/>
    <w:rsid w:val="00D507A9"/>
    <w:rsid w:val="00D50F52"/>
    <w:rsid w:val="00D51288"/>
    <w:rsid w:val="00D524B8"/>
    <w:rsid w:val="00D52D1D"/>
    <w:rsid w:val="00D53A9E"/>
    <w:rsid w:val="00D5422C"/>
    <w:rsid w:val="00D55C5E"/>
    <w:rsid w:val="00D55F65"/>
    <w:rsid w:val="00D563BC"/>
    <w:rsid w:val="00D5641C"/>
    <w:rsid w:val="00D5647C"/>
    <w:rsid w:val="00D5727A"/>
    <w:rsid w:val="00D610F4"/>
    <w:rsid w:val="00D647E8"/>
    <w:rsid w:val="00D65213"/>
    <w:rsid w:val="00D65601"/>
    <w:rsid w:val="00D656F5"/>
    <w:rsid w:val="00D65FBB"/>
    <w:rsid w:val="00D664FF"/>
    <w:rsid w:val="00D66A54"/>
    <w:rsid w:val="00D66B1E"/>
    <w:rsid w:val="00D66F3C"/>
    <w:rsid w:val="00D66F6A"/>
    <w:rsid w:val="00D67121"/>
    <w:rsid w:val="00D6780D"/>
    <w:rsid w:val="00D7110B"/>
    <w:rsid w:val="00D71282"/>
    <w:rsid w:val="00D72A2F"/>
    <w:rsid w:val="00D72F9E"/>
    <w:rsid w:val="00D73048"/>
    <w:rsid w:val="00D73225"/>
    <w:rsid w:val="00D7354C"/>
    <w:rsid w:val="00D73E09"/>
    <w:rsid w:val="00D7417B"/>
    <w:rsid w:val="00D74D7E"/>
    <w:rsid w:val="00D75310"/>
    <w:rsid w:val="00D754FF"/>
    <w:rsid w:val="00D76619"/>
    <w:rsid w:val="00D77D2E"/>
    <w:rsid w:val="00D77DAF"/>
    <w:rsid w:val="00D80444"/>
    <w:rsid w:val="00D80CF4"/>
    <w:rsid w:val="00D81994"/>
    <w:rsid w:val="00D81BC4"/>
    <w:rsid w:val="00D82C61"/>
    <w:rsid w:val="00D830E1"/>
    <w:rsid w:val="00D8330B"/>
    <w:rsid w:val="00D8341F"/>
    <w:rsid w:val="00D8363A"/>
    <w:rsid w:val="00D83BB0"/>
    <w:rsid w:val="00D83C8E"/>
    <w:rsid w:val="00D83E56"/>
    <w:rsid w:val="00D84119"/>
    <w:rsid w:val="00D846A6"/>
    <w:rsid w:val="00D8517D"/>
    <w:rsid w:val="00D852EE"/>
    <w:rsid w:val="00D85B2E"/>
    <w:rsid w:val="00D85CE1"/>
    <w:rsid w:val="00D86AEB"/>
    <w:rsid w:val="00D86FE3"/>
    <w:rsid w:val="00D8756E"/>
    <w:rsid w:val="00D87F6E"/>
    <w:rsid w:val="00D9047F"/>
    <w:rsid w:val="00D905CC"/>
    <w:rsid w:val="00D91BEE"/>
    <w:rsid w:val="00D920C1"/>
    <w:rsid w:val="00D92FC4"/>
    <w:rsid w:val="00D93754"/>
    <w:rsid w:val="00D94ADD"/>
    <w:rsid w:val="00D94CDB"/>
    <w:rsid w:val="00D94EFB"/>
    <w:rsid w:val="00D955BC"/>
    <w:rsid w:val="00D96457"/>
    <w:rsid w:val="00D9793E"/>
    <w:rsid w:val="00D97D18"/>
    <w:rsid w:val="00DA0F0F"/>
    <w:rsid w:val="00DA11D5"/>
    <w:rsid w:val="00DA153C"/>
    <w:rsid w:val="00DA24F6"/>
    <w:rsid w:val="00DA32CA"/>
    <w:rsid w:val="00DA34CE"/>
    <w:rsid w:val="00DA3775"/>
    <w:rsid w:val="00DA38C0"/>
    <w:rsid w:val="00DA48B6"/>
    <w:rsid w:val="00DA4A0F"/>
    <w:rsid w:val="00DA4ECC"/>
    <w:rsid w:val="00DA5806"/>
    <w:rsid w:val="00DA6050"/>
    <w:rsid w:val="00DA635D"/>
    <w:rsid w:val="00DA69BC"/>
    <w:rsid w:val="00DA6E2F"/>
    <w:rsid w:val="00DA7455"/>
    <w:rsid w:val="00DA7BC3"/>
    <w:rsid w:val="00DB0002"/>
    <w:rsid w:val="00DB0D0B"/>
    <w:rsid w:val="00DB2259"/>
    <w:rsid w:val="00DB25AE"/>
    <w:rsid w:val="00DB29E3"/>
    <w:rsid w:val="00DB2B6B"/>
    <w:rsid w:val="00DB353C"/>
    <w:rsid w:val="00DB3AE7"/>
    <w:rsid w:val="00DB4268"/>
    <w:rsid w:val="00DB42B7"/>
    <w:rsid w:val="00DB4EEF"/>
    <w:rsid w:val="00DB4F40"/>
    <w:rsid w:val="00DB54EC"/>
    <w:rsid w:val="00DB5F5B"/>
    <w:rsid w:val="00DB66CE"/>
    <w:rsid w:val="00DB7109"/>
    <w:rsid w:val="00DB7149"/>
    <w:rsid w:val="00DB7F25"/>
    <w:rsid w:val="00DC0648"/>
    <w:rsid w:val="00DC0C6C"/>
    <w:rsid w:val="00DC0CAE"/>
    <w:rsid w:val="00DC1738"/>
    <w:rsid w:val="00DC1903"/>
    <w:rsid w:val="00DC1915"/>
    <w:rsid w:val="00DC1E9F"/>
    <w:rsid w:val="00DC23CC"/>
    <w:rsid w:val="00DC2464"/>
    <w:rsid w:val="00DC31FF"/>
    <w:rsid w:val="00DC3548"/>
    <w:rsid w:val="00DC3F28"/>
    <w:rsid w:val="00DC416C"/>
    <w:rsid w:val="00DC4A87"/>
    <w:rsid w:val="00DC4DB8"/>
    <w:rsid w:val="00DC5388"/>
    <w:rsid w:val="00DC57E2"/>
    <w:rsid w:val="00DC6F1F"/>
    <w:rsid w:val="00DC70EA"/>
    <w:rsid w:val="00DC716F"/>
    <w:rsid w:val="00DC772B"/>
    <w:rsid w:val="00DC7DD3"/>
    <w:rsid w:val="00DD04D4"/>
    <w:rsid w:val="00DD0B12"/>
    <w:rsid w:val="00DD0D35"/>
    <w:rsid w:val="00DD0E0C"/>
    <w:rsid w:val="00DD1877"/>
    <w:rsid w:val="00DD198A"/>
    <w:rsid w:val="00DD19C4"/>
    <w:rsid w:val="00DD1A8D"/>
    <w:rsid w:val="00DD2584"/>
    <w:rsid w:val="00DD2C51"/>
    <w:rsid w:val="00DD2C68"/>
    <w:rsid w:val="00DD3596"/>
    <w:rsid w:val="00DD3883"/>
    <w:rsid w:val="00DD3C96"/>
    <w:rsid w:val="00DD3D68"/>
    <w:rsid w:val="00DD3E3C"/>
    <w:rsid w:val="00DD41B3"/>
    <w:rsid w:val="00DD43A0"/>
    <w:rsid w:val="00DD5268"/>
    <w:rsid w:val="00DD5408"/>
    <w:rsid w:val="00DD6240"/>
    <w:rsid w:val="00DD640C"/>
    <w:rsid w:val="00DD704C"/>
    <w:rsid w:val="00DD7BF2"/>
    <w:rsid w:val="00DE032F"/>
    <w:rsid w:val="00DE07B7"/>
    <w:rsid w:val="00DE0A51"/>
    <w:rsid w:val="00DE11E8"/>
    <w:rsid w:val="00DE166B"/>
    <w:rsid w:val="00DE16AB"/>
    <w:rsid w:val="00DE1956"/>
    <w:rsid w:val="00DE24D3"/>
    <w:rsid w:val="00DE26C7"/>
    <w:rsid w:val="00DE3266"/>
    <w:rsid w:val="00DE3B59"/>
    <w:rsid w:val="00DE467E"/>
    <w:rsid w:val="00DE4AB4"/>
    <w:rsid w:val="00DE505B"/>
    <w:rsid w:val="00DE5C6D"/>
    <w:rsid w:val="00DE6AD4"/>
    <w:rsid w:val="00DE73E5"/>
    <w:rsid w:val="00DE7DCC"/>
    <w:rsid w:val="00DE7FC5"/>
    <w:rsid w:val="00DF1515"/>
    <w:rsid w:val="00DF154C"/>
    <w:rsid w:val="00DF2067"/>
    <w:rsid w:val="00DF24C4"/>
    <w:rsid w:val="00DF253F"/>
    <w:rsid w:val="00DF288E"/>
    <w:rsid w:val="00DF3057"/>
    <w:rsid w:val="00DF3483"/>
    <w:rsid w:val="00DF3662"/>
    <w:rsid w:val="00DF3C81"/>
    <w:rsid w:val="00DF4FD3"/>
    <w:rsid w:val="00DF512C"/>
    <w:rsid w:val="00DF5416"/>
    <w:rsid w:val="00DF6078"/>
    <w:rsid w:val="00DF6739"/>
    <w:rsid w:val="00E012A8"/>
    <w:rsid w:val="00E02472"/>
    <w:rsid w:val="00E0271D"/>
    <w:rsid w:val="00E03415"/>
    <w:rsid w:val="00E039D0"/>
    <w:rsid w:val="00E045FF"/>
    <w:rsid w:val="00E0466F"/>
    <w:rsid w:val="00E04C5D"/>
    <w:rsid w:val="00E053DB"/>
    <w:rsid w:val="00E05B84"/>
    <w:rsid w:val="00E05D84"/>
    <w:rsid w:val="00E062BE"/>
    <w:rsid w:val="00E06611"/>
    <w:rsid w:val="00E06C96"/>
    <w:rsid w:val="00E06D22"/>
    <w:rsid w:val="00E06DBA"/>
    <w:rsid w:val="00E06DC1"/>
    <w:rsid w:val="00E07485"/>
    <w:rsid w:val="00E07908"/>
    <w:rsid w:val="00E10469"/>
    <w:rsid w:val="00E10FF1"/>
    <w:rsid w:val="00E11D3B"/>
    <w:rsid w:val="00E11EDA"/>
    <w:rsid w:val="00E12332"/>
    <w:rsid w:val="00E12724"/>
    <w:rsid w:val="00E1281F"/>
    <w:rsid w:val="00E13858"/>
    <w:rsid w:val="00E1433C"/>
    <w:rsid w:val="00E147CD"/>
    <w:rsid w:val="00E14A7A"/>
    <w:rsid w:val="00E14C80"/>
    <w:rsid w:val="00E14EA8"/>
    <w:rsid w:val="00E15EFD"/>
    <w:rsid w:val="00E16B26"/>
    <w:rsid w:val="00E17103"/>
    <w:rsid w:val="00E17436"/>
    <w:rsid w:val="00E17484"/>
    <w:rsid w:val="00E176B5"/>
    <w:rsid w:val="00E17FF5"/>
    <w:rsid w:val="00E20414"/>
    <w:rsid w:val="00E20B41"/>
    <w:rsid w:val="00E21778"/>
    <w:rsid w:val="00E21F1F"/>
    <w:rsid w:val="00E22520"/>
    <w:rsid w:val="00E228BA"/>
    <w:rsid w:val="00E22AA4"/>
    <w:rsid w:val="00E2327F"/>
    <w:rsid w:val="00E234D3"/>
    <w:rsid w:val="00E23EA3"/>
    <w:rsid w:val="00E24264"/>
    <w:rsid w:val="00E24D16"/>
    <w:rsid w:val="00E25EE3"/>
    <w:rsid w:val="00E26E0C"/>
    <w:rsid w:val="00E2738D"/>
    <w:rsid w:val="00E27499"/>
    <w:rsid w:val="00E318A0"/>
    <w:rsid w:val="00E31A56"/>
    <w:rsid w:val="00E31B96"/>
    <w:rsid w:val="00E32696"/>
    <w:rsid w:val="00E337EF"/>
    <w:rsid w:val="00E33CBE"/>
    <w:rsid w:val="00E33DC9"/>
    <w:rsid w:val="00E34397"/>
    <w:rsid w:val="00E34A8D"/>
    <w:rsid w:val="00E34F14"/>
    <w:rsid w:val="00E35CF3"/>
    <w:rsid w:val="00E36833"/>
    <w:rsid w:val="00E36AC4"/>
    <w:rsid w:val="00E37E9E"/>
    <w:rsid w:val="00E408C3"/>
    <w:rsid w:val="00E40FA6"/>
    <w:rsid w:val="00E416AD"/>
    <w:rsid w:val="00E416B9"/>
    <w:rsid w:val="00E417FE"/>
    <w:rsid w:val="00E41A3B"/>
    <w:rsid w:val="00E42317"/>
    <w:rsid w:val="00E42616"/>
    <w:rsid w:val="00E437BE"/>
    <w:rsid w:val="00E43875"/>
    <w:rsid w:val="00E451E4"/>
    <w:rsid w:val="00E454DA"/>
    <w:rsid w:val="00E46986"/>
    <w:rsid w:val="00E46A29"/>
    <w:rsid w:val="00E479D9"/>
    <w:rsid w:val="00E50213"/>
    <w:rsid w:val="00E50AAE"/>
    <w:rsid w:val="00E51E6B"/>
    <w:rsid w:val="00E535B1"/>
    <w:rsid w:val="00E53FF9"/>
    <w:rsid w:val="00E5414F"/>
    <w:rsid w:val="00E54F77"/>
    <w:rsid w:val="00E55A11"/>
    <w:rsid w:val="00E56173"/>
    <w:rsid w:val="00E562D5"/>
    <w:rsid w:val="00E5649A"/>
    <w:rsid w:val="00E56634"/>
    <w:rsid w:val="00E577FF"/>
    <w:rsid w:val="00E5785F"/>
    <w:rsid w:val="00E57964"/>
    <w:rsid w:val="00E57B98"/>
    <w:rsid w:val="00E57C45"/>
    <w:rsid w:val="00E57D1A"/>
    <w:rsid w:val="00E60283"/>
    <w:rsid w:val="00E605C8"/>
    <w:rsid w:val="00E60B0D"/>
    <w:rsid w:val="00E60F16"/>
    <w:rsid w:val="00E610B5"/>
    <w:rsid w:val="00E61C8E"/>
    <w:rsid w:val="00E6275A"/>
    <w:rsid w:val="00E639D8"/>
    <w:rsid w:val="00E63D89"/>
    <w:rsid w:val="00E63F04"/>
    <w:rsid w:val="00E646FB"/>
    <w:rsid w:val="00E648AC"/>
    <w:rsid w:val="00E64B3D"/>
    <w:rsid w:val="00E64B3F"/>
    <w:rsid w:val="00E64BD6"/>
    <w:rsid w:val="00E64D90"/>
    <w:rsid w:val="00E65196"/>
    <w:rsid w:val="00E6607C"/>
    <w:rsid w:val="00E662C5"/>
    <w:rsid w:val="00E6632B"/>
    <w:rsid w:val="00E66679"/>
    <w:rsid w:val="00E66C83"/>
    <w:rsid w:val="00E67146"/>
    <w:rsid w:val="00E7029D"/>
    <w:rsid w:val="00E71177"/>
    <w:rsid w:val="00E71303"/>
    <w:rsid w:val="00E713CD"/>
    <w:rsid w:val="00E713D8"/>
    <w:rsid w:val="00E71D03"/>
    <w:rsid w:val="00E72BDC"/>
    <w:rsid w:val="00E72C27"/>
    <w:rsid w:val="00E72E3C"/>
    <w:rsid w:val="00E72E64"/>
    <w:rsid w:val="00E73249"/>
    <w:rsid w:val="00E74112"/>
    <w:rsid w:val="00E746DB"/>
    <w:rsid w:val="00E74A09"/>
    <w:rsid w:val="00E75745"/>
    <w:rsid w:val="00E758F7"/>
    <w:rsid w:val="00E76196"/>
    <w:rsid w:val="00E762A4"/>
    <w:rsid w:val="00E7675B"/>
    <w:rsid w:val="00E77092"/>
    <w:rsid w:val="00E77E05"/>
    <w:rsid w:val="00E77F7B"/>
    <w:rsid w:val="00E801D2"/>
    <w:rsid w:val="00E80278"/>
    <w:rsid w:val="00E818D8"/>
    <w:rsid w:val="00E81D2B"/>
    <w:rsid w:val="00E821E6"/>
    <w:rsid w:val="00E821EF"/>
    <w:rsid w:val="00E8297B"/>
    <w:rsid w:val="00E82CD4"/>
    <w:rsid w:val="00E83228"/>
    <w:rsid w:val="00E833C2"/>
    <w:rsid w:val="00E83505"/>
    <w:rsid w:val="00E841E3"/>
    <w:rsid w:val="00E85280"/>
    <w:rsid w:val="00E85FED"/>
    <w:rsid w:val="00E8679B"/>
    <w:rsid w:val="00E86B22"/>
    <w:rsid w:val="00E86FDC"/>
    <w:rsid w:val="00E87171"/>
    <w:rsid w:val="00E8719B"/>
    <w:rsid w:val="00E877AD"/>
    <w:rsid w:val="00E87A63"/>
    <w:rsid w:val="00E90038"/>
    <w:rsid w:val="00E90AEE"/>
    <w:rsid w:val="00E9141A"/>
    <w:rsid w:val="00E91BB3"/>
    <w:rsid w:val="00E91F7A"/>
    <w:rsid w:val="00E922D0"/>
    <w:rsid w:val="00E9252B"/>
    <w:rsid w:val="00E92D9E"/>
    <w:rsid w:val="00E92E3E"/>
    <w:rsid w:val="00E93664"/>
    <w:rsid w:val="00E95028"/>
    <w:rsid w:val="00E9763D"/>
    <w:rsid w:val="00E97922"/>
    <w:rsid w:val="00E97EFE"/>
    <w:rsid w:val="00EA0629"/>
    <w:rsid w:val="00EA1BB5"/>
    <w:rsid w:val="00EA1F29"/>
    <w:rsid w:val="00EA258E"/>
    <w:rsid w:val="00EA2E3D"/>
    <w:rsid w:val="00EA37D0"/>
    <w:rsid w:val="00EA38AF"/>
    <w:rsid w:val="00EA3E85"/>
    <w:rsid w:val="00EA4965"/>
    <w:rsid w:val="00EA49E3"/>
    <w:rsid w:val="00EA4A21"/>
    <w:rsid w:val="00EA6998"/>
    <w:rsid w:val="00EA6BC2"/>
    <w:rsid w:val="00EA6F13"/>
    <w:rsid w:val="00EA708F"/>
    <w:rsid w:val="00EA7FE9"/>
    <w:rsid w:val="00EB06ED"/>
    <w:rsid w:val="00EB08BB"/>
    <w:rsid w:val="00EB0DA9"/>
    <w:rsid w:val="00EB1DF7"/>
    <w:rsid w:val="00EB1F0B"/>
    <w:rsid w:val="00EB2232"/>
    <w:rsid w:val="00EB25E4"/>
    <w:rsid w:val="00EB2EEA"/>
    <w:rsid w:val="00EB32E7"/>
    <w:rsid w:val="00EB4064"/>
    <w:rsid w:val="00EB5157"/>
    <w:rsid w:val="00EB5403"/>
    <w:rsid w:val="00EB5502"/>
    <w:rsid w:val="00EB6236"/>
    <w:rsid w:val="00EB6AFE"/>
    <w:rsid w:val="00EB74BC"/>
    <w:rsid w:val="00EC1D0C"/>
    <w:rsid w:val="00EC1FCD"/>
    <w:rsid w:val="00EC2A6C"/>
    <w:rsid w:val="00EC43DE"/>
    <w:rsid w:val="00EC4EF3"/>
    <w:rsid w:val="00EC51A5"/>
    <w:rsid w:val="00EC5C03"/>
    <w:rsid w:val="00EC6156"/>
    <w:rsid w:val="00EC65F8"/>
    <w:rsid w:val="00EC68CA"/>
    <w:rsid w:val="00EC7966"/>
    <w:rsid w:val="00EC7D67"/>
    <w:rsid w:val="00ED076B"/>
    <w:rsid w:val="00ED1336"/>
    <w:rsid w:val="00ED1848"/>
    <w:rsid w:val="00ED1923"/>
    <w:rsid w:val="00ED1A63"/>
    <w:rsid w:val="00ED1C3E"/>
    <w:rsid w:val="00ED25A4"/>
    <w:rsid w:val="00ED3800"/>
    <w:rsid w:val="00ED3944"/>
    <w:rsid w:val="00ED4DBC"/>
    <w:rsid w:val="00ED4DBE"/>
    <w:rsid w:val="00ED51F0"/>
    <w:rsid w:val="00ED52B7"/>
    <w:rsid w:val="00ED580A"/>
    <w:rsid w:val="00ED6B24"/>
    <w:rsid w:val="00ED79E3"/>
    <w:rsid w:val="00EE012C"/>
    <w:rsid w:val="00EE03B0"/>
    <w:rsid w:val="00EE0F04"/>
    <w:rsid w:val="00EE1264"/>
    <w:rsid w:val="00EE174C"/>
    <w:rsid w:val="00EE2CFB"/>
    <w:rsid w:val="00EE49C9"/>
    <w:rsid w:val="00EE6021"/>
    <w:rsid w:val="00EE6DD1"/>
    <w:rsid w:val="00EE6E5D"/>
    <w:rsid w:val="00EE7320"/>
    <w:rsid w:val="00EE76C2"/>
    <w:rsid w:val="00EE7C03"/>
    <w:rsid w:val="00EE7D6E"/>
    <w:rsid w:val="00EF00B6"/>
    <w:rsid w:val="00EF0100"/>
    <w:rsid w:val="00EF037E"/>
    <w:rsid w:val="00EF09A8"/>
    <w:rsid w:val="00EF0ACB"/>
    <w:rsid w:val="00EF1153"/>
    <w:rsid w:val="00EF1166"/>
    <w:rsid w:val="00EF1433"/>
    <w:rsid w:val="00EF1797"/>
    <w:rsid w:val="00EF29DF"/>
    <w:rsid w:val="00EF4859"/>
    <w:rsid w:val="00EF6635"/>
    <w:rsid w:val="00EF7260"/>
    <w:rsid w:val="00EF7D7E"/>
    <w:rsid w:val="00F0008F"/>
    <w:rsid w:val="00F007DD"/>
    <w:rsid w:val="00F01903"/>
    <w:rsid w:val="00F01A41"/>
    <w:rsid w:val="00F01C47"/>
    <w:rsid w:val="00F02D3A"/>
    <w:rsid w:val="00F03245"/>
    <w:rsid w:val="00F037D7"/>
    <w:rsid w:val="00F045BD"/>
    <w:rsid w:val="00F04AD5"/>
    <w:rsid w:val="00F04CE7"/>
    <w:rsid w:val="00F05891"/>
    <w:rsid w:val="00F05FCA"/>
    <w:rsid w:val="00F0620C"/>
    <w:rsid w:val="00F06D8E"/>
    <w:rsid w:val="00F075FA"/>
    <w:rsid w:val="00F11102"/>
    <w:rsid w:val="00F11267"/>
    <w:rsid w:val="00F12842"/>
    <w:rsid w:val="00F12878"/>
    <w:rsid w:val="00F12879"/>
    <w:rsid w:val="00F12DF1"/>
    <w:rsid w:val="00F1451A"/>
    <w:rsid w:val="00F1515D"/>
    <w:rsid w:val="00F15636"/>
    <w:rsid w:val="00F15C09"/>
    <w:rsid w:val="00F15EB9"/>
    <w:rsid w:val="00F16072"/>
    <w:rsid w:val="00F16276"/>
    <w:rsid w:val="00F166CE"/>
    <w:rsid w:val="00F16F8C"/>
    <w:rsid w:val="00F177C2"/>
    <w:rsid w:val="00F2036F"/>
    <w:rsid w:val="00F2096D"/>
    <w:rsid w:val="00F20AAD"/>
    <w:rsid w:val="00F213DB"/>
    <w:rsid w:val="00F21579"/>
    <w:rsid w:val="00F21E91"/>
    <w:rsid w:val="00F2200B"/>
    <w:rsid w:val="00F230A7"/>
    <w:rsid w:val="00F237B9"/>
    <w:rsid w:val="00F23A2F"/>
    <w:rsid w:val="00F23BB0"/>
    <w:rsid w:val="00F25227"/>
    <w:rsid w:val="00F253BE"/>
    <w:rsid w:val="00F2554F"/>
    <w:rsid w:val="00F25926"/>
    <w:rsid w:val="00F25CD5"/>
    <w:rsid w:val="00F25D16"/>
    <w:rsid w:val="00F261D4"/>
    <w:rsid w:val="00F265CC"/>
    <w:rsid w:val="00F269D5"/>
    <w:rsid w:val="00F3017D"/>
    <w:rsid w:val="00F3018A"/>
    <w:rsid w:val="00F30641"/>
    <w:rsid w:val="00F306CE"/>
    <w:rsid w:val="00F306F8"/>
    <w:rsid w:val="00F3145F"/>
    <w:rsid w:val="00F316A9"/>
    <w:rsid w:val="00F31A24"/>
    <w:rsid w:val="00F31E36"/>
    <w:rsid w:val="00F31F3E"/>
    <w:rsid w:val="00F32413"/>
    <w:rsid w:val="00F33567"/>
    <w:rsid w:val="00F354D7"/>
    <w:rsid w:val="00F3627F"/>
    <w:rsid w:val="00F369E0"/>
    <w:rsid w:val="00F40705"/>
    <w:rsid w:val="00F407C8"/>
    <w:rsid w:val="00F40FC3"/>
    <w:rsid w:val="00F42286"/>
    <w:rsid w:val="00F4241A"/>
    <w:rsid w:val="00F425F9"/>
    <w:rsid w:val="00F43109"/>
    <w:rsid w:val="00F4351C"/>
    <w:rsid w:val="00F44C16"/>
    <w:rsid w:val="00F45B49"/>
    <w:rsid w:val="00F46C6B"/>
    <w:rsid w:val="00F470B0"/>
    <w:rsid w:val="00F504C5"/>
    <w:rsid w:val="00F509CF"/>
    <w:rsid w:val="00F5116B"/>
    <w:rsid w:val="00F5160D"/>
    <w:rsid w:val="00F51DDC"/>
    <w:rsid w:val="00F51E8C"/>
    <w:rsid w:val="00F52311"/>
    <w:rsid w:val="00F52507"/>
    <w:rsid w:val="00F532C8"/>
    <w:rsid w:val="00F536C5"/>
    <w:rsid w:val="00F56872"/>
    <w:rsid w:val="00F568D0"/>
    <w:rsid w:val="00F602F4"/>
    <w:rsid w:val="00F605DB"/>
    <w:rsid w:val="00F609B8"/>
    <w:rsid w:val="00F60E33"/>
    <w:rsid w:val="00F60EFB"/>
    <w:rsid w:val="00F61269"/>
    <w:rsid w:val="00F61B51"/>
    <w:rsid w:val="00F61CD6"/>
    <w:rsid w:val="00F61F0C"/>
    <w:rsid w:val="00F65806"/>
    <w:rsid w:val="00F65A5F"/>
    <w:rsid w:val="00F66973"/>
    <w:rsid w:val="00F66DFC"/>
    <w:rsid w:val="00F67E1E"/>
    <w:rsid w:val="00F706EA"/>
    <w:rsid w:val="00F713FE"/>
    <w:rsid w:val="00F71629"/>
    <w:rsid w:val="00F7237C"/>
    <w:rsid w:val="00F72598"/>
    <w:rsid w:val="00F72C8C"/>
    <w:rsid w:val="00F73223"/>
    <w:rsid w:val="00F73DA1"/>
    <w:rsid w:val="00F747FF"/>
    <w:rsid w:val="00F75311"/>
    <w:rsid w:val="00F7574F"/>
    <w:rsid w:val="00F758A6"/>
    <w:rsid w:val="00F75CE8"/>
    <w:rsid w:val="00F75F09"/>
    <w:rsid w:val="00F75F79"/>
    <w:rsid w:val="00F77243"/>
    <w:rsid w:val="00F803AB"/>
    <w:rsid w:val="00F809FD"/>
    <w:rsid w:val="00F80AE6"/>
    <w:rsid w:val="00F813B5"/>
    <w:rsid w:val="00F81755"/>
    <w:rsid w:val="00F82BF7"/>
    <w:rsid w:val="00F82E30"/>
    <w:rsid w:val="00F83D48"/>
    <w:rsid w:val="00F842A4"/>
    <w:rsid w:val="00F84901"/>
    <w:rsid w:val="00F85470"/>
    <w:rsid w:val="00F854D6"/>
    <w:rsid w:val="00F868CC"/>
    <w:rsid w:val="00F86BA0"/>
    <w:rsid w:val="00F874C4"/>
    <w:rsid w:val="00F8762F"/>
    <w:rsid w:val="00F87748"/>
    <w:rsid w:val="00F87789"/>
    <w:rsid w:val="00F87B93"/>
    <w:rsid w:val="00F91694"/>
    <w:rsid w:val="00F91765"/>
    <w:rsid w:val="00F9242E"/>
    <w:rsid w:val="00F928A8"/>
    <w:rsid w:val="00F92AEE"/>
    <w:rsid w:val="00F931B0"/>
    <w:rsid w:val="00F9476F"/>
    <w:rsid w:val="00F9505B"/>
    <w:rsid w:val="00F954D1"/>
    <w:rsid w:val="00F96870"/>
    <w:rsid w:val="00F96D2B"/>
    <w:rsid w:val="00F970A5"/>
    <w:rsid w:val="00F97247"/>
    <w:rsid w:val="00F97562"/>
    <w:rsid w:val="00F97738"/>
    <w:rsid w:val="00F979A7"/>
    <w:rsid w:val="00F979D1"/>
    <w:rsid w:val="00FA0252"/>
    <w:rsid w:val="00FA02DE"/>
    <w:rsid w:val="00FA0423"/>
    <w:rsid w:val="00FA0B2F"/>
    <w:rsid w:val="00FA1234"/>
    <w:rsid w:val="00FA14B2"/>
    <w:rsid w:val="00FA22E1"/>
    <w:rsid w:val="00FA235A"/>
    <w:rsid w:val="00FA2974"/>
    <w:rsid w:val="00FA3524"/>
    <w:rsid w:val="00FA3752"/>
    <w:rsid w:val="00FA3D49"/>
    <w:rsid w:val="00FA5315"/>
    <w:rsid w:val="00FA5C1B"/>
    <w:rsid w:val="00FA66BF"/>
    <w:rsid w:val="00FA6DB8"/>
    <w:rsid w:val="00FA7E82"/>
    <w:rsid w:val="00FB0AD1"/>
    <w:rsid w:val="00FB1259"/>
    <w:rsid w:val="00FB1742"/>
    <w:rsid w:val="00FB2051"/>
    <w:rsid w:val="00FB22E3"/>
    <w:rsid w:val="00FB2EC5"/>
    <w:rsid w:val="00FB2F88"/>
    <w:rsid w:val="00FB4606"/>
    <w:rsid w:val="00FB479B"/>
    <w:rsid w:val="00FB487E"/>
    <w:rsid w:val="00FB5686"/>
    <w:rsid w:val="00FB60F9"/>
    <w:rsid w:val="00FB6E1A"/>
    <w:rsid w:val="00FB7F29"/>
    <w:rsid w:val="00FC0260"/>
    <w:rsid w:val="00FC07DA"/>
    <w:rsid w:val="00FC07EF"/>
    <w:rsid w:val="00FC0E02"/>
    <w:rsid w:val="00FC136D"/>
    <w:rsid w:val="00FC1603"/>
    <w:rsid w:val="00FC189B"/>
    <w:rsid w:val="00FC194A"/>
    <w:rsid w:val="00FC265B"/>
    <w:rsid w:val="00FC2894"/>
    <w:rsid w:val="00FC2CBB"/>
    <w:rsid w:val="00FC2F44"/>
    <w:rsid w:val="00FC38CC"/>
    <w:rsid w:val="00FC44BB"/>
    <w:rsid w:val="00FC613F"/>
    <w:rsid w:val="00FC691E"/>
    <w:rsid w:val="00FC73D5"/>
    <w:rsid w:val="00FC749D"/>
    <w:rsid w:val="00FC79C2"/>
    <w:rsid w:val="00FC7B52"/>
    <w:rsid w:val="00FD06B7"/>
    <w:rsid w:val="00FD1177"/>
    <w:rsid w:val="00FD171E"/>
    <w:rsid w:val="00FD19A5"/>
    <w:rsid w:val="00FD1E3B"/>
    <w:rsid w:val="00FD1F69"/>
    <w:rsid w:val="00FD2113"/>
    <w:rsid w:val="00FD275E"/>
    <w:rsid w:val="00FD2939"/>
    <w:rsid w:val="00FD2EDC"/>
    <w:rsid w:val="00FD300C"/>
    <w:rsid w:val="00FD3021"/>
    <w:rsid w:val="00FD31F0"/>
    <w:rsid w:val="00FD3E33"/>
    <w:rsid w:val="00FD3EA8"/>
    <w:rsid w:val="00FD42E9"/>
    <w:rsid w:val="00FD4863"/>
    <w:rsid w:val="00FD4A06"/>
    <w:rsid w:val="00FD53DB"/>
    <w:rsid w:val="00FD5CC4"/>
    <w:rsid w:val="00FD62DE"/>
    <w:rsid w:val="00FD7293"/>
    <w:rsid w:val="00FD76A0"/>
    <w:rsid w:val="00FD7D4F"/>
    <w:rsid w:val="00FE01F9"/>
    <w:rsid w:val="00FE04BE"/>
    <w:rsid w:val="00FE0AA9"/>
    <w:rsid w:val="00FE0AC3"/>
    <w:rsid w:val="00FE16B1"/>
    <w:rsid w:val="00FE2289"/>
    <w:rsid w:val="00FE3232"/>
    <w:rsid w:val="00FE32DE"/>
    <w:rsid w:val="00FE34E4"/>
    <w:rsid w:val="00FE3A1B"/>
    <w:rsid w:val="00FE3CB6"/>
    <w:rsid w:val="00FE5585"/>
    <w:rsid w:val="00FE5A30"/>
    <w:rsid w:val="00FE5C45"/>
    <w:rsid w:val="00FE5ECD"/>
    <w:rsid w:val="00FE68BE"/>
    <w:rsid w:val="00FE788D"/>
    <w:rsid w:val="00FF0900"/>
    <w:rsid w:val="00FF0B6D"/>
    <w:rsid w:val="00FF18A6"/>
    <w:rsid w:val="00FF18D1"/>
    <w:rsid w:val="00FF2329"/>
    <w:rsid w:val="00FF2499"/>
    <w:rsid w:val="00FF257E"/>
    <w:rsid w:val="00FF321E"/>
    <w:rsid w:val="00FF336C"/>
    <w:rsid w:val="00FF38E1"/>
    <w:rsid w:val="00FF4409"/>
    <w:rsid w:val="00FF48B0"/>
    <w:rsid w:val="00FF4D31"/>
    <w:rsid w:val="00FF5A03"/>
    <w:rsid w:val="00FF5A7B"/>
    <w:rsid w:val="00FF5EC9"/>
    <w:rsid w:val="00FF6F7E"/>
    <w:rsid w:val="00FF6FCC"/>
    <w:rsid w:val="00FF7548"/>
    <w:rsid w:val="00FF75DA"/>
    <w:rsid w:val="00FF7D11"/>
    <w:rsid w:val="00FF7D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59425"/>
    <o:shapelayout v:ext="edit">
      <o:idmap v:ext="edit" data="1"/>
    </o:shapelayout>
  </w:shapeDefaults>
  <w:decimalSymbol w:val=","/>
  <w:listSeparator w:val=";"/>
  <w15:docId w15:val="{9E7EB3B6-826B-49A6-8AC0-90A76609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C7275"/>
    <w:pPr>
      <w:ind w:left="714" w:hanging="357"/>
    </w:pPr>
    <w:rPr>
      <w:sz w:val="22"/>
      <w:szCs w:val="22"/>
      <w:lang w:eastAsia="en-US"/>
    </w:rPr>
  </w:style>
  <w:style w:type="paragraph" w:styleId="Nagwek1">
    <w:name w:val="heading 1"/>
    <w:basedOn w:val="Normalny"/>
    <w:next w:val="Normalny"/>
    <w:link w:val="Nagwek1Znak"/>
    <w:uiPriority w:val="9"/>
    <w:qFormat/>
    <w:rsid w:val="00F253BE"/>
    <w:pPr>
      <w:keepNext/>
      <w:keepLines/>
      <w:spacing w:before="48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semiHidden/>
    <w:unhideWhenUsed/>
    <w:qFormat/>
    <w:rsid w:val="00925ED9"/>
    <w:pPr>
      <w:keepNext/>
      <w:keepLines/>
      <w:spacing w:before="20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
    <w:semiHidden/>
    <w:unhideWhenUsed/>
    <w:qFormat/>
    <w:rsid w:val="00374067"/>
    <w:pPr>
      <w:keepNext/>
      <w:spacing w:before="240" w:after="60"/>
      <w:outlineLvl w:val="2"/>
    </w:pPr>
    <w:rPr>
      <w:rFonts w:ascii="Cambria" w:eastAsia="Times New Roman"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
    <w:basedOn w:val="Normalny"/>
    <w:next w:val="Bezodstpw"/>
    <w:link w:val="AkapitzlistZnak"/>
    <w:uiPriority w:val="34"/>
    <w:qFormat/>
    <w:rsid w:val="00CC7275"/>
    <w:pPr>
      <w:ind w:left="720"/>
      <w:contextualSpacing/>
    </w:pPr>
  </w:style>
  <w:style w:type="character" w:customStyle="1" w:styleId="AkapitzlistZnak">
    <w:name w:val="Akapit z listą Znak"/>
    <w:aliases w:val="List Paragraph Znak"/>
    <w:link w:val="Akapitzlist"/>
    <w:uiPriority w:val="34"/>
    <w:qFormat/>
    <w:locked/>
    <w:rsid w:val="00CC7275"/>
  </w:style>
  <w:style w:type="paragraph" w:styleId="Bezodstpw">
    <w:name w:val="No Spacing"/>
    <w:uiPriority w:val="1"/>
    <w:qFormat/>
    <w:rsid w:val="00CC7275"/>
    <w:pPr>
      <w:ind w:left="714" w:hanging="357"/>
    </w:pPr>
    <w:rPr>
      <w:sz w:val="22"/>
      <w:szCs w:val="22"/>
      <w:lang w:eastAsia="en-US"/>
    </w:rPr>
  </w:style>
  <w:style w:type="character" w:customStyle="1" w:styleId="Nagwek1Znak">
    <w:name w:val="Nagłówek 1 Znak"/>
    <w:link w:val="Nagwek1"/>
    <w:uiPriority w:val="9"/>
    <w:rsid w:val="00F253BE"/>
    <w:rPr>
      <w:rFonts w:ascii="Cambria" w:eastAsia="Times New Roman" w:hAnsi="Cambria" w:cs="Times New Roman"/>
      <w:b/>
      <w:bCs/>
      <w:color w:val="365F91"/>
      <w:sz w:val="28"/>
      <w:szCs w:val="28"/>
    </w:rPr>
  </w:style>
  <w:style w:type="paragraph" w:styleId="Nagwekspisutreci">
    <w:name w:val="TOC Heading"/>
    <w:basedOn w:val="Nagwek1"/>
    <w:next w:val="Normalny"/>
    <w:uiPriority w:val="39"/>
    <w:semiHidden/>
    <w:unhideWhenUsed/>
    <w:qFormat/>
    <w:rsid w:val="00F253BE"/>
    <w:pPr>
      <w:outlineLvl w:val="9"/>
    </w:pPr>
  </w:style>
  <w:style w:type="paragraph" w:styleId="Tekstdymka">
    <w:name w:val="Balloon Text"/>
    <w:basedOn w:val="Normalny"/>
    <w:link w:val="TekstdymkaZnak"/>
    <w:uiPriority w:val="99"/>
    <w:semiHidden/>
    <w:unhideWhenUsed/>
    <w:rsid w:val="00F253BE"/>
    <w:rPr>
      <w:rFonts w:ascii="Tahoma" w:hAnsi="Tahoma"/>
      <w:sz w:val="16"/>
      <w:szCs w:val="16"/>
    </w:rPr>
  </w:style>
  <w:style w:type="character" w:customStyle="1" w:styleId="TekstdymkaZnak">
    <w:name w:val="Tekst dymka Znak"/>
    <w:link w:val="Tekstdymka"/>
    <w:uiPriority w:val="99"/>
    <w:semiHidden/>
    <w:rsid w:val="00F253BE"/>
    <w:rPr>
      <w:rFonts w:ascii="Tahoma" w:hAnsi="Tahoma" w:cs="Tahoma"/>
      <w:sz w:val="16"/>
      <w:szCs w:val="16"/>
    </w:rPr>
  </w:style>
  <w:style w:type="paragraph" w:styleId="Spistreci1">
    <w:name w:val="toc 1"/>
    <w:basedOn w:val="Normalny"/>
    <w:next w:val="Normalny"/>
    <w:autoRedefine/>
    <w:uiPriority w:val="39"/>
    <w:unhideWhenUsed/>
    <w:rsid w:val="00AC16BE"/>
    <w:pPr>
      <w:tabs>
        <w:tab w:val="right" w:leader="dot" w:pos="9060"/>
      </w:tabs>
      <w:spacing w:after="100"/>
      <w:ind w:left="0"/>
    </w:pPr>
    <w:rPr>
      <w:rFonts w:cs="Calibri,Bold"/>
      <w:b/>
      <w:bCs/>
      <w:noProof/>
    </w:rPr>
  </w:style>
  <w:style w:type="paragraph" w:styleId="Spistreci2">
    <w:name w:val="toc 2"/>
    <w:basedOn w:val="Normalny"/>
    <w:next w:val="Normalny"/>
    <w:autoRedefine/>
    <w:uiPriority w:val="39"/>
    <w:unhideWhenUsed/>
    <w:rsid w:val="006B1035"/>
    <w:pPr>
      <w:tabs>
        <w:tab w:val="right" w:leader="dot" w:pos="9060"/>
      </w:tabs>
      <w:spacing w:after="100"/>
      <w:ind w:left="220"/>
    </w:pPr>
    <w:rPr>
      <w:rFonts w:cs="Calibri"/>
      <w:b/>
      <w:noProof/>
    </w:rPr>
  </w:style>
  <w:style w:type="paragraph" w:styleId="Spistreci3">
    <w:name w:val="toc 3"/>
    <w:basedOn w:val="Normalny"/>
    <w:next w:val="Normalny"/>
    <w:autoRedefine/>
    <w:uiPriority w:val="39"/>
    <w:unhideWhenUsed/>
    <w:rsid w:val="00695716"/>
    <w:pPr>
      <w:tabs>
        <w:tab w:val="left" w:pos="567"/>
        <w:tab w:val="right" w:leader="dot" w:pos="9060"/>
      </w:tabs>
      <w:spacing w:after="100"/>
      <w:ind w:left="-142" w:firstLine="0"/>
    </w:pPr>
  </w:style>
  <w:style w:type="character" w:styleId="Hipercze">
    <w:name w:val="Hyperlink"/>
    <w:uiPriority w:val="99"/>
    <w:unhideWhenUsed/>
    <w:rsid w:val="00780A62"/>
    <w:rPr>
      <w:color w:val="0000FF"/>
      <w:u w:val="single"/>
    </w:rPr>
  </w:style>
  <w:style w:type="paragraph" w:customStyle="1" w:styleId="Default">
    <w:name w:val="Default"/>
    <w:link w:val="DefaultZnak"/>
    <w:qFormat/>
    <w:rsid w:val="00780A62"/>
    <w:pPr>
      <w:autoSpaceDE w:val="0"/>
      <w:autoSpaceDN w:val="0"/>
      <w:adjustRightInd w:val="0"/>
      <w:ind w:left="714" w:hanging="357"/>
    </w:pPr>
    <w:rPr>
      <w:rFonts w:ascii="Cambria" w:hAnsi="Cambria"/>
      <w:color w:val="000000"/>
      <w:sz w:val="24"/>
      <w:szCs w:val="24"/>
      <w:lang w:eastAsia="en-US"/>
    </w:rPr>
  </w:style>
  <w:style w:type="paragraph" w:styleId="Tekstpodstawowy">
    <w:name w:val="Body Text"/>
    <w:basedOn w:val="Normalny"/>
    <w:link w:val="TekstpodstawowyZnak"/>
    <w:uiPriority w:val="99"/>
    <w:rsid w:val="00780A62"/>
    <w:pPr>
      <w:spacing w:line="360" w:lineRule="auto"/>
      <w:jc w:val="center"/>
    </w:pPr>
    <w:rPr>
      <w:rFonts w:ascii="Times New Roman" w:eastAsia="Times New Roman" w:hAnsi="Times New Roman"/>
      <w:b/>
      <w:sz w:val="20"/>
      <w:szCs w:val="20"/>
      <w:lang w:eastAsia="pl-PL"/>
    </w:rPr>
  </w:style>
  <w:style w:type="character" w:customStyle="1" w:styleId="TekstpodstawowyZnak">
    <w:name w:val="Tekst podstawowy Znak"/>
    <w:link w:val="Tekstpodstawowy"/>
    <w:uiPriority w:val="99"/>
    <w:rsid w:val="00780A62"/>
    <w:rPr>
      <w:rFonts w:ascii="Times New Roman" w:eastAsia="Times New Roman" w:hAnsi="Times New Roman" w:cs="Times New Roman"/>
      <w:b/>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nhideWhenUsed/>
    <w:rsid w:val="00780A62"/>
    <w:rPr>
      <w:vertAlign w:val="superscript"/>
    </w:rPr>
  </w:style>
  <w:style w:type="paragraph" w:styleId="Nagwek">
    <w:name w:val="header"/>
    <w:aliases w:val="Znak17,Znak + Wyjustowany,Interlinia:  Wi..., Znak"/>
    <w:basedOn w:val="Normalny"/>
    <w:link w:val="NagwekZnak"/>
    <w:uiPriority w:val="99"/>
    <w:unhideWhenUsed/>
    <w:rsid w:val="008A3A93"/>
    <w:pPr>
      <w:tabs>
        <w:tab w:val="center" w:pos="4536"/>
        <w:tab w:val="right" w:pos="9072"/>
      </w:tabs>
    </w:pPr>
  </w:style>
  <w:style w:type="character" w:customStyle="1" w:styleId="NagwekZnak">
    <w:name w:val="Nagłówek Znak"/>
    <w:aliases w:val="Znak17 Znak,Znak + Wyjustowany Znak,Interlinia:  Wi... Znak, Znak Znak"/>
    <w:basedOn w:val="Domylnaczcionkaakapitu"/>
    <w:link w:val="Nagwek"/>
    <w:uiPriority w:val="99"/>
    <w:rsid w:val="008A3A93"/>
  </w:style>
  <w:style w:type="paragraph" w:styleId="Stopka">
    <w:name w:val="footer"/>
    <w:basedOn w:val="Normalny"/>
    <w:link w:val="StopkaZnak"/>
    <w:uiPriority w:val="99"/>
    <w:unhideWhenUsed/>
    <w:rsid w:val="008A3A93"/>
    <w:pPr>
      <w:tabs>
        <w:tab w:val="center" w:pos="4536"/>
        <w:tab w:val="right" w:pos="9072"/>
      </w:tabs>
    </w:pPr>
  </w:style>
  <w:style w:type="character" w:customStyle="1" w:styleId="StopkaZnak">
    <w:name w:val="Stopka Znak"/>
    <w:basedOn w:val="Domylnaczcionkaakapitu"/>
    <w:link w:val="Stopka"/>
    <w:uiPriority w:val="99"/>
    <w:rsid w:val="008A3A93"/>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2E1A98"/>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link w:val="Tekstprzypisudolnego"/>
    <w:uiPriority w:val="99"/>
    <w:rsid w:val="002E1A98"/>
    <w:rPr>
      <w:sz w:val="20"/>
      <w:szCs w:val="20"/>
    </w:rPr>
  </w:style>
  <w:style w:type="character" w:customStyle="1" w:styleId="Nagwek2Znak">
    <w:name w:val="Nagłówek 2 Znak"/>
    <w:link w:val="Nagwek2"/>
    <w:uiPriority w:val="9"/>
    <w:semiHidden/>
    <w:rsid w:val="00925ED9"/>
    <w:rPr>
      <w:rFonts w:ascii="Cambria" w:eastAsia="Times New Roman" w:hAnsi="Cambria" w:cs="Times New Roman"/>
      <w:b/>
      <w:bCs/>
      <w:color w:val="4F81BD"/>
      <w:sz w:val="26"/>
      <w:szCs w:val="26"/>
    </w:rPr>
  </w:style>
  <w:style w:type="character" w:styleId="Pogrubienie">
    <w:name w:val="Strong"/>
    <w:uiPriority w:val="22"/>
    <w:qFormat/>
    <w:rsid w:val="00925ED9"/>
    <w:rPr>
      <w:b/>
      <w:bCs/>
    </w:rPr>
  </w:style>
  <w:style w:type="paragraph" w:styleId="NormalnyWeb">
    <w:name w:val="Normal (Web)"/>
    <w:basedOn w:val="Normalny"/>
    <w:uiPriority w:val="99"/>
    <w:rsid w:val="00925ED9"/>
    <w:pPr>
      <w:spacing w:before="100" w:beforeAutospacing="1" w:after="100" w:afterAutospacing="1"/>
      <w:ind w:left="0" w:firstLine="0"/>
    </w:pPr>
    <w:rPr>
      <w:rFonts w:ascii="Times New Roman" w:eastAsia="Times New Roman" w:hAnsi="Times New Roman"/>
      <w:sz w:val="24"/>
      <w:szCs w:val="24"/>
      <w:lang w:eastAsia="pl-PL"/>
    </w:rPr>
  </w:style>
  <w:style w:type="paragraph" w:customStyle="1" w:styleId="CM4">
    <w:name w:val="CM4"/>
    <w:basedOn w:val="Default"/>
    <w:next w:val="Default"/>
    <w:uiPriority w:val="99"/>
    <w:rsid w:val="00925ED9"/>
    <w:pPr>
      <w:ind w:left="0" w:firstLine="0"/>
    </w:pPr>
    <w:rPr>
      <w:rFonts w:ascii="EUAlbertina" w:hAnsi="EUAlbertina"/>
      <w:color w:val="auto"/>
    </w:rPr>
  </w:style>
  <w:style w:type="table" w:styleId="Tabela-Siatka">
    <w:name w:val="Table Grid"/>
    <w:basedOn w:val="Standardowy"/>
    <w:uiPriority w:val="59"/>
    <w:rsid w:val="00EC4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
    <w:rsid w:val="00101C47"/>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style>
  <w:style w:type="paragraph" w:customStyle="1" w:styleId="NormalSpacingStyle">
    <w:name w:val="NormalSpacingStyle"/>
    <w:rsid w:val="00757A30"/>
    <w:pPr>
      <w:spacing w:after="200"/>
    </w:pPr>
    <w:rPr>
      <w:rFonts w:ascii="Open Sans" w:eastAsia="Open Sans" w:hAnsi="Open Sans" w:cs="Open Sans"/>
      <w:color w:val="000000"/>
      <w:sz w:val="24"/>
      <w:szCs w:val="22"/>
    </w:rPr>
  </w:style>
  <w:style w:type="character" w:customStyle="1" w:styleId="highlight">
    <w:name w:val="highlight"/>
    <w:basedOn w:val="Domylnaczcionkaakapitu"/>
    <w:rsid w:val="00626801"/>
  </w:style>
  <w:style w:type="character" w:styleId="Uwydatnienie">
    <w:name w:val="Emphasis"/>
    <w:uiPriority w:val="20"/>
    <w:qFormat/>
    <w:rsid w:val="00712CF2"/>
    <w:rPr>
      <w:i/>
      <w:iCs/>
    </w:rPr>
  </w:style>
  <w:style w:type="character" w:customStyle="1" w:styleId="apple-converted-space">
    <w:name w:val="apple-converted-space"/>
    <w:basedOn w:val="Domylnaczcionkaakapitu"/>
    <w:rsid w:val="00712CF2"/>
  </w:style>
  <w:style w:type="paragraph" w:styleId="Tekstkomentarza">
    <w:name w:val="annotation text"/>
    <w:aliases w:val=" Znak Znak Znak Znak, Znak Znak Znak,Znak Znak Znak Znak,Znak Znak Znak, Znak3,Znak3"/>
    <w:basedOn w:val="Normalny"/>
    <w:link w:val="TekstkomentarzaZnak"/>
    <w:unhideWhenUsed/>
    <w:rsid w:val="00181F3E"/>
    <w:pPr>
      <w:spacing w:after="200"/>
      <w:ind w:left="0" w:firstLine="0"/>
    </w:pPr>
    <w:rPr>
      <w:rFonts w:eastAsia="Times New Roman"/>
      <w:sz w:val="20"/>
      <w:szCs w:val="20"/>
      <w:lang w:eastAsia="pl-PL"/>
    </w:rPr>
  </w:style>
  <w:style w:type="character" w:customStyle="1" w:styleId="TekstkomentarzaZnak">
    <w:name w:val="Tekst komentarza Znak"/>
    <w:aliases w:val=" Znak Znak Znak Znak Znak, Znak Znak Znak Znak1,Znak Znak Znak Znak Znak,Znak Znak Znak Znak1, Znak3 Znak,Znak3 Znak"/>
    <w:link w:val="Tekstkomentarza"/>
    <w:rsid w:val="00181F3E"/>
    <w:rPr>
      <w:rFonts w:eastAsia="Times New Roman"/>
      <w:sz w:val="20"/>
      <w:szCs w:val="20"/>
      <w:lang w:eastAsia="pl-PL"/>
    </w:rPr>
  </w:style>
  <w:style w:type="paragraph" w:customStyle="1" w:styleId="divpara">
    <w:name w:val="div.para"/>
    <w:uiPriority w:val="99"/>
    <w:rsid w:val="00612F1D"/>
    <w:pPr>
      <w:widowControl w:val="0"/>
      <w:autoSpaceDE w:val="0"/>
      <w:autoSpaceDN w:val="0"/>
      <w:adjustRightInd w:val="0"/>
      <w:spacing w:before="80" w:line="40" w:lineRule="atLeast"/>
      <w:ind w:right="540"/>
      <w:jc w:val="both"/>
    </w:pPr>
    <w:rPr>
      <w:rFonts w:ascii="Helvetica" w:eastAsia="Times New Roman" w:hAnsi="Helvetica" w:cs="Helvetica"/>
      <w:color w:val="000000"/>
      <w:sz w:val="18"/>
      <w:szCs w:val="18"/>
    </w:rPr>
  </w:style>
  <w:style w:type="paragraph" w:customStyle="1" w:styleId="Normalny1">
    <w:name w:val="Normalny1"/>
    <w:basedOn w:val="Normalny"/>
    <w:rsid w:val="00A7700B"/>
    <w:pPr>
      <w:spacing w:before="100" w:beforeAutospacing="1" w:after="100" w:afterAutospacing="1"/>
      <w:ind w:left="0" w:firstLine="0"/>
    </w:pPr>
    <w:rPr>
      <w:rFonts w:ascii="Times New Roman" w:eastAsia="Times New Roman" w:hAnsi="Times New Roman"/>
      <w:sz w:val="24"/>
      <w:szCs w:val="24"/>
      <w:lang w:eastAsia="pl-PL"/>
    </w:rPr>
  </w:style>
  <w:style w:type="character" w:styleId="Odwoaniedokomentarza">
    <w:name w:val="annotation reference"/>
    <w:uiPriority w:val="99"/>
    <w:unhideWhenUsed/>
    <w:rsid w:val="00AB1A0B"/>
    <w:rPr>
      <w:sz w:val="16"/>
      <w:szCs w:val="16"/>
    </w:rPr>
  </w:style>
  <w:style w:type="paragraph" w:styleId="Tematkomentarza">
    <w:name w:val="annotation subject"/>
    <w:basedOn w:val="Tekstkomentarza"/>
    <w:next w:val="Tekstkomentarza"/>
    <w:link w:val="TematkomentarzaZnak"/>
    <w:uiPriority w:val="99"/>
    <w:semiHidden/>
    <w:unhideWhenUsed/>
    <w:rsid w:val="00AB1A0B"/>
    <w:pPr>
      <w:spacing w:after="0"/>
      <w:ind w:left="714" w:hanging="357"/>
    </w:pPr>
    <w:rPr>
      <w:b/>
      <w:bCs/>
    </w:rPr>
  </w:style>
  <w:style w:type="character" w:customStyle="1" w:styleId="TematkomentarzaZnak">
    <w:name w:val="Temat komentarza Znak"/>
    <w:link w:val="Tematkomentarza"/>
    <w:uiPriority w:val="99"/>
    <w:semiHidden/>
    <w:rsid w:val="00AB1A0B"/>
    <w:rPr>
      <w:rFonts w:eastAsia="Times New Roman"/>
      <w:b/>
      <w:bCs/>
      <w:sz w:val="20"/>
      <w:szCs w:val="20"/>
      <w:lang w:eastAsia="pl-PL"/>
    </w:rPr>
  </w:style>
  <w:style w:type="paragraph" w:styleId="Poprawka">
    <w:name w:val="Revision"/>
    <w:hidden/>
    <w:uiPriority w:val="99"/>
    <w:semiHidden/>
    <w:rsid w:val="003C5569"/>
    <w:rPr>
      <w:sz w:val="22"/>
      <w:szCs w:val="22"/>
      <w:lang w:eastAsia="en-US"/>
    </w:rPr>
  </w:style>
  <w:style w:type="paragraph" w:styleId="Tekstprzypisukocowego">
    <w:name w:val="endnote text"/>
    <w:basedOn w:val="Normalny"/>
    <w:link w:val="TekstprzypisukocowegoZnak"/>
    <w:uiPriority w:val="99"/>
    <w:semiHidden/>
    <w:unhideWhenUsed/>
    <w:rsid w:val="00537979"/>
    <w:rPr>
      <w:sz w:val="20"/>
      <w:szCs w:val="20"/>
    </w:rPr>
  </w:style>
  <w:style w:type="character" w:customStyle="1" w:styleId="TekstprzypisukocowegoZnak">
    <w:name w:val="Tekst przypisu końcowego Znak"/>
    <w:link w:val="Tekstprzypisukocowego"/>
    <w:uiPriority w:val="99"/>
    <w:semiHidden/>
    <w:rsid w:val="00537979"/>
    <w:rPr>
      <w:lang w:eastAsia="en-US"/>
    </w:rPr>
  </w:style>
  <w:style w:type="character" w:styleId="Odwoanieprzypisukocowego">
    <w:name w:val="endnote reference"/>
    <w:uiPriority w:val="99"/>
    <w:semiHidden/>
    <w:unhideWhenUsed/>
    <w:rsid w:val="00537979"/>
    <w:rPr>
      <w:vertAlign w:val="superscript"/>
    </w:rPr>
  </w:style>
  <w:style w:type="character" w:customStyle="1" w:styleId="Nagwek3Znak">
    <w:name w:val="Nagłówek 3 Znak"/>
    <w:link w:val="Nagwek3"/>
    <w:uiPriority w:val="9"/>
    <w:semiHidden/>
    <w:rsid w:val="00374067"/>
    <w:rPr>
      <w:rFonts w:ascii="Cambria" w:eastAsia="Times New Roman" w:hAnsi="Cambria" w:cs="Times New Roman"/>
      <w:b/>
      <w:bCs/>
      <w:sz w:val="26"/>
      <w:szCs w:val="26"/>
      <w:lang w:eastAsia="en-US"/>
    </w:rPr>
  </w:style>
  <w:style w:type="paragraph" w:customStyle="1" w:styleId="divparagraph">
    <w:name w:val="div.paragraph"/>
    <w:uiPriority w:val="99"/>
    <w:rsid w:val="00374067"/>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divpoint">
    <w:name w:val="div.point"/>
    <w:uiPriority w:val="99"/>
    <w:rsid w:val="00374067"/>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Akapitzlist2">
    <w:name w:val="Akapit z listą2"/>
    <w:aliases w:val="Numerowanie,Kolorowa lista — akcent 11,Akapit z listą BS"/>
    <w:basedOn w:val="Normalny"/>
    <w:qFormat/>
    <w:rsid w:val="00CD0D3B"/>
    <w:pPr>
      <w:ind w:left="708" w:firstLine="0"/>
    </w:pPr>
    <w:rPr>
      <w:rFonts w:ascii="Times New Roman" w:eastAsia="Times New Roman" w:hAnsi="Times New Roman"/>
      <w:sz w:val="24"/>
      <w:szCs w:val="24"/>
      <w:lang w:eastAsia="pl-PL"/>
    </w:rPr>
  </w:style>
  <w:style w:type="paragraph" w:styleId="Tytu">
    <w:name w:val="Title"/>
    <w:basedOn w:val="Normalny"/>
    <w:next w:val="Normalny"/>
    <w:link w:val="TytuZnak"/>
    <w:uiPriority w:val="10"/>
    <w:qFormat/>
    <w:rsid w:val="008213C7"/>
    <w:pPr>
      <w:pBdr>
        <w:bottom w:val="single" w:sz="8" w:space="4" w:color="4F81BD"/>
      </w:pBdr>
      <w:spacing w:after="300"/>
      <w:ind w:left="0" w:firstLine="0"/>
      <w:contextualSpacing/>
    </w:pPr>
    <w:rPr>
      <w:rFonts w:ascii="Cambria" w:eastAsia="Times New Roman" w:hAnsi="Cambria"/>
      <w:color w:val="17365D"/>
      <w:spacing w:val="5"/>
      <w:kern w:val="28"/>
      <w:sz w:val="52"/>
      <w:szCs w:val="52"/>
    </w:rPr>
  </w:style>
  <w:style w:type="character" w:customStyle="1" w:styleId="TytuZnak">
    <w:name w:val="Tytuł Znak"/>
    <w:link w:val="Tytu"/>
    <w:uiPriority w:val="10"/>
    <w:rsid w:val="008213C7"/>
    <w:rPr>
      <w:rFonts w:ascii="Cambria" w:eastAsia="Times New Roman" w:hAnsi="Cambria"/>
      <w:color w:val="17365D"/>
      <w:spacing w:val="5"/>
      <w:kern w:val="28"/>
      <w:sz w:val="52"/>
      <w:szCs w:val="52"/>
    </w:rPr>
  </w:style>
  <w:style w:type="paragraph" w:styleId="Zwykytekst">
    <w:name w:val="Plain Text"/>
    <w:basedOn w:val="Normalny"/>
    <w:link w:val="ZwykytekstZnak"/>
    <w:uiPriority w:val="99"/>
    <w:rsid w:val="00DA4A0F"/>
    <w:pPr>
      <w:ind w:left="0" w:firstLine="0"/>
    </w:pPr>
    <w:rPr>
      <w:rFonts w:ascii="Courier New" w:eastAsia="Times New Roman" w:hAnsi="Courier New"/>
      <w:sz w:val="20"/>
      <w:szCs w:val="20"/>
    </w:rPr>
  </w:style>
  <w:style w:type="character" w:customStyle="1" w:styleId="ZwykytekstZnak">
    <w:name w:val="Zwykły tekst Znak"/>
    <w:link w:val="Zwykytekst"/>
    <w:uiPriority w:val="99"/>
    <w:rsid w:val="00DA4A0F"/>
    <w:rPr>
      <w:rFonts w:ascii="Courier New" w:eastAsia="Times New Roman" w:hAnsi="Courier New"/>
    </w:rPr>
  </w:style>
  <w:style w:type="character" w:customStyle="1" w:styleId="DefaultZnak">
    <w:name w:val="Default Znak"/>
    <w:link w:val="Default"/>
    <w:rsid w:val="00901C1E"/>
    <w:rPr>
      <w:rFonts w:ascii="Cambria" w:hAnsi="Cambria"/>
      <w:color w:val="000000"/>
      <w:sz w:val="24"/>
      <w:szCs w:val="24"/>
      <w:lang w:eastAsia="en-US" w:bidi="ar-SA"/>
    </w:rPr>
  </w:style>
  <w:style w:type="paragraph" w:customStyle="1" w:styleId="mainpub">
    <w:name w:val="mainpub"/>
    <w:basedOn w:val="Normalny"/>
    <w:rsid w:val="00C40B70"/>
    <w:pPr>
      <w:spacing w:before="100" w:beforeAutospacing="1" w:after="100" w:afterAutospacing="1"/>
      <w:ind w:left="0" w:firstLine="0"/>
    </w:pPr>
    <w:rPr>
      <w:rFonts w:ascii="Times New Roman" w:eastAsia="Times New Roman" w:hAnsi="Times New Roman"/>
      <w:sz w:val="24"/>
      <w:szCs w:val="24"/>
      <w:lang w:eastAsia="pl-PL"/>
    </w:rPr>
  </w:style>
  <w:style w:type="paragraph" w:customStyle="1" w:styleId="Pisma">
    <w:name w:val="Pisma"/>
    <w:basedOn w:val="Normalny"/>
    <w:uiPriority w:val="99"/>
    <w:rsid w:val="00D118FF"/>
    <w:pPr>
      <w:autoSpaceDE w:val="0"/>
      <w:autoSpaceDN w:val="0"/>
      <w:ind w:left="0" w:firstLine="0"/>
      <w:jc w:val="both"/>
    </w:pPr>
    <w:rPr>
      <w:rFonts w:ascii="Times New Roman" w:eastAsia="Times New Roman" w:hAnsi="Times New Roman"/>
      <w:sz w:val="20"/>
      <w:szCs w:val="24"/>
      <w:lang w:eastAsia="pl-PL"/>
    </w:rPr>
  </w:style>
  <w:style w:type="character" w:styleId="UyteHipercze">
    <w:name w:val="FollowedHyperlink"/>
    <w:basedOn w:val="Domylnaczcionkaakapitu"/>
    <w:uiPriority w:val="99"/>
    <w:semiHidden/>
    <w:unhideWhenUsed/>
    <w:rsid w:val="00837A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6332">
      <w:bodyDiv w:val="1"/>
      <w:marLeft w:val="0"/>
      <w:marRight w:val="0"/>
      <w:marTop w:val="0"/>
      <w:marBottom w:val="0"/>
      <w:divBdr>
        <w:top w:val="none" w:sz="0" w:space="0" w:color="auto"/>
        <w:left w:val="none" w:sz="0" w:space="0" w:color="auto"/>
        <w:bottom w:val="none" w:sz="0" w:space="0" w:color="auto"/>
        <w:right w:val="none" w:sz="0" w:space="0" w:color="auto"/>
      </w:divBdr>
      <w:divsChild>
        <w:div w:id="4527847">
          <w:marLeft w:val="0"/>
          <w:marRight w:val="0"/>
          <w:marTop w:val="0"/>
          <w:marBottom w:val="0"/>
          <w:divBdr>
            <w:top w:val="none" w:sz="0" w:space="0" w:color="auto"/>
            <w:left w:val="none" w:sz="0" w:space="0" w:color="auto"/>
            <w:bottom w:val="none" w:sz="0" w:space="0" w:color="auto"/>
            <w:right w:val="none" w:sz="0" w:space="0" w:color="auto"/>
          </w:divBdr>
        </w:div>
        <w:div w:id="75056820">
          <w:marLeft w:val="0"/>
          <w:marRight w:val="0"/>
          <w:marTop w:val="0"/>
          <w:marBottom w:val="0"/>
          <w:divBdr>
            <w:top w:val="none" w:sz="0" w:space="0" w:color="auto"/>
            <w:left w:val="none" w:sz="0" w:space="0" w:color="auto"/>
            <w:bottom w:val="none" w:sz="0" w:space="0" w:color="auto"/>
            <w:right w:val="none" w:sz="0" w:space="0" w:color="auto"/>
          </w:divBdr>
        </w:div>
        <w:div w:id="226890097">
          <w:marLeft w:val="0"/>
          <w:marRight w:val="0"/>
          <w:marTop w:val="0"/>
          <w:marBottom w:val="0"/>
          <w:divBdr>
            <w:top w:val="none" w:sz="0" w:space="0" w:color="auto"/>
            <w:left w:val="none" w:sz="0" w:space="0" w:color="auto"/>
            <w:bottom w:val="none" w:sz="0" w:space="0" w:color="auto"/>
            <w:right w:val="none" w:sz="0" w:space="0" w:color="auto"/>
          </w:divBdr>
        </w:div>
        <w:div w:id="234903493">
          <w:marLeft w:val="0"/>
          <w:marRight w:val="0"/>
          <w:marTop w:val="0"/>
          <w:marBottom w:val="0"/>
          <w:divBdr>
            <w:top w:val="none" w:sz="0" w:space="0" w:color="auto"/>
            <w:left w:val="none" w:sz="0" w:space="0" w:color="auto"/>
            <w:bottom w:val="none" w:sz="0" w:space="0" w:color="auto"/>
            <w:right w:val="none" w:sz="0" w:space="0" w:color="auto"/>
          </w:divBdr>
        </w:div>
        <w:div w:id="273177755">
          <w:marLeft w:val="0"/>
          <w:marRight w:val="0"/>
          <w:marTop w:val="0"/>
          <w:marBottom w:val="0"/>
          <w:divBdr>
            <w:top w:val="none" w:sz="0" w:space="0" w:color="auto"/>
            <w:left w:val="none" w:sz="0" w:space="0" w:color="auto"/>
            <w:bottom w:val="none" w:sz="0" w:space="0" w:color="auto"/>
            <w:right w:val="none" w:sz="0" w:space="0" w:color="auto"/>
          </w:divBdr>
        </w:div>
        <w:div w:id="295528332">
          <w:marLeft w:val="0"/>
          <w:marRight w:val="0"/>
          <w:marTop w:val="0"/>
          <w:marBottom w:val="0"/>
          <w:divBdr>
            <w:top w:val="none" w:sz="0" w:space="0" w:color="auto"/>
            <w:left w:val="none" w:sz="0" w:space="0" w:color="auto"/>
            <w:bottom w:val="none" w:sz="0" w:space="0" w:color="auto"/>
            <w:right w:val="none" w:sz="0" w:space="0" w:color="auto"/>
          </w:divBdr>
        </w:div>
        <w:div w:id="520705793">
          <w:marLeft w:val="0"/>
          <w:marRight w:val="0"/>
          <w:marTop w:val="0"/>
          <w:marBottom w:val="0"/>
          <w:divBdr>
            <w:top w:val="none" w:sz="0" w:space="0" w:color="auto"/>
            <w:left w:val="none" w:sz="0" w:space="0" w:color="auto"/>
            <w:bottom w:val="none" w:sz="0" w:space="0" w:color="auto"/>
            <w:right w:val="none" w:sz="0" w:space="0" w:color="auto"/>
          </w:divBdr>
        </w:div>
        <w:div w:id="527069121">
          <w:marLeft w:val="0"/>
          <w:marRight w:val="0"/>
          <w:marTop w:val="0"/>
          <w:marBottom w:val="0"/>
          <w:divBdr>
            <w:top w:val="none" w:sz="0" w:space="0" w:color="auto"/>
            <w:left w:val="none" w:sz="0" w:space="0" w:color="auto"/>
            <w:bottom w:val="none" w:sz="0" w:space="0" w:color="auto"/>
            <w:right w:val="none" w:sz="0" w:space="0" w:color="auto"/>
          </w:divBdr>
        </w:div>
        <w:div w:id="671876070">
          <w:marLeft w:val="0"/>
          <w:marRight w:val="0"/>
          <w:marTop w:val="0"/>
          <w:marBottom w:val="0"/>
          <w:divBdr>
            <w:top w:val="none" w:sz="0" w:space="0" w:color="auto"/>
            <w:left w:val="none" w:sz="0" w:space="0" w:color="auto"/>
            <w:bottom w:val="none" w:sz="0" w:space="0" w:color="auto"/>
            <w:right w:val="none" w:sz="0" w:space="0" w:color="auto"/>
          </w:divBdr>
        </w:div>
        <w:div w:id="776409797">
          <w:marLeft w:val="0"/>
          <w:marRight w:val="0"/>
          <w:marTop w:val="0"/>
          <w:marBottom w:val="0"/>
          <w:divBdr>
            <w:top w:val="none" w:sz="0" w:space="0" w:color="auto"/>
            <w:left w:val="none" w:sz="0" w:space="0" w:color="auto"/>
            <w:bottom w:val="none" w:sz="0" w:space="0" w:color="auto"/>
            <w:right w:val="none" w:sz="0" w:space="0" w:color="auto"/>
          </w:divBdr>
        </w:div>
        <w:div w:id="1003774261">
          <w:marLeft w:val="0"/>
          <w:marRight w:val="0"/>
          <w:marTop w:val="0"/>
          <w:marBottom w:val="0"/>
          <w:divBdr>
            <w:top w:val="none" w:sz="0" w:space="0" w:color="auto"/>
            <w:left w:val="none" w:sz="0" w:space="0" w:color="auto"/>
            <w:bottom w:val="none" w:sz="0" w:space="0" w:color="auto"/>
            <w:right w:val="none" w:sz="0" w:space="0" w:color="auto"/>
          </w:divBdr>
        </w:div>
        <w:div w:id="1016228636">
          <w:marLeft w:val="0"/>
          <w:marRight w:val="0"/>
          <w:marTop w:val="0"/>
          <w:marBottom w:val="0"/>
          <w:divBdr>
            <w:top w:val="none" w:sz="0" w:space="0" w:color="auto"/>
            <w:left w:val="none" w:sz="0" w:space="0" w:color="auto"/>
            <w:bottom w:val="none" w:sz="0" w:space="0" w:color="auto"/>
            <w:right w:val="none" w:sz="0" w:space="0" w:color="auto"/>
          </w:divBdr>
        </w:div>
        <w:div w:id="1067610043">
          <w:marLeft w:val="0"/>
          <w:marRight w:val="0"/>
          <w:marTop w:val="0"/>
          <w:marBottom w:val="0"/>
          <w:divBdr>
            <w:top w:val="none" w:sz="0" w:space="0" w:color="auto"/>
            <w:left w:val="none" w:sz="0" w:space="0" w:color="auto"/>
            <w:bottom w:val="none" w:sz="0" w:space="0" w:color="auto"/>
            <w:right w:val="none" w:sz="0" w:space="0" w:color="auto"/>
          </w:divBdr>
        </w:div>
        <w:div w:id="1464495908">
          <w:marLeft w:val="0"/>
          <w:marRight w:val="0"/>
          <w:marTop w:val="0"/>
          <w:marBottom w:val="0"/>
          <w:divBdr>
            <w:top w:val="none" w:sz="0" w:space="0" w:color="auto"/>
            <w:left w:val="none" w:sz="0" w:space="0" w:color="auto"/>
            <w:bottom w:val="none" w:sz="0" w:space="0" w:color="auto"/>
            <w:right w:val="none" w:sz="0" w:space="0" w:color="auto"/>
          </w:divBdr>
        </w:div>
        <w:div w:id="1495488282">
          <w:marLeft w:val="0"/>
          <w:marRight w:val="0"/>
          <w:marTop w:val="0"/>
          <w:marBottom w:val="0"/>
          <w:divBdr>
            <w:top w:val="none" w:sz="0" w:space="0" w:color="auto"/>
            <w:left w:val="none" w:sz="0" w:space="0" w:color="auto"/>
            <w:bottom w:val="none" w:sz="0" w:space="0" w:color="auto"/>
            <w:right w:val="none" w:sz="0" w:space="0" w:color="auto"/>
          </w:divBdr>
        </w:div>
        <w:div w:id="1507208158">
          <w:marLeft w:val="0"/>
          <w:marRight w:val="0"/>
          <w:marTop w:val="0"/>
          <w:marBottom w:val="0"/>
          <w:divBdr>
            <w:top w:val="none" w:sz="0" w:space="0" w:color="auto"/>
            <w:left w:val="none" w:sz="0" w:space="0" w:color="auto"/>
            <w:bottom w:val="none" w:sz="0" w:space="0" w:color="auto"/>
            <w:right w:val="none" w:sz="0" w:space="0" w:color="auto"/>
          </w:divBdr>
        </w:div>
        <w:div w:id="1589391093">
          <w:marLeft w:val="0"/>
          <w:marRight w:val="0"/>
          <w:marTop w:val="0"/>
          <w:marBottom w:val="0"/>
          <w:divBdr>
            <w:top w:val="none" w:sz="0" w:space="0" w:color="auto"/>
            <w:left w:val="none" w:sz="0" w:space="0" w:color="auto"/>
            <w:bottom w:val="none" w:sz="0" w:space="0" w:color="auto"/>
            <w:right w:val="none" w:sz="0" w:space="0" w:color="auto"/>
          </w:divBdr>
        </w:div>
        <w:div w:id="1650329597">
          <w:marLeft w:val="0"/>
          <w:marRight w:val="0"/>
          <w:marTop w:val="0"/>
          <w:marBottom w:val="0"/>
          <w:divBdr>
            <w:top w:val="none" w:sz="0" w:space="0" w:color="auto"/>
            <w:left w:val="none" w:sz="0" w:space="0" w:color="auto"/>
            <w:bottom w:val="none" w:sz="0" w:space="0" w:color="auto"/>
            <w:right w:val="none" w:sz="0" w:space="0" w:color="auto"/>
          </w:divBdr>
        </w:div>
        <w:div w:id="1921475867">
          <w:marLeft w:val="0"/>
          <w:marRight w:val="0"/>
          <w:marTop w:val="0"/>
          <w:marBottom w:val="0"/>
          <w:divBdr>
            <w:top w:val="none" w:sz="0" w:space="0" w:color="auto"/>
            <w:left w:val="none" w:sz="0" w:space="0" w:color="auto"/>
            <w:bottom w:val="none" w:sz="0" w:space="0" w:color="auto"/>
            <w:right w:val="none" w:sz="0" w:space="0" w:color="auto"/>
          </w:divBdr>
        </w:div>
      </w:divsChild>
    </w:div>
    <w:div w:id="108402171">
      <w:bodyDiv w:val="1"/>
      <w:marLeft w:val="0"/>
      <w:marRight w:val="0"/>
      <w:marTop w:val="0"/>
      <w:marBottom w:val="0"/>
      <w:divBdr>
        <w:top w:val="none" w:sz="0" w:space="0" w:color="auto"/>
        <w:left w:val="none" w:sz="0" w:space="0" w:color="auto"/>
        <w:bottom w:val="none" w:sz="0" w:space="0" w:color="auto"/>
        <w:right w:val="none" w:sz="0" w:space="0" w:color="auto"/>
      </w:divBdr>
      <w:divsChild>
        <w:div w:id="400443884">
          <w:marLeft w:val="0"/>
          <w:marRight w:val="0"/>
          <w:marTop w:val="0"/>
          <w:marBottom w:val="0"/>
          <w:divBdr>
            <w:top w:val="none" w:sz="0" w:space="0" w:color="auto"/>
            <w:left w:val="none" w:sz="0" w:space="0" w:color="auto"/>
            <w:bottom w:val="none" w:sz="0" w:space="0" w:color="auto"/>
            <w:right w:val="none" w:sz="0" w:space="0" w:color="auto"/>
          </w:divBdr>
        </w:div>
        <w:div w:id="1864784399">
          <w:marLeft w:val="0"/>
          <w:marRight w:val="0"/>
          <w:marTop w:val="0"/>
          <w:marBottom w:val="0"/>
          <w:divBdr>
            <w:top w:val="none" w:sz="0" w:space="0" w:color="auto"/>
            <w:left w:val="none" w:sz="0" w:space="0" w:color="auto"/>
            <w:bottom w:val="none" w:sz="0" w:space="0" w:color="auto"/>
            <w:right w:val="none" w:sz="0" w:space="0" w:color="auto"/>
          </w:divBdr>
        </w:div>
        <w:div w:id="1969706183">
          <w:marLeft w:val="0"/>
          <w:marRight w:val="0"/>
          <w:marTop w:val="0"/>
          <w:marBottom w:val="0"/>
          <w:divBdr>
            <w:top w:val="none" w:sz="0" w:space="0" w:color="auto"/>
            <w:left w:val="none" w:sz="0" w:space="0" w:color="auto"/>
            <w:bottom w:val="none" w:sz="0" w:space="0" w:color="auto"/>
            <w:right w:val="none" w:sz="0" w:space="0" w:color="auto"/>
          </w:divBdr>
        </w:div>
      </w:divsChild>
    </w:div>
    <w:div w:id="109017151">
      <w:bodyDiv w:val="1"/>
      <w:marLeft w:val="0"/>
      <w:marRight w:val="0"/>
      <w:marTop w:val="0"/>
      <w:marBottom w:val="0"/>
      <w:divBdr>
        <w:top w:val="none" w:sz="0" w:space="0" w:color="auto"/>
        <w:left w:val="none" w:sz="0" w:space="0" w:color="auto"/>
        <w:bottom w:val="none" w:sz="0" w:space="0" w:color="auto"/>
        <w:right w:val="none" w:sz="0" w:space="0" w:color="auto"/>
      </w:divBdr>
    </w:div>
    <w:div w:id="307563823">
      <w:bodyDiv w:val="1"/>
      <w:marLeft w:val="0"/>
      <w:marRight w:val="0"/>
      <w:marTop w:val="0"/>
      <w:marBottom w:val="0"/>
      <w:divBdr>
        <w:top w:val="none" w:sz="0" w:space="0" w:color="auto"/>
        <w:left w:val="none" w:sz="0" w:space="0" w:color="auto"/>
        <w:bottom w:val="none" w:sz="0" w:space="0" w:color="auto"/>
        <w:right w:val="none" w:sz="0" w:space="0" w:color="auto"/>
      </w:divBdr>
      <w:divsChild>
        <w:div w:id="116606235">
          <w:marLeft w:val="0"/>
          <w:marRight w:val="0"/>
          <w:marTop w:val="0"/>
          <w:marBottom w:val="0"/>
          <w:divBdr>
            <w:top w:val="none" w:sz="0" w:space="0" w:color="auto"/>
            <w:left w:val="none" w:sz="0" w:space="0" w:color="auto"/>
            <w:bottom w:val="none" w:sz="0" w:space="0" w:color="auto"/>
            <w:right w:val="none" w:sz="0" w:space="0" w:color="auto"/>
          </w:divBdr>
        </w:div>
        <w:div w:id="218395834">
          <w:marLeft w:val="0"/>
          <w:marRight w:val="0"/>
          <w:marTop w:val="0"/>
          <w:marBottom w:val="0"/>
          <w:divBdr>
            <w:top w:val="none" w:sz="0" w:space="0" w:color="auto"/>
            <w:left w:val="none" w:sz="0" w:space="0" w:color="auto"/>
            <w:bottom w:val="none" w:sz="0" w:space="0" w:color="auto"/>
            <w:right w:val="none" w:sz="0" w:space="0" w:color="auto"/>
          </w:divBdr>
        </w:div>
        <w:div w:id="345833527">
          <w:marLeft w:val="0"/>
          <w:marRight w:val="0"/>
          <w:marTop w:val="0"/>
          <w:marBottom w:val="0"/>
          <w:divBdr>
            <w:top w:val="none" w:sz="0" w:space="0" w:color="auto"/>
            <w:left w:val="none" w:sz="0" w:space="0" w:color="auto"/>
            <w:bottom w:val="none" w:sz="0" w:space="0" w:color="auto"/>
            <w:right w:val="none" w:sz="0" w:space="0" w:color="auto"/>
          </w:divBdr>
        </w:div>
        <w:div w:id="423380099">
          <w:marLeft w:val="0"/>
          <w:marRight w:val="0"/>
          <w:marTop w:val="0"/>
          <w:marBottom w:val="0"/>
          <w:divBdr>
            <w:top w:val="none" w:sz="0" w:space="0" w:color="auto"/>
            <w:left w:val="none" w:sz="0" w:space="0" w:color="auto"/>
            <w:bottom w:val="none" w:sz="0" w:space="0" w:color="auto"/>
            <w:right w:val="none" w:sz="0" w:space="0" w:color="auto"/>
          </w:divBdr>
        </w:div>
        <w:div w:id="689767666">
          <w:marLeft w:val="0"/>
          <w:marRight w:val="0"/>
          <w:marTop w:val="0"/>
          <w:marBottom w:val="0"/>
          <w:divBdr>
            <w:top w:val="none" w:sz="0" w:space="0" w:color="auto"/>
            <w:left w:val="none" w:sz="0" w:space="0" w:color="auto"/>
            <w:bottom w:val="none" w:sz="0" w:space="0" w:color="auto"/>
            <w:right w:val="none" w:sz="0" w:space="0" w:color="auto"/>
          </w:divBdr>
        </w:div>
        <w:div w:id="851918829">
          <w:marLeft w:val="0"/>
          <w:marRight w:val="0"/>
          <w:marTop w:val="0"/>
          <w:marBottom w:val="0"/>
          <w:divBdr>
            <w:top w:val="none" w:sz="0" w:space="0" w:color="auto"/>
            <w:left w:val="none" w:sz="0" w:space="0" w:color="auto"/>
            <w:bottom w:val="none" w:sz="0" w:space="0" w:color="auto"/>
            <w:right w:val="none" w:sz="0" w:space="0" w:color="auto"/>
          </w:divBdr>
        </w:div>
        <w:div w:id="928275580">
          <w:marLeft w:val="0"/>
          <w:marRight w:val="0"/>
          <w:marTop w:val="0"/>
          <w:marBottom w:val="0"/>
          <w:divBdr>
            <w:top w:val="none" w:sz="0" w:space="0" w:color="auto"/>
            <w:left w:val="none" w:sz="0" w:space="0" w:color="auto"/>
            <w:bottom w:val="none" w:sz="0" w:space="0" w:color="auto"/>
            <w:right w:val="none" w:sz="0" w:space="0" w:color="auto"/>
          </w:divBdr>
        </w:div>
        <w:div w:id="945237132">
          <w:marLeft w:val="0"/>
          <w:marRight w:val="0"/>
          <w:marTop w:val="0"/>
          <w:marBottom w:val="0"/>
          <w:divBdr>
            <w:top w:val="none" w:sz="0" w:space="0" w:color="auto"/>
            <w:left w:val="none" w:sz="0" w:space="0" w:color="auto"/>
            <w:bottom w:val="none" w:sz="0" w:space="0" w:color="auto"/>
            <w:right w:val="none" w:sz="0" w:space="0" w:color="auto"/>
          </w:divBdr>
        </w:div>
        <w:div w:id="990258729">
          <w:marLeft w:val="0"/>
          <w:marRight w:val="0"/>
          <w:marTop w:val="0"/>
          <w:marBottom w:val="0"/>
          <w:divBdr>
            <w:top w:val="none" w:sz="0" w:space="0" w:color="auto"/>
            <w:left w:val="none" w:sz="0" w:space="0" w:color="auto"/>
            <w:bottom w:val="none" w:sz="0" w:space="0" w:color="auto"/>
            <w:right w:val="none" w:sz="0" w:space="0" w:color="auto"/>
          </w:divBdr>
        </w:div>
        <w:div w:id="995576662">
          <w:marLeft w:val="0"/>
          <w:marRight w:val="0"/>
          <w:marTop w:val="0"/>
          <w:marBottom w:val="0"/>
          <w:divBdr>
            <w:top w:val="none" w:sz="0" w:space="0" w:color="auto"/>
            <w:left w:val="none" w:sz="0" w:space="0" w:color="auto"/>
            <w:bottom w:val="none" w:sz="0" w:space="0" w:color="auto"/>
            <w:right w:val="none" w:sz="0" w:space="0" w:color="auto"/>
          </w:divBdr>
        </w:div>
        <w:div w:id="1044450475">
          <w:marLeft w:val="0"/>
          <w:marRight w:val="0"/>
          <w:marTop w:val="0"/>
          <w:marBottom w:val="0"/>
          <w:divBdr>
            <w:top w:val="none" w:sz="0" w:space="0" w:color="auto"/>
            <w:left w:val="none" w:sz="0" w:space="0" w:color="auto"/>
            <w:bottom w:val="none" w:sz="0" w:space="0" w:color="auto"/>
            <w:right w:val="none" w:sz="0" w:space="0" w:color="auto"/>
          </w:divBdr>
        </w:div>
        <w:div w:id="1185054482">
          <w:marLeft w:val="0"/>
          <w:marRight w:val="0"/>
          <w:marTop w:val="0"/>
          <w:marBottom w:val="0"/>
          <w:divBdr>
            <w:top w:val="none" w:sz="0" w:space="0" w:color="auto"/>
            <w:left w:val="none" w:sz="0" w:space="0" w:color="auto"/>
            <w:bottom w:val="none" w:sz="0" w:space="0" w:color="auto"/>
            <w:right w:val="none" w:sz="0" w:space="0" w:color="auto"/>
          </w:divBdr>
        </w:div>
        <w:div w:id="1229340566">
          <w:marLeft w:val="0"/>
          <w:marRight w:val="0"/>
          <w:marTop w:val="0"/>
          <w:marBottom w:val="0"/>
          <w:divBdr>
            <w:top w:val="none" w:sz="0" w:space="0" w:color="auto"/>
            <w:left w:val="none" w:sz="0" w:space="0" w:color="auto"/>
            <w:bottom w:val="none" w:sz="0" w:space="0" w:color="auto"/>
            <w:right w:val="none" w:sz="0" w:space="0" w:color="auto"/>
          </w:divBdr>
        </w:div>
        <w:div w:id="1883127288">
          <w:marLeft w:val="0"/>
          <w:marRight w:val="0"/>
          <w:marTop w:val="0"/>
          <w:marBottom w:val="0"/>
          <w:divBdr>
            <w:top w:val="none" w:sz="0" w:space="0" w:color="auto"/>
            <w:left w:val="none" w:sz="0" w:space="0" w:color="auto"/>
            <w:bottom w:val="none" w:sz="0" w:space="0" w:color="auto"/>
            <w:right w:val="none" w:sz="0" w:space="0" w:color="auto"/>
          </w:divBdr>
        </w:div>
        <w:div w:id="2045403134">
          <w:marLeft w:val="0"/>
          <w:marRight w:val="0"/>
          <w:marTop w:val="0"/>
          <w:marBottom w:val="0"/>
          <w:divBdr>
            <w:top w:val="none" w:sz="0" w:space="0" w:color="auto"/>
            <w:left w:val="none" w:sz="0" w:space="0" w:color="auto"/>
            <w:bottom w:val="none" w:sz="0" w:space="0" w:color="auto"/>
            <w:right w:val="none" w:sz="0" w:space="0" w:color="auto"/>
          </w:divBdr>
        </w:div>
        <w:div w:id="2058775281">
          <w:marLeft w:val="0"/>
          <w:marRight w:val="0"/>
          <w:marTop w:val="0"/>
          <w:marBottom w:val="0"/>
          <w:divBdr>
            <w:top w:val="none" w:sz="0" w:space="0" w:color="auto"/>
            <w:left w:val="none" w:sz="0" w:space="0" w:color="auto"/>
            <w:bottom w:val="none" w:sz="0" w:space="0" w:color="auto"/>
            <w:right w:val="none" w:sz="0" w:space="0" w:color="auto"/>
          </w:divBdr>
        </w:div>
        <w:div w:id="2094350304">
          <w:marLeft w:val="0"/>
          <w:marRight w:val="0"/>
          <w:marTop w:val="0"/>
          <w:marBottom w:val="0"/>
          <w:divBdr>
            <w:top w:val="none" w:sz="0" w:space="0" w:color="auto"/>
            <w:left w:val="none" w:sz="0" w:space="0" w:color="auto"/>
            <w:bottom w:val="none" w:sz="0" w:space="0" w:color="auto"/>
            <w:right w:val="none" w:sz="0" w:space="0" w:color="auto"/>
          </w:divBdr>
        </w:div>
        <w:div w:id="2098594277">
          <w:marLeft w:val="0"/>
          <w:marRight w:val="0"/>
          <w:marTop w:val="0"/>
          <w:marBottom w:val="0"/>
          <w:divBdr>
            <w:top w:val="none" w:sz="0" w:space="0" w:color="auto"/>
            <w:left w:val="none" w:sz="0" w:space="0" w:color="auto"/>
            <w:bottom w:val="none" w:sz="0" w:space="0" w:color="auto"/>
            <w:right w:val="none" w:sz="0" w:space="0" w:color="auto"/>
          </w:divBdr>
        </w:div>
      </w:divsChild>
    </w:div>
    <w:div w:id="308095280">
      <w:bodyDiv w:val="1"/>
      <w:marLeft w:val="0"/>
      <w:marRight w:val="0"/>
      <w:marTop w:val="0"/>
      <w:marBottom w:val="0"/>
      <w:divBdr>
        <w:top w:val="none" w:sz="0" w:space="0" w:color="auto"/>
        <w:left w:val="none" w:sz="0" w:space="0" w:color="auto"/>
        <w:bottom w:val="none" w:sz="0" w:space="0" w:color="auto"/>
        <w:right w:val="none" w:sz="0" w:space="0" w:color="auto"/>
      </w:divBdr>
      <w:divsChild>
        <w:div w:id="171260863">
          <w:marLeft w:val="0"/>
          <w:marRight w:val="0"/>
          <w:marTop w:val="0"/>
          <w:marBottom w:val="0"/>
          <w:divBdr>
            <w:top w:val="none" w:sz="0" w:space="0" w:color="auto"/>
            <w:left w:val="none" w:sz="0" w:space="0" w:color="auto"/>
            <w:bottom w:val="none" w:sz="0" w:space="0" w:color="auto"/>
            <w:right w:val="none" w:sz="0" w:space="0" w:color="auto"/>
          </w:divBdr>
        </w:div>
        <w:div w:id="895777758">
          <w:marLeft w:val="0"/>
          <w:marRight w:val="0"/>
          <w:marTop w:val="0"/>
          <w:marBottom w:val="0"/>
          <w:divBdr>
            <w:top w:val="none" w:sz="0" w:space="0" w:color="auto"/>
            <w:left w:val="none" w:sz="0" w:space="0" w:color="auto"/>
            <w:bottom w:val="none" w:sz="0" w:space="0" w:color="auto"/>
            <w:right w:val="none" w:sz="0" w:space="0" w:color="auto"/>
          </w:divBdr>
        </w:div>
      </w:divsChild>
    </w:div>
    <w:div w:id="391121608">
      <w:bodyDiv w:val="1"/>
      <w:marLeft w:val="0"/>
      <w:marRight w:val="0"/>
      <w:marTop w:val="0"/>
      <w:marBottom w:val="0"/>
      <w:divBdr>
        <w:top w:val="none" w:sz="0" w:space="0" w:color="auto"/>
        <w:left w:val="none" w:sz="0" w:space="0" w:color="auto"/>
        <w:bottom w:val="none" w:sz="0" w:space="0" w:color="auto"/>
        <w:right w:val="none" w:sz="0" w:space="0" w:color="auto"/>
      </w:divBdr>
      <w:divsChild>
        <w:div w:id="9725804">
          <w:marLeft w:val="0"/>
          <w:marRight w:val="0"/>
          <w:marTop w:val="0"/>
          <w:marBottom w:val="0"/>
          <w:divBdr>
            <w:top w:val="none" w:sz="0" w:space="0" w:color="auto"/>
            <w:left w:val="none" w:sz="0" w:space="0" w:color="auto"/>
            <w:bottom w:val="none" w:sz="0" w:space="0" w:color="auto"/>
            <w:right w:val="none" w:sz="0" w:space="0" w:color="auto"/>
          </w:divBdr>
        </w:div>
        <w:div w:id="15859823">
          <w:marLeft w:val="0"/>
          <w:marRight w:val="0"/>
          <w:marTop w:val="0"/>
          <w:marBottom w:val="0"/>
          <w:divBdr>
            <w:top w:val="none" w:sz="0" w:space="0" w:color="auto"/>
            <w:left w:val="none" w:sz="0" w:space="0" w:color="auto"/>
            <w:bottom w:val="none" w:sz="0" w:space="0" w:color="auto"/>
            <w:right w:val="none" w:sz="0" w:space="0" w:color="auto"/>
          </w:divBdr>
        </w:div>
        <w:div w:id="81073973">
          <w:marLeft w:val="0"/>
          <w:marRight w:val="0"/>
          <w:marTop w:val="0"/>
          <w:marBottom w:val="0"/>
          <w:divBdr>
            <w:top w:val="none" w:sz="0" w:space="0" w:color="auto"/>
            <w:left w:val="none" w:sz="0" w:space="0" w:color="auto"/>
            <w:bottom w:val="none" w:sz="0" w:space="0" w:color="auto"/>
            <w:right w:val="none" w:sz="0" w:space="0" w:color="auto"/>
          </w:divBdr>
        </w:div>
        <w:div w:id="92093183">
          <w:marLeft w:val="0"/>
          <w:marRight w:val="0"/>
          <w:marTop w:val="0"/>
          <w:marBottom w:val="0"/>
          <w:divBdr>
            <w:top w:val="none" w:sz="0" w:space="0" w:color="auto"/>
            <w:left w:val="none" w:sz="0" w:space="0" w:color="auto"/>
            <w:bottom w:val="none" w:sz="0" w:space="0" w:color="auto"/>
            <w:right w:val="none" w:sz="0" w:space="0" w:color="auto"/>
          </w:divBdr>
        </w:div>
        <w:div w:id="130292729">
          <w:marLeft w:val="0"/>
          <w:marRight w:val="0"/>
          <w:marTop w:val="0"/>
          <w:marBottom w:val="0"/>
          <w:divBdr>
            <w:top w:val="none" w:sz="0" w:space="0" w:color="auto"/>
            <w:left w:val="none" w:sz="0" w:space="0" w:color="auto"/>
            <w:bottom w:val="none" w:sz="0" w:space="0" w:color="auto"/>
            <w:right w:val="none" w:sz="0" w:space="0" w:color="auto"/>
          </w:divBdr>
        </w:div>
        <w:div w:id="136803395">
          <w:marLeft w:val="0"/>
          <w:marRight w:val="0"/>
          <w:marTop w:val="0"/>
          <w:marBottom w:val="0"/>
          <w:divBdr>
            <w:top w:val="none" w:sz="0" w:space="0" w:color="auto"/>
            <w:left w:val="none" w:sz="0" w:space="0" w:color="auto"/>
            <w:bottom w:val="none" w:sz="0" w:space="0" w:color="auto"/>
            <w:right w:val="none" w:sz="0" w:space="0" w:color="auto"/>
          </w:divBdr>
        </w:div>
        <w:div w:id="263272250">
          <w:marLeft w:val="0"/>
          <w:marRight w:val="0"/>
          <w:marTop w:val="0"/>
          <w:marBottom w:val="0"/>
          <w:divBdr>
            <w:top w:val="none" w:sz="0" w:space="0" w:color="auto"/>
            <w:left w:val="none" w:sz="0" w:space="0" w:color="auto"/>
            <w:bottom w:val="none" w:sz="0" w:space="0" w:color="auto"/>
            <w:right w:val="none" w:sz="0" w:space="0" w:color="auto"/>
          </w:divBdr>
        </w:div>
        <w:div w:id="293171589">
          <w:marLeft w:val="0"/>
          <w:marRight w:val="0"/>
          <w:marTop w:val="0"/>
          <w:marBottom w:val="0"/>
          <w:divBdr>
            <w:top w:val="none" w:sz="0" w:space="0" w:color="auto"/>
            <w:left w:val="none" w:sz="0" w:space="0" w:color="auto"/>
            <w:bottom w:val="none" w:sz="0" w:space="0" w:color="auto"/>
            <w:right w:val="none" w:sz="0" w:space="0" w:color="auto"/>
          </w:divBdr>
        </w:div>
        <w:div w:id="365757141">
          <w:marLeft w:val="0"/>
          <w:marRight w:val="0"/>
          <w:marTop w:val="0"/>
          <w:marBottom w:val="0"/>
          <w:divBdr>
            <w:top w:val="none" w:sz="0" w:space="0" w:color="auto"/>
            <w:left w:val="none" w:sz="0" w:space="0" w:color="auto"/>
            <w:bottom w:val="none" w:sz="0" w:space="0" w:color="auto"/>
            <w:right w:val="none" w:sz="0" w:space="0" w:color="auto"/>
          </w:divBdr>
        </w:div>
        <w:div w:id="377315733">
          <w:marLeft w:val="0"/>
          <w:marRight w:val="0"/>
          <w:marTop w:val="0"/>
          <w:marBottom w:val="0"/>
          <w:divBdr>
            <w:top w:val="none" w:sz="0" w:space="0" w:color="auto"/>
            <w:left w:val="none" w:sz="0" w:space="0" w:color="auto"/>
            <w:bottom w:val="none" w:sz="0" w:space="0" w:color="auto"/>
            <w:right w:val="none" w:sz="0" w:space="0" w:color="auto"/>
          </w:divBdr>
        </w:div>
        <w:div w:id="381369942">
          <w:marLeft w:val="0"/>
          <w:marRight w:val="0"/>
          <w:marTop w:val="0"/>
          <w:marBottom w:val="0"/>
          <w:divBdr>
            <w:top w:val="none" w:sz="0" w:space="0" w:color="auto"/>
            <w:left w:val="none" w:sz="0" w:space="0" w:color="auto"/>
            <w:bottom w:val="none" w:sz="0" w:space="0" w:color="auto"/>
            <w:right w:val="none" w:sz="0" w:space="0" w:color="auto"/>
          </w:divBdr>
        </w:div>
        <w:div w:id="418604890">
          <w:marLeft w:val="0"/>
          <w:marRight w:val="0"/>
          <w:marTop w:val="0"/>
          <w:marBottom w:val="0"/>
          <w:divBdr>
            <w:top w:val="none" w:sz="0" w:space="0" w:color="auto"/>
            <w:left w:val="none" w:sz="0" w:space="0" w:color="auto"/>
            <w:bottom w:val="none" w:sz="0" w:space="0" w:color="auto"/>
            <w:right w:val="none" w:sz="0" w:space="0" w:color="auto"/>
          </w:divBdr>
        </w:div>
        <w:div w:id="434790966">
          <w:marLeft w:val="0"/>
          <w:marRight w:val="0"/>
          <w:marTop w:val="0"/>
          <w:marBottom w:val="0"/>
          <w:divBdr>
            <w:top w:val="none" w:sz="0" w:space="0" w:color="auto"/>
            <w:left w:val="none" w:sz="0" w:space="0" w:color="auto"/>
            <w:bottom w:val="none" w:sz="0" w:space="0" w:color="auto"/>
            <w:right w:val="none" w:sz="0" w:space="0" w:color="auto"/>
          </w:divBdr>
        </w:div>
        <w:div w:id="458493388">
          <w:marLeft w:val="0"/>
          <w:marRight w:val="0"/>
          <w:marTop w:val="0"/>
          <w:marBottom w:val="0"/>
          <w:divBdr>
            <w:top w:val="none" w:sz="0" w:space="0" w:color="auto"/>
            <w:left w:val="none" w:sz="0" w:space="0" w:color="auto"/>
            <w:bottom w:val="none" w:sz="0" w:space="0" w:color="auto"/>
            <w:right w:val="none" w:sz="0" w:space="0" w:color="auto"/>
          </w:divBdr>
        </w:div>
        <w:div w:id="483394524">
          <w:marLeft w:val="0"/>
          <w:marRight w:val="0"/>
          <w:marTop w:val="0"/>
          <w:marBottom w:val="0"/>
          <w:divBdr>
            <w:top w:val="none" w:sz="0" w:space="0" w:color="auto"/>
            <w:left w:val="none" w:sz="0" w:space="0" w:color="auto"/>
            <w:bottom w:val="none" w:sz="0" w:space="0" w:color="auto"/>
            <w:right w:val="none" w:sz="0" w:space="0" w:color="auto"/>
          </w:divBdr>
        </w:div>
        <w:div w:id="511845120">
          <w:marLeft w:val="0"/>
          <w:marRight w:val="0"/>
          <w:marTop w:val="0"/>
          <w:marBottom w:val="0"/>
          <w:divBdr>
            <w:top w:val="none" w:sz="0" w:space="0" w:color="auto"/>
            <w:left w:val="none" w:sz="0" w:space="0" w:color="auto"/>
            <w:bottom w:val="none" w:sz="0" w:space="0" w:color="auto"/>
            <w:right w:val="none" w:sz="0" w:space="0" w:color="auto"/>
          </w:divBdr>
        </w:div>
        <w:div w:id="517231402">
          <w:marLeft w:val="0"/>
          <w:marRight w:val="0"/>
          <w:marTop w:val="0"/>
          <w:marBottom w:val="0"/>
          <w:divBdr>
            <w:top w:val="none" w:sz="0" w:space="0" w:color="auto"/>
            <w:left w:val="none" w:sz="0" w:space="0" w:color="auto"/>
            <w:bottom w:val="none" w:sz="0" w:space="0" w:color="auto"/>
            <w:right w:val="none" w:sz="0" w:space="0" w:color="auto"/>
          </w:divBdr>
        </w:div>
        <w:div w:id="578640744">
          <w:marLeft w:val="0"/>
          <w:marRight w:val="0"/>
          <w:marTop w:val="0"/>
          <w:marBottom w:val="0"/>
          <w:divBdr>
            <w:top w:val="none" w:sz="0" w:space="0" w:color="auto"/>
            <w:left w:val="none" w:sz="0" w:space="0" w:color="auto"/>
            <w:bottom w:val="none" w:sz="0" w:space="0" w:color="auto"/>
            <w:right w:val="none" w:sz="0" w:space="0" w:color="auto"/>
          </w:divBdr>
        </w:div>
        <w:div w:id="588734110">
          <w:marLeft w:val="0"/>
          <w:marRight w:val="0"/>
          <w:marTop w:val="0"/>
          <w:marBottom w:val="0"/>
          <w:divBdr>
            <w:top w:val="none" w:sz="0" w:space="0" w:color="auto"/>
            <w:left w:val="none" w:sz="0" w:space="0" w:color="auto"/>
            <w:bottom w:val="none" w:sz="0" w:space="0" w:color="auto"/>
            <w:right w:val="none" w:sz="0" w:space="0" w:color="auto"/>
          </w:divBdr>
        </w:div>
        <w:div w:id="674111224">
          <w:marLeft w:val="0"/>
          <w:marRight w:val="0"/>
          <w:marTop w:val="0"/>
          <w:marBottom w:val="0"/>
          <w:divBdr>
            <w:top w:val="none" w:sz="0" w:space="0" w:color="auto"/>
            <w:left w:val="none" w:sz="0" w:space="0" w:color="auto"/>
            <w:bottom w:val="none" w:sz="0" w:space="0" w:color="auto"/>
            <w:right w:val="none" w:sz="0" w:space="0" w:color="auto"/>
          </w:divBdr>
        </w:div>
        <w:div w:id="678896511">
          <w:marLeft w:val="0"/>
          <w:marRight w:val="0"/>
          <w:marTop w:val="0"/>
          <w:marBottom w:val="0"/>
          <w:divBdr>
            <w:top w:val="none" w:sz="0" w:space="0" w:color="auto"/>
            <w:left w:val="none" w:sz="0" w:space="0" w:color="auto"/>
            <w:bottom w:val="none" w:sz="0" w:space="0" w:color="auto"/>
            <w:right w:val="none" w:sz="0" w:space="0" w:color="auto"/>
          </w:divBdr>
        </w:div>
        <w:div w:id="800342304">
          <w:marLeft w:val="0"/>
          <w:marRight w:val="0"/>
          <w:marTop w:val="0"/>
          <w:marBottom w:val="0"/>
          <w:divBdr>
            <w:top w:val="none" w:sz="0" w:space="0" w:color="auto"/>
            <w:left w:val="none" w:sz="0" w:space="0" w:color="auto"/>
            <w:bottom w:val="none" w:sz="0" w:space="0" w:color="auto"/>
            <w:right w:val="none" w:sz="0" w:space="0" w:color="auto"/>
          </w:divBdr>
        </w:div>
        <w:div w:id="808598429">
          <w:marLeft w:val="0"/>
          <w:marRight w:val="0"/>
          <w:marTop w:val="0"/>
          <w:marBottom w:val="0"/>
          <w:divBdr>
            <w:top w:val="none" w:sz="0" w:space="0" w:color="auto"/>
            <w:left w:val="none" w:sz="0" w:space="0" w:color="auto"/>
            <w:bottom w:val="none" w:sz="0" w:space="0" w:color="auto"/>
            <w:right w:val="none" w:sz="0" w:space="0" w:color="auto"/>
          </w:divBdr>
        </w:div>
        <w:div w:id="942373413">
          <w:marLeft w:val="0"/>
          <w:marRight w:val="0"/>
          <w:marTop w:val="0"/>
          <w:marBottom w:val="0"/>
          <w:divBdr>
            <w:top w:val="none" w:sz="0" w:space="0" w:color="auto"/>
            <w:left w:val="none" w:sz="0" w:space="0" w:color="auto"/>
            <w:bottom w:val="none" w:sz="0" w:space="0" w:color="auto"/>
            <w:right w:val="none" w:sz="0" w:space="0" w:color="auto"/>
          </w:divBdr>
        </w:div>
        <w:div w:id="970793975">
          <w:marLeft w:val="0"/>
          <w:marRight w:val="0"/>
          <w:marTop w:val="0"/>
          <w:marBottom w:val="0"/>
          <w:divBdr>
            <w:top w:val="none" w:sz="0" w:space="0" w:color="auto"/>
            <w:left w:val="none" w:sz="0" w:space="0" w:color="auto"/>
            <w:bottom w:val="none" w:sz="0" w:space="0" w:color="auto"/>
            <w:right w:val="none" w:sz="0" w:space="0" w:color="auto"/>
          </w:divBdr>
        </w:div>
        <w:div w:id="1008869879">
          <w:marLeft w:val="0"/>
          <w:marRight w:val="0"/>
          <w:marTop w:val="0"/>
          <w:marBottom w:val="0"/>
          <w:divBdr>
            <w:top w:val="none" w:sz="0" w:space="0" w:color="auto"/>
            <w:left w:val="none" w:sz="0" w:space="0" w:color="auto"/>
            <w:bottom w:val="none" w:sz="0" w:space="0" w:color="auto"/>
            <w:right w:val="none" w:sz="0" w:space="0" w:color="auto"/>
          </w:divBdr>
        </w:div>
        <w:div w:id="1060516895">
          <w:marLeft w:val="0"/>
          <w:marRight w:val="0"/>
          <w:marTop w:val="0"/>
          <w:marBottom w:val="0"/>
          <w:divBdr>
            <w:top w:val="none" w:sz="0" w:space="0" w:color="auto"/>
            <w:left w:val="none" w:sz="0" w:space="0" w:color="auto"/>
            <w:bottom w:val="none" w:sz="0" w:space="0" w:color="auto"/>
            <w:right w:val="none" w:sz="0" w:space="0" w:color="auto"/>
          </w:divBdr>
        </w:div>
        <w:div w:id="1168204491">
          <w:marLeft w:val="0"/>
          <w:marRight w:val="0"/>
          <w:marTop w:val="0"/>
          <w:marBottom w:val="0"/>
          <w:divBdr>
            <w:top w:val="none" w:sz="0" w:space="0" w:color="auto"/>
            <w:left w:val="none" w:sz="0" w:space="0" w:color="auto"/>
            <w:bottom w:val="none" w:sz="0" w:space="0" w:color="auto"/>
            <w:right w:val="none" w:sz="0" w:space="0" w:color="auto"/>
          </w:divBdr>
        </w:div>
        <w:div w:id="1180050640">
          <w:marLeft w:val="0"/>
          <w:marRight w:val="0"/>
          <w:marTop w:val="0"/>
          <w:marBottom w:val="0"/>
          <w:divBdr>
            <w:top w:val="none" w:sz="0" w:space="0" w:color="auto"/>
            <w:left w:val="none" w:sz="0" w:space="0" w:color="auto"/>
            <w:bottom w:val="none" w:sz="0" w:space="0" w:color="auto"/>
            <w:right w:val="none" w:sz="0" w:space="0" w:color="auto"/>
          </w:divBdr>
        </w:div>
        <w:div w:id="1302273059">
          <w:marLeft w:val="0"/>
          <w:marRight w:val="0"/>
          <w:marTop w:val="0"/>
          <w:marBottom w:val="0"/>
          <w:divBdr>
            <w:top w:val="none" w:sz="0" w:space="0" w:color="auto"/>
            <w:left w:val="none" w:sz="0" w:space="0" w:color="auto"/>
            <w:bottom w:val="none" w:sz="0" w:space="0" w:color="auto"/>
            <w:right w:val="none" w:sz="0" w:space="0" w:color="auto"/>
          </w:divBdr>
        </w:div>
        <w:div w:id="1314021842">
          <w:marLeft w:val="0"/>
          <w:marRight w:val="0"/>
          <w:marTop w:val="0"/>
          <w:marBottom w:val="0"/>
          <w:divBdr>
            <w:top w:val="none" w:sz="0" w:space="0" w:color="auto"/>
            <w:left w:val="none" w:sz="0" w:space="0" w:color="auto"/>
            <w:bottom w:val="none" w:sz="0" w:space="0" w:color="auto"/>
            <w:right w:val="none" w:sz="0" w:space="0" w:color="auto"/>
          </w:divBdr>
        </w:div>
        <w:div w:id="1351568186">
          <w:marLeft w:val="0"/>
          <w:marRight w:val="0"/>
          <w:marTop w:val="0"/>
          <w:marBottom w:val="0"/>
          <w:divBdr>
            <w:top w:val="none" w:sz="0" w:space="0" w:color="auto"/>
            <w:left w:val="none" w:sz="0" w:space="0" w:color="auto"/>
            <w:bottom w:val="none" w:sz="0" w:space="0" w:color="auto"/>
            <w:right w:val="none" w:sz="0" w:space="0" w:color="auto"/>
          </w:divBdr>
        </w:div>
        <w:div w:id="1356811762">
          <w:marLeft w:val="0"/>
          <w:marRight w:val="0"/>
          <w:marTop w:val="0"/>
          <w:marBottom w:val="0"/>
          <w:divBdr>
            <w:top w:val="none" w:sz="0" w:space="0" w:color="auto"/>
            <w:left w:val="none" w:sz="0" w:space="0" w:color="auto"/>
            <w:bottom w:val="none" w:sz="0" w:space="0" w:color="auto"/>
            <w:right w:val="none" w:sz="0" w:space="0" w:color="auto"/>
          </w:divBdr>
        </w:div>
        <w:div w:id="1393575101">
          <w:marLeft w:val="0"/>
          <w:marRight w:val="0"/>
          <w:marTop w:val="0"/>
          <w:marBottom w:val="0"/>
          <w:divBdr>
            <w:top w:val="none" w:sz="0" w:space="0" w:color="auto"/>
            <w:left w:val="none" w:sz="0" w:space="0" w:color="auto"/>
            <w:bottom w:val="none" w:sz="0" w:space="0" w:color="auto"/>
            <w:right w:val="none" w:sz="0" w:space="0" w:color="auto"/>
          </w:divBdr>
        </w:div>
        <w:div w:id="1412316155">
          <w:marLeft w:val="0"/>
          <w:marRight w:val="0"/>
          <w:marTop w:val="0"/>
          <w:marBottom w:val="0"/>
          <w:divBdr>
            <w:top w:val="none" w:sz="0" w:space="0" w:color="auto"/>
            <w:left w:val="none" w:sz="0" w:space="0" w:color="auto"/>
            <w:bottom w:val="none" w:sz="0" w:space="0" w:color="auto"/>
            <w:right w:val="none" w:sz="0" w:space="0" w:color="auto"/>
          </w:divBdr>
        </w:div>
        <w:div w:id="1463306204">
          <w:marLeft w:val="0"/>
          <w:marRight w:val="0"/>
          <w:marTop w:val="0"/>
          <w:marBottom w:val="0"/>
          <w:divBdr>
            <w:top w:val="none" w:sz="0" w:space="0" w:color="auto"/>
            <w:left w:val="none" w:sz="0" w:space="0" w:color="auto"/>
            <w:bottom w:val="none" w:sz="0" w:space="0" w:color="auto"/>
            <w:right w:val="none" w:sz="0" w:space="0" w:color="auto"/>
          </w:divBdr>
        </w:div>
        <w:div w:id="1551846249">
          <w:marLeft w:val="0"/>
          <w:marRight w:val="0"/>
          <w:marTop w:val="0"/>
          <w:marBottom w:val="0"/>
          <w:divBdr>
            <w:top w:val="none" w:sz="0" w:space="0" w:color="auto"/>
            <w:left w:val="none" w:sz="0" w:space="0" w:color="auto"/>
            <w:bottom w:val="none" w:sz="0" w:space="0" w:color="auto"/>
            <w:right w:val="none" w:sz="0" w:space="0" w:color="auto"/>
          </w:divBdr>
        </w:div>
        <w:div w:id="1575971249">
          <w:marLeft w:val="0"/>
          <w:marRight w:val="0"/>
          <w:marTop w:val="0"/>
          <w:marBottom w:val="0"/>
          <w:divBdr>
            <w:top w:val="none" w:sz="0" w:space="0" w:color="auto"/>
            <w:left w:val="none" w:sz="0" w:space="0" w:color="auto"/>
            <w:bottom w:val="none" w:sz="0" w:space="0" w:color="auto"/>
            <w:right w:val="none" w:sz="0" w:space="0" w:color="auto"/>
          </w:divBdr>
        </w:div>
        <w:div w:id="1585920912">
          <w:marLeft w:val="0"/>
          <w:marRight w:val="0"/>
          <w:marTop w:val="0"/>
          <w:marBottom w:val="0"/>
          <w:divBdr>
            <w:top w:val="none" w:sz="0" w:space="0" w:color="auto"/>
            <w:left w:val="none" w:sz="0" w:space="0" w:color="auto"/>
            <w:bottom w:val="none" w:sz="0" w:space="0" w:color="auto"/>
            <w:right w:val="none" w:sz="0" w:space="0" w:color="auto"/>
          </w:divBdr>
        </w:div>
        <w:div w:id="1597591188">
          <w:marLeft w:val="0"/>
          <w:marRight w:val="0"/>
          <w:marTop w:val="0"/>
          <w:marBottom w:val="0"/>
          <w:divBdr>
            <w:top w:val="none" w:sz="0" w:space="0" w:color="auto"/>
            <w:left w:val="none" w:sz="0" w:space="0" w:color="auto"/>
            <w:bottom w:val="none" w:sz="0" w:space="0" w:color="auto"/>
            <w:right w:val="none" w:sz="0" w:space="0" w:color="auto"/>
          </w:divBdr>
        </w:div>
        <w:div w:id="1683580645">
          <w:marLeft w:val="0"/>
          <w:marRight w:val="0"/>
          <w:marTop w:val="0"/>
          <w:marBottom w:val="0"/>
          <w:divBdr>
            <w:top w:val="none" w:sz="0" w:space="0" w:color="auto"/>
            <w:left w:val="none" w:sz="0" w:space="0" w:color="auto"/>
            <w:bottom w:val="none" w:sz="0" w:space="0" w:color="auto"/>
            <w:right w:val="none" w:sz="0" w:space="0" w:color="auto"/>
          </w:divBdr>
        </w:div>
        <w:div w:id="1745949741">
          <w:marLeft w:val="0"/>
          <w:marRight w:val="0"/>
          <w:marTop w:val="0"/>
          <w:marBottom w:val="0"/>
          <w:divBdr>
            <w:top w:val="none" w:sz="0" w:space="0" w:color="auto"/>
            <w:left w:val="none" w:sz="0" w:space="0" w:color="auto"/>
            <w:bottom w:val="none" w:sz="0" w:space="0" w:color="auto"/>
            <w:right w:val="none" w:sz="0" w:space="0" w:color="auto"/>
          </w:divBdr>
        </w:div>
        <w:div w:id="1777679206">
          <w:marLeft w:val="0"/>
          <w:marRight w:val="0"/>
          <w:marTop w:val="0"/>
          <w:marBottom w:val="0"/>
          <w:divBdr>
            <w:top w:val="none" w:sz="0" w:space="0" w:color="auto"/>
            <w:left w:val="none" w:sz="0" w:space="0" w:color="auto"/>
            <w:bottom w:val="none" w:sz="0" w:space="0" w:color="auto"/>
            <w:right w:val="none" w:sz="0" w:space="0" w:color="auto"/>
          </w:divBdr>
        </w:div>
        <w:div w:id="1947080129">
          <w:marLeft w:val="0"/>
          <w:marRight w:val="0"/>
          <w:marTop w:val="0"/>
          <w:marBottom w:val="0"/>
          <w:divBdr>
            <w:top w:val="none" w:sz="0" w:space="0" w:color="auto"/>
            <w:left w:val="none" w:sz="0" w:space="0" w:color="auto"/>
            <w:bottom w:val="none" w:sz="0" w:space="0" w:color="auto"/>
            <w:right w:val="none" w:sz="0" w:space="0" w:color="auto"/>
          </w:divBdr>
        </w:div>
        <w:div w:id="2110078465">
          <w:marLeft w:val="0"/>
          <w:marRight w:val="0"/>
          <w:marTop w:val="0"/>
          <w:marBottom w:val="0"/>
          <w:divBdr>
            <w:top w:val="none" w:sz="0" w:space="0" w:color="auto"/>
            <w:left w:val="none" w:sz="0" w:space="0" w:color="auto"/>
            <w:bottom w:val="none" w:sz="0" w:space="0" w:color="auto"/>
            <w:right w:val="none" w:sz="0" w:space="0" w:color="auto"/>
          </w:divBdr>
        </w:div>
      </w:divsChild>
    </w:div>
    <w:div w:id="421411775">
      <w:bodyDiv w:val="1"/>
      <w:marLeft w:val="0"/>
      <w:marRight w:val="0"/>
      <w:marTop w:val="0"/>
      <w:marBottom w:val="0"/>
      <w:divBdr>
        <w:top w:val="none" w:sz="0" w:space="0" w:color="auto"/>
        <w:left w:val="none" w:sz="0" w:space="0" w:color="auto"/>
        <w:bottom w:val="none" w:sz="0" w:space="0" w:color="auto"/>
        <w:right w:val="none" w:sz="0" w:space="0" w:color="auto"/>
      </w:divBdr>
      <w:divsChild>
        <w:div w:id="386804564">
          <w:marLeft w:val="0"/>
          <w:marRight w:val="0"/>
          <w:marTop w:val="0"/>
          <w:marBottom w:val="0"/>
          <w:divBdr>
            <w:top w:val="none" w:sz="0" w:space="0" w:color="auto"/>
            <w:left w:val="none" w:sz="0" w:space="0" w:color="auto"/>
            <w:bottom w:val="none" w:sz="0" w:space="0" w:color="auto"/>
            <w:right w:val="none" w:sz="0" w:space="0" w:color="auto"/>
          </w:divBdr>
        </w:div>
        <w:div w:id="444926016">
          <w:marLeft w:val="0"/>
          <w:marRight w:val="0"/>
          <w:marTop w:val="0"/>
          <w:marBottom w:val="0"/>
          <w:divBdr>
            <w:top w:val="none" w:sz="0" w:space="0" w:color="auto"/>
            <w:left w:val="none" w:sz="0" w:space="0" w:color="auto"/>
            <w:bottom w:val="none" w:sz="0" w:space="0" w:color="auto"/>
            <w:right w:val="none" w:sz="0" w:space="0" w:color="auto"/>
          </w:divBdr>
        </w:div>
        <w:div w:id="649751330">
          <w:marLeft w:val="0"/>
          <w:marRight w:val="0"/>
          <w:marTop w:val="0"/>
          <w:marBottom w:val="0"/>
          <w:divBdr>
            <w:top w:val="none" w:sz="0" w:space="0" w:color="auto"/>
            <w:left w:val="none" w:sz="0" w:space="0" w:color="auto"/>
            <w:bottom w:val="none" w:sz="0" w:space="0" w:color="auto"/>
            <w:right w:val="none" w:sz="0" w:space="0" w:color="auto"/>
          </w:divBdr>
        </w:div>
        <w:div w:id="696269686">
          <w:marLeft w:val="0"/>
          <w:marRight w:val="0"/>
          <w:marTop w:val="0"/>
          <w:marBottom w:val="0"/>
          <w:divBdr>
            <w:top w:val="none" w:sz="0" w:space="0" w:color="auto"/>
            <w:left w:val="none" w:sz="0" w:space="0" w:color="auto"/>
            <w:bottom w:val="none" w:sz="0" w:space="0" w:color="auto"/>
            <w:right w:val="none" w:sz="0" w:space="0" w:color="auto"/>
          </w:divBdr>
        </w:div>
        <w:div w:id="719131036">
          <w:marLeft w:val="0"/>
          <w:marRight w:val="0"/>
          <w:marTop w:val="0"/>
          <w:marBottom w:val="0"/>
          <w:divBdr>
            <w:top w:val="none" w:sz="0" w:space="0" w:color="auto"/>
            <w:left w:val="none" w:sz="0" w:space="0" w:color="auto"/>
            <w:bottom w:val="none" w:sz="0" w:space="0" w:color="auto"/>
            <w:right w:val="none" w:sz="0" w:space="0" w:color="auto"/>
          </w:divBdr>
        </w:div>
        <w:div w:id="758411332">
          <w:marLeft w:val="0"/>
          <w:marRight w:val="0"/>
          <w:marTop w:val="0"/>
          <w:marBottom w:val="0"/>
          <w:divBdr>
            <w:top w:val="none" w:sz="0" w:space="0" w:color="auto"/>
            <w:left w:val="none" w:sz="0" w:space="0" w:color="auto"/>
            <w:bottom w:val="none" w:sz="0" w:space="0" w:color="auto"/>
            <w:right w:val="none" w:sz="0" w:space="0" w:color="auto"/>
          </w:divBdr>
        </w:div>
        <w:div w:id="1229152606">
          <w:marLeft w:val="0"/>
          <w:marRight w:val="0"/>
          <w:marTop w:val="0"/>
          <w:marBottom w:val="0"/>
          <w:divBdr>
            <w:top w:val="none" w:sz="0" w:space="0" w:color="auto"/>
            <w:left w:val="none" w:sz="0" w:space="0" w:color="auto"/>
            <w:bottom w:val="none" w:sz="0" w:space="0" w:color="auto"/>
            <w:right w:val="none" w:sz="0" w:space="0" w:color="auto"/>
          </w:divBdr>
        </w:div>
        <w:div w:id="1412463305">
          <w:marLeft w:val="0"/>
          <w:marRight w:val="0"/>
          <w:marTop w:val="0"/>
          <w:marBottom w:val="0"/>
          <w:divBdr>
            <w:top w:val="none" w:sz="0" w:space="0" w:color="auto"/>
            <w:left w:val="none" w:sz="0" w:space="0" w:color="auto"/>
            <w:bottom w:val="none" w:sz="0" w:space="0" w:color="auto"/>
            <w:right w:val="none" w:sz="0" w:space="0" w:color="auto"/>
          </w:divBdr>
        </w:div>
        <w:div w:id="2090535396">
          <w:marLeft w:val="0"/>
          <w:marRight w:val="0"/>
          <w:marTop w:val="0"/>
          <w:marBottom w:val="0"/>
          <w:divBdr>
            <w:top w:val="none" w:sz="0" w:space="0" w:color="auto"/>
            <w:left w:val="none" w:sz="0" w:space="0" w:color="auto"/>
            <w:bottom w:val="none" w:sz="0" w:space="0" w:color="auto"/>
            <w:right w:val="none" w:sz="0" w:space="0" w:color="auto"/>
          </w:divBdr>
        </w:div>
        <w:div w:id="2132747542">
          <w:marLeft w:val="0"/>
          <w:marRight w:val="0"/>
          <w:marTop w:val="0"/>
          <w:marBottom w:val="0"/>
          <w:divBdr>
            <w:top w:val="none" w:sz="0" w:space="0" w:color="auto"/>
            <w:left w:val="none" w:sz="0" w:space="0" w:color="auto"/>
            <w:bottom w:val="none" w:sz="0" w:space="0" w:color="auto"/>
            <w:right w:val="none" w:sz="0" w:space="0" w:color="auto"/>
          </w:divBdr>
        </w:div>
      </w:divsChild>
    </w:div>
    <w:div w:id="435907743">
      <w:bodyDiv w:val="1"/>
      <w:marLeft w:val="0"/>
      <w:marRight w:val="0"/>
      <w:marTop w:val="0"/>
      <w:marBottom w:val="0"/>
      <w:divBdr>
        <w:top w:val="none" w:sz="0" w:space="0" w:color="auto"/>
        <w:left w:val="none" w:sz="0" w:space="0" w:color="auto"/>
        <w:bottom w:val="none" w:sz="0" w:space="0" w:color="auto"/>
        <w:right w:val="none" w:sz="0" w:space="0" w:color="auto"/>
      </w:divBdr>
      <w:divsChild>
        <w:div w:id="17510984">
          <w:marLeft w:val="0"/>
          <w:marRight w:val="0"/>
          <w:marTop w:val="0"/>
          <w:marBottom w:val="0"/>
          <w:divBdr>
            <w:top w:val="none" w:sz="0" w:space="0" w:color="auto"/>
            <w:left w:val="none" w:sz="0" w:space="0" w:color="auto"/>
            <w:bottom w:val="none" w:sz="0" w:space="0" w:color="auto"/>
            <w:right w:val="none" w:sz="0" w:space="0" w:color="auto"/>
          </w:divBdr>
        </w:div>
        <w:div w:id="701857250">
          <w:marLeft w:val="0"/>
          <w:marRight w:val="0"/>
          <w:marTop w:val="0"/>
          <w:marBottom w:val="0"/>
          <w:divBdr>
            <w:top w:val="none" w:sz="0" w:space="0" w:color="auto"/>
            <w:left w:val="none" w:sz="0" w:space="0" w:color="auto"/>
            <w:bottom w:val="none" w:sz="0" w:space="0" w:color="auto"/>
            <w:right w:val="none" w:sz="0" w:space="0" w:color="auto"/>
          </w:divBdr>
        </w:div>
        <w:div w:id="1792555432">
          <w:marLeft w:val="0"/>
          <w:marRight w:val="0"/>
          <w:marTop w:val="0"/>
          <w:marBottom w:val="0"/>
          <w:divBdr>
            <w:top w:val="none" w:sz="0" w:space="0" w:color="auto"/>
            <w:left w:val="none" w:sz="0" w:space="0" w:color="auto"/>
            <w:bottom w:val="none" w:sz="0" w:space="0" w:color="auto"/>
            <w:right w:val="none" w:sz="0" w:space="0" w:color="auto"/>
          </w:divBdr>
        </w:div>
        <w:div w:id="2108650033">
          <w:marLeft w:val="0"/>
          <w:marRight w:val="0"/>
          <w:marTop w:val="0"/>
          <w:marBottom w:val="0"/>
          <w:divBdr>
            <w:top w:val="none" w:sz="0" w:space="0" w:color="auto"/>
            <w:left w:val="none" w:sz="0" w:space="0" w:color="auto"/>
            <w:bottom w:val="none" w:sz="0" w:space="0" w:color="auto"/>
            <w:right w:val="none" w:sz="0" w:space="0" w:color="auto"/>
          </w:divBdr>
        </w:div>
        <w:div w:id="2109764620">
          <w:marLeft w:val="0"/>
          <w:marRight w:val="0"/>
          <w:marTop w:val="0"/>
          <w:marBottom w:val="0"/>
          <w:divBdr>
            <w:top w:val="none" w:sz="0" w:space="0" w:color="auto"/>
            <w:left w:val="none" w:sz="0" w:space="0" w:color="auto"/>
            <w:bottom w:val="none" w:sz="0" w:space="0" w:color="auto"/>
            <w:right w:val="none" w:sz="0" w:space="0" w:color="auto"/>
          </w:divBdr>
        </w:div>
      </w:divsChild>
    </w:div>
    <w:div w:id="467211203">
      <w:bodyDiv w:val="1"/>
      <w:marLeft w:val="0"/>
      <w:marRight w:val="0"/>
      <w:marTop w:val="0"/>
      <w:marBottom w:val="0"/>
      <w:divBdr>
        <w:top w:val="none" w:sz="0" w:space="0" w:color="auto"/>
        <w:left w:val="none" w:sz="0" w:space="0" w:color="auto"/>
        <w:bottom w:val="none" w:sz="0" w:space="0" w:color="auto"/>
        <w:right w:val="none" w:sz="0" w:space="0" w:color="auto"/>
      </w:divBdr>
      <w:divsChild>
        <w:div w:id="80302996">
          <w:marLeft w:val="0"/>
          <w:marRight w:val="0"/>
          <w:marTop w:val="0"/>
          <w:marBottom w:val="0"/>
          <w:divBdr>
            <w:top w:val="none" w:sz="0" w:space="0" w:color="auto"/>
            <w:left w:val="none" w:sz="0" w:space="0" w:color="auto"/>
            <w:bottom w:val="none" w:sz="0" w:space="0" w:color="auto"/>
            <w:right w:val="none" w:sz="0" w:space="0" w:color="auto"/>
          </w:divBdr>
        </w:div>
        <w:div w:id="550504166">
          <w:marLeft w:val="0"/>
          <w:marRight w:val="0"/>
          <w:marTop w:val="0"/>
          <w:marBottom w:val="0"/>
          <w:divBdr>
            <w:top w:val="none" w:sz="0" w:space="0" w:color="auto"/>
            <w:left w:val="none" w:sz="0" w:space="0" w:color="auto"/>
            <w:bottom w:val="none" w:sz="0" w:space="0" w:color="auto"/>
            <w:right w:val="none" w:sz="0" w:space="0" w:color="auto"/>
          </w:divBdr>
        </w:div>
        <w:div w:id="913928635">
          <w:marLeft w:val="0"/>
          <w:marRight w:val="0"/>
          <w:marTop w:val="0"/>
          <w:marBottom w:val="0"/>
          <w:divBdr>
            <w:top w:val="none" w:sz="0" w:space="0" w:color="auto"/>
            <w:left w:val="none" w:sz="0" w:space="0" w:color="auto"/>
            <w:bottom w:val="none" w:sz="0" w:space="0" w:color="auto"/>
            <w:right w:val="none" w:sz="0" w:space="0" w:color="auto"/>
          </w:divBdr>
        </w:div>
        <w:div w:id="1300720152">
          <w:marLeft w:val="0"/>
          <w:marRight w:val="0"/>
          <w:marTop w:val="0"/>
          <w:marBottom w:val="0"/>
          <w:divBdr>
            <w:top w:val="none" w:sz="0" w:space="0" w:color="auto"/>
            <w:left w:val="none" w:sz="0" w:space="0" w:color="auto"/>
            <w:bottom w:val="none" w:sz="0" w:space="0" w:color="auto"/>
            <w:right w:val="none" w:sz="0" w:space="0" w:color="auto"/>
          </w:divBdr>
        </w:div>
        <w:div w:id="1344631439">
          <w:marLeft w:val="0"/>
          <w:marRight w:val="0"/>
          <w:marTop w:val="0"/>
          <w:marBottom w:val="0"/>
          <w:divBdr>
            <w:top w:val="none" w:sz="0" w:space="0" w:color="auto"/>
            <w:left w:val="none" w:sz="0" w:space="0" w:color="auto"/>
            <w:bottom w:val="none" w:sz="0" w:space="0" w:color="auto"/>
            <w:right w:val="none" w:sz="0" w:space="0" w:color="auto"/>
          </w:divBdr>
        </w:div>
        <w:div w:id="1375815026">
          <w:marLeft w:val="0"/>
          <w:marRight w:val="0"/>
          <w:marTop w:val="0"/>
          <w:marBottom w:val="0"/>
          <w:divBdr>
            <w:top w:val="none" w:sz="0" w:space="0" w:color="auto"/>
            <w:left w:val="none" w:sz="0" w:space="0" w:color="auto"/>
            <w:bottom w:val="none" w:sz="0" w:space="0" w:color="auto"/>
            <w:right w:val="none" w:sz="0" w:space="0" w:color="auto"/>
          </w:divBdr>
        </w:div>
        <w:div w:id="1594629727">
          <w:marLeft w:val="0"/>
          <w:marRight w:val="0"/>
          <w:marTop w:val="0"/>
          <w:marBottom w:val="0"/>
          <w:divBdr>
            <w:top w:val="none" w:sz="0" w:space="0" w:color="auto"/>
            <w:left w:val="none" w:sz="0" w:space="0" w:color="auto"/>
            <w:bottom w:val="none" w:sz="0" w:space="0" w:color="auto"/>
            <w:right w:val="none" w:sz="0" w:space="0" w:color="auto"/>
          </w:divBdr>
        </w:div>
        <w:div w:id="1671830422">
          <w:marLeft w:val="0"/>
          <w:marRight w:val="0"/>
          <w:marTop w:val="0"/>
          <w:marBottom w:val="0"/>
          <w:divBdr>
            <w:top w:val="none" w:sz="0" w:space="0" w:color="auto"/>
            <w:left w:val="none" w:sz="0" w:space="0" w:color="auto"/>
            <w:bottom w:val="none" w:sz="0" w:space="0" w:color="auto"/>
            <w:right w:val="none" w:sz="0" w:space="0" w:color="auto"/>
          </w:divBdr>
        </w:div>
        <w:div w:id="1901936533">
          <w:marLeft w:val="0"/>
          <w:marRight w:val="0"/>
          <w:marTop w:val="0"/>
          <w:marBottom w:val="0"/>
          <w:divBdr>
            <w:top w:val="none" w:sz="0" w:space="0" w:color="auto"/>
            <w:left w:val="none" w:sz="0" w:space="0" w:color="auto"/>
            <w:bottom w:val="none" w:sz="0" w:space="0" w:color="auto"/>
            <w:right w:val="none" w:sz="0" w:space="0" w:color="auto"/>
          </w:divBdr>
        </w:div>
        <w:div w:id="2087025663">
          <w:marLeft w:val="0"/>
          <w:marRight w:val="0"/>
          <w:marTop w:val="0"/>
          <w:marBottom w:val="0"/>
          <w:divBdr>
            <w:top w:val="none" w:sz="0" w:space="0" w:color="auto"/>
            <w:left w:val="none" w:sz="0" w:space="0" w:color="auto"/>
            <w:bottom w:val="none" w:sz="0" w:space="0" w:color="auto"/>
            <w:right w:val="none" w:sz="0" w:space="0" w:color="auto"/>
          </w:divBdr>
        </w:div>
      </w:divsChild>
    </w:div>
    <w:div w:id="480804631">
      <w:bodyDiv w:val="1"/>
      <w:marLeft w:val="0"/>
      <w:marRight w:val="0"/>
      <w:marTop w:val="0"/>
      <w:marBottom w:val="0"/>
      <w:divBdr>
        <w:top w:val="none" w:sz="0" w:space="0" w:color="auto"/>
        <w:left w:val="none" w:sz="0" w:space="0" w:color="auto"/>
        <w:bottom w:val="none" w:sz="0" w:space="0" w:color="auto"/>
        <w:right w:val="none" w:sz="0" w:space="0" w:color="auto"/>
      </w:divBdr>
      <w:divsChild>
        <w:div w:id="1049844221">
          <w:marLeft w:val="0"/>
          <w:marRight w:val="0"/>
          <w:marTop w:val="0"/>
          <w:marBottom w:val="0"/>
          <w:divBdr>
            <w:top w:val="none" w:sz="0" w:space="0" w:color="auto"/>
            <w:left w:val="none" w:sz="0" w:space="0" w:color="auto"/>
            <w:bottom w:val="none" w:sz="0" w:space="0" w:color="auto"/>
            <w:right w:val="none" w:sz="0" w:space="0" w:color="auto"/>
          </w:divBdr>
        </w:div>
        <w:div w:id="1398479193">
          <w:marLeft w:val="0"/>
          <w:marRight w:val="0"/>
          <w:marTop w:val="0"/>
          <w:marBottom w:val="0"/>
          <w:divBdr>
            <w:top w:val="none" w:sz="0" w:space="0" w:color="auto"/>
            <w:left w:val="none" w:sz="0" w:space="0" w:color="auto"/>
            <w:bottom w:val="none" w:sz="0" w:space="0" w:color="auto"/>
            <w:right w:val="none" w:sz="0" w:space="0" w:color="auto"/>
          </w:divBdr>
        </w:div>
        <w:div w:id="1644041376">
          <w:marLeft w:val="0"/>
          <w:marRight w:val="0"/>
          <w:marTop w:val="0"/>
          <w:marBottom w:val="0"/>
          <w:divBdr>
            <w:top w:val="none" w:sz="0" w:space="0" w:color="auto"/>
            <w:left w:val="none" w:sz="0" w:space="0" w:color="auto"/>
            <w:bottom w:val="none" w:sz="0" w:space="0" w:color="auto"/>
            <w:right w:val="none" w:sz="0" w:space="0" w:color="auto"/>
          </w:divBdr>
        </w:div>
        <w:div w:id="1677415268">
          <w:marLeft w:val="0"/>
          <w:marRight w:val="0"/>
          <w:marTop w:val="0"/>
          <w:marBottom w:val="0"/>
          <w:divBdr>
            <w:top w:val="none" w:sz="0" w:space="0" w:color="auto"/>
            <w:left w:val="none" w:sz="0" w:space="0" w:color="auto"/>
            <w:bottom w:val="none" w:sz="0" w:space="0" w:color="auto"/>
            <w:right w:val="none" w:sz="0" w:space="0" w:color="auto"/>
          </w:divBdr>
        </w:div>
        <w:div w:id="1850026007">
          <w:marLeft w:val="0"/>
          <w:marRight w:val="0"/>
          <w:marTop w:val="0"/>
          <w:marBottom w:val="0"/>
          <w:divBdr>
            <w:top w:val="none" w:sz="0" w:space="0" w:color="auto"/>
            <w:left w:val="none" w:sz="0" w:space="0" w:color="auto"/>
            <w:bottom w:val="none" w:sz="0" w:space="0" w:color="auto"/>
            <w:right w:val="none" w:sz="0" w:space="0" w:color="auto"/>
          </w:divBdr>
        </w:div>
        <w:div w:id="2010401857">
          <w:marLeft w:val="0"/>
          <w:marRight w:val="0"/>
          <w:marTop w:val="0"/>
          <w:marBottom w:val="0"/>
          <w:divBdr>
            <w:top w:val="none" w:sz="0" w:space="0" w:color="auto"/>
            <w:left w:val="none" w:sz="0" w:space="0" w:color="auto"/>
            <w:bottom w:val="none" w:sz="0" w:space="0" w:color="auto"/>
            <w:right w:val="none" w:sz="0" w:space="0" w:color="auto"/>
          </w:divBdr>
        </w:div>
      </w:divsChild>
    </w:div>
    <w:div w:id="547834825">
      <w:bodyDiv w:val="1"/>
      <w:marLeft w:val="0"/>
      <w:marRight w:val="0"/>
      <w:marTop w:val="0"/>
      <w:marBottom w:val="0"/>
      <w:divBdr>
        <w:top w:val="none" w:sz="0" w:space="0" w:color="auto"/>
        <w:left w:val="none" w:sz="0" w:space="0" w:color="auto"/>
        <w:bottom w:val="none" w:sz="0" w:space="0" w:color="auto"/>
        <w:right w:val="none" w:sz="0" w:space="0" w:color="auto"/>
      </w:divBdr>
      <w:divsChild>
        <w:div w:id="122309988">
          <w:marLeft w:val="0"/>
          <w:marRight w:val="0"/>
          <w:marTop w:val="0"/>
          <w:marBottom w:val="0"/>
          <w:divBdr>
            <w:top w:val="none" w:sz="0" w:space="0" w:color="auto"/>
            <w:left w:val="none" w:sz="0" w:space="0" w:color="auto"/>
            <w:bottom w:val="none" w:sz="0" w:space="0" w:color="auto"/>
            <w:right w:val="none" w:sz="0" w:space="0" w:color="auto"/>
          </w:divBdr>
        </w:div>
        <w:div w:id="1570312523">
          <w:marLeft w:val="0"/>
          <w:marRight w:val="0"/>
          <w:marTop w:val="0"/>
          <w:marBottom w:val="0"/>
          <w:divBdr>
            <w:top w:val="none" w:sz="0" w:space="0" w:color="auto"/>
            <w:left w:val="none" w:sz="0" w:space="0" w:color="auto"/>
            <w:bottom w:val="none" w:sz="0" w:space="0" w:color="auto"/>
            <w:right w:val="none" w:sz="0" w:space="0" w:color="auto"/>
          </w:divBdr>
        </w:div>
        <w:div w:id="1726678080">
          <w:marLeft w:val="0"/>
          <w:marRight w:val="0"/>
          <w:marTop w:val="0"/>
          <w:marBottom w:val="0"/>
          <w:divBdr>
            <w:top w:val="none" w:sz="0" w:space="0" w:color="auto"/>
            <w:left w:val="none" w:sz="0" w:space="0" w:color="auto"/>
            <w:bottom w:val="none" w:sz="0" w:space="0" w:color="auto"/>
            <w:right w:val="none" w:sz="0" w:space="0" w:color="auto"/>
          </w:divBdr>
        </w:div>
      </w:divsChild>
    </w:div>
    <w:div w:id="567304122">
      <w:bodyDiv w:val="1"/>
      <w:marLeft w:val="0"/>
      <w:marRight w:val="0"/>
      <w:marTop w:val="0"/>
      <w:marBottom w:val="0"/>
      <w:divBdr>
        <w:top w:val="none" w:sz="0" w:space="0" w:color="auto"/>
        <w:left w:val="none" w:sz="0" w:space="0" w:color="auto"/>
        <w:bottom w:val="none" w:sz="0" w:space="0" w:color="auto"/>
        <w:right w:val="none" w:sz="0" w:space="0" w:color="auto"/>
      </w:divBdr>
    </w:div>
    <w:div w:id="586037649">
      <w:bodyDiv w:val="1"/>
      <w:marLeft w:val="0"/>
      <w:marRight w:val="0"/>
      <w:marTop w:val="0"/>
      <w:marBottom w:val="0"/>
      <w:divBdr>
        <w:top w:val="none" w:sz="0" w:space="0" w:color="auto"/>
        <w:left w:val="none" w:sz="0" w:space="0" w:color="auto"/>
        <w:bottom w:val="none" w:sz="0" w:space="0" w:color="auto"/>
        <w:right w:val="none" w:sz="0" w:space="0" w:color="auto"/>
      </w:divBdr>
      <w:divsChild>
        <w:div w:id="212816809">
          <w:marLeft w:val="0"/>
          <w:marRight w:val="0"/>
          <w:marTop w:val="0"/>
          <w:marBottom w:val="0"/>
          <w:divBdr>
            <w:top w:val="none" w:sz="0" w:space="0" w:color="auto"/>
            <w:left w:val="none" w:sz="0" w:space="0" w:color="auto"/>
            <w:bottom w:val="none" w:sz="0" w:space="0" w:color="auto"/>
            <w:right w:val="none" w:sz="0" w:space="0" w:color="auto"/>
          </w:divBdr>
        </w:div>
        <w:div w:id="218131552">
          <w:marLeft w:val="0"/>
          <w:marRight w:val="0"/>
          <w:marTop w:val="0"/>
          <w:marBottom w:val="0"/>
          <w:divBdr>
            <w:top w:val="none" w:sz="0" w:space="0" w:color="auto"/>
            <w:left w:val="none" w:sz="0" w:space="0" w:color="auto"/>
            <w:bottom w:val="none" w:sz="0" w:space="0" w:color="auto"/>
            <w:right w:val="none" w:sz="0" w:space="0" w:color="auto"/>
          </w:divBdr>
        </w:div>
        <w:div w:id="298385533">
          <w:marLeft w:val="0"/>
          <w:marRight w:val="0"/>
          <w:marTop w:val="0"/>
          <w:marBottom w:val="0"/>
          <w:divBdr>
            <w:top w:val="none" w:sz="0" w:space="0" w:color="auto"/>
            <w:left w:val="none" w:sz="0" w:space="0" w:color="auto"/>
            <w:bottom w:val="none" w:sz="0" w:space="0" w:color="auto"/>
            <w:right w:val="none" w:sz="0" w:space="0" w:color="auto"/>
          </w:divBdr>
        </w:div>
        <w:div w:id="908730946">
          <w:marLeft w:val="0"/>
          <w:marRight w:val="0"/>
          <w:marTop w:val="0"/>
          <w:marBottom w:val="0"/>
          <w:divBdr>
            <w:top w:val="none" w:sz="0" w:space="0" w:color="auto"/>
            <w:left w:val="none" w:sz="0" w:space="0" w:color="auto"/>
            <w:bottom w:val="none" w:sz="0" w:space="0" w:color="auto"/>
            <w:right w:val="none" w:sz="0" w:space="0" w:color="auto"/>
          </w:divBdr>
        </w:div>
        <w:div w:id="1099915112">
          <w:marLeft w:val="0"/>
          <w:marRight w:val="0"/>
          <w:marTop w:val="0"/>
          <w:marBottom w:val="0"/>
          <w:divBdr>
            <w:top w:val="none" w:sz="0" w:space="0" w:color="auto"/>
            <w:left w:val="none" w:sz="0" w:space="0" w:color="auto"/>
            <w:bottom w:val="none" w:sz="0" w:space="0" w:color="auto"/>
            <w:right w:val="none" w:sz="0" w:space="0" w:color="auto"/>
          </w:divBdr>
        </w:div>
        <w:div w:id="1245990590">
          <w:marLeft w:val="0"/>
          <w:marRight w:val="0"/>
          <w:marTop w:val="0"/>
          <w:marBottom w:val="0"/>
          <w:divBdr>
            <w:top w:val="none" w:sz="0" w:space="0" w:color="auto"/>
            <w:left w:val="none" w:sz="0" w:space="0" w:color="auto"/>
            <w:bottom w:val="none" w:sz="0" w:space="0" w:color="auto"/>
            <w:right w:val="none" w:sz="0" w:space="0" w:color="auto"/>
          </w:divBdr>
        </w:div>
        <w:div w:id="1257863402">
          <w:marLeft w:val="0"/>
          <w:marRight w:val="0"/>
          <w:marTop w:val="0"/>
          <w:marBottom w:val="0"/>
          <w:divBdr>
            <w:top w:val="none" w:sz="0" w:space="0" w:color="auto"/>
            <w:left w:val="none" w:sz="0" w:space="0" w:color="auto"/>
            <w:bottom w:val="none" w:sz="0" w:space="0" w:color="auto"/>
            <w:right w:val="none" w:sz="0" w:space="0" w:color="auto"/>
          </w:divBdr>
        </w:div>
        <w:div w:id="1475096291">
          <w:marLeft w:val="0"/>
          <w:marRight w:val="0"/>
          <w:marTop w:val="0"/>
          <w:marBottom w:val="0"/>
          <w:divBdr>
            <w:top w:val="none" w:sz="0" w:space="0" w:color="auto"/>
            <w:left w:val="none" w:sz="0" w:space="0" w:color="auto"/>
            <w:bottom w:val="none" w:sz="0" w:space="0" w:color="auto"/>
            <w:right w:val="none" w:sz="0" w:space="0" w:color="auto"/>
          </w:divBdr>
        </w:div>
        <w:div w:id="1496874949">
          <w:marLeft w:val="0"/>
          <w:marRight w:val="0"/>
          <w:marTop w:val="0"/>
          <w:marBottom w:val="0"/>
          <w:divBdr>
            <w:top w:val="none" w:sz="0" w:space="0" w:color="auto"/>
            <w:left w:val="none" w:sz="0" w:space="0" w:color="auto"/>
            <w:bottom w:val="none" w:sz="0" w:space="0" w:color="auto"/>
            <w:right w:val="none" w:sz="0" w:space="0" w:color="auto"/>
          </w:divBdr>
        </w:div>
        <w:div w:id="1598248232">
          <w:marLeft w:val="0"/>
          <w:marRight w:val="0"/>
          <w:marTop w:val="0"/>
          <w:marBottom w:val="0"/>
          <w:divBdr>
            <w:top w:val="none" w:sz="0" w:space="0" w:color="auto"/>
            <w:left w:val="none" w:sz="0" w:space="0" w:color="auto"/>
            <w:bottom w:val="none" w:sz="0" w:space="0" w:color="auto"/>
            <w:right w:val="none" w:sz="0" w:space="0" w:color="auto"/>
          </w:divBdr>
        </w:div>
        <w:div w:id="1622103011">
          <w:marLeft w:val="0"/>
          <w:marRight w:val="0"/>
          <w:marTop w:val="0"/>
          <w:marBottom w:val="0"/>
          <w:divBdr>
            <w:top w:val="none" w:sz="0" w:space="0" w:color="auto"/>
            <w:left w:val="none" w:sz="0" w:space="0" w:color="auto"/>
            <w:bottom w:val="none" w:sz="0" w:space="0" w:color="auto"/>
            <w:right w:val="none" w:sz="0" w:space="0" w:color="auto"/>
          </w:divBdr>
        </w:div>
        <w:div w:id="1818910914">
          <w:marLeft w:val="0"/>
          <w:marRight w:val="0"/>
          <w:marTop w:val="0"/>
          <w:marBottom w:val="0"/>
          <w:divBdr>
            <w:top w:val="none" w:sz="0" w:space="0" w:color="auto"/>
            <w:left w:val="none" w:sz="0" w:space="0" w:color="auto"/>
            <w:bottom w:val="none" w:sz="0" w:space="0" w:color="auto"/>
            <w:right w:val="none" w:sz="0" w:space="0" w:color="auto"/>
          </w:divBdr>
        </w:div>
      </w:divsChild>
    </w:div>
    <w:div w:id="591164334">
      <w:bodyDiv w:val="1"/>
      <w:marLeft w:val="0"/>
      <w:marRight w:val="0"/>
      <w:marTop w:val="0"/>
      <w:marBottom w:val="0"/>
      <w:divBdr>
        <w:top w:val="none" w:sz="0" w:space="0" w:color="auto"/>
        <w:left w:val="none" w:sz="0" w:space="0" w:color="auto"/>
        <w:bottom w:val="none" w:sz="0" w:space="0" w:color="auto"/>
        <w:right w:val="none" w:sz="0" w:space="0" w:color="auto"/>
      </w:divBdr>
      <w:divsChild>
        <w:div w:id="95374465">
          <w:marLeft w:val="0"/>
          <w:marRight w:val="0"/>
          <w:marTop w:val="0"/>
          <w:marBottom w:val="0"/>
          <w:divBdr>
            <w:top w:val="none" w:sz="0" w:space="0" w:color="auto"/>
            <w:left w:val="none" w:sz="0" w:space="0" w:color="auto"/>
            <w:bottom w:val="none" w:sz="0" w:space="0" w:color="auto"/>
            <w:right w:val="none" w:sz="0" w:space="0" w:color="auto"/>
          </w:divBdr>
        </w:div>
        <w:div w:id="219554822">
          <w:marLeft w:val="0"/>
          <w:marRight w:val="0"/>
          <w:marTop w:val="0"/>
          <w:marBottom w:val="0"/>
          <w:divBdr>
            <w:top w:val="none" w:sz="0" w:space="0" w:color="auto"/>
            <w:left w:val="none" w:sz="0" w:space="0" w:color="auto"/>
            <w:bottom w:val="none" w:sz="0" w:space="0" w:color="auto"/>
            <w:right w:val="none" w:sz="0" w:space="0" w:color="auto"/>
          </w:divBdr>
        </w:div>
        <w:div w:id="443157249">
          <w:marLeft w:val="0"/>
          <w:marRight w:val="0"/>
          <w:marTop w:val="0"/>
          <w:marBottom w:val="0"/>
          <w:divBdr>
            <w:top w:val="none" w:sz="0" w:space="0" w:color="auto"/>
            <w:left w:val="none" w:sz="0" w:space="0" w:color="auto"/>
            <w:bottom w:val="none" w:sz="0" w:space="0" w:color="auto"/>
            <w:right w:val="none" w:sz="0" w:space="0" w:color="auto"/>
          </w:divBdr>
        </w:div>
        <w:div w:id="541551910">
          <w:marLeft w:val="0"/>
          <w:marRight w:val="0"/>
          <w:marTop w:val="0"/>
          <w:marBottom w:val="0"/>
          <w:divBdr>
            <w:top w:val="none" w:sz="0" w:space="0" w:color="auto"/>
            <w:left w:val="none" w:sz="0" w:space="0" w:color="auto"/>
            <w:bottom w:val="none" w:sz="0" w:space="0" w:color="auto"/>
            <w:right w:val="none" w:sz="0" w:space="0" w:color="auto"/>
          </w:divBdr>
        </w:div>
        <w:div w:id="586620410">
          <w:marLeft w:val="0"/>
          <w:marRight w:val="0"/>
          <w:marTop w:val="0"/>
          <w:marBottom w:val="0"/>
          <w:divBdr>
            <w:top w:val="none" w:sz="0" w:space="0" w:color="auto"/>
            <w:left w:val="none" w:sz="0" w:space="0" w:color="auto"/>
            <w:bottom w:val="none" w:sz="0" w:space="0" w:color="auto"/>
            <w:right w:val="none" w:sz="0" w:space="0" w:color="auto"/>
          </w:divBdr>
        </w:div>
        <w:div w:id="1859655321">
          <w:marLeft w:val="0"/>
          <w:marRight w:val="0"/>
          <w:marTop w:val="0"/>
          <w:marBottom w:val="0"/>
          <w:divBdr>
            <w:top w:val="none" w:sz="0" w:space="0" w:color="auto"/>
            <w:left w:val="none" w:sz="0" w:space="0" w:color="auto"/>
            <w:bottom w:val="none" w:sz="0" w:space="0" w:color="auto"/>
            <w:right w:val="none" w:sz="0" w:space="0" w:color="auto"/>
          </w:divBdr>
        </w:div>
        <w:div w:id="1907884599">
          <w:marLeft w:val="0"/>
          <w:marRight w:val="0"/>
          <w:marTop w:val="0"/>
          <w:marBottom w:val="0"/>
          <w:divBdr>
            <w:top w:val="none" w:sz="0" w:space="0" w:color="auto"/>
            <w:left w:val="none" w:sz="0" w:space="0" w:color="auto"/>
            <w:bottom w:val="none" w:sz="0" w:space="0" w:color="auto"/>
            <w:right w:val="none" w:sz="0" w:space="0" w:color="auto"/>
          </w:divBdr>
        </w:div>
      </w:divsChild>
    </w:div>
    <w:div w:id="613827304">
      <w:bodyDiv w:val="1"/>
      <w:marLeft w:val="0"/>
      <w:marRight w:val="0"/>
      <w:marTop w:val="0"/>
      <w:marBottom w:val="0"/>
      <w:divBdr>
        <w:top w:val="none" w:sz="0" w:space="0" w:color="auto"/>
        <w:left w:val="none" w:sz="0" w:space="0" w:color="auto"/>
        <w:bottom w:val="none" w:sz="0" w:space="0" w:color="auto"/>
        <w:right w:val="none" w:sz="0" w:space="0" w:color="auto"/>
      </w:divBdr>
      <w:divsChild>
        <w:div w:id="245379107">
          <w:marLeft w:val="0"/>
          <w:marRight w:val="0"/>
          <w:marTop w:val="0"/>
          <w:marBottom w:val="0"/>
          <w:divBdr>
            <w:top w:val="none" w:sz="0" w:space="0" w:color="auto"/>
            <w:left w:val="none" w:sz="0" w:space="0" w:color="auto"/>
            <w:bottom w:val="none" w:sz="0" w:space="0" w:color="auto"/>
            <w:right w:val="none" w:sz="0" w:space="0" w:color="auto"/>
          </w:divBdr>
        </w:div>
        <w:div w:id="517547004">
          <w:marLeft w:val="0"/>
          <w:marRight w:val="0"/>
          <w:marTop w:val="0"/>
          <w:marBottom w:val="0"/>
          <w:divBdr>
            <w:top w:val="none" w:sz="0" w:space="0" w:color="auto"/>
            <w:left w:val="none" w:sz="0" w:space="0" w:color="auto"/>
            <w:bottom w:val="none" w:sz="0" w:space="0" w:color="auto"/>
            <w:right w:val="none" w:sz="0" w:space="0" w:color="auto"/>
          </w:divBdr>
        </w:div>
        <w:div w:id="565070554">
          <w:marLeft w:val="0"/>
          <w:marRight w:val="0"/>
          <w:marTop w:val="0"/>
          <w:marBottom w:val="0"/>
          <w:divBdr>
            <w:top w:val="none" w:sz="0" w:space="0" w:color="auto"/>
            <w:left w:val="none" w:sz="0" w:space="0" w:color="auto"/>
            <w:bottom w:val="none" w:sz="0" w:space="0" w:color="auto"/>
            <w:right w:val="none" w:sz="0" w:space="0" w:color="auto"/>
          </w:divBdr>
        </w:div>
        <w:div w:id="567303370">
          <w:marLeft w:val="0"/>
          <w:marRight w:val="0"/>
          <w:marTop w:val="0"/>
          <w:marBottom w:val="0"/>
          <w:divBdr>
            <w:top w:val="none" w:sz="0" w:space="0" w:color="auto"/>
            <w:left w:val="none" w:sz="0" w:space="0" w:color="auto"/>
            <w:bottom w:val="none" w:sz="0" w:space="0" w:color="auto"/>
            <w:right w:val="none" w:sz="0" w:space="0" w:color="auto"/>
          </w:divBdr>
        </w:div>
        <w:div w:id="693964809">
          <w:marLeft w:val="0"/>
          <w:marRight w:val="0"/>
          <w:marTop w:val="0"/>
          <w:marBottom w:val="0"/>
          <w:divBdr>
            <w:top w:val="none" w:sz="0" w:space="0" w:color="auto"/>
            <w:left w:val="none" w:sz="0" w:space="0" w:color="auto"/>
            <w:bottom w:val="none" w:sz="0" w:space="0" w:color="auto"/>
            <w:right w:val="none" w:sz="0" w:space="0" w:color="auto"/>
          </w:divBdr>
        </w:div>
        <w:div w:id="798912476">
          <w:marLeft w:val="0"/>
          <w:marRight w:val="0"/>
          <w:marTop w:val="0"/>
          <w:marBottom w:val="0"/>
          <w:divBdr>
            <w:top w:val="none" w:sz="0" w:space="0" w:color="auto"/>
            <w:left w:val="none" w:sz="0" w:space="0" w:color="auto"/>
            <w:bottom w:val="none" w:sz="0" w:space="0" w:color="auto"/>
            <w:right w:val="none" w:sz="0" w:space="0" w:color="auto"/>
          </w:divBdr>
        </w:div>
        <w:div w:id="864562590">
          <w:marLeft w:val="0"/>
          <w:marRight w:val="0"/>
          <w:marTop w:val="0"/>
          <w:marBottom w:val="0"/>
          <w:divBdr>
            <w:top w:val="none" w:sz="0" w:space="0" w:color="auto"/>
            <w:left w:val="none" w:sz="0" w:space="0" w:color="auto"/>
            <w:bottom w:val="none" w:sz="0" w:space="0" w:color="auto"/>
            <w:right w:val="none" w:sz="0" w:space="0" w:color="auto"/>
          </w:divBdr>
        </w:div>
        <w:div w:id="1017347083">
          <w:marLeft w:val="0"/>
          <w:marRight w:val="0"/>
          <w:marTop w:val="0"/>
          <w:marBottom w:val="0"/>
          <w:divBdr>
            <w:top w:val="none" w:sz="0" w:space="0" w:color="auto"/>
            <w:left w:val="none" w:sz="0" w:space="0" w:color="auto"/>
            <w:bottom w:val="none" w:sz="0" w:space="0" w:color="auto"/>
            <w:right w:val="none" w:sz="0" w:space="0" w:color="auto"/>
          </w:divBdr>
        </w:div>
        <w:div w:id="1455515162">
          <w:marLeft w:val="0"/>
          <w:marRight w:val="0"/>
          <w:marTop w:val="0"/>
          <w:marBottom w:val="0"/>
          <w:divBdr>
            <w:top w:val="none" w:sz="0" w:space="0" w:color="auto"/>
            <w:left w:val="none" w:sz="0" w:space="0" w:color="auto"/>
            <w:bottom w:val="none" w:sz="0" w:space="0" w:color="auto"/>
            <w:right w:val="none" w:sz="0" w:space="0" w:color="auto"/>
          </w:divBdr>
        </w:div>
        <w:div w:id="1788430318">
          <w:marLeft w:val="0"/>
          <w:marRight w:val="0"/>
          <w:marTop w:val="0"/>
          <w:marBottom w:val="0"/>
          <w:divBdr>
            <w:top w:val="none" w:sz="0" w:space="0" w:color="auto"/>
            <w:left w:val="none" w:sz="0" w:space="0" w:color="auto"/>
            <w:bottom w:val="none" w:sz="0" w:space="0" w:color="auto"/>
            <w:right w:val="none" w:sz="0" w:space="0" w:color="auto"/>
          </w:divBdr>
        </w:div>
        <w:div w:id="1866165166">
          <w:marLeft w:val="0"/>
          <w:marRight w:val="0"/>
          <w:marTop w:val="0"/>
          <w:marBottom w:val="0"/>
          <w:divBdr>
            <w:top w:val="none" w:sz="0" w:space="0" w:color="auto"/>
            <w:left w:val="none" w:sz="0" w:space="0" w:color="auto"/>
            <w:bottom w:val="none" w:sz="0" w:space="0" w:color="auto"/>
            <w:right w:val="none" w:sz="0" w:space="0" w:color="auto"/>
          </w:divBdr>
        </w:div>
        <w:div w:id="2036881568">
          <w:marLeft w:val="0"/>
          <w:marRight w:val="0"/>
          <w:marTop w:val="0"/>
          <w:marBottom w:val="0"/>
          <w:divBdr>
            <w:top w:val="none" w:sz="0" w:space="0" w:color="auto"/>
            <w:left w:val="none" w:sz="0" w:space="0" w:color="auto"/>
            <w:bottom w:val="none" w:sz="0" w:space="0" w:color="auto"/>
            <w:right w:val="none" w:sz="0" w:space="0" w:color="auto"/>
          </w:divBdr>
        </w:div>
        <w:div w:id="2102527205">
          <w:marLeft w:val="0"/>
          <w:marRight w:val="0"/>
          <w:marTop w:val="0"/>
          <w:marBottom w:val="0"/>
          <w:divBdr>
            <w:top w:val="none" w:sz="0" w:space="0" w:color="auto"/>
            <w:left w:val="none" w:sz="0" w:space="0" w:color="auto"/>
            <w:bottom w:val="none" w:sz="0" w:space="0" w:color="auto"/>
            <w:right w:val="none" w:sz="0" w:space="0" w:color="auto"/>
          </w:divBdr>
        </w:div>
      </w:divsChild>
    </w:div>
    <w:div w:id="624192368">
      <w:bodyDiv w:val="1"/>
      <w:marLeft w:val="0"/>
      <w:marRight w:val="0"/>
      <w:marTop w:val="0"/>
      <w:marBottom w:val="0"/>
      <w:divBdr>
        <w:top w:val="none" w:sz="0" w:space="0" w:color="auto"/>
        <w:left w:val="none" w:sz="0" w:space="0" w:color="auto"/>
        <w:bottom w:val="none" w:sz="0" w:space="0" w:color="auto"/>
        <w:right w:val="none" w:sz="0" w:space="0" w:color="auto"/>
      </w:divBdr>
      <w:divsChild>
        <w:div w:id="91052834">
          <w:marLeft w:val="0"/>
          <w:marRight w:val="0"/>
          <w:marTop w:val="0"/>
          <w:marBottom w:val="0"/>
          <w:divBdr>
            <w:top w:val="none" w:sz="0" w:space="0" w:color="auto"/>
            <w:left w:val="none" w:sz="0" w:space="0" w:color="auto"/>
            <w:bottom w:val="none" w:sz="0" w:space="0" w:color="auto"/>
            <w:right w:val="none" w:sz="0" w:space="0" w:color="auto"/>
          </w:divBdr>
        </w:div>
        <w:div w:id="374889898">
          <w:marLeft w:val="0"/>
          <w:marRight w:val="0"/>
          <w:marTop w:val="0"/>
          <w:marBottom w:val="0"/>
          <w:divBdr>
            <w:top w:val="none" w:sz="0" w:space="0" w:color="auto"/>
            <w:left w:val="none" w:sz="0" w:space="0" w:color="auto"/>
            <w:bottom w:val="none" w:sz="0" w:space="0" w:color="auto"/>
            <w:right w:val="none" w:sz="0" w:space="0" w:color="auto"/>
          </w:divBdr>
        </w:div>
        <w:div w:id="1055272093">
          <w:marLeft w:val="0"/>
          <w:marRight w:val="0"/>
          <w:marTop w:val="0"/>
          <w:marBottom w:val="0"/>
          <w:divBdr>
            <w:top w:val="none" w:sz="0" w:space="0" w:color="auto"/>
            <w:left w:val="none" w:sz="0" w:space="0" w:color="auto"/>
            <w:bottom w:val="none" w:sz="0" w:space="0" w:color="auto"/>
            <w:right w:val="none" w:sz="0" w:space="0" w:color="auto"/>
          </w:divBdr>
        </w:div>
        <w:div w:id="1085568963">
          <w:marLeft w:val="0"/>
          <w:marRight w:val="0"/>
          <w:marTop w:val="0"/>
          <w:marBottom w:val="0"/>
          <w:divBdr>
            <w:top w:val="none" w:sz="0" w:space="0" w:color="auto"/>
            <w:left w:val="none" w:sz="0" w:space="0" w:color="auto"/>
            <w:bottom w:val="none" w:sz="0" w:space="0" w:color="auto"/>
            <w:right w:val="none" w:sz="0" w:space="0" w:color="auto"/>
          </w:divBdr>
        </w:div>
        <w:div w:id="1481650359">
          <w:marLeft w:val="0"/>
          <w:marRight w:val="0"/>
          <w:marTop w:val="0"/>
          <w:marBottom w:val="0"/>
          <w:divBdr>
            <w:top w:val="none" w:sz="0" w:space="0" w:color="auto"/>
            <w:left w:val="none" w:sz="0" w:space="0" w:color="auto"/>
            <w:bottom w:val="none" w:sz="0" w:space="0" w:color="auto"/>
            <w:right w:val="none" w:sz="0" w:space="0" w:color="auto"/>
          </w:divBdr>
        </w:div>
        <w:div w:id="1761759054">
          <w:marLeft w:val="0"/>
          <w:marRight w:val="0"/>
          <w:marTop w:val="0"/>
          <w:marBottom w:val="0"/>
          <w:divBdr>
            <w:top w:val="none" w:sz="0" w:space="0" w:color="auto"/>
            <w:left w:val="none" w:sz="0" w:space="0" w:color="auto"/>
            <w:bottom w:val="none" w:sz="0" w:space="0" w:color="auto"/>
            <w:right w:val="none" w:sz="0" w:space="0" w:color="auto"/>
          </w:divBdr>
        </w:div>
        <w:div w:id="1876038918">
          <w:marLeft w:val="0"/>
          <w:marRight w:val="0"/>
          <w:marTop w:val="0"/>
          <w:marBottom w:val="0"/>
          <w:divBdr>
            <w:top w:val="none" w:sz="0" w:space="0" w:color="auto"/>
            <w:left w:val="none" w:sz="0" w:space="0" w:color="auto"/>
            <w:bottom w:val="none" w:sz="0" w:space="0" w:color="auto"/>
            <w:right w:val="none" w:sz="0" w:space="0" w:color="auto"/>
          </w:divBdr>
        </w:div>
      </w:divsChild>
    </w:div>
    <w:div w:id="647586362">
      <w:bodyDiv w:val="1"/>
      <w:marLeft w:val="0"/>
      <w:marRight w:val="0"/>
      <w:marTop w:val="0"/>
      <w:marBottom w:val="0"/>
      <w:divBdr>
        <w:top w:val="none" w:sz="0" w:space="0" w:color="auto"/>
        <w:left w:val="none" w:sz="0" w:space="0" w:color="auto"/>
        <w:bottom w:val="none" w:sz="0" w:space="0" w:color="auto"/>
        <w:right w:val="none" w:sz="0" w:space="0" w:color="auto"/>
      </w:divBdr>
      <w:divsChild>
        <w:div w:id="210114572">
          <w:marLeft w:val="0"/>
          <w:marRight w:val="0"/>
          <w:marTop w:val="0"/>
          <w:marBottom w:val="0"/>
          <w:divBdr>
            <w:top w:val="none" w:sz="0" w:space="0" w:color="auto"/>
            <w:left w:val="none" w:sz="0" w:space="0" w:color="auto"/>
            <w:bottom w:val="none" w:sz="0" w:space="0" w:color="auto"/>
            <w:right w:val="none" w:sz="0" w:space="0" w:color="auto"/>
          </w:divBdr>
        </w:div>
        <w:div w:id="239605552">
          <w:marLeft w:val="0"/>
          <w:marRight w:val="0"/>
          <w:marTop w:val="0"/>
          <w:marBottom w:val="0"/>
          <w:divBdr>
            <w:top w:val="none" w:sz="0" w:space="0" w:color="auto"/>
            <w:left w:val="none" w:sz="0" w:space="0" w:color="auto"/>
            <w:bottom w:val="none" w:sz="0" w:space="0" w:color="auto"/>
            <w:right w:val="none" w:sz="0" w:space="0" w:color="auto"/>
          </w:divBdr>
        </w:div>
        <w:div w:id="309136912">
          <w:marLeft w:val="0"/>
          <w:marRight w:val="0"/>
          <w:marTop w:val="0"/>
          <w:marBottom w:val="0"/>
          <w:divBdr>
            <w:top w:val="none" w:sz="0" w:space="0" w:color="auto"/>
            <w:left w:val="none" w:sz="0" w:space="0" w:color="auto"/>
            <w:bottom w:val="none" w:sz="0" w:space="0" w:color="auto"/>
            <w:right w:val="none" w:sz="0" w:space="0" w:color="auto"/>
          </w:divBdr>
        </w:div>
        <w:div w:id="360279813">
          <w:marLeft w:val="0"/>
          <w:marRight w:val="0"/>
          <w:marTop w:val="0"/>
          <w:marBottom w:val="0"/>
          <w:divBdr>
            <w:top w:val="none" w:sz="0" w:space="0" w:color="auto"/>
            <w:left w:val="none" w:sz="0" w:space="0" w:color="auto"/>
            <w:bottom w:val="none" w:sz="0" w:space="0" w:color="auto"/>
            <w:right w:val="none" w:sz="0" w:space="0" w:color="auto"/>
          </w:divBdr>
        </w:div>
        <w:div w:id="389352076">
          <w:marLeft w:val="0"/>
          <w:marRight w:val="0"/>
          <w:marTop w:val="0"/>
          <w:marBottom w:val="0"/>
          <w:divBdr>
            <w:top w:val="none" w:sz="0" w:space="0" w:color="auto"/>
            <w:left w:val="none" w:sz="0" w:space="0" w:color="auto"/>
            <w:bottom w:val="none" w:sz="0" w:space="0" w:color="auto"/>
            <w:right w:val="none" w:sz="0" w:space="0" w:color="auto"/>
          </w:divBdr>
        </w:div>
        <w:div w:id="450516134">
          <w:marLeft w:val="0"/>
          <w:marRight w:val="0"/>
          <w:marTop w:val="0"/>
          <w:marBottom w:val="0"/>
          <w:divBdr>
            <w:top w:val="none" w:sz="0" w:space="0" w:color="auto"/>
            <w:left w:val="none" w:sz="0" w:space="0" w:color="auto"/>
            <w:bottom w:val="none" w:sz="0" w:space="0" w:color="auto"/>
            <w:right w:val="none" w:sz="0" w:space="0" w:color="auto"/>
          </w:divBdr>
        </w:div>
        <w:div w:id="663971524">
          <w:marLeft w:val="0"/>
          <w:marRight w:val="0"/>
          <w:marTop w:val="0"/>
          <w:marBottom w:val="0"/>
          <w:divBdr>
            <w:top w:val="none" w:sz="0" w:space="0" w:color="auto"/>
            <w:left w:val="none" w:sz="0" w:space="0" w:color="auto"/>
            <w:bottom w:val="none" w:sz="0" w:space="0" w:color="auto"/>
            <w:right w:val="none" w:sz="0" w:space="0" w:color="auto"/>
          </w:divBdr>
        </w:div>
        <w:div w:id="820577462">
          <w:marLeft w:val="0"/>
          <w:marRight w:val="0"/>
          <w:marTop w:val="0"/>
          <w:marBottom w:val="0"/>
          <w:divBdr>
            <w:top w:val="none" w:sz="0" w:space="0" w:color="auto"/>
            <w:left w:val="none" w:sz="0" w:space="0" w:color="auto"/>
            <w:bottom w:val="none" w:sz="0" w:space="0" w:color="auto"/>
            <w:right w:val="none" w:sz="0" w:space="0" w:color="auto"/>
          </w:divBdr>
        </w:div>
        <w:div w:id="873689077">
          <w:marLeft w:val="0"/>
          <w:marRight w:val="0"/>
          <w:marTop w:val="0"/>
          <w:marBottom w:val="0"/>
          <w:divBdr>
            <w:top w:val="none" w:sz="0" w:space="0" w:color="auto"/>
            <w:left w:val="none" w:sz="0" w:space="0" w:color="auto"/>
            <w:bottom w:val="none" w:sz="0" w:space="0" w:color="auto"/>
            <w:right w:val="none" w:sz="0" w:space="0" w:color="auto"/>
          </w:divBdr>
        </w:div>
        <w:div w:id="2004047872">
          <w:marLeft w:val="0"/>
          <w:marRight w:val="0"/>
          <w:marTop w:val="0"/>
          <w:marBottom w:val="0"/>
          <w:divBdr>
            <w:top w:val="none" w:sz="0" w:space="0" w:color="auto"/>
            <w:left w:val="none" w:sz="0" w:space="0" w:color="auto"/>
            <w:bottom w:val="none" w:sz="0" w:space="0" w:color="auto"/>
            <w:right w:val="none" w:sz="0" w:space="0" w:color="auto"/>
          </w:divBdr>
        </w:div>
      </w:divsChild>
    </w:div>
    <w:div w:id="655570486">
      <w:bodyDiv w:val="1"/>
      <w:marLeft w:val="0"/>
      <w:marRight w:val="0"/>
      <w:marTop w:val="0"/>
      <w:marBottom w:val="0"/>
      <w:divBdr>
        <w:top w:val="none" w:sz="0" w:space="0" w:color="auto"/>
        <w:left w:val="none" w:sz="0" w:space="0" w:color="auto"/>
        <w:bottom w:val="none" w:sz="0" w:space="0" w:color="auto"/>
        <w:right w:val="none" w:sz="0" w:space="0" w:color="auto"/>
      </w:divBdr>
      <w:divsChild>
        <w:div w:id="137456453">
          <w:marLeft w:val="0"/>
          <w:marRight w:val="0"/>
          <w:marTop w:val="0"/>
          <w:marBottom w:val="0"/>
          <w:divBdr>
            <w:top w:val="none" w:sz="0" w:space="0" w:color="auto"/>
            <w:left w:val="none" w:sz="0" w:space="0" w:color="auto"/>
            <w:bottom w:val="none" w:sz="0" w:space="0" w:color="auto"/>
            <w:right w:val="none" w:sz="0" w:space="0" w:color="auto"/>
          </w:divBdr>
        </w:div>
        <w:div w:id="546650781">
          <w:marLeft w:val="0"/>
          <w:marRight w:val="0"/>
          <w:marTop w:val="0"/>
          <w:marBottom w:val="0"/>
          <w:divBdr>
            <w:top w:val="none" w:sz="0" w:space="0" w:color="auto"/>
            <w:left w:val="none" w:sz="0" w:space="0" w:color="auto"/>
            <w:bottom w:val="none" w:sz="0" w:space="0" w:color="auto"/>
            <w:right w:val="none" w:sz="0" w:space="0" w:color="auto"/>
          </w:divBdr>
        </w:div>
        <w:div w:id="1019890460">
          <w:marLeft w:val="0"/>
          <w:marRight w:val="0"/>
          <w:marTop w:val="0"/>
          <w:marBottom w:val="0"/>
          <w:divBdr>
            <w:top w:val="none" w:sz="0" w:space="0" w:color="auto"/>
            <w:left w:val="none" w:sz="0" w:space="0" w:color="auto"/>
            <w:bottom w:val="none" w:sz="0" w:space="0" w:color="auto"/>
            <w:right w:val="none" w:sz="0" w:space="0" w:color="auto"/>
          </w:divBdr>
        </w:div>
        <w:div w:id="1230457687">
          <w:marLeft w:val="0"/>
          <w:marRight w:val="0"/>
          <w:marTop w:val="0"/>
          <w:marBottom w:val="0"/>
          <w:divBdr>
            <w:top w:val="none" w:sz="0" w:space="0" w:color="auto"/>
            <w:left w:val="none" w:sz="0" w:space="0" w:color="auto"/>
            <w:bottom w:val="none" w:sz="0" w:space="0" w:color="auto"/>
            <w:right w:val="none" w:sz="0" w:space="0" w:color="auto"/>
          </w:divBdr>
        </w:div>
        <w:div w:id="1360398314">
          <w:marLeft w:val="0"/>
          <w:marRight w:val="0"/>
          <w:marTop w:val="0"/>
          <w:marBottom w:val="0"/>
          <w:divBdr>
            <w:top w:val="none" w:sz="0" w:space="0" w:color="auto"/>
            <w:left w:val="none" w:sz="0" w:space="0" w:color="auto"/>
            <w:bottom w:val="none" w:sz="0" w:space="0" w:color="auto"/>
            <w:right w:val="none" w:sz="0" w:space="0" w:color="auto"/>
          </w:divBdr>
        </w:div>
        <w:div w:id="1426144626">
          <w:marLeft w:val="0"/>
          <w:marRight w:val="0"/>
          <w:marTop w:val="0"/>
          <w:marBottom w:val="0"/>
          <w:divBdr>
            <w:top w:val="none" w:sz="0" w:space="0" w:color="auto"/>
            <w:left w:val="none" w:sz="0" w:space="0" w:color="auto"/>
            <w:bottom w:val="none" w:sz="0" w:space="0" w:color="auto"/>
            <w:right w:val="none" w:sz="0" w:space="0" w:color="auto"/>
          </w:divBdr>
        </w:div>
        <w:div w:id="1552502381">
          <w:marLeft w:val="0"/>
          <w:marRight w:val="0"/>
          <w:marTop w:val="0"/>
          <w:marBottom w:val="0"/>
          <w:divBdr>
            <w:top w:val="none" w:sz="0" w:space="0" w:color="auto"/>
            <w:left w:val="none" w:sz="0" w:space="0" w:color="auto"/>
            <w:bottom w:val="none" w:sz="0" w:space="0" w:color="auto"/>
            <w:right w:val="none" w:sz="0" w:space="0" w:color="auto"/>
          </w:divBdr>
        </w:div>
        <w:div w:id="1710648474">
          <w:marLeft w:val="0"/>
          <w:marRight w:val="0"/>
          <w:marTop w:val="0"/>
          <w:marBottom w:val="0"/>
          <w:divBdr>
            <w:top w:val="none" w:sz="0" w:space="0" w:color="auto"/>
            <w:left w:val="none" w:sz="0" w:space="0" w:color="auto"/>
            <w:bottom w:val="none" w:sz="0" w:space="0" w:color="auto"/>
            <w:right w:val="none" w:sz="0" w:space="0" w:color="auto"/>
          </w:divBdr>
        </w:div>
        <w:div w:id="2038239532">
          <w:marLeft w:val="0"/>
          <w:marRight w:val="0"/>
          <w:marTop w:val="0"/>
          <w:marBottom w:val="0"/>
          <w:divBdr>
            <w:top w:val="none" w:sz="0" w:space="0" w:color="auto"/>
            <w:left w:val="none" w:sz="0" w:space="0" w:color="auto"/>
            <w:bottom w:val="none" w:sz="0" w:space="0" w:color="auto"/>
            <w:right w:val="none" w:sz="0" w:space="0" w:color="auto"/>
          </w:divBdr>
        </w:div>
      </w:divsChild>
    </w:div>
    <w:div w:id="693187259">
      <w:bodyDiv w:val="1"/>
      <w:marLeft w:val="0"/>
      <w:marRight w:val="0"/>
      <w:marTop w:val="0"/>
      <w:marBottom w:val="0"/>
      <w:divBdr>
        <w:top w:val="none" w:sz="0" w:space="0" w:color="auto"/>
        <w:left w:val="none" w:sz="0" w:space="0" w:color="auto"/>
        <w:bottom w:val="none" w:sz="0" w:space="0" w:color="auto"/>
        <w:right w:val="none" w:sz="0" w:space="0" w:color="auto"/>
      </w:divBdr>
    </w:div>
    <w:div w:id="698092434">
      <w:bodyDiv w:val="1"/>
      <w:marLeft w:val="0"/>
      <w:marRight w:val="0"/>
      <w:marTop w:val="0"/>
      <w:marBottom w:val="0"/>
      <w:divBdr>
        <w:top w:val="none" w:sz="0" w:space="0" w:color="auto"/>
        <w:left w:val="none" w:sz="0" w:space="0" w:color="auto"/>
        <w:bottom w:val="none" w:sz="0" w:space="0" w:color="auto"/>
        <w:right w:val="none" w:sz="0" w:space="0" w:color="auto"/>
      </w:divBdr>
      <w:divsChild>
        <w:div w:id="66655552">
          <w:marLeft w:val="0"/>
          <w:marRight w:val="0"/>
          <w:marTop w:val="0"/>
          <w:marBottom w:val="0"/>
          <w:divBdr>
            <w:top w:val="none" w:sz="0" w:space="0" w:color="auto"/>
            <w:left w:val="none" w:sz="0" w:space="0" w:color="auto"/>
            <w:bottom w:val="none" w:sz="0" w:space="0" w:color="auto"/>
            <w:right w:val="none" w:sz="0" w:space="0" w:color="auto"/>
          </w:divBdr>
          <w:divsChild>
            <w:div w:id="1684942097">
              <w:marLeft w:val="0"/>
              <w:marRight w:val="0"/>
              <w:marTop w:val="0"/>
              <w:marBottom w:val="0"/>
              <w:divBdr>
                <w:top w:val="none" w:sz="0" w:space="0" w:color="auto"/>
                <w:left w:val="none" w:sz="0" w:space="0" w:color="auto"/>
                <w:bottom w:val="none" w:sz="0" w:space="0" w:color="auto"/>
                <w:right w:val="none" w:sz="0" w:space="0" w:color="auto"/>
              </w:divBdr>
              <w:divsChild>
                <w:div w:id="18875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7974">
          <w:marLeft w:val="0"/>
          <w:marRight w:val="0"/>
          <w:marTop w:val="0"/>
          <w:marBottom w:val="0"/>
          <w:divBdr>
            <w:top w:val="none" w:sz="0" w:space="0" w:color="auto"/>
            <w:left w:val="none" w:sz="0" w:space="0" w:color="auto"/>
            <w:bottom w:val="none" w:sz="0" w:space="0" w:color="auto"/>
            <w:right w:val="none" w:sz="0" w:space="0" w:color="auto"/>
          </w:divBdr>
          <w:divsChild>
            <w:div w:id="1819956487">
              <w:marLeft w:val="0"/>
              <w:marRight w:val="0"/>
              <w:marTop w:val="0"/>
              <w:marBottom w:val="0"/>
              <w:divBdr>
                <w:top w:val="none" w:sz="0" w:space="0" w:color="auto"/>
                <w:left w:val="none" w:sz="0" w:space="0" w:color="auto"/>
                <w:bottom w:val="none" w:sz="0" w:space="0" w:color="auto"/>
                <w:right w:val="none" w:sz="0" w:space="0" w:color="auto"/>
              </w:divBdr>
              <w:divsChild>
                <w:div w:id="67884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21963">
          <w:marLeft w:val="0"/>
          <w:marRight w:val="0"/>
          <w:marTop w:val="0"/>
          <w:marBottom w:val="0"/>
          <w:divBdr>
            <w:top w:val="none" w:sz="0" w:space="0" w:color="auto"/>
            <w:left w:val="none" w:sz="0" w:space="0" w:color="auto"/>
            <w:bottom w:val="none" w:sz="0" w:space="0" w:color="auto"/>
            <w:right w:val="none" w:sz="0" w:space="0" w:color="auto"/>
          </w:divBdr>
          <w:divsChild>
            <w:div w:id="1605452568">
              <w:marLeft w:val="0"/>
              <w:marRight w:val="0"/>
              <w:marTop w:val="0"/>
              <w:marBottom w:val="0"/>
              <w:divBdr>
                <w:top w:val="none" w:sz="0" w:space="0" w:color="auto"/>
                <w:left w:val="none" w:sz="0" w:space="0" w:color="auto"/>
                <w:bottom w:val="none" w:sz="0" w:space="0" w:color="auto"/>
                <w:right w:val="none" w:sz="0" w:space="0" w:color="auto"/>
              </w:divBdr>
              <w:divsChild>
                <w:div w:id="185060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40520">
          <w:marLeft w:val="0"/>
          <w:marRight w:val="0"/>
          <w:marTop w:val="0"/>
          <w:marBottom w:val="0"/>
          <w:divBdr>
            <w:top w:val="none" w:sz="0" w:space="0" w:color="auto"/>
            <w:left w:val="none" w:sz="0" w:space="0" w:color="auto"/>
            <w:bottom w:val="none" w:sz="0" w:space="0" w:color="auto"/>
            <w:right w:val="none" w:sz="0" w:space="0" w:color="auto"/>
          </w:divBdr>
          <w:divsChild>
            <w:div w:id="428084613">
              <w:marLeft w:val="0"/>
              <w:marRight w:val="0"/>
              <w:marTop w:val="0"/>
              <w:marBottom w:val="0"/>
              <w:divBdr>
                <w:top w:val="none" w:sz="0" w:space="0" w:color="auto"/>
                <w:left w:val="none" w:sz="0" w:space="0" w:color="auto"/>
                <w:bottom w:val="none" w:sz="0" w:space="0" w:color="auto"/>
                <w:right w:val="none" w:sz="0" w:space="0" w:color="auto"/>
              </w:divBdr>
              <w:divsChild>
                <w:div w:id="9407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67737">
          <w:marLeft w:val="0"/>
          <w:marRight w:val="0"/>
          <w:marTop w:val="0"/>
          <w:marBottom w:val="0"/>
          <w:divBdr>
            <w:top w:val="none" w:sz="0" w:space="0" w:color="auto"/>
            <w:left w:val="none" w:sz="0" w:space="0" w:color="auto"/>
            <w:bottom w:val="none" w:sz="0" w:space="0" w:color="auto"/>
            <w:right w:val="none" w:sz="0" w:space="0" w:color="auto"/>
          </w:divBdr>
          <w:divsChild>
            <w:div w:id="1132677885">
              <w:marLeft w:val="0"/>
              <w:marRight w:val="0"/>
              <w:marTop w:val="0"/>
              <w:marBottom w:val="0"/>
              <w:divBdr>
                <w:top w:val="none" w:sz="0" w:space="0" w:color="auto"/>
                <w:left w:val="none" w:sz="0" w:space="0" w:color="auto"/>
                <w:bottom w:val="none" w:sz="0" w:space="0" w:color="auto"/>
                <w:right w:val="none" w:sz="0" w:space="0" w:color="auto"/>
              </w:divBdr>
              <w:divsChild>
                <w:div w:id="16890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486037">
      <w:bodyDiv w:val="1"/>
      <w:marLeft w:val="0"/>
      <w:marRight w:val="0"/>
      <w:marTop w:val="0"/>
      <w:marBottom w:val="0"/>
      <w:divBdr>
        <w:top w:val="none" w:sz="0" w:space="0" w:color="auto"/>
        <w:left w:val="none" w:sz="0" w:space="0" w:color="auto"/>
        <w:bottom w:val="none" w:sz="0" w:space="0" w:color="auto"/>
        <w:right w:val="none" w:sz="0" w:space="0" w:color="auto"/>
      </w:divBdr>
      <w:divsChild>
        <w:div w:id="337654293">
          <w:marLeft w:val="0"/>
          <w:marRight w:val="0"/>
          <w:marTop w:val="0"/>
          <w:marBottom w:val="0"/>
          <w:divBdr>
            <w:top w:val="none" w:sz="0" w:space="0" w:color="auto"/>
            <w:left w:val="none" w:sz="0" w:space="0" w:color="auto"/>
            <w:bottom w:val="none" w:sz="0" w:space="0" w:color="auto"/>
            <w:right w:val="none" w:sz="0" w:space="0" w:color="auto"/>
          </w:divBdr>
        </w:div>
        <w:div w:id="1480883356">
          <w:marLeft w:val="0"/>
          <w:marRight w:val="0"/>
          <w:marTop w:val="0"/>
          <w:marBottom w:val="0"/>
          <w:divBdr>
            <w:top w:val="none" w:sz="0" w:space="0" w:color="auto"/>
            <w:left w:val="none" w:sz="0" w:space="0" w:color="auto"/>
            <w:bottom w:val="none" w:sz="0" w:space="0" w:color="auto"/>
            <w:right w:val="none" w:sz="0" w:space="0" w:color="auto"/>
          </w:divBdr>
        </w:div>
        <w:div w:id="1706170706">
          <w:marLeft w:val="0"/>
          <w:marRight w:val="0"/>
          <w:marTop w:val="0"/>
          <w:marBottom w:val="0"/>
          <w:divBdr>
            <w:top w:val="none" w:sz="0" w:space="0" w:color="auto"/>
            <w:left w:val="none" w:sz="0" w:space="0" w:color="auto"/>
            <w:bottom w:val="none" w:sz="0" w:space="0" w:color="auto"/>
            <w:right w:val="none" w:sz="0" w:space="0" w:color="auto"/>
          </w:divBdr>
        </w:div>
        <w:div w:id="1813019194">
          <w:marLeft w:val="0"/>
          <w:marRight w:val="0"/>
          <w:marTop w:val="0"/>
          <w:marBottom w:val="0"/>
          <w:divBdr>
            <w:top w:val="none" w:sz="0" w:space="0" w:color="auto"/>
            <w:left w:val="none" w:sz="0" w:space="0" w:color="auto"/>
            <w:bottom w:val="none" w:sz="0" w:space="0" w:color="auto"/>
            <w:right w:val="none" w:sz="0" w:space="0" w:color="auto"/>
          </w:divBdr>
        </w:div>
      </w:divsChild>
    </w:div>
    <w:div w:id="742527747">
      <w:bodyDiv w:val="1"/>
      <w:marLeft w:val="0"/>
      <w:marRight w:val="0"/>
      <w:marTop w:val="0"/>
      <w:marBottom w:val="0"/>
      <w:divBdr>
        <w:top w:val="none" w:sz="0" w:space="0" w:color="auto"/>
        <w:left w:val="none" w:sz="0" w:space="0" w:color="auto"/>
        <w:bottom w:val="none" w:sz="0" w:space="0" w:color="auto"/>
        <w:right w:val="none" w:sz="0" w:space="0" w:color="auto"/>
      </w:divBdr>
      <w:divsChild>
        <w:div w:id="275647450">
          <w:marLeft w:val="0"/>
          <w:marRight w:val="0"/>
          <w:marTop w:val="0"/>
          <w:marBottom w:val="0"/>
          <w:divBdr>
            <w:top w:val="none" w:sz="0" w:space="0" w:color="auto"/>
            <w:left w:val="none" w:sz="0" w:space="0" w:color="auto"/>
            <w:bottom w:val="none" w:sz="0" w:space="0" w:color="auto"/>
            <w:right w:val="none" w:sz="0" w:space="0" w:color="auto"/>
          </w:divBdr>
        </w:div>
        <w:div w:id="576598676">
          <w:marLeft w:val="0"/>
          <w:marRight w:val="0"/>
          <w:marTop w:val="0"/>
          <w:marBottom w:val="0"/>
          <w:divBdr>
            <w:top w:val="none" w:sz="0" w:space="0" w:color="auto"/>
            <w:left w:val="none" w:sz="0" w:space="0" w:color="auto"/>
            <w:bottom w:val="none" w:sz="0" w:space="0" w:color="auto"/>
            <w:right w:val="none" w:sz="0" w:space="0" w:color="auto"/>
          </w:divBdr>
        </w:div>
        <w:div w:id="1052192837">
          <w:marLeft w:val="0"/>
          <w:marRight w:val="0"/>
          <w:marTop w:val="0"/>
          <w:marBottom w:val="0"/>
          <w:divBdr>
            <w:top w:val="none" w:sz="0" w:space="0" w:color="auto"/>
            <w:left w:val="none" w:sz="0" w:space="0" w:color="auto"/>
            <w:bottom w:val="none" w:sz="0" w:space="0" w:color="auto"/>
            <w:right w:val="none" w:sz="0" w:space="0" w:color="auto"/>
          </w:divBdr>
        </w:div>
        <w:div w:id="1563328448">
          <w:marLeft w:val="0"/>
          <w:marRight w:val="0"/>
          <w:marTop w:val="0"/>
          <w:marBottom w:val="0"/>
          <w:divBdr>
            <w:top w:val="none" w:sz="0" w:space="0" w:color="auto"/>
            <w:left w:val="none" w:sz="0" w:space="0" w:color="auto"/>
            <w:bottom w:val="none" w:sz="0" w:space="0" w:color="auto"/>
            <w:right w:val="none" w:sz="0" w:space="0" w:color="auto"/>
          </w:divBdr>
        </w:div>
        <w:div w:id="1719090674">
          <w:marLeft w:val="0"/>
          <w:marRight w:val="0"/>
          <w:marTop w:val="0"/>
          <w:marBottom w:val="0"/>
          <w:divBdr>
            <w:top w:val="none" w:sz="0" w:space="0" w:color="auto"/>
            <w:left w:val="none" w:sz="0" w:space="0" w:color="auto"/>
            <w:bottom w:val="none" w:sz="0" w:space="0" w:color="auto"/>
            <w:right w:val="none" w:sz="0" w:space="0" w:color="auto"/>
          </w:divBdr>
        </w:div>
      </w:divsChild>
    </w:div>
    <w:div w:id="749545754">
      <w:bodyDiv w:val="1"/>
      <w:marLeft w:val="0"/>
      <w:marRight w:val="0"/>
      <w:marTop w:val="0"/>
      <w:marBottom w:val="0"/>
      <w:divBdr>
        <w:top w:val="none" w:sz="0" w:space="0" w:color="auto"/>
        <w:left w:val="none" w:sz="0" w:space="0" w:color="auto"/>
        <w:bottom w:val="none" w:sz="0" w:space="0" w:color="auto"/>
        <w:right w:val="none" w:sz="0" w:space="0" w:color="auto"/>
      </w:divBdr>
      <w:divsChild>
        <w:div w:id="247931285">
          <w:marLeft w:val="0"/>
          <w:marRight w:val="0"/>
          <w:marTop w:val="0"/>
          <w:marBottom w:val="0"/>
          <w:divBdr>
            <w:top w:val="none" w:sz="0" w:space="0" w:color="auto"/>
            <w:left w:val="none" w:sz="0" w:space="0" w:color="auto"/>
            <w:bottom w:val="none" w:sz="0" w:space="0" w:color="auto"/>
            <w:right w:val="none" w:sz="0" w:space="0" w:color="auto"/>
          </w:divBdr>
        </w:div>
        <w:div w:id="311176236">
          <w:marLeft w:val="0"/>
          <w:marRight w:val="0"/>
          <w:marTop w:val="0"/>
          <w:marBottom w:val="0"/>
          <w:divBdr>
            <w:top w:val="none" w:sz="0" w:space="0" w:color="auto"/>
            <w:left w:val="none" w:sz="0" w:space="0" w:color="auto"/>
            <w:bottom w:val="none" w:sz="0" w:space="0" w:color="auto"/>
            <w:right w:val="none" w:sz="0" w:space="0" w:color="auto"/>
          </w:divBdr>
        </w:div>
        <w:div w:id="349450237">
          <w:marLeft w:val="0"/>
          <w:marRight w:val="0"/>
          <w:marTop w:val="0"/>
          <w:marBottom w:val="0"/>
          <w:divBdr>
            <w:top w:val="none" w:sz="0" w:space="0" w:color="auto"/>
            <w:left w:val="none" w:sz="0" w:space="0" w:color="auto"/>
            <w:bottom w:val="none" w:sz="0" w:space="0" w:color="auto"/>
            <w:right w:val="none" w:sz="0" w:space="0" w:color="auto"/>
          </w:divBdr>
        </w:div>
        <w:div w:id="823202019">
          <w:marLeft w:val="0"/>
          <w:marRight w:val="0"/>
          <w:marTop w:val="0"/>
          <w:marBottom w:val="0"/>
          <w:divBdr>
            <w:top w:val="none" w:sz="0" w:space="0" w:color="auto"/>
            <w:left w:val="none" w:sz="0" w:space="0" w:color="auto"/>
            <w:bottom w:val="none" w:sz="0" w:space="0" w:color="auto"/>
            <w:right w:val="none" w:sz="0" w:space="0" w:color="auto"/>
          </w:divBdr>
        </w:div>
        <w:div w:id="906771199">
          <w:marLeft w:val="0"/>
          <w:marRight w:val="0"/>
          <w:marTop w:val="0"/>
          <w:marBottom w:val="0"/>
          <w:divBdr>
            <w:top w:val="none" w:sz="0" w:space="0" w:color="auto"/>
            <w:left w:val="none" w:sz="0" w:space="0" w:color="auto"/>
            <w:bottom w:val="none" w:sz="0" w:space="0" w:color="auto"/>
            <w:right w:val="none" w:sz="0" w:space="0" w:color="auto"/>
          </w:divBdr>
        </w:div>
        <w:div w:id="915212758">
          <w:marLeft w:val="0"/>
          <w:marRight w:val="0"/>
          <w:marTop w:val="0"/>
          <w:marBottom w:val="0"/>
          <w:divBdr>
            <w:top w:val="none" w:sz="0" w:space="0" w:color="auto"/>
            <w:left w:val="none" w:sz="0" w:space="0" w:color="auto"/>
            <w:bottom w:val="none" w:sz="0" w:space="0" w:color="auto"/>
            <w:right w:val="none" w:sz="0" w:space="0" w:color="auto"/>
          </w:divBdr>
        </w:div>
        <w:div w:id="1172373869">
          <w:marLeft w:val="0"/>
          <w:marRight w:val="0"/>
          <w:marTop w:val="0"/>
          <w:marBottom w:val="0"/>
          <w:divBdr>
            <w:top w:val="none" w:sz="0" w:space="0" w:color="auto"/>
            <w:left w:val="none" w:sz="0" w:space="0" w:color="auto"/>
            <w:bottom w:val="none" w:sz="0" w:space="0" w:color="auto"/>
            <w:right w:val="none" w:sz="0" w:space="0" w:color="auto"/>
          </w:divBdr>
        </w:div>
        <w:div w:id="1195116959">
          <w:marLeft w:val="0"/>
          <w:marRight w:val="0"/>
          <w:marTop w:val="0"/>
          <w:marBottom w:val="0"/>
          <w:divBdr>
            <w:top w:val="none" w:sz="0" w:space="0" w:color="auto"/>
            <w:left w:val="none" w:sz="0" w:space="0" w:color="auto"/>
            <w:bottom w:val="none" w:sz="0" w:space="0" w:color="auto"/>
            <w:right w:val="none" w:sz="0" w:space="0" w:color="auto"/>
          </w:divBdr>
        </w:div>
        <w:div w:id="1713267967">
          <w:marLeft w:val="0"/>
          <w:marRight w:val="0"/>
          <w:marTop w:val="0"/>
          <w:marBottom w:val="0"/>
          <w:divBdr>
            <w:top w:val="none" w:sz="0" w:space="0" w:color="auto"/>
            <w:left w:val="none" w:sz="0" w:space="0" w:color="auto"/>
            <w:bottom w:val="none" w:sz="0" w:space="0" w:color="auto"/>
            <w:right w:val="none" w:sz="0" w:space="0" w:color="auto"/>
          </w:divBdr>
        </w:div>
        <w:div w:id="1780562370">
          <w:marLeft w:val="0"/>
          <w:marRight w:val="0"/>
          <w:marTop w:val="0"/>
          <w:marBottom w:val="0"/>
          <w:divBdr>
            <w:top w:val="none" w:sz="0" w:space="0" w:color="auto"/>
            <w:left w:val="none" w:sz="0" w:space="0" w:color="auto"/>
            <w:bottom w:val="none" w:sz="0" w:space="0" w:color="auto"/>
            <w:right w:val="none" w:sz="0" w:space="0" w:color="auto"/>
          </w:divBdr>
        </w:div>
        <w:div w:id="1822768225">
          <w:marLeft w:val="0"/>
          <w:marRight w:val="0"/>
          <w:marTop w:val="0"/>
          <w:marBottom w:val="0"/>
          <w:divBdr>
            <w:top w:val="none" w:sz="0" w:space="0" w:color="auto"/>
            <w:left w:val="none" w:sz="0" w:space="0" w:color="auto"/>
            <w:bottom w:val="none" w:sz="0" w:space="0" w:color="auto"/>
            <w:right w:val="none" w:sz="0" w:space="0" w:color="auto"/>
          </w:divBdr>
        </w:div>
        <w:div w:id="1906799202">
          <w:marLeft w:val="0"/>
          <w:marRight w:val="0"/>
          <w:marTop w:val="0"/>
          <w:marBottom w:val="0"/>
          <w:divBdr>
            <w:top w:val="none" w:sz="0" w:space="0" w:color="auto"/>
            <w:left w:val="none" w:sz="0" w:space="0" w:color="auto"/>
            <w:bottom w:val="none" w:sz="0" w:space="0" w:color="auto"/>
            <w:right w:val="none" w:sz="0" w:space="0" w:color="auto"/>
          </w:divBdr>
        </w:div>
        <w:div w:id="1938712335">
          <w:marLeft w:val="0"/>
          <w:marRight w:val="0"/>
          <w:marTop w:val="0"/>
          <w:marBottom w:val="0"/>
          <w:divBdr>
            <w:top w:val="none" w:sz="0" w:space="0" w:color="auto"/>
            <w:left w:val="none" w:sz="0" w:space="0" w:color="auto"/>
            <w:bottom w:val="none" w:sz="0" w:space="0" w:color="auto"/>
            <w:right w:val="none" w:sz="0" w:space="0" w:color="auto"/>
          </w:divBdr>
        </w:div>
        <w:div w:id="2014840209">
          <w:marLeft w:val="0"/>
          <w:marRight w:val="0"/>
          <w:marTop w:val="0"/>
          <w:marBottom w:val="0"/>
          <w:divBdr>
            <w:top w:val="none" w:sz="0" w:space="0" w:color="auto"/>
            <w:left w:val="none" w:sz="0" w:space="0" w:color="auto"/>
            <w:bottom w:val="none" w:sz="0" w:space="0" w:color="auto"/>
            <w:right w:val="none" w:sz="0" w:space="0" w:color="auto"/>
          </w:divBdr>
        </w:div>
      </w:divsChild>
    </w:div>
    <w:div w:id="775059014">
      <w:bodyDiv w:val="1"/>
      <w:marLeft w:val="0"/>
      <w:marRight w:val="0"/>
      <w:marTop w:val="0"/>
      <w:marBottom w:val="0"/>
      <w:divBdr>
        <w:top w:val="none" w:sz="0" w:space="0" w:color="auto"/>
        <w:left w:val="none" w:sz="0" w:space="0" w:color="auto"/>
        <w:bottom w:val="none" w:sz="0" w:space="0" w:color="auto"/>
        <w:right w:val="none" w:sz="0" w:space="0" w:color="auto"/>
      </w:divBdr>
    </w:div>
    <w:div w:id="815025028">
      <w:bodyDiv w:val="1"/>
      <w:marLeft w:val="0"/>
      <w:marRight w:val="0"/>
      <w:marTop w:val="0"/>
      <w:marBottom w:val="0"/>
      <w:divBdr>
        <w:top w:val="none" w:sz="0" w:space="0" w:color="auto"/>
        <w:left w:val="none" w:sz="0" w:space="0" w:color="auto"/>
        <w:bottom w:val="none" w:sz="0" w:space="0" w:color="auto"/>
        <w:right w:val="none" w:sz="0" w:space="0" w:color="auto"/>
      </w:divBdr>
      <w:divsChild>
        <w:div w:id="41516639">
          <w:marLeft w:val="0"/>
          <w:marRight w:val="0"/>
          <w:marTop w:val="0"/>
          <w:marBottom w:val="0"/>
          <w:divBdr>
            <w:top w:val="none" w:sz="0" w:space="0" w:color="auto"/>
            <w:left w:val="none" w:sz="0" w:space="0" w:color="auto"/>
            <w:bottom w:val="none" w:sz="0" w:space="0" w:color="auto"/>
            <w:right w:val="none" w:sz="0" w:space="0" w:color="auto"/>
          </w:divBdr>
        </w:div>
        <w:div w:id="77750611">
          <w:marLeft w:val="0"/>
          <w:marRight w:val="0"/>
          <w:marTop w:val="0"/>
          <w:marBottom w:val="0"/>
          <w:divBdr>
            <w:top w:val="none" w:sz="0" w:space="0" w:color="auto"/>
            <w:left w:val="none" w:sz="0" w:space="0" w:color="auto"/>
            <w:bottom w:val="none" w:sz="0" w:space="0" w:color="auto"/>
            <w:right w:val="none" w:sz="0" w:space="0" w:color="auto"/>
          </w:divBdr>
        </w:div>
        <w:div w:id="104420806">
          <w:marLeft w:val="0"/>
          <w:marRight w:val="0"/>
          <w:marTop w:val="0"/>
          <w:marBottom w:val="0"/>
          <w:divBdr>
            <w:top w:val="none" w:sz="0" w:space="0" w:color="auto"/>
            <w:left w:val="none" w:sz="0" w:space="0" w:color="auto"/>
            <w:bottom w:val="none" w:sz="0" w:space="0" w:color="auto"/>
            <w:right w:val="none" w:sz="0" w:space="0" w:color="auto"/>
          </w:divBdr>
        </w:div>
        <w:div w:id="216816384">
          <w:marLeft w:val="0"/>
          <w:marRight w:val="0"/>
          <w:marTop w:val="0"/>
          <w:marBottom w:val="0"/>
          <w:divBdr>
            <w:top w:val="none" w:sz="0" w:space="0" w:color="auto"/>
            <w:left w:val="none" w:sz="0" w:space="0" w:color="auto"/>
            <w:bottom w:val="none" w:sz="0" w:space="0" w:color="auto"/>
            <w:right w:val="none" w:sz="0" w:space="0" w:color="auto"/>
          </w:divBdr>
        </w:div>
        <w:div w:id="302390806">
          <w:marLeft w:val="0"/>
          <w:marRight w:val="0"/>
          <w:marTop w:val="0"/>
          <w:marBottom w:val="0"/>
          <w:divBdr>
            <w:top w:val="none" w:sz="0" w:space="0" w:color="auto"/>
            <w:left w:val="none" w:sz="0" w:space="0" w:color="auto"/>
            <w:bottom w:val="none" w:sz="0" w:space="0" w:color="auto"/>
            <w:right w:val="none" w:sz="0" w:space="0" w:color="auto"/>
          </w:divBdr>
        </w:div>
        <w:div w:id="322658842">
          <w:marLeft w:val="0"/>
          <w:marRight w:val="0"/>
          <w:marTop w:val="0"/>
          <w:marBottom w:val="0"/>
          <w:divBdr>
            <w:top w:val="none" w:sz="0" w:space="0" w:color="auto"/>
            <w:left w:val="none" w:sz="0" w:space="0" w:color="auto"/>
            <w:bottom w:val="none" w:sz="0" w:space="0" w:color="auto"/>
            <w:right w:val="none" w:sz="0" w:space="0" w:color="auto"/>
          </w:divBdr>
        </w:div>
        <w:div w:id="394014186">
          <w:marLeft w:val="0"/>
          <w:marRight w:val="0"/>
          <w:marTop w:val="0"/>
          <w:marBottom w:val="0"/>
          <w:divBdr>
            <w:top w:val="none" w:sz="0" w:space="0" w:color="auto"/>
            <w:left w:val="none" w:sz="0" w:space="0" w:color="auto"/>
            <w:bottom w:val="none" w:sz="0" w:space="0" w:color="auto"/>
            <w:right w:val="none" w:sz="0" w:space="0" w:color="auto"/>
          </w:divBdr>
        </w:div>
        <w:div w:id="409740824">
          <w:marLeft w:val="0"/>
          <w:marRight w:val="0"/>
          <w:marTop w:val="0"/>
          <w:marBottom w:val="0"/>
          <w:divBdr>
            <w:top w:val="none" w:sz="0" w:space="0" w:color="auto"/>
            <w:left w:val="none" w:sz="0" w:space="0" w:color="auto"/>
            <w:bottom w:val="none" w:sz="0" w:space="0" w:color="auto"/>
            <w:right w:val="none" w:sz="0" w:space="0" w:color="auto"/>
          </w:divBdr>
        </w:div>
        <w:div w:id="480195650">
          <w:marLeft w:val="0"/>
          <w:marRight w:val="0"/>
          <w:marTop w:val="0"/>
          <w:marBottom w:val="0"/>
          <w:divBdr>
            <w:top w:val="none" w:sz="0" w:space="0" w:color="auto"/>
            <w:left w:val="none" w:sz="0" w:space="0" w:color="auto"/>
            <w:bottom w:val="none" w:sz="0" w:space="0" w:color="auto"/>
            <w:right w:val="none" w:sz="0" w:space="0" w:color="auto"/>
          </w:divBdr>
        </w:div>
        <w:div w:id="692074996">
          <w:marLeft w:val="0"/>
          <w:marRight w:val="0"/>
          <w:marTop w:val="0"/>
          <w:marBottom w:val="0"/>
          <w:divBdr>
            <w:top w:val="none" w:sz="0" w:space="0" w:color="auto"/>
            <w:left w:val="none" w:sz="0" w:space="0" w:color="auto"/>
            <w:bottom w:val="none" w:sz="0" w:space="0" w:color="auto"/>
            <w:right w:val="none" w:sz="0" w:space="0" w:color="auto"/>
          </w:divBdr>
        </w:div>
        <w:div w:id="753824773">
          <w:marLeft w:val="0"/>
          <w:marRight w:val="0"/>
          <w:marTop w:val="0"/>
          <w:marBottom w:val="0"/>
          <w:divBdr>
            <w:top w:val="none" w:sz="0" w:space="0" w:color="auto"/>
            <w:left w:val="none" w:sz="0" w:space="0" w:color="auto"/>
            <w:bottom w:val="none" w:sz="0" w:space="0" w:color="auto"/>
            <w:right w:val="none" w:sz="0" w:space="0" w:color="auto"/>
          </w:divBdr>
        </w:div>
        <w:div w:id="758214107">
          <w:marLeft w:val="0"/>
          <w:marRight w:val="0"/>
          <w:marTop w:val="0"/>
          <w:marBottom w:val="0"/>
          <w:divBdr>
            <w:top w:val="none" w:sz="0" w:space="0" w:color="auto"/>
            <w:left w:val="none" w:sz="0" w:space="0" w:color="auto"/>
            <w:bottom w:val="none" w:sz="0" w:space="0" w:color="auto"/>
            <w:right w:val="none" w:sz="0" w:space="0" w:color="auto"/>
          </w:divBdr>
        </w:div>
        <w:div w:id="784663303">
          <w:marLeft w:val="0"/>
          <w:marRight w:val="0"/>
          <w:marTop w:val="0"/>
          <w:marBottom w:val="0"/>
          <w:divBdr>
            <w:top w:val="none" w:sz="0" w:space="0" w:color="auto"/>
            <w:left w:val="none" w:sz="0" w:space="0" w:color="auto"/>
            <w:bottom w:val="none" w:sz="0" w:space="0" w:color="auto"/>
            <w:right w:val="none" w:sz="0" w:space="0" w:color="auto"/>
          </w:divBdr>
        </w:div>
        <w:div w:id="828714347">
          <w:marLeft w:val="0"/>
          <w:marRight w:val="0"/>
          <w:marTop w:val="0"/>
          <w:marBottom w:val="0"/>
          <w:divBdr>
            <w:top w:val="none" w:sz="0" w:space="0" w:color="auto"/>
            <w:left w:val="none" w:sz="0" w:space="0" w:color="auto"/>
            <w:bottom w:val="none" w:sz="0" w:space="0" w:color="auto"/>
            <w:right w:val="none" w:sz="0" w:space="0" w:color="auto"/>
          </w:divBdr>
        </w:div>
        <w:div w:id="967055883">
          <w:marLeft w:val="0"/>
          <w:marRight w:val="0"/>
          <w:marTop w:val="0"/>
          <w:marBottom w:val="0"/>
          <w:divBdr>
            <w:top w:val="none" w:sz="0" w:space="0" w:color="auto"/>
            <w:left w:val="none" w:sz="0" w:space="0" w:color="auto"/>
            <w:bottom w:val="none" w:sz="0" w:space="0" w:color="auto"/>
            <w:right w:val="none" w:sz="0" w:space="0" w:color="auto"/>
          </w:divBdr>
        </w:div>
        <w:div w:id="1021855338">
          <w:marLeft w:val="0"/>
          <w:marRight w:val="0"/>
          <w:marTop w:val="0"/>
          <w:marBottom w:val="0"/>
          <w:divBdr>
            <w:top w:val="none" w:sz="0" w:space="0" w:color="auto"/>
            <w:left w:val="none" w:sz="0" w:space="0" w:color="auto"/>
            <w:bottom w:val="none" w:sz="0" w:space="0" w:color="auto"/>
            <w:right w:val="none" w:sz="0" w:space="0" w:color="auto"/>
          </w:divBdr>
        </w:div>
        <w:div w:id="1032994719">
          <w:marLeft w:val="0"/>
          <w:marRight w:val="0"/>
          <w:marTop w:val="0"/>
          <w:marBottom w:val="0"/>
          <w:divBdr>
            <w:top w:val="none" w:sz="0" w:space="0" w:color="auto"/>
            <w:left w:val="none" w:sz="0" w:space="0" w:color="auto"/>
            <w:bottom w:val="none" w:sz="0" w:space="0" w:color="auto"/>
            <w:right w:val="none" w:sz="0" w:space="0" w:color="auto"/>
          </w:divBdr>
        </w:div>
        <w:div w:id="1043141859">
          <w:marLeft w:val="0"/>
          <w:marRight w:val="0"/>
          <w:marTop w:val="0"/>
          <w:marBottom w:val="0"/>
          <w:divBdr>
            <w:top w:val="none" w:sz="0" w:space="0" w:color="auto"/>
            <w:left w:val="none" w:sz="0" w:space="0" w:color="auto"/>
            <w:bottom w:val="none" w:sz="0" w:space="0" w:color="auto"/>
            <w:right w:val="none" w:sz="0" w:space="0" w:color="auto"/>
          </w:divBdr>
        </w:div>
        <w:div w:id="1061054576">
          <w:marLeft w:val="0"/>
          <w:marRight w:val="0"/>
          <w:marTop w:val="0"/>
          <w:marBottom w:val="0"/>
          <w:divBdr>
            <w:top w:val="none" w:sz="0" w:space="0" w:color="auto"/>
            <w:left w:val="none" w:sz="0" w:space="0" w:color="auto"/>
            <w:bottom w:val="none" w:sz="0" w:space="0" w:color="auto"/>
            <w:right w:val="none" w:sz="0" w:space="0" w:color="auto"/>
          </w:divBdr>
        </w:div>
        <w:div w:id="1242712726">
          <w:marLeft w:val="0"/>
          <w:marRight w:val="0"/>
          <w:marTop w:val="0"/>
          <w:marBottom w:val="0"/>
          <w:divBdr>
            <w:top w:val="none" w:sz="0" w:space="0" w:color="auto"/>
            <w:left w:val="none" w:sz="0" w:space="0" w:color="auto"/>
            <w:bottom w:val="none" w:sz="0" w:space="0" w:color="auto"/>
            <w:right w:val="none" w:sz="0" w:space="0" w:color="auto"/>
          </w:divBdr>
        </w:div>
        <w:div w:id="1279876216">
          <w:marLeft w:val="0"/>
          <w:marRight w:val="0"/>
          <w:marTop w:val="0"/>
          <w:marBottom w:val="0"/>
          <w:divBdr>
            <w:top w:val="none" w:sz="0" w:space="0" w:color="auto"/>
            <w:left w:val="none" w:sz="0" w:space="0" w:color="auto"/>
            <w:bottom w:val="none" w:sz="0" w:space="0" w:color="auto"/>
            <w:right w:val="none" w:sz="0" w:space="0" w:color="auto"/>
          </w:divBdr>
        </w:div>
        <w:div w:id="1340429185">
          <w:marLeft w:val="0"/>
          <w:marRight w:val="0"/>
          <w:marTop w:val="0"/>
          <w:marBottom w:val="0"/>
          <w:divBdr>
            <w:top w:val="none" w:sz="0" w:space="0" w:color="auto"/>
            <w:left w:val="none" w:sz="0" w:space="0" w:color="auto"/>
            <w:bottom w:val="none" w:sz="0" w:space="0" w:color="auto"/>
            <w:right w:val="none" w:sz="0" w:space="0" w:color="auto"/>
          </w:divBdr>
        </w:div>
        <w:div w:id="1347639304">
          <w:marLeft w:val="0"/>
          <w:marRight w:val="0"/>
          <w:marTop w:val="0"/>
          <w:marBottom w:val="0"/>
          <w:divBdr>
            <w:top w:val="none" w:sz="0" w:space="0" w:color="auto"/>
            <w:left w:val="none" w:sz="0" w:space="0" w:color="auto"/>
            <w:bottom w:val="none" w:sz="0" w:space="0" w:color="auto"/>
            <w:right w:val="none" w:sz="0" w:space="0" w:color="auto"/>
          </w:divBdr>
        </w:div>
        <w:div w:id="1423188515">
          <w:marLeft w:val="0"/>
          <w:marRight w:val="0"/>
          <w:marTop w:val="0"/>
          <w:marBottom w:val="0"/>
          <w:divBdr>
            <w:top w:val="none" w:sz="0" w:space="0" w:color="auto"/>
            <w:left w:val="none" w:sz="0" w:space="0" w:color="auto"/>
            <w:bottom w:val="none" w:sz="0" w:space="0" w:color="auto"/>
            <w:right w:val="none" w:sz="0" w:space="0" w:color="auto"/>
          </w:divBdr>
        </w:div>
        <w:div w:id="1549688431">
          <w:marLeft w:val="0"/>
          <w:marRight w:val="0"/>
          <w:marTop w:val="0"/>
          <w:marBottom w:val="0"/>
          <w:divBdr>
            <w:top w:val="none" w:sz="0" w:space="0" w:color="auto"/>
            <w:left w:val="none" w:sz="0" w:space="0" w:color="auto"/>
            <w:bottom w:val="none" w:sz="0" w:space="0" w:color="auto"/>
            <w:right w:val="none" w:sz="0" w:space="0" w:color="auto"/>
          </w:divBdr>
        </w:div>
        <w:div w:id="1572815632">
          <w:marLeft w:val="0"/>
          <w:marRight w:val="0"/>
          <w:marTop w:val="0"/>
          <w:marBottom w:val="0"/>
          <w:divBdr>
            <w:top w:val="none" w:sz="0" w:space="0" w:color="auto"/>
            <w:left w:val="none" w:sz="0" w:space="0" w:color="auto"/>
            <w:bottom w:val="none" w:sz="0" w:space="0" w:color="auto"/>
            <w:right w:val="none" w:sz="0" w:space="0" w:color="auto"/>
          </w:divBdr>
        </w:div>
        <w:div w:id="1617059657">
          <w:marLeft w:val="0"/>
          <w:marRight w:val="0"/>
          <w:marTop w:val="0"/>
          <w:marBottom w:val="0"/>
          <w:divBdr>
            <w:top w:val="none" w:sz="0" w:space="0" w:color="auto"/>
            <w:left w:val="none" w:sz="0" w:space="0" w:color="auto"/>
            <w:bottom w:val="none" w:sz="0" w:space="0" w:color="auto"/>
            <w:right w:val="none" w:sz="0" w:space="0" w:color="auto"/>
          </w:divBdr>
        </w:div>
        <w:div w:id="1631521111">
          <w:marLeft w:val="0"/>
          <w:marRight w:val="0"/>
          <w:marTop w:val="0"/>
          <w:marBottom w:val="0"/>
          <w:divBdr>
            <w:top w:val="none" w:sz="0" w:space="0" w:color="auto"/>
            <w:left w:val="none" w:sz="0" w:space="0" w:color="auto"/>
            <w:bottom w:val="none" w:sz="0" w:space="0" w:color="auto"/>
            <w:right w:val="none" w:sz="0" w:space="0" w:color="auto"/>
          </w:divBdr>
        </w:div>
        <w:div w:id="1682973092">
          <w:marLeft w:val="0"/>
          <w:marRight w:val="0"/>
          <w:marTop w:val="0"/>
          <w:marBottom w:val="0"/>
          <w:divBdr>
            <w:top w:val="none" w:sz="0" w:space="0" w:color="auto"/>
            <w:left w:val="none" w:sz="0" w:space="0" w:color="auto"/>
            <w:bottom w:val="none" w:sz="0" w:space="0" w:color="auto"/>
            <w:right w:val="none" w:sz="0" w:space="0" w:color="auto"/>
          </w:divBdr>
        </w:div>
        <w:div w:id="1712725254">
          <w:marLeft w:val="0"/>
          <w:marRight w:val="0"/>
          <w:marTop w:val="0"/>
          <w:marBottom w:val="0"/>
          <w:divBdr>
            <w:top w:val="none" w:sz="0" w:space="0" w:color="auto"/>
            <w:left w:val="none" w:sz="0" w:space="0" w:color="auto"/>
            <w:bottom w:val="none" w:sz="0" w:space="0" w:color="auto"/>
            <w:right w:val="none" w:sz="0" w:space="0" w:color="auto"/>
          </w:divBdr>
        </w:div>
        <w:div w:id="1772315176">
          <w:marLeft w:val="0"/>
          <w:marRight w:val="0"/>
          <w:marTop w:val="0"/>
          <w:marBottom w:val="0"/>
          <w:divBdr>
            <w:top w:val="none" w:sz="0" w:space="0" w:color="auto"/>
            <w:left w:val="none" w:sz="0" w:space="0" w:color="auto"/>
            <w:bottom w:val="none" w:sz="0" w:space="0" w:color="auto"/>
            <w:right w:val="none" w:sz="0" w:space="0" w:color="auto"/>
          </w:divBdr>
        </w:div>
        <w:div w:id="1782065660">
          <w:marLeft w:val="0"/>
          <w:marRight w:val="0"/>
          <w:marTop w:val="0"/>
          <w:marBottom w:val="0"/>
          <w:divBdr>
            <w:top w:val="none" w:sz="0" w:space="0" w:color="auto"/>
            <w:left w:val="none" w:sz="0" w:space="0" w:color="auto"/>
            <w:bottom w:val="none" w:sz="0" w:space="0" w:color="auto"/>
            <w:right w:val="none" w:sz="0" w:space="0" w:color="auto"/>
          </w:divBdr>
        </w:div>
        <w:div w:id="1842817720">
          <w:marLeft w:val="0"/>
          <w:marRight w:val="0"/>
          <w:marTop w:val="0"/>
          <w:marBottom w:val="0"/>
          <w:divBdr>
            <w:top w:val="none" w:sz="0" w:space="0" w:color="auto"/>
            <w:left w:val="none" w:sz="0" w:space="0" w:color="auto"/>
            <w:bottom w:val="none" w:sz="0" w:space="0" w:color="auto"/>
            <w:right w:val="none" w:sz="0" w:space="0" w:color="auto"/>
          </w:divBdr>
        </w:div>
        <w:div w:id="2026130001">
          <w:marLeft w:val="0"/>
          <w:marRight w:val="0"/>
          <w:marTop w:val="0"/>
          <w:marBottom w:val="0"/>
          <w:divBdr>
            <w:top w:val="none" w:sz="0" w:space="0" w:color="auto"/>
            <w:left w:val="none" w:sz="0" w:space="0" w:color="auto"/>
            <w:bottom w:val="none" w:sz="0" w:space="0" w:color="auto"/>
            <w:right w:val="none" w:sz="0" w:space="0" w:color="auto"/>
          </w:divBdr>
        </w:div>
        <w:div w:id="2095662048">
          <w:marLeft w:val="0"/>
          <w:marRight w:val="0"/>
          <w:marTop w:val="0"/>
          <w:marBottom w:val="0"/>
          <w:divBdr>
            <w:top w:val="none" w:sz="0" w:space="0" w:color="auto"/>
            <w:left w:val="none" w:sz="0" w:space="0" w:color="auto"/>
            <w:bottom w:val="none" w:sz="0" w:space="0" w:color="auto"/>
            <w:right w:val="none" w:sz="0" w:space="0" w:color="auto"/>
          </w:divBdr>
        </w:div>
        <w:div w:id="2106419193">
          <w:marLeft w:val="0"/>
          <w:marRight w:val="0"/>
          <w:marTop w:val="0"/>
          <w:marBottom w:val="0"/>
          <w:divBdr>
            <w:top w:val="none" w:sz="0" w:space="0" w:color="auto"/>
            <w:left w:val="none" w:sz="0" w:space="0" w:color="auto"/>
            <w:bottom w:val="none" w:sz="0" w:space="0" w:color="auto"/>
            <w:right w:val="none" w:sz="0" w:space="0" w:color="auto"/>
          </w:divBdr>
        </w:div>
      </w:divsChild>
    </w:div>
    <w:div w:id="815300265">
      <w:bodyDiv w:val="1"/>
      <w:marLeft w:val="0"/>
      <w:marRight w:val="0"/>
      <w:marTop w:val="0"/>
      <w:marBottom w:val="0"/>
      <w:divBdr>
        <w:top w:val="none" w:sz="0" w:space="0" w:color="auto"/>
        <w:left w:val="none" w:sz="0" w:space="0" w:color="auto"/>
        <w:bottom w:val="none" w:sz="0" w:space="0" w:color="auto"/>
        <w:right w:val="none" w:sz="0" w:space="0" w:color="auto"/>
      </w:divBdr>
      <w:divsChild>
        <w:div w:id="1331833383">
          <w:marLeft w:val="0"/>
          <w:marRight w:val="0"/>
          <w:marTop w:val="0"/>
          <w:marBottom w:val="0"/>
          <w:divBdr>
            <w:top w:val="none" w:sz="0" w:space="0" w:color="auto"/>
            <w:left w:val="none" w:sz="0" w:space="0" w:color="auto"/>
            <w:bottom w:val="none" w:sz="0" w:space="0" w:color="auto"/>
            <w:right w:val="none" w:sz="0" w:space="0" w:color="auto"/>
          </w:divBdr>
        </w:div>
      </w:divsChild>
    </w:div>
    <w:div w:id="825441928">
      <w:bodyDiv w:val="1"/>
      <w:marLeft w:val="0"/>
      <w:marRight w:val="0"/>
      <w:marTop w:val="0"/>
      <w:marBottom w:val="0"/>
      <w:divBdr>
        <w:top w:val="none" w:sz="0" w:space="0" w:color="auto"/>
        <w:left w:val="none" w:sz="0" w:space="0" w:color="auto"/>
        <w:bottom w:val="none" w:sz="0" w:space="0" w:color="auto"/>
        <w:right w:val="none" w:sz="0" w:space="0" w:color="auto"/>
      </w:divBdr>
      <w:divsChild>
        <w:div w:id="324557983">
          <w:marLeft w:val="0"/>
          <w:marRight w:val="0"/>
          <w:marTop w:val="0"/>
          <w:marBottom w:val="0"/>
          <w:divBdr>
            <w:top w:val="none" w:sz="0" w:space="0" w:color="auto"/>
            <w:left w:val="none" w:sz="0" w:space="0" w:color="auto"/>
            <w:bottom w:val="none" w:sz="0" w:space="0" w:color="auto"/>
            <w:right w:val="none" w:sz="0" w:space="0" w:color="auto"/>
          </w:divBdr>
        </w:div>
        <w:div w:id="590741660">
          <w:marLeft w:val="0"/>
          <w:marRight w:val="0"/>
          <w:marTop w:val="0"/>
          <w:marBottom w:val="0"/>
          <w:divBdr>
            <w:top w:val="none" w:sz="0" w:space="0" w:color="auto"/>
            <w:left w:val="none" w:sz="0" w:space="0" w:color="auto"/>
            <w:bottom w:val="none" w:sz="0" w:space="0" w:color="auto"/>
            <w:right w:val="none" w:sz="0" w:space="0" w:color="auto"/>
          </w:divBdr>
        </w:div>
        <w:div w:id="836534269">
          <w:marLeft w:val="0"/>
          <w:marRight w:val="0"/>
          <w:marTop w:val="0"/>
          <w:marBottom w:val="0"/>
          <w:divBdr>
            <w:top w:val="none" w:sz="0" w:space="0" w:color="auto"/>
            <w:left w:val="none" w:sz="0" w:space="0" w:color="auto"/>
            <w:bottom w:val="none" w:sz="0" w:space="0" w:color="auto"/>
            <w:right w:val="none" w:sz="0" w:space="0" w:color="auto"/>
          </w:divBdr>
        </w:div>
        <w:div w:id="1257053991">
          <w:marLeft w:val="0"/>
          <w:marRight w:val="0"/>
          <w:marTop w:val="0"/>
          <w:marBottom w:val="0"/>
          <w:divBdr>
            <w:top w:val="none" w:sz="0" w:space="0" w:color="auto"/>
            <w:left w:val="none" w:sz="0" w:space="0" w:color="auto"/>
            <w:bottom w:val="none" w:sz="0" w:space="0" w:color="auto"/>
            <w:right w:val="none" w:sz="0" w:space="0" w:color="auto"/>
          </w:divBdr>
        </w:div>
        <w:div w:id="1538079842">
          <w:marLeft w:val="0"/>
          <w:marRight w:val="0"/>
          <w:marTop w:val="0"/>
          <w:marBottom w:val="0"/>
          <w:divBdr>
            <w:top w:val="none" w:sz="0" w:space="0" w:color="auto"/>
            <w:left w:val="none" w:sz="0" w:space="0" w:color="auto"/>
            <w:bottom w:val="none" w:sz="0" w:space="0" w:color="auto"/>
            <w:right w:val="none" w:sz="0" w:space="0" w:color="auto"/>
          </w:divBdr>
        </w:div>
        <w:div w:id="1668634989">
          <w:marLeft w:val="0"/>
          <w:marRight w:val="0"/>
          <w:marTop w:val="0"/>
          <w:marBottom w:val="0"/>
          <w:divBdr>
            <w:top w:val="none" w:sz="0" w:space="0" w:color="auto"/>
            <w:left w:val="none" w:sz="0" w:space="0" w:color="auto"/>
            <w:bottom w:val="none" w:sz="0" w:space="0" w:color="auto"/>
            <w:right w:val="none" w:sz="0" w:space="0" w:color="auto"/>
          </w:divBdr>
        </w:div>
        <w:div w:id="1670597398">
          <w:marLeft w:val="0"/>
          <w:marRight w:val="0"/>
          <w:marTop w:val="0"/>
          <w:marBottom w:val="0"/>
          <w:divBdr>
            <w:top w:val="none" w:sz="0" w:space="0" w:color="auto"/>
            <w:left w:val="none" w:sz="0" w:space="0" w:color="auto"/>
            <w:bottom w:val="none" w:sz="0" w:space="0" w:color="auto"/>
            <w:right w:val="none" w:sz="0" w:space="0" w:color="auto"/>
          </w:divBdr>
        </w:div>
        <w:div w:id="1677460830">
          <w:marLeft w:val="0"/>
          <w:marRight w:val="0"/>
          <w:marTop w:val="0"/>
          <w:marBottom w:val="0"/>
          <w:divBdr>
            <w:top w:val="none" w:sz="0" w:space="0" w:color="auto"/>
            <w:left w:val="none" w:sz="0" w:space="0" w:color="auto"/>
            <w:bottom w:val="none" w:sz="0" w:space="0" w:color="auto"/>
            <w:right w:val="none" w:sz="0" w:space="0" w:color="auto"/>
          </w:divBdr>
        </w:div>
        <w:div w:id="1688867877">
          <w:marLeft w:val="0"/>
          <w:marRight w:val="0"/>
          <w:marTop w:val="0"/>
          <w:marBottom w:val="0"/>
          <w:divBdr>
            <w:top w:val="none" w:sz="0" w:space="0" w:color="auto"/>
            <w:left w:val="none" w:sz="0" w:space="0" w:color="auto"/>
            <w:bottom w:val="none" w:sz="0" w:space="0" w:color="auto"/>
            <w:right w:val="none" w:sz="0" w:space="0" w:color="auto"/>
          </w:divBdr>
        </w:div>
        <w:div w:id="1843545221">
          <w:marLeft w:val="0"/>
          <w:marRight w:val="0"/>
          <w:marTop w:val="0"/>
          <w:marBottom w:val="0"/>
          <w:divBdr>
            <w:top w:val="none" w:sz="0" w:space="0" w:color="auto"/>
            <w:left w:val="none" w:sz="0" w:space="0" w:color="auto"/>
            <w:bottom w:val="none" w:sz="0" w:space="0" w:color="auto"/>
            <w:right w:val="none" w:sz="0" w:space="0" w:color="auto"/>
          </w:divBdr>
        </w:div>
      </w:divsChild>
    </w:div>
    <w:div w:id="863514628">
      <w:bodyDiv w:val="1"/>
      <w:marLeft w:val="0"/>
      <w:marRight w:val="0"/>
      <w:marTop w:val="0"/>
      <w:marBottom w:val="0"/>
      <w:divBdr>
        <w:top w:val="none" w:sz="0" w:space="0" w:color="auto"/>
        <w:left w:val="none" w:sz="0" w:space="0" w:color="auto"/>
        <w:bottom w:val="none" w:sz="0" w:space="0" w:color="auto"/>
        <w:right w:val="none" w:sz="0" w:space="0" w:color="auto"/>
      </w:divBdr>
      <w:divsChild>
        <w:div w:id="175770946">
          <w:marLeft w:val="0"/>
          <w:marRight w:val="0"/>
          <w:marTop w:val="0"/>
          <w:marBottom w:val="0"/>
          <w:divBdr>
            <w:top w:val="none" w:sz="0" w:space="0" w:color="auto"/>
            <w:left w:val="none" w:sz="0" w:space="0" w:color="auto"/>
            <w:bottom w:val="none" w:sz="0" w:space="0" w:color="auto"/>
            <w:right w:val="none" w:sz="0" w:space="0" w:color="auto"/>
          </w:divBdr>
        </w:div>
        <w:div w:id="331179628">
          <w:marLeft w:val="0"/>
          <w:marRight w:val="0"/>
          <w:marTop w:val="0"/>
          <w:marBottom w:val="0"/>
          <w:divBdr>
            <w:top w:val="none" w:sz="0" w:space="0" w:color="auto"/>
            <w:left w:val="none" w:sz="0" w:space="0" w:color="auto"/>
            <w:bottom w:val="none" w:sz="0" w:space="0" w:color="auto"/>
            <w:right w:val="none" w:sz="0" w:space="0" w:color="auto"/>
          </w:divBdr>
        </w:div>
        <w:div w:id="372465713">
          <w:marLeft w:val="0"/>
          <w:marRight w:val="0"/>
          <w:marTop w:val="0"/>
          <w:marBottom w:val="0"/>
          <w:divBdr>
            <w:top w:val="none" w:sz="0" w:space="0" w:color="auto"/>
            <w:left w:val="none" w:sz="0" w:space="0" w:color="auto"/>
            <w:bottom w:val="none" w:sz="0" w:space="0" w:color="auto"/>
            <w:right w:val="none" w:sz="0" w:space="0" w:color="auto"/>
          </w:divBdr>
        </w:div>
        <w:div w:id="450707727">
          <w:marLeft w:val="0"/>
          <w:marRight w:val="0"/>
          <w:marTop w:val="0"/>
          <w:marBottom w:val="0"/>
          <w:divBdr>
            <w:top w:val="none" w:sz="0" w:space="0" w:color="auto"/>
            <w:left w:val="none" w:sz="0" w:space="0" w:color="auto"/>
            <w:bottom w:val="none" w:sz="0" w:space="0" w:color="auto"/>
            <w:right w:val="none" w:sz="0" w:space="0" w:color="auto"/>
          </w:divBdr>
        </w:div>
        <w:div w:id="519395312">
          <w:marLeft w:val="0"/>
          <w:marRight w:val="0"/>
          <w:marTop w:val="0"/>
          <w:marBottom w:val="0"/>
          <w:divBdr>
            <w:top w:val="none" w:sz="0" w:space="0" w:color="auto"/>
            <w:left w:val="none" w:sz="0" w:space="0" w:color="auto"/>
            <w:bottom w:val="none" w:sz="0" w:space="0" w:color="auto"/>
            <w:right w:val="none" w:sz="0" w:space="0" w:color="auto"/>
          </w:divBdr>
        </w:div>
        <w:div w:id="610934295">
          <w:marLeft w:val="0"/>
          <w:marRight w:val="0"/>
          <w:marTop w:val="0"/>
          <w:marBottom w:val="0"/>
          <w:divBdr>
            <w:top w:val="none" w:sz="0" w:space="0" w:color="auto"/>
            <w:left w:val="none" w:sz="0" w:space="0" w:color="auto"/>
            <w:bottom w:val="none" w:sz="0" w:space="0" w:color="auto"/>
            <w:right w:val="none" w:sz="0" w:space="0" w:color="auto"/>
          </w:divBdr>
        </w:div>
        <w:div w:id="649288713">
          <w:marLeft w:val="0"/>
          <w:marRight w:val="0"/>
          <w:marTop w:val="0"/>
          <w:marBottom w:val="0"/>
          <w:divBdr>
            <w:top w:val="none" w:sz="0" w:space="0" w:color="auto"/>
            <w:left w:val="none" w:sz="0" w:space="0" w:color="auto"/>
            <w:bottom w:val="none" w:sz="0" w:space="0" w:color="auto"/>
            <w:right w:val="none" w:sz="0" w:space="0" w:color="auto"/>
          </w:divBdr>
        </w:div>
        <w:div w:id="854924569">
          <w:marLeft w:val="0"/>
          <w:marRight w:val="0"/>
          <w:marTop w:val="0"/>
          <w:marBottom w:val="0"/>
          <w:divBdr>
            <w:top w:val="none" w:sz="0" w:space="0" w:color="auto"/>
            <w:left w:val="none" w:sz="0" w:space="0" w:color="auto"/>
            <w:bottom w:val="none" w:sz="0" w:space="0" w:color="auto"/>
            <w:right w:val="none" w:sz="0" w:space="0" w:color="auto"/>
          </w:divBdr>
        </w:div>
        <w:div w:id="1037050533">
          <w:marLeft w:val="0"/>
          <w:marRight w:val="0"/>
          <w:marTop w:val="0"/>
          <w:marBottom w:val="0"/>
          <w:divBdr>
            <w:top w:val="none" w:sz="0" w:space="0" w:color="auto"/>
            <w:left w:val="none" w:sz="0" w:space="0" w:color="auto"/>
            <w:bottom w:val="none" w:sz="0" w:space="0" w:color="auto"/>
            <w:right w:val="none" w:sz="0" w:space="0" w:color="auto"/>
          </w:divBdr>
        </w:div>
        <w:div w:id="1078557443">
          <w:marLeft w:val="0"/>
          <w:marRight w:val="0"/>
          <w:marTop w:val="0"/>
          <w:marBottom w:val="0"/>
          <w:divBdr>
            <w:top w:val="none" w:sz="0" w:space="0" w:color="auto"/>
            <w:left w:val="none" w:sz="0" w:space="0" w:color="auto"/>
            <w:bottom w:val="none" w:sz="0" w:space="0" w:color="auto"/>
            <w:right w:val="none" w:sz="0" w:space="0" w:color="auto"/>
          </w:divBdr>
        </w:div>
        <w:div w:id="1155603923">
          <w:marLeft w:val="0"/>
          <w:marRight w:val="0"/>
          <w:marTop w:val="0"/>
          <w:marBottom w:val="0"/>
          <w:divBdr>
            <w:top w:val="none" w:sz="0" w:space="0" w:color="auto"/>
            <w:left w:val="none" w:sz="0" w:space="0" w:color="auto"/>
            <w:bottom w:val="none" w:sz="0" w:space="0" w:color="auto"/>
            <w:right w:val="none" w:sz="0" w:space="0" w:color="auto"/>
          </w:divBdr>
        </w:div>
        <w:div w:id="1301495176">
          <w:marLeft w:val="0"/>
          <w:marRight w:val="0"/>
          <w:marTop w:val="0"/>
          <w:marBottom w:val="0"/>
          <w:divBdr>
            <w:top w:val="none" w:sz="0" w:space="0" w:color="auto"/>
            <w:left w:val="none" w:sz="0" w:space="0" w:color="auto"/>
            <w:bottom w:val="none" w:sz="0" w:space="0" w:color="auto"/>
            <w:right w:val="none" w:sz="0" w:space="0" w:color="auto"/>
          </w:divBdr>
        </w:div>
        <w:div w:id="1390306309">
          <w:marLeft w:val="0"/>
          <w:marRight w:val="0"/>
          <w:marTop w:val="0"/>
          <w:marBottom w:val="0"/>
          <w:divBdr>
            <w:top w:val="none" w:sz="0" w:space="0" w:color="auto"/>
            <w:left w:val="none" w:sz="0" w:space="0" w:color="auto"/>
            <w:bottom w:val="none" w:sz="0" w:space="0" w:color="auto"/>
            <w:right w:val="none" w:sz="0" w:space="0" w:color="auto"/>
          </w:divBdr>
        </w:div>
        <w:div w:id="1448543646">
          <w:marLeft w:val="0"/>
          <w:marRight w:val="0"/>
          <w:marTop w:val="0"/>
          <w:marBottom w:val="0"/>
          <w:divBdr>
            <w:top w:val="none" w:sz="0" w:space="0" w:color="auto"/>
            <w:left w:val="none" w:sz="0" w:space="0" w:color="auto"/>
            <w:bottom w:val="none" w:sz="0" w:space="0" w:color="auto"/>
            <w:right w:val="none" w:sz="0" w:space="0" w:color="auto"/>
          </w:divBdr>
        </w:div>
        <w:div w:id="1543051415">
          <w:marLeft w:val="0"/>
          <w:marRight w:val="0"/>
          <w:marTop w:val="0"/>
          <w:marBottom w:val="0"/>
          <w:divBdr>
            <w:top w:val="none" w:sz="0" w:space="0" w:color="auto"/>
            <w:left w:val="none" w:sz="0" w:space="0" w:color="auto"/>
            <w:bottom w:val="none" w:sz="0" w:space="0" w:color="auto"/>
            <w:right w:val="none" w:sz="0" w:space="0" w:color="auto"/>
          </w:divBdr>
        </w:div>
        <w:div w:id="1593776464">
          <w:marLeft w:val="0"/>
          <w:marRight w:val="0"/>
          <w:marTop w:val="0"/>
          <w:marBottom w:val="0"/>
          <w:divBdr>
            <w:top w:val="none" w:sz="0" w:space="0" w:color="auto"/>
            <w:left w:val="none" w:sz="0" w:space="0" w:color="auto"/>
            <w:bottom w:val="none" w:sz="0" w:space="0" w:color="auto"/>
            <w:right w:val="none" w:sz="0" w:space="0" w:color="auto"/>
          </w:divBdr>
        </w:div>
        <w:div w:id="1651669693">
          <w:marLeft w:val="0"/>
          <w:marRight w:val="0"/>
          <w:marTop w:val="0"/>
          <w:marBottom w:val="0"/>
          <w:divBdr>
            <w:top w:val="none" w:sz="0" w:space="0" w:color="auto"/>
            <w:left w:val="none" w:sz="0" w:space="0" w:color="auto"/>
            <w:bottom w:val="none" w:sz="0" w:space="0" w:color="auto"/>
            <w:right w:val="none" w:sz="0" w:space="0" w:color="auto"/>
          </w:divBdr>
        </w:div>
        <w:div w:id="1722898096">
          <w:marLeft w:val="0"/>
          <w:marRight w:val="0"/>
          <w:marTop w:val="0"/>
          <w:marBottom w:val="0"/>
          <w:divBdr>
            <w:top w:val="none" w:sz="0" w:space="0" w:color="auto"/>
            <w:left w:val="none" w:sz="0" w:space="0" w:color="auto"/>
            <w:bottom w:val="none" w:sz="0" w:space="0" w:color="auto"/>
            <w:right w:val="none" w:sz="0" w:space="0" w:color="auto"/>
          </w:divBdr>
        </w:div>
        <w:div w:id="1754277957">
          <w:marLeft w:val="0"/>
          <w:marRight w:val="0"/>
          <w:marTop w:val="0"/>
          <w:marBottom w:val="0"/>
          <w:divBdr>
            <w:top w:val="none" w:sz="0" w:space="0" w:color="auto"/>
            <w:left w:val="none" w:sz="0" w:space="0" w:color="auto"/>
            <w:bottom w:val="none" w:sz="0" w:space="0" w:color="auto"/>
            <w:right w:val="none" w:sz="0" w:space="0" w:color="auto"/>
          </w:divBdr>
        </w:div>
        <w:div w:id="1784837120">
          <w:marLeft w:val="0"/>
          <w:marRight w:val="0"/>
          <w:marTop w:val="0"/>
          <w:marBottom w:val="0"/>
          <w:divBdr>
            <w:top w:val="none" w:sz="0" w:space="0" w:color="auto"/>
            <w:left w:val="none" w:sz="0" w:space="0" w:color="auto"/>
            <w:bottom w:val="none" w:sz="0" w:space="0" w:color="auto"/>
            <w:right w:val="none" w:sz="0" w:space="0" w:color="auto"/>
          </w:divBdr>
        </w:div>
        <w:div w:id="1833526353">
          <w:marLeft w:val="0"/>
          <w:marRight w:val="0"/>
          <w:marTop w:val="0"/>
          <w:marBottom w:val="0"/>
          <w:divBdr>
            <w:top w:val="none" w:sz="0" w:space="0" w:color="auto"/>
            <w:left w:val="none" w:sz="0" w:space="0" w:color="auto"/>
            <w:bottom w:val="none" w:sz="0" w:space="0" w:color="auto"/>
            <w:right w:val="none" w:sz="0" w:space="0" w:color="auto"/>
          </w:divBdr>
        </w:div>
      </w:divsChild>
    </w:div>
    <w:div w:id="907963356">
      <w:bodyDiv w:val="1"/>
      <w:marLeft w:val="0"/>
      <w:marRight w:val="0"/>
      <w:marTop w:val="0"/>
      <w:marBottom w:val="0"/>
      <w:divBdr>
        <w:top w:val="none" w:sz="0" w:space="0" w:color="auto"/>
        <w:left w:val="none" w:sz="0" w:space="0" w:color="auto"/>
        <w:bottom w:val="none" w:sz="0" w:space="0" w:color="auto"/>
        <w:right w:val="none" w:sz="0" w:space="0" w:color="auto"/>
      </w:divBdr>
      <w:divsChild>
        <w:div w:id="35080312">
          <w:marLeft w:val="0"/>
          <w:marRight w:val="0"/>
          <w:marTop w:val="0"/>
          <w:marBottom w:val="0"/>
          <w:divBdr>
            <w:top w:val="none" w:sz="0" w:space="0" w:color="auto"/>
            <w:left w:val="none" w:sz="0" w:space="0" w:color="auto"/>
            <w:bottom w:val="none" w:sz="0" w:space="0" w:color="auto"/>
            <w:right w:val="none" w:sz="0" w:space="0" w:color="auto"/>
          </w:divBdr>
        </w:div>
        <w:div w:id="209151899">
          <w:marLeft w:val="0"/>
          <w:marRight w:val="0"/>
          <w:marTop w:val="0"/>
          <w:marBottom w:val="0"/>
          <w:divBdr>
            <w:top w:val="none" w:sz="0" w:space="0" w:color="auto"/>
            <w:left w:val="none" w:sz="0" w:space="0" w:color="auto"/>
            <w:bottom w:val="none" w:sz="0" w:space="0" w:color="auto"/>
            <w:right w:val="none" w:sz="0" w:space="0" w:color="auto"/>
          </w:divBdr>
        </w:div>
        <w:div w:id="433206708">
          <w:marLeft w:val="0"/>
          <w:marRight w:val="0"/>
          <w:marTop w:val="0"/>
          <w:marBottom w:val="0"/>
          <w:divBdr>
            <w:top w:val="none" w:sz="0" w:space="0" w:color="auto"/>
            <w:left w:val="none" w:sz="0" w:space="0" w:color="auto"/>
            <w:bottom w:val="none" w:sz="0" w:space="0" w:color="auto"/>
            <w:right w:val="none" w:sz="0" w:space="0" w:color="auto"/>
          </w:divBdr>
        </w:div>
        <w:div w:id="442504419">
          <w:marLeft w:val="0"/>
          <w:marRight w:val="0"/>
          <w:marTop w:val="0"/>
          <w:marBottom w:val="0"/>
          <w:divBdr>
            <w:top w:val="none" w:sz="0" w:space="0" w:color="auto"/>
            <w:left w:val="none" w:sz="0" w:space="0" w:color="auto"/>
            <w:bottom w:val="none" w:sz="0" w:space="0" w:color="auto"/>
            <w:right w:val="none" w:sz="0" w:space="0" w:color="auto"/>
          </w:divBdr>
        </w:div>
        <w:div w:id="511337627">
          <w:marLeft w:val="0"/>
          <w:marRight w:val="0"/>
          <w:marTop w:val="0"/>
          <w:marBottom w:val="0"/>
          <w:divBdr>
            <w:top w:val="none" w:sz="0" w:space="0" w:color="auto"/>
            <w:left w:val="none" w:sz="0" w:space="0" w:color="auto"/>
            <w:bottom w:val="none" w:sz="0" w:space="0" w:color="auto"/>
            <w:right w:val="none" w:sz="0" w:space="0" w:color="auto"/>
          </w:divBdr>
        </w:div>
        <w:div w:id="684091123">
          <w:marLeft w:val="0"/>
          <w:marRight w:val="0"/>
          <w:marTop w:val="0"/>
          <w:marBottom w:val="0"/>
          <w:divBdr>
            <w:top w:val="none" w:sz="0" w:space="0" w:color="auto"/>
            <w:left w:val="none" w:sz="0" w:space="0" w:color="auto"/>
            <w:bottom w:val="none" w:sz="0" w:space="0" w:color="auto"/>
            <w:right w:val="none" w:sz="0" w:space="0" w:color="auto"/>
          </w:divBdr>
        </w:div>
        <w:div w:id="833837244">
          <w:marLeft w:val="0"/>
          <w:marRight w:val="0"/>
          <w:marTop w:val="0"/>
          <w:marBottom w:val="0"/>
          <w:divBdr>
            <w:top w:val="none" w:sz="0" w:space="0" w:color="auto"/>
            <w:left w:val="none" w:sz="0" w:space="0" w:color="auto"/>
            <w:bottom w:val="none" w:sz="0" w:space="0" w:color="auto"/>
            <w:right w:val="none" w:sz="0" w:space="0" w:color="auto"/>
          </w:divBdr>
        </w:div>
        <w:div w:id="973217137">
          <w:marLeft w:val="0"/>
          <w:marRight w:val="0"/>
          <w:marTop w:val="0"/>
          <w:marBottom w:val="0"/>
          <w:divBdr>
            <w:top w:val="none" w:sz="0" w:space="0" w:color="auto"/>
            <w:left w:val="none" w:sz="0" w:space="0" w:color="auto"/>
            <w:bottom w:val="none" w:sz="0" w:space="0" w:color="auto"/>
            <w:right w:val="none" w:sz="0" w:space="0" w:color="auto"/>
          </w:divBdr>
        </w:div>
        <w:div w:id="980160459">
          <w:marLeft w:val="0"/>
          <w:marRight w:val="0"/>
          <w:marTop w:val="0"/>
          <w:marBottom w:val="0"/>
          <w:divBdr>
            <w:top w:val="none" w:sz="0" w:space="0" w:color="auto"/>
            <w:left w:val="none" w:sz="0" w:space="0" w:color="auto"/>
            <w:bottom w:val="none" w:sz="0" w:space="0" w:color="auto"/>
            <w:right w:val="none" w:sz="0" w:space="0" w:color="auto"/>
          </w:divBdr>
        </w:div>
        <w:div w:id="1037194107">
          <w:marLeft w:val="0"/>
          <w:marRight w:val="0"/>
          <w:marTop w:val="0"/>
          <w:marBottom w:val="0"/>
          <w:divBdr>
            <w:top w:val="none" w:sz="0" w:space="0" w:color="auto"/>
            <w:left w:val="none" w:sz="0" w:space="0" w:color="auto"/>
            <w:bottom w:val="none" w:sz="0" w:space="0" w:color="auto"/>
            <w:right w:val="none" w:sz="0" w:space="0" w:color="auto"/>
          </w:divBdr>
        </w:div>
        <w:div w:id="1280262145">
          <w:marLeft w:val="0"/>
          <w:marRight w:val="0"/>
          <w:marTop w:val="0"/>
          <w:marBottom w:val="0"/>
          <w:divBdr>
            <w:top w:val="none" w:sz="0" w:space="0" w:color="auto"/>
            <w:left w:val="none" w:sz="0" w:space="0" w:color="auto"/>
            <w:bottom w:val="none" w:sz="0" w:space="0" w:color="auto"/>
            <w:right w:val="none" w:sz="0" w:space="0" w:color="auto"/>
          </w:divBdr>
        </w:div>
        <w:div w:id="1304508397">
          <w:marLeft w:val="0"/>
          <w:marRight w:val="0"/>
          <w:marTop w:val="0"/>
          <w:marBottom w:val="0"/>
          <w:divBdr>
            <w:top w:val="none" w:sz="0" w:space="0" w:color="auto"/>
            <w:left w:val="none" w:sz="0" w:space="0" w:color="auto"/>
            <w:bottom w:val="none" w:sz="0" w:space="0" w:color="auto"/>
            <w:right w:val="none" w:sz="0" w:space="0" w:color="auto"/>
          </w:divBdr>
        </w:div>
        <w:div w:id="1328245305">
          <w:marLeft w:val="0"/>
          <w:marRight w:val="0"/>
          <w:marTop w:val="0"/>
          <w:marBottom w:val="0"/>
          <w:divBdr>
            <w:top w:val="none" w:sz="0" w:space="0" w:color="auto"/>
            <w:left w:val="none" w:sz="0" w:space="0" w:color="auto"/>
            <w:bottom w:val="none" w:sz="0" w:space="0" w:color="auto"/>
            <w:right w:val="none" w:sz="0" w:space="0" w:color="auto"/>
          </w:divBdr>
        </w:div>
        <w:div w:id="1352031627">
          <w:marLeft w:val="0"/>
          <w:marRight w:val="0"/>
          <w:marTop w:val="0"/>
          <w:marBottom w:val="0"/>
          <w:divBdr>
            <w:top w:val="none" w:sz="0" w:space="0" w:color="auto"/>
            <w:left w:val="none" w:sz="0" w:space="0" w:color="auto"/>
            <w:bottom w:val="none" w:sz="0" w:space="0" w:color="auto"/>
            <w:right w:val="none" w:sz="0" w:space="0" w:color="auto"/>
          </w:divBdr>
        </w:div>
        <w:div w:id="1437754912">
          <w:marLeft w:val="0"/>
          <w:marRight w:val="0"/>
          <w:marTop w:val="0"/>
          <w:marBottom w:val="0"/>
          <w:divBdr>
            <w:top w:val="none" w:sz="0" w:space="0" w:color="auto"/>
            <w:left w:val="none" w:sz="0" w:space="0" w:color="auto"/>
            <w:bottom w:val="none" w:sz="0" w:space="0" w:color="auto"/>
            <w:right w:val="none" w:sz="0" w:space="0" w:color="auto"/>
          </w:divBdr>
        </w:div>
        <w:div w:id="1457523746">
          <w:marLeft w:val="0"/>
          <w:marRight w:val="0"/>
          <w:marTop w:val="0"/>
          <w:marBottom w:val="0"/>
          <w:divBdr>
            <w:top w:val="none" w:sz="0" w:space="0" w:color="auto"/>
            <w:left w:val="none" w:sz="0" w:space="0" w:color="auto"/>
            <w:bottom w:val="none" w:sz="0" w:space="0" w:color="auto"/>
            <w:right w:val="none" w:sz="0" w:space="0" w:color="auto"/>
          </w:divBdr>
        </w:div>
        <w:div w:id="1511523387">
          <w:marLeft w:val="0"/>
          <w:marRight w:val="0"/>
          <w:marTop w:val="0"/>
          <w:marBottom w:val="0"/>
          <w:divBdr>
            <w:top w:val="none" w:sz="0" w:space="0" w:color="auto"/>
            <w:left w:val="none" w:sz="0" w:space="0" w:color="auto"/>
            <w:bottom w:val="none" w:sz="0" w:space="0" w:color="auto"/>
            <w:right w:val="none" w:sz="0" w:space="0" w:color="auto"/>
          </w:divBdr>
        </w:div>
        <w:div w:id="1832478726">
          <w:marLeft w:val="0"/>
          <w:marRight w:val="0"/>
          <w:marTop w:val="0"/>
          <w:marBottom w:val="0"/>
          <w:divBdr>
            <w:top w:val="none" w:sz="0" w:space="0" w:color="auto"/>
            <w:left w:val="none" w:sz="0" w:space="0" w:color="auto"/>
            <w:bottom w:val="none" w:sz="0" w:space="0" w:color="auto"/>
            <w:right w:val="none" w:sz="0" w:space="0" w:color="auto"/>
          </w:divBdr>
        </w:div>
        <w:div w:id="1874071484">
          <w:marLeft w:val="0"/>
          <w:marRight w:val="0"/>
          <w:marTop w:val="0"/>
          <w:marBottom w:val="0"/>
          <w:divBdr>
            <w:top w:val="none" w:sz="0" w:space="0" w:color="auto"/>
            <w:left w:val="none" w:sz="0" w:space="0" w:color="auto"/>
            <w:bottom w:val="none" w:sz="0" w:space="0" w:color="auto"/>
            <w:right w:val="none" w:sz="0" w:space="0" w:color="auto"/>
          </w:divBdr>
        </w:div>
        <w:div w:id="2044362444">
          <w:marLeft w:val="0"/>
          <w:marRight w:val="0"/>
          <w:marTop w:val="0"/>
          <w:marBottom w:val="0"/>
          <w:divBdr>
            <w:top w:val="none" w:sz="0" w:space="0" w:color="auto"/>
            <w:left w:val="none" w:sz="0" w:space="0" w:color="auto"/>
            <w:bottom w:val="none" w:sz="0" w:space="0" w:color="auto"/>
            <w:right w:val="none" w:sz="0" w:space="0" w:color="auto"/>
          </w:divBdr>
        </w:div>
      </w:divsChild>
    </w:div>
    <w:div w:id="1011762372">
      <w:bodyDiv w:val="1"/>
      <w:marLeft w:val="0"/>
      <w:marRight w:val="0"/>
      <w:marTop w:val="0"/>
      <w:marBottom w:val="0"/>
      <w:divBdr>
        <w:top w:val="none" w:sz="0" w:space="0" w:color="auto"/>
        <w:left w:val="none" w:sz="0" w:space="0" w:color="auto"/>
        <w:bottom w:val="none" w:sz="0" w:space="0" w:color="auto"/>
        <w:right w:val="none" w:sz="0" w:space="0" w:color="auto"/>
      </w:divBdr>
      <w:divsChild>
        <w:div w:id="7341614">
          <w:marLeft w:val="0"/>
          <w:marRight w:val="0"/>
          <w:marTop w:val="0"/>
          <w:marBottom w:val="0"/>
          <w:divBdr>
            <w:top w:val="none" w:sz="0" w:space="0" w:color="auto"/>
            <w:left w:val="none" w:sz="0" w:space="0" w:color="auto"/>
            <w:bottom w:val="none" w:sz="0" w:space="0" w:color="auto"/>
            <w:right w:val="none" w:sz="0" w:space="0" w:color="auto"/>
          </w:divBdr>
        </w:div>
        <w:div w:id="66928389">
          <w:marLeft w:val="0"/>
          <w:marRight w:val="0"/>
          <w:marTop w:val="0"/>
          <w:marBottom w:val="0"/>
          <w:divBdr>
            <w:top w:val="none" w:sz="0" w:space="0" w:color="auto"/>
            <w:left w:val="none" w:sz="0" w:space="0" w:color="auto"/>
            <w:bottom w:val="none" w:sz="0" w:space="0" w:color="auto"/>
            <w:right w:val="none" w:sz="0" w:space="0" w:color="auto"/>
          </w:divBdr>
        </w:div>
        <w:div w:id="585265147">
          <w:marLeft w:val="0"/>
          <w:marRight w:val="0"/>
          <w:marTop w:val="0"/>
          <w:marBottom w:val="0"/>
          <w:divBdr>
            <w:top w:val="none" w:sz="0" w:space="0" w:color="auto"/>
            <w:left w:val="none" w:sz="0" w:space="0" w:color="auto"/>
            <w:bottom w:val="none" w:sz="0" w:space="0" w:color="auto"/>
            <w:right w:val="none" w:sz="0" w:space="0" w:color="auto"/>
          </w:divBdr>
        </w:div>
        <w:div w:id="595669694">
          <w:marLeft w:val="0"/>
          <w:marRight w:val="0"/>
          <w:marTop w:val="0"/>
          <w:marBottom w:val="0"/>
          <w:divBdr>
            <w:top w:val="none" w:sz="0" w:space="0" w:color="auto"/>
            <w:left w:val="none" w:sz="0" w:space="0" w:color="auto"/>
            <w:bottom w:val="none" w:sz="0" w:space="0" w:color="auto"/>
            <w:right w:val="none" w:sz="0" w:space="0" w:color="auto"/>
          </w:divBdr>
        </w:div>
        <w:div w:id="661392149">
          <w:marLeft w:val="0"/>
          <w:marRight w:val="0"/>
          <w:marTop w:val="0"/>
          <w:marBottom w:val="0"/>
          <w:divBdr>
            <w:top w:val="none" w:sz="0" w:space="0" w:color="auto"/>
            <w:left w:val="none" w:sz="0" w:space="0" w:color="auto"/>
            <w:bottom w:val="none" w:sz="0" w:space="0" w:color="auto"/>
            <w:right w:val="none" w:sz="0" w:space="0" w:color="auto"/>
          </w:divBdr>
        </w:div>
        <w:div w:id="715860480">
          <w:marLeft w:val="0"/>
          <w:marRight w:val="0"/>
          <w:marTop w:val="0"/>
          <w:marBottom w:val="0"/>
          <w:divBdr>
            <w:top w:val="none" w:sz="0" w:space="0" w:color="auto"/>
            <w:left w:val="none" w:sz="0" w:space="0" w:color="auto"/>
            <w:bottom w:val="none" w:sz="0" w:space="0" w:color="auto"/>
            <w:right w:val="none" w:sz="0" w:space="0" w:color="auto"/>
          </w:divBdr>
        </w:div>
        <w:div w:id="781346063">
          <w:marLeft w:val="0"/>
          <w:marRight w:val="0"/>
          <w:marTop w:val="0"/>
          <w:marBottom w:val="0"/>
          <w:divBdr>
            <w:top w:val="none" w:sz="0" w:space="0" w:color="auto"/>
            <w:left w:val="none" w:sz="0" w:space="0" w:color="auto"/>
            <w:bottom w:val="none" w:sz="0" w:space="0" w:color="auto"/>
            <w:right w:val="none" w:sz="0" w:space="0" w:color="auto"/>
          </w:divBdr>
        </w:div>
        <w:div w:id="1336299390">
          <w:marLeft w:val="0"/>
          <w:marRight w:val="0"/>
          <w:marTop w:val="0"/>
          <w:marBottom w:val="0"/>
          <w:divBdr>
            <w:top w:val="none" w:sz="0" w:space="0" w:color="auto"/>
            <w:left w:val="none" w:sz="0" w:space="0" w:color="auto"/>
            <w:bottom w:val="none" w:sz="0" w:space="0" w:color="auto"/>
            <w:right w:val="none" w:sz="0" w:space="0" w:color="auto"/>
          </w:divBdr>
        </w:div>
        <w:div w:id="1553348037">
          <w:marLeft w:val="0"/>
          <w:marRight w:val="0"/>
          <w:marTop w:val="0"/>
          <w:marBottom w:val="0"/>
          <w:divBdr>
            <w:top w:val="none" w:sz="0" w:space="0" w:color="auto"/>
            <w:left w:val="none" w:sz="0" w:space="0" w:color="auto"/>
            <w:bottom w:val="none" w:sz="0" w:space="0" w:color="auto"/>
            <w:right w:val="none" w:sz="0" w:space="0" w:color="auto"/>
          </w:divBdr>
        </w:div>
      </w:divsChild>
    </w:div>
    <w:div w:id="1014645141">
      <w:bodyDiv w:val="1"/>
      <w:marLeft w:val="0"/>
      <w:marRight w:val="0"/>
      <w:marTop w:val="0"/>
      <w:marBottom w:val="0"/>
      <w:divBdr>
        <w:top w:val="none" w:sz="0" w:space="0" w:color="auto"/>
        <w:left w:val="none" w:sz="0" w:space="0" w:color="auto"/>
        <w:bottom w:val="none" w:sz="0" w:space="0" w:color="auto"/>
        <w:right w:val="none" w:sz="0" w:space="0" w:color="auto"/>
      </w:divBdr>
      <w:divsChild>
        <w:div w:id="64423275">
          <w:marLeft w:val="0"/>
          <w:marRight w:val="0"/>
          <w:marTop w:val="0"/>
          <w:marBottom w:val="0"/>
          <w:divBdr>
            <w:top w:val="none" w:sz="0" w:space="0" w:color="auto"/>
            <w:left w:val="none" w:sz="0" w:space="0" w:color="auto"/>
            <w:bottom w:val="none" w:sz="0" w:space="0" w:color="auto"/>
            <w:right w:val="none" w:sz="0" w:space="0" w:color="auto"/>
          </w:divBdr>
        </w:div>
        <w:div w:id="225453201">
          <w:marLeft w:val="0"/>
          <w:marRight w:val="0"/>
          <w:marTop w:val="0"/>
          <w:marBottom w:val="0"/>
          <w:divBdr>
            <w:top w:val="none" w:sz="0" w:space="0" w:color="auto"/>
            <w:left w:val="none" w:sz="0" w:space="0" w:color="auto"/>
            <w:bottom w:val="none" w:sz="0" w:space="0" w:color="auto"/>
            <w:right w:val="none" w:sz="0" w:space="0" w:color="auto"/>
          </w:divBdr>
        </w:div>
        <w:div w:id="313753109">
          <w:marLeft w:val="0"/>
          <w:marRight w:val="0"/>
          <w:marTop w:val="0"/>
          <w:marBottom w:val="0"/>
          <w:divBdr>
            <w:top w:val="none" w:sz="0" w:space="0" w:color="auto"/>
            <w:left w:val="none" w:sz="0" w:space="0" w:color="auto"/>
            <w:bottom w:val="none" w:sz="0" w:space="0" w:color="auto"/>
            <w:right w:val="none" w:sz="0" w:space="0" w:color="auto"/>
          </w:divBdr>
        </w:div>
        <w:div w:id="348026562">
          <w:marLeft w:val="0"/>
          <w:marRight w:val="0"/>
          <w:marTop w:val="0"/>
          <w:marBottom w:val="0"/>
          <w:divBdr>
            <w:top w:val="none" w:sz="0" w:space="0" w:color="auto"/>
            <w:left w:val="none" w:sz="0" w:space="0" w:color="auto"/>
            <w:bottom w:val="none" w:sz="0" w:space="0" w:color="auto"/>
            <w:right w:val="none" w:sz="0" w:space="0" w:color="auto"/>
          </w:divBdr>
        </w:div>
        <w:div w:id="412121752">
          <w:marLeft w:val="0"/>
          <w:marRight w:val="0"/>
          <w:marTop w:val="0"/>
          <w:marBottom w:val="0"/>
          <w:divBdr>
            <w:top w:val="none" w:sz="0" w:space="0" w:color="auto"/>
            <w:left w:val="none" w:sz="0" w:space="0" w:color="auto"/>
            <w:bottom w:val="none" w:sz="0" w:space="0" w:color="auto"/>
            <w:right w:val="none" w:sz="0" w:space="0" w:color="auto"/>
          </w:divBdr>
        </w:div>
        <w:div w:id="413666187">
          <w:marLeft w:val="0"/>
          <w:marRight w:val="0"/>
          <w:marTop w:val="0"/>
          <w:marBottom w:val="0"/>
          <w:divBdr>
            <w:top w:val="none" w:sz="0" w:space="0" w:color="auto"/>
            <w:left w:val="none" w:sz="0" w:space="0" w:color="auto"/>
            <w:bottom w:val="none" w:sz="0" w:space="0" w:color="auto"/>
            <w:right w:val="none" w:sz="0" w:space="0" w:color="auto"/>
          </w:divBdr>
        </w:div>
        <w:div w:id="419376544">
          <w:marLeft w:val="0"/>
          <w:marRight w:val="0"/>
          <w:marTop w:val="0"/>
          <w:marBottom w:val="0"/>
          <w:divBdr>
            <w:top w:val="none" w:sz="0" w:space="0" w:color="auto"/>
            <w:left w:val="none" w:sz="0" w:space="0" w:color="auto"/>
            <w:bottom w:val="none" w:sz="0" w:space="0" w:color="auto"/>
            <w:right w:val="none" w:sz="0" w:space="0" w:color="auto"/>
          </w:divBdr>
        </w:div>
        <w:div w:id="727801739">
          <w:marLeft w:val="0"/>
          <w:marRight w:val="0"/>
          <w:marTop w:val="0"/>
          <w:marBottom w:val="0"/>
          <w:divBdr>
            <w:top w:val="none" w:sz="0" w:space="0" w:color="auto"/>
            <w:left w:val="none" w:sz="0" w:space="0" w:color="auto"/>
            <w:bottom w:val="none" w:sz="0" w:space="0" w:color="auto"/>
            <w:right w:val="none" w:sz="0" w:space="0" w:color="auto"/>
          </w:divBdr>
        </w:div>
        <w:div w:id="782843640">
          <w:marLeft w:val="0"/>
          <w:marRight w:val="0"/>
          <w:marTop w:val="0"/>
          <w:marBottom w:val="0"/>
          <w:divBdr>
            <w:top w:val="none" w:sz="0" w:space="0" w:color="auto"/>
            <w:left w:val="none" w:sz="0" w:space="0" w:color="auto"/>
            <w:bottom w:val="none" w:sz="0" w:space="0" w:color="auto"/>
            <w:right w:val="none" w:sz="0" w:space="0" w:color="auto"/>
          </w:divBdr>
        </w:div>
        <w:div w:id="862784263">
          <w:marLeft w:val="0"/>
          <w:marRight w:val="0"/>
          <w:marTop w:val="0"/>
          <w:marBottom w:val="0"/>
          <w:divBdr>
            <w:top w:val="none" w:sz="0" w:space="0" w:color="auto"/>
            <w:left w:val="none" w:sz="0" w:space="0" w:color="auto"/>
            <w:bottom w:val="none" w:sz="0" w:space="0" w:color="auto"/>
            <w:right w:val="none" w:sz="0" w:space="0" w:color="auto"/>
          </w:divBdr>
        </w:div>
        <w:div w:id="887838601">
          <w:marLeft w:val="0"/>
          <w:marRight w:val="0"/>
          <w:marTop w:val="0"/>
          <w:marBottom w:val="0"/>
          <w:divBdr>
            <w:top w:val="none" w:sz="0" w:space="0" w:color="auto"/>
            <w:left w:val="none" w:sz="0" w:space="0" w:color="auto"/>
            <w:bottom w:val="none" w:sz="0" w:space="0" w:color="auto"/>
            <w:right w:val="none" w:sz="0" w:space="0" w:color="auto"/>
          </w:divBdr>
        </w:div>
        <w:div w:id="1036127850">
          <w:marLeft w:val="0"/>
          <w:marRight w:val="0"/>
          <w:marTop w:val="0"/>
          <w:marBottom w:val="0"/>
          <w:divBdr>
            <w:top w:val="none" w:sz="0" w:space="0" w:color="auto"/>
            <w:left w:val="none" w:sz="0" w:space="0" w:color="auto"/>
            <w:bottom w:val="none" w:sz="0" w:space="0" w:color="auto"/>
            <w:right w:val="none" w:sz="0" w:space="0" w:color="auto"/>
          </w:divBdr>
        </w:div>
        <w:div w:id="1171261256">
          <w:marLeft w:val="0"/>
          <w:marRight w:val="0"/>
          <w:marTop w:val="0"/>
          <w:marBottom w:val="0"/>
          <w:divBdr>
            <w:top w:val="none" w:sz="0" w:space="0" w:color="auto"/>
            <w:left w:val="none" w:sz="0" w:space="0" w:color="auto"/>
            <w:bottom w:val="none" w:sz="0" w:space="0" w:color="auto"/>
            <w:right w:val="none" w:sz="0" w:space="0" w:color="auto"/>
          </w:divBdr>
        </w:div>
        <w:div w:id="1187675098">
          <w:marLeft w:val="0"/>
          <w:marRight w:val="0"/>
          <w:marTop w:val="0"/>
          <w:marBottom w:val="0"/>
          <w:divBdr>
            <w:top w:val="none" w:sz="0" w:space="0" w:color="auto"/>
            <w:left w:val="none" w:sz="0" w:space="0" w:color="auto"/>
            <w:bottom w:val="none" w:sz="0" w:space="0" w:color="auto"/>
            <w:right w:val="none" w:sz="0" w:space="0" w:color="auto"/>
          </w:divBdr>
        </w:div>
        <w:div w:id="1202474680">
          <w:marLeft w:val="0"/>
          <w:marRight w:val="0"/>
          <w:marTop w:val="0"/>
          <w:marBottom w:val="0"/>
          <w:divBdr>
            <w:top w:val="none" w:sz="0" w:space="0" w:color="auto"/>
            <w:left w:val="none" w:sz="0" w:space="0" w:color="auto"/>
            <w:bottom w:val="none" w:sz="0" w:space="0" w:color="auto"/>
            <w:right w:val="none" w:sz="0" w:space="0" w:color="auto"/>
          </w:divBdr>
        </w:div>
        <w:div w:id="1314682903">
          <w:marLeft w:val="0"/>
          <w:marRight w:val="0"/>
          <w:marTop w:val="0"/>
          <w:marBottom w:val="0"/>
          <w:divBdr>
            <w:top w:val="none" w:sz="0" w:space="0" w:color="auto"/>
            <w:left w:val="none" w:sz="0" w:space="0" w:color="auto"/>
            <w:bottom w:val="none" w:sz="0" w:space="0" w:color="auto"/>
            <w:right w:val="none" w:sz="0" w:space="0" w:color="auto"/>
          </w:divBdr>
        </w:div>
        <w:div w:id="1375159161">
          <w:marLeft w:val="0"/>
          <w:marRight w:val="0"/>
          <w:marTop w:val="0"/>
          <w:marBottom w:val="0"/>
          <w:divBdr>
            <w:top w:val="none" w:sz="0" w:space="0" w:color="auto"/>
            <w:left w:val="none" w:sz="0" w:space="0" w:color="auto"/>
            <w:bottom w:val="none" w:sz="0" w:space="0" w:color="auto"/>
            <w:right w:val="none" w:sz="0" w:space="0" w:color="auto"/>
          </w:divBdr>
        </w:div>
        <w:div w:id="1383358806">
          <w:marLeft w:val="0"/>
          <w:marRight w:val="0"/>
          <w:marTop w:val="0"/>
          <w:marBottom w:val="0"/>
          <w:divBdr>
            <w:top w:val="none" w:sz="0" w:space="0" w:color="auto"/>
            <w:left w:val="none" w:sz="0" w:space="0" w:color="auto"/>
            <w:bottom w:val="none" w:sz="0" w:space="0" w:color="auto"/>
            <w:right w:val="none" w:sz="0" w:space="0" w:color="auto"/>
          </w:divBdr>
        </w:div>
        <w:div w:id="1391079685">
          <w:marLeft w:val="0"/>
          <w:marRight w:val="0"/>
          <w:marTop w:val="0"/>
          <w:marBottom w:val="0"/>
          <w:divBdr>
            <w:top w:val="none" w:sz="0" w:space="0" w:color="auto"/>
            <w:left w:val="none" w:sz="0" w:space="0" w:color="auto"/>
            <w:bottom w:val="none" w:sz="0" w:space="0" w:color="auto"/>
            <w:right w:val="none" w:sz="0" w:space="0" w:color="auto"/>
          </w:divBdr>
        </w:div>
        <w:div w:id="1557424818">
          <w:marLeft w:val="0"/>
          <w:marRight w:val="0"/>
          <w:marTop w:val="0"/>
          <w:marBottom w:val="0"/>
          <w:divBdr>
            <w:top w:val="none" w:sz="0" w:space="0" w:color="auto"/>
            <w:left w:val="none" w:sz="0" w:space="0" w:color="auto"/>
            <w:bottom w:val="none" w:sz="0" w:space="0" w:color="auto"/>
            <w:right w:val="none" w:sz="0" w:space="0" w:color="auto"/>
          </w:divBdr>
        </w:div>
        <w:div w:id="1620453270">
          <w:marLeft w:val="0"/>
          <w:marRight w:val="0"/>
          <w:marTop w:val="0"/>
          <w:marBottom w:val="0"/>
          <w:divBdr>
            <w:top w:val="none" w:sz="0" w:space="0" w:color="auto"/>
            <w:left w:val="none" w:sz="0" w:space="0" w:color="auto"/>
            <w:bottom w:val="none" w:sz="0" w:space="0" w:color="auto"/>
            <w:right w:val="none" w:sz="0" w:space="0" w:color="auto"/>
          </w:divBdr>
        </w:div>
        <w:div w:id="1646157579">
          <w:marLeft w:val="0"/>
          <w:marRight w:val="0"/>
          <w:marTop w:val="0"/>
          <w:marBottom w:val="0"/>
          <w:divBdr>
            <w:top w:val="none" w:sz="0" w:space="0" w:color="auto"/>
            <w:left w:val="none" w:sz="0" w:space="0" w:color="auto"/>
            <w:bottom w:val="none" w:sz="0" w:space="0" w:color="auto"/>
            <w:right w:val="none" w:sz="0" w:space="0" w:color="auto"/>
          </w:divBdr>
        </w:div>
        <w:div w:id="1658221945">
          <w:marLeft w:val="0"/>
          <w:marRight w:val="0"/>
          <w:marTop w:val="0"/>
          <w:marBottom w:val="0"/>
          <w:divBdr>
            <w:top w:val="none" w:sz="0" w:space="0" w:color="auto"/>
            <w:left w:val="none" w:sz="0" w:space="0" w:color="auto"/>
            <w:bottom w:val="none" w:sz="0" w:space="0" w:color="auto"/>
            <w:right w:val="none" w:sz="0" w:space="0" w:color="auto"/>
          </w:divBdr>
        </w:div>
        <w:div w:id="1676492834">
          <w:marLeft w:val="0"/>
          <w:marRight w:val="0"/>
          <w:marTop w:val="0"/>
          <w:marBottom w:val="0"/>
          <w:divBdr>
            <w:top w:val="none" w:sz="0" w:space="0" w:color="auto"/>
            <w:left w:val="none" w:sz="0" w:space="0" w:color="auto"/>
            <w:bottom w:val="none" w:sz="0" w:space="0" w:color="auto"/>
            <w:right w:val="none" w:sz="0" w:space="0" w:color="auto"/>
          </w:divBdr>
        </w:div>
        <w:div w:id="1883663712">
          <w:marLeft w:val="0"/>
          <w:marRight w:val="0"/>
          <w:marTop w:val="0"/>
          <w:marBottom w:val="0"/>
          <w:divBdr>
            <w:top w:val="none" w:sz="0" w:space="0" w:color="auto"/>
            <w:left w:val="none" w:sz="0" w:space="0" w:color="auto"/>
            <w:bottom w:val="none" w:sz="0" w:space="0" w:color="auto"/>
            <w:right w:val="none" w:sz="0" w:space="0" w:color="auto"/>
          </w:divBdr>
        </w:div>
        <w:div w:id="1980917906">
          <w:marLeft w:val="0"/>
          <w:marRight w:val="0"/>
          <w:marTop w:val="0"/>
          <w:marBottom w:val="0"/>
          <w:divBdr>
            <w:top w:val="none" w:sz="0" w:space="0" w:color="auto"/>
            <w:left w:val="none" w:sz="0" w:space="0" w:color="auto"/>
            <w:bottom w:val="none" w:sz="0" w:space="0" w:color="auto"/>
            <w:right w:val="none" w:sz="0" w:space="0" w:color="auto"/>
          </w:divBdr>
        </w:div>
        <w:div w:id="2018577396">
          <w:marLeft w:val="0"/>
          <w:marRight w:val="0"/>
          <w:marTop w:val="0"/>
          <w:marBottom w:val="0"/>
          <w:divBdr>
            <w:top w:val="none" w:sz="0" w:space="0" w:color="auto"/>
            <w:left w:val="none" w:sz="0" w:space="0" w:color="auto"/>
            <w:bottom w:val="none" w:sz="0" w:space="0" w:color="auto"/>
            <w:right w:val="none" w:sz="0" w:space="0" w:color="auto"/>
          </w:divBdr>
        </w:div>
        <w:div w:id="2119711077">
          <w:marLeft w:val="0"/>
          <w:marRight w:val="0"/>
          <w:marTop w:val="0"/>
          <w:marBottom w:val="0"/>
          <w:divBdr>
            <w:top w:val="none" w:sz="0" w:space="0" w:color="auto"/>
            <w:left w:val="none" w:sz="0" w:space="0" w:color="auto"/>
            <w:bottom w:val="none" w:sz="0" w:space="0" w:color="auto"/>
            <w:right w:val="none" w:sz="0" w:space="0" w:color="auto"/>
          </w:divBdr>
        </w:div>
        <w:div w:id="2127693966">
          <w:marLeft w:val="0"/>
          <w:marRight w:val="0"/>
          <w:marTop w:val="0"/>
          <w:marBottom w:val="0"/>
          <w:divBdr>
            <w:top w:val="none" w:sz="0" w:space="0" w:color="auto"/>
            <w:left w:val="none" w:sz="0" w:space="0" w:color="auto"/>
            <w:bottom w:val="none" w:sz="0" w:space="0" w:color="auto"/>
            <w:right w:val="none" w:sz="0" w:space="0" w:color="auto"/>
          </w:divBdr>
        </w:div>
      </w:divsChild>
    </w:div>
    <w:div w:id="1032338168">
      <w:bodyDiv w:val="1"/>
      <w:marLeft w:val="0"/>
      <w:marRight w:val="0"/>
      <w:marTop w:val="0"/>
      <w:marBottom w:val="0"/>
      <w:divBdr>
        <w:top w:val="none" w:sz="0" w:space="0" w:color="auto"/>
        <w:left w:val="none" w:sz="0" w:space="0" w:color="auto"/>
        <w:bottom w:val="none" w:sz="0" w:space="0" w:color="auto"/>
        <w:right w:val="none" w:sz="0" w:space="0" w:color="auto"/>
      </w:divBdr>
      <w:divsChild>
        <w:div w:id="153184661">
          <w:marLeft w:val="0"/>
          <w:marRight w:val="0"/>
          <w:marTop w:val="0"/>
          <w:marBottom w:val="0"/>
          <w:divBdr>
            <w:top w:val="none" w:sz="0" w:space="0" w:color="auto"/>
            <w:left w:val="none" w:sz="0" w:space="0" w:color="auto"/>
            <w:bottom w:val="none" w:sz="0" w:space="0" w:color="auto"/>
            <w:right w:val="none" w:sz="0" w:space="0" w:color="auto"/>
          </w:divBdr>
        </w:div>
        <w:div w:id="246615504">
          <w:marLeft w:val="0"/>
          <w:marRight w:val="0"/>
          <w:marTop w:val="0"/>
          <w:marBottom w:val="0"/>
          <w:divBdr>
            <w:top w:val="none" w:sz="0" w:space="0" w:color="auto"/>
            <w:left w:val="none" w:sz="0" w:space="0" w:color="auto"/>
            <w:bottom w:val="none" w:sz="0" w:space="0" w:color="auto"/>
            <w:right w:val="none" w:sz="0" w:space="0" w:color="auto"/>
          </w:divBdr>
        </w:div>
        <w:div w:id="271933821">
          <w:marLeft w:val="0"/>
          <w:marRight w:val="0"/>
          <w:marTop w:val="0"/>
          <w:marBottom w:val="0"/>
          <w:divBdr>
            <w:top w:val="none" w:sz="0" w:space="0" w:color="auto"/>
            <w:left w:val="none" w:sz="0" w:space="0" w:color="auto"/>
            <w:bottom w:val="none" w:sz="0" w:space="0" w:color="auto"/>
            <w:right w:val="none" w:sz="0" w:space="0" w:color="auto"/>
          </w:divBdr>
        </w:div>
        <w:div w:id="279923128">
          <w:marLeft w:val="0"/>
          <w:marRight w:val="0"/>
          <w:marTop w:val="0"/>
          <w:marBottom w:val="0"/>
          <w:divBdr>
            <w:top w:val="none" w:sz="0" w:space="0" w:color="auto"/>
            <w:left w:val="none" w:sz="0" w:space="0" w:color="auto"/>
            <w:bottom w:val="none" w:sz="0" w:space="0" w:color="auto"/>
            <w:right w:val="none" w:sz="0" w:space="0" w:color="auto"/>
          </w:divBdr>
        </w:div>
        <w:div w:id="283468146">
          <w:marLeft w:val="0"/>
          <w:marRight w:val="0"/>
          <w:marTop w:val="0"/>
          <w:marBottom w:val="0"/>
          <w:divBdr>
            <w:top w:val="none" w:sz="0" w:space="0" w:color="auto"/>
            <w:left w:val="none" w:sz="0" w:space="0" w:color="auto"/>
            <w:bottom w:val="none" w:sz="0" w:space="0" w:color="auto"/>
            <w:right w:val="none" w:sz="0" w:space="0" w:color="auto"/>
          </w:divBdr>
        </w:div>
        <w:div w:id="532964655">
          <w:marLeft w:val="0"/>
          <w:marRight w:val="0"/>
          <w:marTop w:val="0"/>
          <w:marBottom w:val="0"/>
          <w:divBdr>
            <w:top w:val="none" w:sz="0" w:space="0" w:color="auto"/>
            <w:left w:val="none" w:sz="0" w:space="0" w:color="auto"/>
            <w:bottom w:val="none" w:sz="0" w:space="0" w:color="auto"/>
            <w:right w:val="none" w:sz="0" w:space="0" w:color="auto"/>
          </w:divBdr>
        </w:div>
        <w:div w:id="586884508">
          <w:marLeft w:val="0"/>
          <w:marRight w:val="0"/>
          <w:marTop w:val="0"/>
          <w:marBottom w:val="0"/>
          <w:divBdr>
            <w:top w:val="none" w:sz="0" w:space="0" w:color="auto"/>
            <w:left w:val="none" w:sz="0" w:space="0" w:color="auto"/>
            <w:bottom w:val="none" w:sz="0" w:space="0" w:color="auto"/>
            <w:right w:val="none" w:sz="0" w:space="0" w:color="auto"/>
          </w:divBdr>
        </w:div>
        <w:div w:id="693312035">
          <w:marLeft w:val="0"/>
          <w:marRight w:val="0"/>
          <w:marTop w:val="0"/>
          <w:marBottom w:val="0"/>
          <w:divBdr>
            <w:top w:val="none" w:sz="0" w:space="0" w:color="auto"/>
            <w:left w:val="none" w:sz="0" w:space="0" w:color="auto"/>
            <w:bottom w:val="none" w:sz="0" w:space="0" w:color="auto"/>
            <w:right w:val="none" w:sz="0" w:space="0" w:color="auto"/>
          </w:divBdr>
        </w:div>
        <w:div w:id="726033912">
          <w:marLeft w:val="0"/>
          <w:marRight w:val="0"/>
          <w:marTop w:val="0"/>
          <w:marBottom w:val="0"/>
          <w:divBdr>
            <w:top w:val="none" w:sz="0" w:space="0" w:color="auto"/>
            <w:left w:val="none" w:sz="0" w:space="0" w:color="auto"/>
            <w:bottom w:val="none" w:sz="0" w:space="0" w:color="auto"/>
            <w:right w:val="none" w:sz="0" w:space="0" w:color="auto"/>
          </w:divBdr>
        </w:div>
        <w:div w:id="774447624">
          <w:marLeft w:val="0"/>
          <w:marRight w:val="0"/>
          <w:marTop w:val="0"/>
          <w:marBottom w:val="0"/>
          <w:divBdr>
            <w:top w:val="none" w:sz="0" w:space="0" w:color="auto"/>
            <w:left w:val="none" w:sz="0" w:space="0" w:color="auto"/>
            <w:bottom w:val="none" w:sz="0" w:space="0" w:color="auto"/>
            <w:right w:val="none" w:sz="0" w:space="0" w:color="auto"/>
          </w:divBdr>
        </w:div>
        <w:div w:id="784155929">
          <w:marLeft w:val="0"/>
          <w:marRight w:val="0"/>
          <w:marTop w:val="0"/>
          <w:marBottom w:val="0"/>
          <w:divBdr>
            <w:top w:val="none" w:sz="0" w:space="0" w:color="auto"/>
            <w:left w:val="none" w:sz="0" w:space="0" w:color="auto"/>
            <w:bottom w:val="none" w:sz="0" w:space="0" w:color="auto"/>
            <w:right w:val="none" w:sz="0" w:space="0" w:color="auto"/>
          </w:divBdr>
        </w:div>
        <w:div w:id="856430014">
          <w:marLeft w:val="0"/>
          <w:marRight w:val="0"/>
          <w:marTop w:val="0"/>
          <w:marBottom w:val="0"/>
          <w:divBdr>
            <w:top w:val="none" w:sz="0" w:space="0" w:color="auto"/>
            <w:left w:val="none" w:sz="0" w:space="0" w:color="auto"/>
            <w:bottom w:val="none" w:sz="0" w:space="0" w:color="auto"/>
            <w:right w:val="none" w:sz="0" w:space="0" w:color="auto"/>
          </w:divBdr>
        </w:div>
        <w:div w:id="873350077">
          <w:marLeft w:val="0"/>
          <w:marRight w:val="0"/>
          <w:marTop w:val="0"/>
          <w:marBottom w:val="0"/>
          <w:divBdr>
            <w:top w:val="none" w:sz="0" w:space="0" w:color="auto"/>
            <w:left w:val="none" w:sz="0" w:space="0" w:color="auto"/>
            <w:bottom w:val="none" w:sz="0" w:space="0" w:color="auto"/>
            <w:right w:val="none" w:sz="0" w:space="0" w:color="auto"/>
          </w:divBdr>
        </w:div>
        <w:div w:id="1059016847">
          <w:marLeft w:val="0"/>
          <w:marRight w:val="0"/>
          <w:marTop w:val="0"/>
          <w:marBottom w:val="0"/>
          <w:divBdr>
            <w:top w:val="none" w:sz="0" w:space="0" w:color="auto"/>
            <w:left w:val="none" w:sz="0" w:space="0" w:color="auto"/>
            <w:bottom w:val="none" w:sz="0" w:space="0" w:color="auto"/>
            <w:right w:val="none" w:sz="0" w:space="0" w:color="auto"/>
          </w:divBdr>
        </w:div>
        <w:div w:id="1192497410">
          <w:marLeft w:val="0"/>
          <w:marRight w:val="0"/>
          <w:marTop w:val="0"/>
          <w:marBottom w:val="0"/>
          <w:divBdr>
            <w:top w:val="none" w:sz="0" w:space="0" w:color="auto"/>
            <w:left w:val="none" w:sz="0" w:space="0" w:color="auto"/>
            <w:bottom w:val="none" w:sz="0" w:space="0" w:color="auto"/>
            <w:right w:val="none" w:sz="0" w:space="0" w:color="auto"/>
          </w:divBdr>
        </w:div>
        <w:div w:id="1512912879">
          <w:marLeft w:val="0"/>
          <w:marRight w:val="0"/>
          <w:marTop w:val="0"/>
          <w:marBottom w:val="0"/>
          <w:divBdr>
            <w:top w:val="none" w:sz="0" w:space="0" w:color="auto"/>
            <w:left w:val="none" w:sz="0" w:space="0" w:color="auto"/>
            <w:bottom w:val="none" w:sz="0" w:space="0" w:color="auto"/>
            <w:right w:val="none" w:sz="0" w:space="0" w:color="auto"/>
          </w:divBdr>
        </w:div>
        <w:div w:id="1681852210">
          <w:marLeft w:val="0"/>
          <w:marRight w:val="0"/>
          <w:marTop w:val="0"/>
          <w:marBottom w:val="0"/>
          <w:divBdr>
            <w:top w:val="none" w:sz="0" w:space="0" w:color="auto"/>
            <w:left w:val="none" w:sz="0" w:space="0" w:color="auto"/>
            <w:bottom w:val="none" w:sz="0" w:space="0" w:color="auto"/>
            <w:right w:val="none" w:sz="0" w:space="0" w:color="auto"/>
          </w:divBdr>
        </w:div>
        <w:div w:id="1696299556">
          <w:marLeft w:val="0"/>
          <w:marRight w:val="0"/>
          <w:marTop w:val="0"/>
          <w:marBottom w:val="0"/>
          <w:divBdr>
            <w:top w:val="none" w:sz="0" w:space="0" w:color="auto"/>
            <w:left w:val="none" w:sz="0" w:space="0" w:color="auto"/>
            <w:bottom w:val="none" w:sz="0" w:space="0" w:color="auto"/>
            <w:right w:val="none" w:sz="0" w:space="0" w:color="auto"/>
          </w:divBdr>
        </w:div>
        <w:div w:id="1708676687">
          <w:marLeft w:val="0"/>
          <w:marRight w:val="0"/>
          <w:marTop w:val="0"/>
          <w:marBottom w:val="0"/>
          <w:divBdr>
            <w:top w:val="none" w:sz="0" w:space="0" w:color="auto"/>
            <w:left w:val="none" w:sz="0" w:space="0" w:color="auto"/>
            <w:bottom w:val="none" w:sz="0" w:space="0" w:color="auto"/>
            <w:right w:val="none" w:sz="0" w:space="0" w:color="auto"/>
          </w:divBdr>
        </w:div>
        <w:div w:id="1776629049">
          <w:marLeft w:val="0"/>
          <w:marRight w:val="0"/>
          <w:marTop w:val="0"/>
          <w:marBottom w:val="0"/>
          <w:divBdr>
            <w:top w:val="none" w:sz="0" w:space="0" w:color="auto"/>
            <w:left w:val="none" w:sz="0" w:space="0" w:color="auto"/>
            <w:bottom w:val="none" w:sz="0" w:space="0" w:color="auto"/>
            <w:right w:val="none" w:sz="0" w:space="0" w:color="auto"/>
          </w:divBdr>
        </w:div>
        <w:div w:id="1805733125">
          <w:marLeft w:val="0"/>
          <w:marRight w:val="0"/>
          <w:marTop w:val="0"/>
          <w:marBottom w:val="0"/>
          <w:divBdr>
            <w:top w:val="none" w:sz="0" w:space="0" w:color="auto"/>
            <w:left w:val="none" w:sz="0" w:space="0" w:color="auto"/>
            <w:bottom w:val="none" w:sz="0" w:space="0" w:color="auto"/>
            <w:right w:val="none" w:sz="0" w:space="0" w:color="auto"/>
          </w:divBdr>
        </w:div>
        <w:div w:id="1866557151">
          <w:marLeft w:val="0"/>
          <w:marRight w:val="0"/>
          <w:marTop w:val="0"/>
          <w:marBottom w:val="0"/>
          <w:divBdr>
            <w:top w:val="none" w:sz="0" w:space="0" w:color="auto"/>
            <w:left w:val="none" w:sz="0" w:space="0" w:color="auto"/>
            <w:bottom w:val="none" w:sz="0" w:space="0" w:color="auto"/>
            <w:right w:val="none" w:sz="0" w:space="0" w:color="auto"/>
          </w:divBdr>
        </w:div>
        <w:div w:id="1867792775">
          <w:marLeft w:val="0"/>
          <w:marRight w:val="0"/>
          <w:marTop w:val="0"/>
          <w:marBottom w:val="0"/>
          <w:divBdr>
            <w:top w:val="none" w:sz="0" w:space="0" w:color="auto"/>
            <w:left w:val="none" w:sz="0" w:space="0" w:color="auto"/>
            <w:bottom w:val="none" w:sz="0" w:space="0" w:color="auto"/>
            <w:right w:val="none" w:sz="0" w:space="0" w:color="auto"/>
          </w:divBdr>
        </w:div>
        <w:div w:id="1897355787">
          <w:marLeft w:val="0"/>
          <w:marRight w:val="0"/>
          <w:marTop w:val="0"/>
          <w:marBottom w:val="0"/>
          <w:divBdr>
            <w:top w:val="none" w:sz="0" w:space="0" w:color="auto"/>
            <w:left w:val="none" w:sz="0" w:space="0" w:color="auto"/>
            <w:bottom w:val="none" w:sz="0" w:space="0" w:color="auto"/>
            <w:right w:val="none" w:sz="0" w:space="0" w:color="auto"/>
          </w:divBdr>
        </w:div>
        <w:div w:id="1912612900">
          <w:marLeft w:val="0"/>
          <w:marRight w:val="0"/>
          <w:marTop w:val="0"/>
          <w:marBottom w:val="0"/>
          <w:divBdr>
            <w:top w:val="none" w:sz="0" w:space="0" w:color="auto"/>
            <w:left w:val="none" w:sz="0" w:space="0" w:color="auto"/>
            <w:bottom w:val="none" w:sz="0" w:space="0" w:color="auto"/>
            <w:right w:val="none" w:sz="0" w:space="0" w:color="auto"/>
          </w:divBdr>
        </w:div>
        <w:div w:id="2024016864">
          <w:marLeft w:val="0"/>
          <w:marRight w:val="0"/>
          <w:marTop w:val="0"/>
          <w:marBottom w:val="0"/>
          <w:divBdr>
            <w:top w:val="none" w:sz="0" w:space="0" w:color="auto"/>
            <w:left w:val="none" w:sz="0" w:space="0" w:color="auto"/>
            <w:bottom w:val="none" w:sz="0" w:space="0" w:color="auto"/>
            <w:right w:val="none" w:sz="0" w:space="0" w:color="auto"/>
          </w:divBdr>
        </w:div>
        <w:div w:id="2039619901">
          <w:marLeft w:val="0"/>
          <w:marRight w:val="0"/>
          <w:marTop w:val="0"/>
          <w:marBottom w:val="0"/>
          <w:divBdr>
            <w:top w:val="none" w:sz="0" w:space="0" w:color="auto"/>
            <w:left w:val="none" w:sz="0" w:space="0" w:color="auto"/>
            <w:bottom w:val="none" w:sz="0" w:space="0" w:color="auto"/>
            <w:right w:val="none" w:sz="0" w:space="0" w:color="auto"/>
          </w:divBdr>
        </w:div>
        <w:div w:id="2097703619">
          <w:marLeft w:val="0"/>
          <w:marRight w:val="0"/>
          <w:marTop w:val="0"/>
          <w:marBottom w:val="0"/>
          <w:divBdr>
            <w:top w:val="none" w:sz="0" w:space="0" w:color="auto"/>
            <w:left w:val="none" w:sz="0" w:space="0" w:color="auto"/>
            <w:bottom w:val="none" w:sz="0" w:space="0" w:color="auto"/>
            <w:right w:val="none" w:sz="0" w:space="0" w:color="auto"/>
          </w:divBdr>
        </w:div>
      </w:divsChild>
    </w:div>
    <w:div w:id="1038894796">
      <w:bodyDiv w:val="1"/>
      <w:marLeft w:val="0"/>
      <w:marRight w:val="0"/>
      <w:marTop w:val="0"/>
      <w:marBottom w:val="0"/>
      <w:divBdr>
        <w:top w:val="none" w:sz="0" w:space="0" w:color="auto"/>
        <w:left w:val="none" w:sz="0" w:space="0" w:color="auto"/>
        <w:bottom w:val="none" w:sz="0" w:space="0" w:color="auto"/>
        <w:right w:val="none" w:sz="0" w:space="0" w:color="auto"/>
      </w:divBdr>
      <w:divsChild>
        <w:div w:id="170800377">
          <w:marLeft w:val="0"/>
          <w:marRight w:val="0"/>
          <w:marTop w:val="0"/>
          <w:marBottom w:val="0"/>
          <w:divBdr>
            <w:top w:val="none" w:sz="0" w:space="0" w:color="auto"/>
            <w:left w:val="none" w:sz="0" w:space="0" w:color="auto"/>
            <w:bottom w:val="none" w:sz="0" w:space="0" w:color="auto"/>
            <w:right w:val="none" w:sz="0" w:space="0" w:color="auto"/>
          </w:divBdr>
        </w:div>
        <w:div w:id="189608725">
          <w:marLeft w:val="0"/>
          <w:marRight w:val="0"/>
          <w:marTop w:val="0"/>
          <w:marBottom w:val="0"/>
          <w:divBdr>
            <w:top w:val="none" w:sz="0" w:space="0" w:color="auto"/>
            <w:left w:val="none" w:sz="0" w:space="0" w:color="auto"/>
            <w:bottom w:val="none" w:sz="0" w:space="0" w:color="auto"/>
            <w:right w:val="none" w:sz="0" w:space="0" w:color="auto"/>
          </w:divBdr>
        </w:div>
        <w:div w:id="1212158880">
          <w:marLeft w:val="0"/>
          <w:marRight w:val="0"/>
          <w:marTop w:val="0"/>
          <w:marBottom w:val="0"/>
          <w:divBdr>
            <w:top w:val="none" w:sz="0" w:space="0" w:color="auto"/>
            <w:left w:val="none" w:sz="0" w:space="0" w:color="auto"/>
            <w:bottom w:val="none" w:sz="0" w:space="0" w:color="auto"/>
            <w:right w:val="none" w:sz="0" w:space="0" w:color="auto"/>
          </w:divBdr>
        </w:div>
        <w:div w:id="1798910119">
          <w:marLeft w:val="0"/>
          <w:marRight w:val="0"/>
          <w:marTop w:val="0"/>
          <w:marBottom w:val="0"/>
          <w:divBdr>
            <w:top w:val="none" w:sz="0" w:space="0" w:color="auto"/>
            <w:left w:val="none" w:sz="0" w:space="0" w:color="auto"/>
            <w:bottom w:val="none" w:sz="0" w:space="0" w:color="auto"/>
            <w:right w:val="none" w:sz="0" w:space="0" w:color="auto"/>
          </w:divBdr>
        </w:div>
      </w:divsChild>
    </w:div>
    <w:div w:id="1066075099">
      <w:bodyDiv w:val="1"/>
      <w:marLeft w:val="0"/>
      <w:marRight w:val="0"/>
      <w:marTop w:val="0"/>
      <w:marBottom w:val="0"/>
      <w:divBdr>
        <w:top w:val="none" w:sz="0" w:space="0" w:color="auto"/>
        <w:left w:val="none" w:sz="0" w:space="0" w:color="auto"/>
        <w:bottom w:val="none" w:sz="0" w:space="0" w:color="auto"/>
        <w:right w:val="none" w:sz="0" w:space="0" w:color="auto"/>
      </w:divBdr>
      <w:divsChild>
        <w:div w:id="142234668">
          <w:marLeft w:val="0"/>
          <w:marRight w:val="0"/>
          <w:marTop w:val="0"/>
          <w:marBottom w:val="0"/>
          <w:divBdr>
            <w:top w:val="none" w:sz="0" w:space="0" w:color="auto"/>
            <w:left w:val="none" w:sz="0" w:space="0" w:color="auto"/>
            <w:bottom w:val="none" w:sz="0" w:space="0" w:color="auto"/>
            <w:right w:val="none" w:sz="0" w:space="0" w:color="auto"/>
          </w:divBdr>
        </w:div>
        <w:div w:id="206142328">
          <w:marLeft w:val="0"/>
          <w:marRight w:val="0"/>
          <w:marTop w:val="0"/>
          <w:marBottom w:val="0"/>
          <w:divBdr>
            <w:top w:val="none" w:sz="0" w:space="0" w:color="auto"/>
            <w:left w:val="none" w:sz="0" w:space="0" w:color="auto"/>
            <w:bottom w:val="none" w:sz="0" w:space="0" w:color="auto"/>
            <w:right w:val="none" w:sz="0" w:space="0" w:color="auto"/>
          </w:divBdr>
        </w:div>
        <w:div w:id="270670902">
          <w:marLeft w:val="0"/>
          <w:marRight w:val="0"/>
          <w:marTop w:val="0"/>
          <w:marBottom w:val="0"/>
          <w:divBdr>
            <w:top w:val="none" w:sz="0" w:space="0" w:color="auto"/>
            <w:left w:val="none" w:sz="0" w:space="0" w:color="auto"/>
            <w:bottom w:val="none" w:sz="0" w:space="0" w:color="auto"/>
            <w:right w:val="none" w:sz="0" w:space="0" w:color="auto"/>
          </w:divBdr>
        </w:div>
        <w:div w:id="303899720">
          <w:marLeft w:val="0"/>
          <w:marRight w:val="0"/>
          <w:marTop w:val="0"/>
          <w:marBottom w:val="0"/>
          <w:divBdr>
            <w:top w:val="none" w:sz="0" w:space="0" w:color="auto"/>
            <w:left w:val="none" w:sz="0" w:space="0" w:color="auto"/>
            <w:bottom w:val="none" w:sz="0" w:space="0" w:color="auto"/>
            <w:right w:val="none" w:sz="0" w:space="0" w:color="auto"/>
          </w:divBdr>
        </w:div>
        <w:div w:id="388266668">
          <w:marLeft w:val="0"/>
          <w:marRight w:val="0"/>
          <w:marTop w:val="0"/>
          <w:marBottom w:val="0"/>
          <w:divBdr>
            <w:top w:val="none" w:sz="0" w:space="0" w:color="auto"/>
            <w:left w:val="none" w:sz="0" w:space="0" w:color="auto"/>
            <w:bottom w:val="none" w:sz="0" w:space="0" w:color="auto"/>
            <w:right w:val="none" w:sz="0" w:space="0" w:color="auto"/>
          </w:divBdr>
        </w:div>
        <w:div w:id="476846817">
          <w:marLeft w:val="0"/>
          <w:marRight w:val="0"/>
          <w:marTop w:val="0"/>
          <w:marBottom w:val="0"/>
          <w:divBdr>
            <w:top w:val="none" w:sz="0" w:space="0" w:color="auto"/>
            <w:left w:val="none" w:sz="0" w:space="0" w:color="auto"/>
            <w:bottom w:val="none" w:sz="0" w:space="0" w:color="auto"/>
            <w:right w:val="none" w:sz="0" w:space="0" w:color="auto"/>
          </w:divBdr>
        </w:div>
        <w:div w:id="665863818">
          <w:marLeft w:val="0"/>
          <w:marRight w:val="0"/>
          <w:marTop w:val="0"/>
          <w:marBottom w:val="0"/>
          <w:divBdr>
            <w:top w:val="none" w:sz="0" w:space="0" w:color="auto"/>
            <w:left w:val="none" w:sz="0" w:space="0" w:color="auto"/>
            <w:bottom w:val="none" w:sz="0" w:space="0" w:color="auto"/>
            <w:right w:val="none" w:sz="0" w:space="0" w:color="auto"/>
          </w:divBdr>
        </w:div>
        <w:div w:id="699085602">
          <w:marLeft w:val="0"/>
          <w:marRight w:val="0"/>
          <w:marTop w:val="0"/>
          <w:marBottom w:val="0"/>
          <w:divBdr>
            <w:top w:val="none" w:sz="0" w:space="0" w:color="auto"/>
            <w:left w:val="none" w:sz="0" w:space="0" w:color="auto"/>
            <w:bottom w:val="none" w:sz="0" w:space="0" w:color="auto"/>
            <w:right w:val="none" w:sz="0" w:space="0" w:color="auto"/>
          </w:divBdr>
        </w:div>
        <w:div w:id="777143576">
          <w:marLeft w:val="0"/>
          <w:marRight w:val="0"/>
          <w:marTop w:val="0"/>
          <w:marBottom w:val="0"/>
          <w:divBdr>
            <w:top w:val="none" w:sz="0" w:space="0" w:color="auto"/>
            <w:left w:val="none" w:sz="0" w:space="0" w:color="auto"/>
            <w:bottom w:val="none" w:sz="0" w:space="0" w:color="auto"/>
            <w:right w:val="none" w:sz="0" w:space="0" w:color="auto"/>
          </w:divBdr>
        </w:div>
        <w:div w:id="835344423">
          <w:marLeft w:val="0"/>
          <w:marRight w:val="0"/>
          <w:marTop w:val="0"/>
          <w:marBottom w:val="0"/>
          <w:divBdr>
            <w:top w:val="none" w:sz="0" w:space="0" w:color="auto"/>
            <w:left w:val="none" w:sz="0" w:space="0" w:color="auto"/>
            <w:bottom w:val="none" w:sz="0" w:space="0" w:color="auto"/>
            <w:right w:val="none" w:sz="0" w:space="0" w:color="auto"/>
          </w:divBdr>
        </w:div>
        <w:div w:id="856238480">
          <w:marLeft w:val="0"/>
          <w:marRight w:val="0"/>
          <w:marTop w:val="0"/>
          <w:marBottom w:val="0"/>
          <w:divBdr>
            <w:top w:val="none" w:sz="0" w:space="0" w:color="auto"/>
            <w:left w:val="none" w:sz="0" w:space="0" w:color="auto"/>
            <w:bottom w:val="none" w:sz="0" w:space="0" w:color="auto"/>
            <w:right w:val="none" w:sz="0" w:space="0" w:color="auto"/>
          </w:divBdr>
        </w:div>
        <w:div w:id="1013533841">
          <w:marLeft w:val="0"/>
          <w:marRight w:val="0"/>
          <w:marTop w:val="0"/>
          <w:marBottom w:val="0"/>
          <w:divBdr>
            <w:top w:val="none" w:sz="0" w:space="0" w:color="auto"/>
            <w:left w:val="none" w:sz="0" w:space="0" w:color="auto"/>
            <w:bottom w:val="none" w:sz="0" w:space="0" w:color="auto"/>
            <w:right w:val="none" w:sz="0" w:space="0" w:color="auto"/>
          </w:divBdr>
        </w:div>
        <w:div w:id="1071655591">
          <w:marLeft w:val="0"/>
          <w:marRight w:val="0"/>
          <w:marTop w:val="0"/>
          <w:marBottom w:val="0"/>
          <w:divBdr>
            <w:top w:val="none" w:sz="0" w:space="0" w:color="auto"/>
            <w:left w:val="none" w:sz="0" w:space="0" w:color="auto"/>
            <w:bottom w:val="none" w:sz="0" w:space="0" w:color="auto"/>
            <w:right w:val="none" w:sz="0" w:space="0" w:color="auto"/>
          </w:divBdr>
        </w:div>
        <w:div w:id="1126658731">
          <w:marLeft w:val="0"/>
          <w:marRight w:val="0"/>
          <w:marTop w:val="0"/>
          <w:marBottom w:val="0"/>
          <w:divBdr>
            <w:top w:val="none" w:sz="0" w:space="0" w:color="auto"/>
            <w:left w:val="none" w:sz="0" w:space="0" w:color="auto"/>
            <w:bottom w:val="none" w:sz="0" w:space="0" w:color="auto"/>
            <w:right w:val="none" w:sz="0" w:space="0" w:color="auto"/>
          </w:divBdr>
        </w:div>
        <w:div w:id="1217277095">
          <w:marLeft w:val="0"/>
          <w:marRight w:val="0"/>
          <w:marTop w:val="0"/>
          <w:marBottom w:val="0"/>
          <w:divBdr>
            <w:top w:val="none" w:sz="0" w:space="0" w:color="auto"/>
            <w:left w:val="none" w:sz="0" w:space="0" w:color="auto"/>
            <w:bottom w:val="none" w:sz="0" w:space="0" w:color="auto"/>
            <w:right w:val="none" w:sz="0" w:space="0" w:color="auto"/>
          </w:divBdr>
        </w:div>
        <w:div w:id="1381976383">
          <w:marLeft w:val="0"/>
          <w:marRight w:val="0"/>
          <w:marTop w:val="0"/>
          <w:marBottom w:val="0"/>
          <w:divBdr>
            <w:top w:val="none" w:sz="0" w:space="0" w:color="auto"/>
            <w:left w:val="none" w:sz="0" w:space="0" w:color="auto"/>
            <w:bottom w:val="none" w:sz="0" w:space="0" w:color="auto"/>
            <w:right w:val="none" w:sz="0" w:space="0" w:color="auto"/>
          </w:divBdr>
        </w:div>
        <w:div w:id="1480220850">
          <w:marLeft w:val="0"/>
          <w:marRight w:val="0"/>
          <w:marTop w:val="0"/>
          <w:marBottom w:val="0"/>
          <w:divBdr>
            <w:top w:val="none" w:sz="0" w:space="0" w:color="auto"/>
            <w:left w:val="none" w:sz="0" w:space="0" w:color="auto"/>
            <w:bottom w:val="none" w:sz="0" w:space="0" w:color="auto"/>
            <w:right w:val="none" w:sz="0" w:space="0" w:color="auto"/>
          </w:divBdr>
        </w:div>
        <w:div w:id="1549411366">
          <w:marLeft w:val="0"/>
          <w:marRight w:val="0"/>
          <w:marTop w:val="0"/>
          <w:marBottom w:val="0"/>
          <w:divBdr>
            <w:top w:val="none" w:sz="0" w:space="0" w:color="auto"/>
            <w:left w:val="none" w:sz="0" w:space="0" w:color="auto"/>
            <w:bottom w:val="none" w:sz="0" w:space="0" w:color="auto"/>
            <w:right w:val="none" w:sz="0" w:space="0" w:color="auto"/>
          </w:divBdr>
        </w:div>
        <w:div w:id="1567105447">
          <w:marLeft w:val="0"/>
          <w:marRight w:val="0"/>
          <w:marTop w:val="0"/>
          <w:marBottom w:val="0"/>
          <w:divBdr>
            <w:top w:val="none" w:sz="0" w:space="0" w:color="auto"/>
            <w:left w:val="none" w:sz="0" w:space="0" w:color="auto"/>
            <w:bottom w:val="none" w:sz="0" w:space="0" w:color="auto"/>
            <w:right w:val="none" w:sz="0" w:space="0" w:color="auto"/>
          </w:divBdr>
        </w:div>
        <w:div w:id="1653023208">
          <w:marLeft w:val="0"/>
          <w:marRight w:val="0"/>
          <w:marTop w:val="0"/>
          <w:marBottom w:val="0"/>
          <w:divBdr>
            <w:top w:val="none" w:sz="0" w:space="0" w:color="auto"/>
            <w:left w:val="none" w:sz="0" w:space="0" w:color="auto"/>
            <w:bottom w:val="none" w:sz="0" w:space="0" w:color="auto"/>
            <w:right w:val="none" w:sz="0" w:space="0" w:color="auto"/>
          </w:divBdr>
        </w:div>
        <w:div w:id="1761489396">
          <w:marLeft w:val="0"/>
          <w:marRight w:val="0"/>
          <w:marTop w:val="0"/>
          <w:marBottom w:val="0"/>
          <w:divBdr>
            <w:top w:val="none" w:sz="0" w:space="0" w:color="auto"/>
            <w:left w:val="none" w:sz="0" w:space="0" w:color="auto"/>
            <w:bottom w:val="none" w:sz="0" w:space="0" w:color="auto"/>
            <w:right w:val="none" w:sz="0" w:space="0" w:color="auto"/>
          </w:divBdr>
        </w:div>
        <w:div w:id="1863784493">
          <w:marLeft w:val="0"/>
          <w:marRight w:val="0"/>
          <w:marTop w:val="0"/>
          <w:marBottom w:val="0"/>
          <w:divBdr>
            <w:top w:val="none" w:sz="0" w:space="0" w:color="auto"/>
            <w:left w:val="none" w:sz="0" w:space="0" w:color="auto"/>
            <w:bottom w:val="none" w:sz="0" w:space="0" w:color="auto"/>
            <w:right w:val="none" w:sz="0" w:space="0" w:color="auto"/>
          </w:divBdr>
        </w:div>
        <w:div w:id="1875656387">
          <w:marLeft w:val="0"/>
          <w:marRight w:val="0"/>
          <w:marTop w:val="0"/>
          <w:marBottom w:val="0"/>
          <w:divBdr>
            <w:top w:val="none" w:sz="0" w:space="0" w:color="auto"/>
            <w:left w:val="none" w:sz="0" w:space="0" w:color="auto"/>
            <w:bottom w:val="none" w:sz="0" w:space="0" w:color="auto"/>
            <w:right w:val="none" w:sz="0" w:space="0" w:color="auto"/>
          </w:divBdr>
        </w:div>
        <w:div w:id="2087411062">
          <w:marLeft w:val="0"/>
          <w:marRight w:val="0"/>
          <w:marTop w:val="0"/>
          <w:marBottom w:val="0"/>
          <w:divBdr>
            <w:top w:val="none" w:sz="0" w:space="0" w:color="auto"/>
            <w:left w:val="none" w:sz="0" w:space="0" w:color="auto"/>
            <w:bottom w:val="none" w:sz="0" w:space="0" w:color="auto"/>
            <w:right w:val="none" w:sz="0" w:space="0" w:color="auto"/>
          </w:divBdr>
        </w:div>
        <w:div w:id="2089419919">
          <w:marLeft w:val="0"/>
          <w:marRight w:val="0"/>
          <w:marTop w:val="0"/>
          <w:marBottom w:val="0"/>
          <w:divBdr>
            <w:top w:val="none" w:sz="0" w:space="0" w:color="auto"/>
            <w:left w:val="none" w:sz="0" w:space="0" w:color="auto"/>
            <w:bottom w:val="none" w:sz="0" w:space="0" w:color="auto"/>
            <w:right w:val="none" w:sz="0" w:space="0" w:color="auto"/>
          </w:divBdr>
        </w:div>
      </w:divsChild>
    </w:div>
    <w:div w:id="1073310756">
      <w:bodyDiv w:val="1"/>
      <w:marLeft w:val="0"/>
      <w:marRight w:val="0"/>
      <w:marTop w:val="0"/>
      <w:marBottom w:val="0"/>
      <w:divBdr>
        <w:top w:val="none" w:sz="0" w:space="0" w:color="auto"/>
        <w:left w:val="none" w:sz="0" w:space="0" w:color="auto"/>
        <w:bottom w:val="none" w:sz="0" w:space="0" w:color="auto"/>
        <w:right w:val="none" w:sz="0" w:space="0" w:color="auto"/>
      </w:divBdr>
      <w:divsChild>
        <w:div w:id="7342616">
          <w:marLeft w:val="0"/>
          <w:marRight w:val="0"/>
          <w:marTop w:val="0"/>
          <w:marBottom w:val="0"/>
          <w:divBdr>
            <w:top w:val="none" w:sz="0" w:space="0" w:color="auto"/>
            <w:left w:val="none" w:sz="0" w:space="0" w:color="auto"/>
            <w:bottom w:val="none" w:sz="0" w:space="0" w:color="auto"/>
            <w:right w:val="none" w:sz="0" w:space="0" w:color="auto"/>
          </w:divBdr>
        </w:div>
        <w:div w:id="116802209">
          <w:marLeft w:val="0"/>
          <w:marRight w:val="0"/>
          <w:marTop w:val="0"/>
          <w:marBottom w:val="0"/>
          <w:divBdr>
            <w:top w:val="none" w:sz="0" w:space="0" w:color="auto"/>
            <w:left w:val="none" w:sz="0" w:space="0" w:color="auto"/>
            <w:bottom w:val="none" w:sz="0" w:space="0" w:color="auto"/>
            <w:right w:val="none" w:sz="0" w:space="0" w:color="auto"/>
          </w:divBdr>
        </w:div>
        <w:div w:id="152911121">
          <w:marLeft w:val="0"/>
          <w:marRight w:val="0"/>
          <w:marTop w:val="0"/>
          <w:marBottom w:val="0"/>
          <w:divBdr>
            <w:top w:val="none" w:sz="0" w:space="0" w:color="auto"/>
            <w:left w:val="none" w:sz="0" w:space="0" w:color="auto"/>
            <w:bottom w:val="none" w:sz="0" w:space="0" w:color="auto"/>
            <w:right w:val="none" w:sz="0" w:space="0" w:color="auto"/>
          </w:divBdr>
        </w:div>
        <w:div w:id="249848036">
          <w:marLeft w:val="0"/>
          <w:marRight w:val="0"/>
          <w:marTop w:val="0"/>
          <w:marBottom w:val="0"/>
          <w:divBdr>
            <w:top w:val="none" w:sz="0" w:space="0" w:color="auto"/>
            <w:left w:val="none" w:sz="0" w:space="0" w:color="auto"/>
            <w:bottom w:val="none" w:sz="0" w:space="0" w:color="auto"/>
            <w:right w:val="none" w:sz="0" w:space="0" w:color="auto"/>
          </w:divBdr>
        </w:div>
        <w:div w:id="348801095">
          <w:marLeft w:val="0"/>
          <w:marRight w:val="0"/>
          <w:marTop w:val="0"/>
          <w:marBottom w:val="0"/>
          <w:divBdr>
            <w:top w:val="none" w:sz="0" w:space="0" w:color="auto"/>
            <w:left w:val="none" w:sz="0" w:space="0" w:color="auto"/>
            <w:bottom w:val="none" w:sz="0" w:space="0" w:color="auto"/>
            <w:right w:val="none" w:sz="0" w:space="0" w:color="auto"/>
          </w:divBdr>
        </w:div>
        <w:div w:id="443034884">
          <w:marLeft w:val="0"/>
          <w:marRight w:val="0"/>
          <w:marTop w:val="0"/>
          <w:marBottom w:val="0"/>
          <w:divBdr>
            <w:top w:val="none" w:sz="0" w:space="0" w:color="auto"/>
            <w:left w:val="none" w:sz="0" w:space="0" w:color="auto"/>
            <w:bottom w:val="none" w:sz="0" w:space="0" w:color="auto"/>
            <w:right w:val="none" w:sz="0" w:space="0" w:color="auto"/>
          </w:divBdr>
        </w:div>
        <w:div w:id="563491885">
          <w:marLeft w:val="0"/>
          <w:marRight w:val="0"/>
          <w:marTop w:val="0"/>
          <w:marBottom w:val="0"/>
          <w:divBdr>
            <w:top w:val="none" w:sz="0" w:space="0" w:color="auto"/>
            <w:left w:val="none" w:sz="0" w:space="0" w:color="auto"/>
            <w:bottom w:val="none" w:sz="0" w:space="0" w:color="auto"/>
            <w:right w:val="none" w:sz="0" w:space="0" w:color="auto"/>
          </w:divBdr>
        </w:div>
        <w:div w:id="577057307">
          <w:marLeft w:val="0"/>
          <w:marRight w:val="0"/>
          <w:marTop w:val="0"/>
          <w:marBottom w:val="0"/>
          <w:divBdr>
            <w:top w:val="none" w:sz="0" w:space="0" w:color="auto"/>
            <w:left w:val="none" w:sz="0" w:space="0" w:color="auto"/>
            <w:bottom w:val="none" w:sz="0" w:space="0" w:color="auto"/>
            <w:right w:val="none" w:sz="0" w:space="0" w:color="auto"/>
          </w:divBdr>
        </w:div>
        <w:div w:id="633096343">
          <w:marLeft w:val="0"/>
          <w:marRight w:val="0"/>
          <w:marTop w:val="0"/>
          <w:marBottom w:val="0"/>
          <w:divBdr>
            <w:top w:val="none" w:sz="0" w:space="0" w:color="auto"/>
            <w:left w:val="none" w:sz="0" w:space="0" w:color="auto"/>
            <w:bottom w:val="none" w:sz="0" w:space="0" w:color="auto"/>
            <w:right w:val="none" w:sz="0" w:space="0" w:color="auto"/>
          </w:divBdr>
        </w:div>
        <w:div w:id="783036508">
          <w:marLeft w:val="0"/>
          <w:marRight w:val="0"/>
          <w:marTop w:val="0"/>
          <w:marBottom w:val="0"/>
          <w:divBdr>
            <w:top w:val="none" w:sz="0" w:space="0" w:color="auto"/>
            <w:left w:val="none" w:sz="0" w:space="0" w:color="auto"/>
            <w:bottom w:val="none" w:sz="0" w:space="0" w:color="auto"/>
            <w:right w:val="none" w:sz="0" w:space="0" w:color="auto"/>
          </w:divBdr>
        </w:div>
        <w:div w:id="899244455">
          <w:marLeft w:val="0"/>
          <w:marRight w:val="0"/>
          <w:marTop w:val="0"/>
          <w:marBottom w:val="0"/>
          <w:divBdr>
            <w:top w:val="none" w:sz="0" w:space="0" w:color="auto"/>
            <w:left w:val="none" w:sz="0" w:space="0" w:color="auto"/>
            <w:bottom w:val="none" w:sz="0" w:space="0" w:color="auto"/>
            <w:right w:val="none" w:sz="0" w:space="0" w:color="auto"/>
          </w:divBdr>
        </w:div>
        <w:div w:id="937099934">
          <w:marLeft w:val="0"/>
          <w:marRight w:val="0"/>
          <w:marTop w:val="0"/>
          <w:marBottom w:val="0"/>
          <w:divBdr>
            <w:top w:val="none" w:sz="0" w:space="0" w:color="auto"/>
            <w:left w:val="none" w:sz="0" w:space="0" w:color="auto"/>
            <w:bottom w:val="none" w:sz="0" w:space="0" w:color="auto"/>
            <w:right w:val="none" w:sz="0" w:space="0" w:color="auto"/>
          </w:divBdr>
        </w:div>
        <w:div w:id="950477623">
          <w:marLeft w:val="0"/>
          <w:marRight w:val="0"/>
          <w:marTop w:val="0"/>
          <w:marBottom w:val="0"/>
          <w:divBdr>
            <w:top w:val="none" w:sz="0" w:space="0" w:color="auto"/>
            <w:left w:val="none" w:sz="0" w:space="0" w:color="auto"/>
            <w:bottom w:val="none" w:sz="0" w:space="0" w:color="auto"/>
            <w:right w:val="none" w:sz="0" w:space="0" w:color="auto"/>
          </w:divBdr>
        </w:div>
        <w:div w:id="979117572">
          <w:marLeft w:val="0"/>
          <w:marRight w:val="0"/>
          <w:marTop w:val="0"/>
          <w:marBottom w:val="0"/>
          <w:divBdr>
            <w:top w:val="none" w:sz="0" w:space="0" w:color="auto"/>
            <w:left w:val="none" w:sz="0" w:space="0" w:color="auto"/>
            <w:bottom w:val="none" w:sz="0" w:space="0" w:color="auto"/>
            <w:right w:val="none" w:sz="0" w:space="0" w:color="auto"/>
          </w:divBdr>
        </w:div>
        <w:div w:id="1007635002">
          <w:marLeft w:val="0"/>
          <w:marRight w:val="0"/>
          <w:marTop w:val="0"/>
          <w:marBottom w:val="0"/>
          <w:divBdr>
            <w:top w:val="none" w:sz="0" w:space="0" w:color="auto"/>
            <w:left w:val="none" w:sz="0" w:space="0" w:color="auto"/>
            <w:bottom w:val="none" w:sz="0" w:space="0" w:color="auto"/>
            <w:right w:val="none" w:sz="0" w:space="0" w:color="auto"/>
          </w:divBdr>
        </w:div>
        <w:div w:id="1080758286">
          <w:marLeft w:val="0"/>
          <w:marRight w:val="0"/>
          <w:marTop w:val="0"/>
          <w:marBottom w:val="0"/>
          <w:divBdr>
            <w:top w:val="none" w:sz="0" w:space="0" w:color="auto"/>
            <w:left w:val="none" w:sz="0" w:space="0" w:color="auto"/>
            <w:bottom w:val="none" w:sz="0" w:space="0" w:color="auto"/>
            <w:right w:val="none" w:sz="0" w:space="0" w:color="auto"/>
          </w:divBdr>
        </w:div>
        <w:div w:id="1089472644">
          <w:marLeft w:val="0"/>
          <w:marRight w:val="0"/>
          <w:marTop w:val="0"/>
          <w:marBottom w:val="0"/>
          <w:divBdr>
            <w:top w:val="none" w:sz="0" w:space="0" w:color="auto"/>
            <w:left w:val="none" w:sz="0" w:space="0" w:color="auto"/>
            <w:bottom w:val="none" w:sz="0" w:space="0" w:color="auto"/>
            <w:right w:val="none" w:sz="0" w:space="0" w:color="auto"/>
          </w:divBdr>
        </w:div>
        <w:div w:id="1101024794">
          <w:marLeft w:val="0"/>
          <w:marRight w:val="0"/>
          <w:marTop w:val="0"/>
          <w:marBottom w:val="0"/>
          <w:divBdr>
            <w:top w:val="none" w:sz="0" w:space="0" w:color="auto"/>
            <w:left w:val="none" w:sz="0" w:space="0" w:color="auto"/>
            <w:bottom w:val="none" w:sz="0" w:space="0" w:color="auto"/>
            <w:right w:val="none" w:sz="0" w:space="0" w:color="auto"/>
          </w:divBdr>
        </w:div>
        <w:div w:id="1107195527">
          <w:marLeft w:val="0"/>
          <w:marRight w:val="0"/>
          <w:marTop w:val="0"/>
          <w:marBottom w:val="0"/>
          <w:divBdr>
            <w:top w:val="none" w:sz="0" w:space="0" w:color="auto"/>
            <w:left w:val="none" w:sz="0" w:space="0" w:color="auto"/>
            <w:bottom w:val="none" w:sz="0" w:space="0" w:color="auto"/>
            <w:right w:val="none" w:sz="0" w:space="0" w:color="auto"/>
          </w:divBdr>
        </w:div>
        <w:div w:id="1131480932">
          <w:marLeft w:val="0"/>
          <w:marRight w:val="0"/>
          <w:marTop w:val="0"/>
          <w:marBottom w:val="0"/>
          <w:divBdr>
            <w:top w:val="none" w:sz="0" w:space="0" w:color="auto"/>
            <w:left w:val="none" w:sz="0" w:space="0" w:color="auto"/>
            <w:bottom w:val="none" w:sz="0" w:space="0" w:color="auto"/>
            <w:right w:val="none" w:sz="0" w:space="0" w:color="auto"/>
          </w:divBdr>
        </w:div>
        <w:div w:id="1197893027">
          <w:marLeft w:val="0"/>
          <w:marRight w:val="0"/>
          <w:marTop w:val="0"/>
          <w:marBottom w:val="0"/>
          <w:divBdr>
            <w:top w:val="none" w:sz="0" w:space="0" w:color="auto"/>
            <w:left w:val="none" w:sz="0" w:space="0" w:color="auto"/>
            <w:bottom w:val="none" w:sz="0" w:space="0" w:color="auto"/>
            <w:right w:val="none" w:sz="0" w:space="0" w:color="auto"/>
          </w:divBdr>
        </w:div>
        <w:div w:id="1349911958">
          <w:marLeft w:val="0"/>
          <w:marRight w:val="0"/>
          <w:marTop w:val="0"/>
          <w:marBottom w:val="0"/>
          <w:divBdr>
            <w:top w:val="none" w:sz="0" w:space="0" w:color="auto"/>
            <w:left w:val="none" w:sz="0" w:space="0" w:color="auto"/>
            <w:bottom w:val="none" w:sz="0" w:space="0" w:color="auto"/>
            <w:right w:val="none" w:sz="0" w:space="0" w:color="auto"/>
          </w:divBdr>
        </w:div>
        <w:div w:id="1378510672">
          <w:marLeft w:val="0"/>
          <w:marRight w:val="0"/>
          <w:marTop w:val="0"/>
          <w:marBottom w:val="0"/>
          <w:divBdr>
            <w:top w:val="none" w:sz="0" w:space="0" w:color="auto"/>
            <w:left w:val="none" w:sz="0" w:space="0" w:color="auto"/>
            <w:bottom w:val="none" w:sz="0" w:space="0" w:color="auto"/>
            <w:right w:val="none" w:sz="0" w:space="0" w:color="auto"/>
          </w:divBdr>
        </w:div>
        <w:div w:id="1389066708">
          <w:marLeft w:val="0"/>
          <w:marRight w:val="0"/>
          <w:marTop w:val="0"/>
          <w:marBottom w:val="0"/>
          <w:divBdr>
            <w:top w:val="none" w:sz="0" w:space="0" w:color="auto"/>
            <w:left w:val="none" w:sz="0" w:space="0" w:color="auto"/>
            <w:bottom w:val="none" w:sz="0" w:space="0" w:color="auto"/>
            <w:right w:val="none" w:sz="0" w:space="0" w:color="auto"/>
          </w:divBdr>
        </w:div>
        <w:div w:id="1399354278">
          <w:marLeft w:val="0"/>
          <w:marRight w:val="0"/>
          <w:marTop w:val="0"/>
          <w:marBottom w:val="0"/>
          <w:divBdr>
            <w:top w:val="none" w:sz="0" w:space="0" w:color="auto"/>
            <w:left w:val="none" w:sz="0" w:space="0" w:color="auto"/>
            <w:bottom w:val="none" w:sz="0" w:space="0" w:color="auto"/>
            <w:right w:val="none" w:sz="0" w:space="0" w:color="auto"/>
          </w:divBdr>
        </w:div>
        <w:div w:id="1446658447">
          <w:marLeft w:val="0"/>
          <w:marRight w:val="0"/>
          <w:marTop w:val="0"/>
          <w:marBottom w:val="0"/>
          <w:divBdr>
            <w:top w:val="none" w:sz="0" w:space="0" w:color="auto"/>
            <w:left w:val="none" w:sz="0" w:space="0" w:color="auto"/>
            <w:bottom w:val="none" w:sz="0" w:space="0" w:color="auto"/>
            <w:right w:val="none" w:sz="0" w:space="0" w:color="auto"/>
          </w:divBdr>
        </w:div>
        <w:div w:id="1502311160">
          <w:marLeft w:val="0"/>
          <w:marRight w:val="0"/>
          <w:marTop w:val="0"/>
          <w:marBottom w:val="0"/>
          <w:divBdr>
            <w:top w:val="none" w:sz="0" w:space="0" w:color="auto"/>
            <w:left w:val="none" w:sz="0" w:space="0" w:color="auto"/>
            <w:bottom w:val="none" w:sz="0" w:space="0" w:color="auto"/>
            <w:right w:val="none" w:sz="0" w:space="0" w:color="auto"/>
          </w:divBdr>
        </w:div>
        <w:div w:id="1521044468">
          <w:marLeft w:val="0"/>
          <w:marRight w:val="0"/>
          <w:marTop w:val="0"/>
          <w:marBottom w:val="0"/>
          <w:divBdr>
            <w:top w:val="none" w:sz="0" w:space="0" w:color="auto"/>
            <w:left w:val="none" w:sz="0" w:space="0" w:color="auto"/>
            <w:bottom w:val="none" w:sz="0" w:space="0" w:color="auto"/>
            <w:right w:val="none" w:sz="0" w:space="0" w:color="auto"/>
          </w:divBdr>
        </w:div>
        <w:div w:id="1575120400">
          <w:marLeft w:val="0"/>
          <w:marRight w:val="0"/>
          <w:marTop w:val="0"/>
          <w:marBottom w:val="0"/>
          <w:divBdr>
            <w:top w:val="none" w:sz="0" w:space="0" w:color="auto"/>
            <w:left w:val="none" w:sz="0" w:space="0" w:color="auto"/>
            <w:bottom w:val="none" w:sz="0" w:space="0" w:color="auto"/>
            <w:right w:val="none" w:sz="0" w:space="0" w:color="auto"/>
          </w:divBdr>
        </w:div>
        <w:div w:id="1578051820">
          <w:marLeft w:val="0"/>
          <w:marRight w:val="0"/>
          <w:marTop w:val="0"/>
          <w:marBottom w:val="0"/>
          <w:divBdr>
            <w:top w:val="none" w:sz="0" w:space="0" w:color="auto"/>
            <w:left w:val="none" w:sz="0" w:space="0" w:color="auto"/>
            <w:bottom w:val="none" w:sz="0" w:space="0" w:color="auto"/>
            <w:right w:val="none" w:sz="0" w:space="0" w:color="auto"/>
          </w:divBdr>
        </w:div>
        <w:div w:id="1663698480">
          <w:marLeft w:val="0"/>
          <w:marRight w:val="0"/>
          <w:marTop w:val="0"/>
          <w:marBottom w:val="0"/>
          <w:divBdr>
            <w:top w:val="none" w:sz="0" w:space="0" w:color="auto"/>
            <w:left w:val="none" w:sz="0" w:space="0" w:color="auto"/>
            <w:bottom w:val="none" w:sz="0" w:space="0" w:color="auto"/>
            <w:right w:val="none" w:sz="0" w:space="0" w:color="auto"/>
          </w:divBdr>
        </w:div>
        <w:div w:id="1664121326">
          <w:marLeft w:val="0"/>
          <w:marRight w:val="0"/>
          <w:marTop w:val="0"/>
          <w:marBottom w:val="0"/>
          <w:divBdr>
            <w:top w:val="none" w:sz="0" w:space="0" w:color="auto"/>
            <w:left w:val="none" w:sz="0" w:space="0" w:color="auto"/>
            <w:bottom w:val="none" w:sz="0" w:space="0" w:color="auto"/>
            <w:right w:val="none" w:sz="0" w:space="0" w:color="auto"/>
          </w:divBdr>
        </w:div>
        <w:div w:id="1710177796">
          <w:marLeft w:val="0"/>
          <w:marRight w:val="0"/>
          <w:marTop w:val="0"/>
          <w:marBottom w:val="0"/>
          <w:divBdr>
            <w:top w:val="none" w:sz="0" w:space="0" w:color="auto"/>
            <w:left w:val="none" w:sz="0" w:space="0" w:color="auto"/>
            <w:bottom w:val="none" w:sz="0" w:space="0" w:color="auto"/>
            <w:right w:val="none" w:sz="0" w:space="0" w:color="auto"/>
          </w:divBdr>
        </w:div>
        <w:div w:id="1725064096">
          <w:marLeft w:val="0"/>
          <w:marRight w:val="0"/>
          <w:marTop w:val="0"/>
          <w:marBottom w:val="0"/>
          <w:divBdr>
            <w:top w:val="none" w:sz="0" w:space="0" w:color="auto"/>
            <w:left w:val="none" w:sz="0" w:space="0" w:color="auto"/>
            <w:bottom w:val="none" w:sz="0" w:space="0" w:color="auto"/>
            <w:right w:val="none" w:sz="0" w:space="0" w:color="auto"/>
          </w:divBdr>
        </w:div>
        <w:div w:id="1740833598">
          <w:marLeft w:val="0"/>
          <w:marRight w:val="0"/>
          <w:marTop w:val="0"/>
          <w:marBottom w:val="0"/>
          <w:divBdr>
            <w:top w:val="none" w:sz="0" w:space="0" w:color="auto"/>
            <w:left w:val="none" w:sz="0" w:space="0" w:color="auto"/>
            <w:bottom w:val="none" w:sz="0" w:space="0" w:color="auto"/>
            <w:right w:val="none" w:sz="0" w:space="0" w:color="auto"/>
          </w:divBdr>
        </w:div>
        <w:div w:id="1756897537">
          <w:marLeft w:val="0"/>
          <w:marRight w:val="0"/>
          <w:marTop w:val="0"/>
          <w:marBottom w:val="0"/>
          <w:divBdr>
            <w:top w:val="none" w:sz="0" w:space="0" w:color="auto"/>
            <w:left w:val="none" w:sz="0" w:space="0" w:color="auto"/>
            <w:bottom w:val="none" w:sz="0" w:space="0" w:color="auto"/>
            <w:right w:val="none" w:sz="0" w:space="0" w:color="auto"/>
          </w:divBdr>
        </w:div>
        <w:div w:id="1801418825">
          <w:marLeft w:val="0"/>
          <w:marRight w:val="0"/>
          <w:marTop w:val="0"/>
          <w:marBottom w:val="0"/>
          <w:divBdr>
            <w:top w:val="none" w:sz="0" w:space="0" w:color="auto"/>
            <w:left w:val="none" w:sz="0" w:space="0" w:color="auto"/>
            <w:bottom w:val="none" w:sz="0" w:space="0" w:color="auto"/>
            <w:right w:val="none" w:sz="0" w:space="0" w:color="auto"/>
          </w:divBdr>
        </w:div>
        <w:div w:id="1824352909">
          <w:marLeft w:val="0"/>
          <w:marRight w:val="0"/>
          <w:marTop w:val="0"/>
          <w:marBottom w:val="0"/>
          <w:divBdr>
            <w:top w:val="none" w:sz="0" w:space="0" w:color="auto"/>
            <w:left w:val="none" w:sz="0" w:space="0" w:color="auto"/>
            <w:bottom w:val="none" w:sz="0" w:space="0" w:color="auto"/>
            <w:right w:val="none" w:sz="0" w:space="0" w:color="auto"/>
          </w:divBdr>
        </w:div>
        <w:div w:id="1872911847">
          <w:marLeft w:val="0"/>
          <w:marRight w:val="0"/>
          <w:marTop w:val="0"/>
          <w:marBottom w:val="0"/>
          <w:divBdr>
            <w:top w:val="none" w:sz="0" w:space="0" w:color="auto"/>
            <w:left w:val="none" w:sz="0" w:space="0" w:color="auto"/>
            <w:bottom w:val="none" w:sz="0" w:space="0" w:color="auto"/>
            <w:right w:val="none" w:sz="0" w:space="0" w:color="auto"/>
          </w:divBdr>
        </w:div>
        <w:div w:id="1999847155">
          <w:marLeft w:val="0"/>
          <w:marRight w:val="0"/>
          <w:marTop w:val="0"/>
          <w:marBottom w:val="0"/>
          <w:divBdr>
            <w:top w:val="none" w:sz="0" w:space="0" w:color="auto"/>
            <w:left w:val="none" w:sz="0" w:space="0" w:color="auto"/>
            <w:bottom w:val="none" w:sz="0" w:space="0" w:color="auto"/>
            <w:right w:val="none" w:sz="0" w:space="0" w:color="auto"/>
          </w:divBdr>
        </w:div>
        <w:div w:id="2039969062">
          <w:marLeft w:val="0"/>
          <w:marRight w:val="0"/>
          <w:marTop w:val="0"/>
          <w:marBottom w:val="0"/>
          <w:divBdr>
            <w:top w:val="none" w:sz="0" w:space="0" w:color="auto"/>
            <w:left w:val="none" w:sz="0" w:space="0" w:color="auto"/>
            <w:bottom w:val="none" w:sz="0" w:space="0" w:color="auto"/>
            <w:right w:val="none" w:sz="0" w:space="0" w:color="auto"/>
          </w:divBdr>
        </w:div>
        <w:div w:id="2045445417">
          <w:marLeft w:val="0"/>
          <w:marRight w:val="0"/>
          <w:marTop w:val="0"/>
          <w:marBottom w:val="0"/>
          <w:divBdr>
            <w:top w:val="none" w:sz="0" w:space="0" w:color="auto"/>
            <w:left w:val="none" w:sz="0" w:space="0" w:color="auto"/>
            <w:bottom w:val="none" w:sz="0" w:space="0" w:color="auto"/>
            <w:right w:val="none" w:sz="0" w:space="0" w:color="auto"/>
          </w:divBdr>
        </w:div>
        <w:div w:id="2079860667">
          <w:marLeft w:val="0"/>
          <w:marRight w:val="0"/>
          <w:marTop w:val="0"/>
          <w:marBottom w:val="0"/>
          <w:divBdr>
            <w:top w:val="none" w:sz="0" w:space="0" w:color="auto"/>
            <w:left w:val="none" w:sz="0" w:space="0" w:color="auto"/>
            <w:bottom w:val="none" w:sz="0" w:space="0" w:color="auto"/>
            <w:right w:val="none" w:sz="0" w:space="0" w:color="auto"/>
          </w:divBdr>
        </w:div>
      </w:divsChild>
    </w:div>
    <w:div w:id="1073699523">
      <w:bodyDiv w:val="1"/>
      <w:marLeft w:val="0"/>
      <w:marRight w:val="0"/>
      <w:marTop w:val="0"/>
      <w:marBottom w:val="0"/>
      <w:divBdr>
        <w:top w:val="none" w:sz="0" w:space="0" w:color="auto"/>
        <w:left w:val="none" w:sz="0" w:space="0" w:color="auto"/>
        <w:bottom w:val="none" w:sz="0" w:space="0" w:color="auto"/>
        <w:right w:val="none" w:sz="0" w:space="0" w:color="auto"/>
      </w:divBdr>
      <w:divsChild>
        <w:div w:id="160975705">
          <w:marLeft w:val="0"/>
          <w:marRight w:val="0"/>
          <w:marTop w:val="0"/>
          <w:marBottom w:val="0"/>
          <w:divBdr>
            <w:top w:val="none" w:sz="0" w:space="0" w:color="auto"/>
            <w:left w:val="none" w:sz="0" w:space="0" w:color="auto"/>
            <w:bottom w:val="none" w:sz="0" w:space="0" w:color="auto"/>
            <w:right w:val="none" w:sz="0" w:space="0" w:color="auto"/>
          </w:divBdr>
          <w:divsChild>
            <w:div w:id="487599928">
              <w:marLeft w:val="0"/>
              <w:marRight w:val="0"/>
              <w:marTop w:val="0"/>
              <w:marBottom w:val="0"/>
              <w:divBdr>
                <w:top w:val="none" w:sz="0" w:space="0" w:color="auto"/>
                <w:left w:val="none" w:sz="0" w:space="0" w:color="auto"/>
                <w:bottom w:val="none" w:sz="0" w:space="0" w:color="auto"/>
                <w:right w:val="none" w:sz="0" w:space="0" w:color="auto"/>
              </w:divBdr>
              <w:divsChild>
                <w:div w:id="3348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6156">
          <w:marLeft w:val="0"/>
          <w:marRight w:val="0"/>
          <w:marTop w:val="0"/>
          <w:marBottom w:val="0"/>
          <w:divBdr>
            <w:top w:val="none" w:sz="0" w:space="0" w:color="auto"/>
            <w:left w:val="none" w:sz="0" w:space="0" w:color="auto"/>
            <w:bottom w:val="none" w:sz="0" w:space="0" w:color="auto"/>
            <w:right w:val="none" w:sz="0" w:space="0" w:color="auto"/>
          </w:divBdr>
          <w:divsChild>
            <w:div w:id="236400124">
              <w:marLeft w:val="0"/>
              <w:marRight w:val="0"/>
              <w:marTop w:val="0"/>
              <w:marBottom w:val="0"/>
              <w:divBdr>
                <w:top w:val="none" w:sz="0" w:space="0" w:color="auto"/>
                <w:left w:val="none" w:sz="0" w:space="0" w:color="auto"/>
                <w:bottom w:val="none" w:sz="0" w:space="0" w:color="auto"/>
                <w:right w:val="none" w:sz="0" w:space="0" w:color="auto"/>
              </w:divBdr>
            </w:div>
          </w:divsChild>
        </w:div>
        <w:div w:id="2144425377">
          <w:marLeft w:val="0"/>
          <w:marRight w:val="0"/>
          <w:marTop w:val="0"/>
          <w:marBottom w:val="0"/>
          <w:divBdr>
            <w:top w:val="none" w:sz="0" w:space="0" w:color="auto"/>
            <w:left w:val="none" w:sz="0" w:space="0" w:color="auto"/>
            <w:bottom w:val="none" w:sz="0" w:space="0" w:color="auto"/>
            <w:right w:val="none" w:sz="0" w:space="0" w:color="auto"/>
          </w:divBdr>
          <w:divsChild>
            <w:div w:id="971982469">
              <w:marLeft w:val="0"/>
              <w:marRight w:val="0"/>
              <w:marTop w:val="0"/>
              <w:marBottom w:val="0"/>
              <w:divBdr>
                <w:top w:val="none" w:sz="0" w:space="0" w:color="auto"/>
                <w:left w:val="none" w:sz="0" w:space="0" w:color="auto"/>
                <w:bottom w:val="none" w:sz="0" w:space="0" w:color="auto"/>
                <w:right w:val="none" w:sz="0" w:space="0" w:color="auto"/>
              </w:divBdr>
              <w:divsChild>
                <w:div w:id="17805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12231">
      <w:bodyDiv w:val="1"/>
      <w:marLeft w:val="0"/>
      <w:marRight w:val="0"/>
      <w:marTop w:val="0"/>
      <w:marBottom w:val="0"/>
      <w:divBdr>
        <w:top w:val="none" w:sz="0" w:space="0" w:color="auto"/>
        <w:left w:val="none" w:sz="0" w:space="0" w:color="auto"/>
        <w:bottom w:val="none" w:sz="0" w:space="0" w:color="auto"/>
        <w:right w:val="none" w:sz="0" w:space="0" w:color="auto"/>
      </w:divBdr>
      <w:divsChild>
        <w:div w:id="59403641">
          <w:marLeft w:val="0"/>
          <w:marRight w:val="0"/>
          <w:marTop w:val="0"/>
          <w:marBottom w:val="0"/>
          <w:divBdr>
            <w:top w:val="none" w:sz="0" w:space="0" w:color="auto"/>
            <w:left w:val="none" w:sz="0" w:space="0" w:color="auto"/>
            <w:bottom w:val="none" w:sz="0" w:space="0" w:color="auto"/>
            <w:right w:val="none" w:sz="0" w:space="0" w:color="auto"/>
          </w:divBdr>
        </w:div>
        <w:div w:id="267084678">
          <w:marLeft w:val="0"/>
          <w:marRight w:val="0"/>
          <w:marTop w:val="0"/>
          <w:marBottom w:val="0"/>
          <w:divBdr>
            <w:top w:val="none" w:sz="0" w:space="0" w:color="auto"/>
            <w:left w:val="none" w:sz="0" w:space="0" w:color="auto"/>
            <w:bottom w:val="none" w:sz="0" w:space="0" w:color="auto"/>
            <w:right w:val="none" w:sz="0" w:space="0" w:color="auto"/>
          </w:divBdr>
        </w:div>
        <w:div w:id="567426206">
          <w:marLeft w:val="0"/>
          <w:marRight w:val="0"/>
          <w:marTop w:val="0"/>
          <w:marBottom w:val="0"/>
          <w:divBdr>
            <w:top w:val="none" w:sz="0" w:space="0" w:color="auto"/>
            <w:left w:val="none" w:sz="0" w:space="0" w:color="auto"/>
            <w:bottom w:val="none" w:sz="0" w:space="0" w:color="auto"/>
            <w:right w:val="none" w:sz="0" w:space="0" w:color="auto"/>
          </w:divBdr>
        </w:div>
        <w:div w:id="1185485120">
          <w:marLeft w:val="0"/>
          <w:marRight w:val="0"/>
          <w:marTop w:val="0"/>
          <w:marBottom w:val="0"/>
          <w:divBdr>
            <w:top w:val="none" w:sz="0" w:space="0" w:color="auto"/>
            <w:left w:val="none" w:sz="0" w:space="0" w:color="auto"/>
            <w:bottom w:val="none" w:sz="0" w:space="0" w:color="auto"/>
            <w:right w:val="none" w:sz="0" w:space="0" w:color="auto"/>
          </w:divBdr>
        </w:div>
        <w:div w:id="1250190631">
          <w:marLeft w:val="0"/>
          <w:marRight w:val="0"/>
          <w:marTop w:val="0"/>
          <w:marBottom w:val="0"/>
          <w:divBdr>
            <w:top w:val="none" w:sz="0" w:space="0" w:color="auto"/>
            <w:left w:val="none" w:sz="0" w:space="0" w:color="auto"/>
            <w:bottom w:val="none" w:sz="0" w:space="0" w:color="auto"/>
            <w:right w:val="none" w:sz="0" w:space="0" w:color="auto"/>
          </w:divBdr>
        </w:div>
        <w:div w:id="1586495787">
          <w:marLeft w:val="0"/>
          <w:marRight w:val="0"/>
          <w:marTop w:val="0"/>
          <w:marBottom w:val="0"/>
          <w:divBdr>
            <w:top w:val="none" w:sz="0" w:space="0" w:color="auto"/>
            <w:left w:val="none" w:sz="0" w:space="0" w:color="auto"/>
            <w:bottom w:val="none" w:sz="0" w:space="0" w:color="auto"/>
            <w:right w:val="none" w:sz="0" w:space="0" w:color="auto"/>
          </w:divBdr>
        </w:div>
      </w:divsChild>
    </w:div>
    <w:div w:id="1090078356">
      <w:bodyDiv w:val="1"/>
      <w:marLeft w:val="0"/>
      <w:marRight w:val="0"/>
      <w:marTop w:val="0"/>
      <w:marBottom w:val="0"/>
      <w:divBdr>
        <w:top w:val="none" w:sz="0" w:space="0" w:color="auto"/>
        <w:left w:val="none" w:sz="0" w:space="0" w:color="auto"/>
        <w:bottom w:val="none" w:sz="0" w:space="0" w:color="auto"/>
        <w:right w:val="none" w:sz="0" w:space="0" w:color="auto"/>
      </w:divBdr>
      <w:divsChild>
        <w:div w:id="475146311">
          <w:marLeft w:val="0"/>
          <w:marRight w:val="0"/>
          <w:marTop w:val="0"/>
          <w:marBottom w:val="0"/>
          <w:divBdr>
            <w:top w:val="none" w:sz="0" w:space="0" w:color="auto"/>
            <w:left w:val="none" w:sz="0" w:space="0" w:color="auto"/>
            <w:bottom w:val="none" w:sz="0" w:space="0" w:color="auto"/>
            <w:right w:val="none" w:sz="0" w:space="0" w:color="auto"/>
          </w:divBdr>
        </w:div>
        <w:div w:id="752288113">
          <w:marLeft w:val="0"/>
          <w:marRight w:val="0"/>
          <w:marTop w:val="0"/>
          <w:marBottom w:val="0"/>
          <w:divBdr>
            <w:top w:val="none" w:sz="0" w:space="0" w:color="auto"/>
            <w:left w:val="none" w:sz="0" w:space="0" w:color="auto"/>
            <w:bottom w:val="none" w:sz="0" w:space="0" w:color="auto"/>
            <w:right w:val="none" w:sz="0" w:space="0" w:color="auto"/>
          </w:divBdr>
        </w:div>
        <w:div w:id="1032536381">
          <w:marLeft w:val="0"/>
          <w:marRight w:val="0"/>
          <w:marTop w:val="0"/>
          <w:marBottom w:val="0"/>
          <w:divBdr>
            <w:top w:val="none" w:sz="0" w:space="0" w:color="auto"/>
            <w:left w:val="none" w:sz="0" w:space="0" w:color="auto"/>
            <w:bottom w:val="none" w:sz="0" w:space="0" w:color="auto"/>
            <w:right w:val="none" w:sz="0" w:space="0" w:color="auto"/>
          </w:divBdr>
        </w:div>
        <w:div w:id="1334257665">
          <w:marLeft w:val="0"/>
          <w:marRight w:val="0"/>
          <w:marTop w:val="0"/>
          <w:marBottom w:val="0"/>
          <w:divBdr>
            <w:top w:val="none" w:sz="0" w:space="0" w:color="auto"/>
            <w:left w:val="none" w:sz="0" w:space="0" w:color="auto"/>
            <w:bottom w:val="none" w:sz="0" w:space="0" w:color="auto"/>
            <w:right w:val="none" w:sz="0" w:space="0" w:color="auto"/>
          </w:divBdr>
        </w:div>
        <w:div w:id="1360546701">
          <w:marLeft w:val="0"/>
          <w:marRight w:val="0"/>
          <w:marTop w:val="0"/>
          <w:marBottom w:val="0"/>
          <w:divBdr>
            <w:top w:val="none" w:sz="0" w:space="0" w:color="auto"/>
            <w:left w:val="none" w:sz="0" w:space="0" w:color="auto"/>
            <w:bottom w:val="none" w:sz="0" w:space="0" w:color="auto"/>
            <w:right w:val="none" w:sz="0" w:space="0" w:color="auto"/>
          </w:divBdr>
        </w:div>
        <w:div w:id="1613513293">
          <w:marLeft w:val="0"/>
          <w:marRight w:val="0"/>
          <w:marTop w:val="0"/>
          <w:marBottom w:val="0"/>
          <w:divBdr>
            <w:top w:val="none" w:sz="0" w:space="0" w:color="auto"/>
            <w:left w:val="none" w:sz="0" w:space="0" w:color="auto"/>
            <w:bottom w:val="none" w:sz="0" w:space="0" w:color="auto"/>
            <w:right w:val="none" w:sz="0" w:space="0" w:color="auto"/>
          </w:divBdr>
        </w:div>
        <w:div w:id="1654522139">
          <w:marLeft w:val="0"/>
          <w:marRight w:val="0"/>
          <w:marTop w:val="0"/>
          <w:marBottom w:val="0"/>
          <w:divBdr>
            <w:top w:val="none" w:sz="0" w:space="0" w:color="auto"/>
            <w:left w:val="none" w:sz="0" w:space="0" w:color="auto"/>
            <w:bottom w:val="none" w:sz="0" w:space="0" w:color="auto"/>
            <w:right w:val="none" w:sz="0" w:space="0" w:color="auto"/>
          </w:divBdr>
        </w:div>
        <w:div w:id="1841002639">
          <w:marLeft w:val="0"/>
          <w:marRight w:val="0"/>
          <w:marTop w:val="0"/>
          <w:marBottom w:val="0"/>
          <w:divBdr>
            <w:top w:val="none" w:sz="0" w:space="0" w:color="auto"/>
            <w:left w:val="none" w:sz="0" w:space="0" w:color="auto"/>
            <w:bottom w:val="none" w:sz="0" w:space="0" w:color="auto"/>
            <w:right w:val="none" w:sz="0" w:space="0" w:color="auto"/>
          </w:divBdr>
        </w:div>
        <w:div w:id="1952711419">
          <w:marLeft w:val="0"/>
          <w:marRight w:val="0"/>
          <w:marTop w:val="0"/>
          <w:marBottom w:val="0"/>
          <w:divBdr>
            <w:top w:val="none" w:sz="0" w:space="0" w:color="auto"/>
            <w:left w:val="none" w:sz="0" w:space="0" w:color="auto"/>
            <w:bottom w:val="none" w:sz="0" w:space="0" w:color="auto"/>
            <w:right w:val="none" w:sz="0" w:space="0" w:color="auto"/>
          </w:divBdr>
        </w:div>
        <w:div w:id="2133086136">
          <w:marLeft w:val="0"/>
          <w:marRight w:val="0"/>
          <w:marTop w:val="0"/>
          <w:marBottom w:val="0"/>
          <w:divBdr>
            <w:top w:val="none" w:sz="0" w:space="0" w:color="auto"/>
            <w:left w:val="none" w:sz="0" w:space="0" w:color="auto"/>
            <w:bottom w:val="none" w:sz="0" w:space="0" w:color="auto"/>
            <w:right w:val="none" w:sz="0" w:space="0" w:color="auto"/>
          </w:divBdr>
        </w:div>
      </w:divsChild>
    </w:div>
    <w:div w:id="1091583227">
      <w:bodyDiv w:val="1"/>
      <w:marLeft w:val="0"/>
      <w:marRight w:val="0"/>
      <w:marTop w:val="0"/>
      <w:marBottom w:val="0"/>
      <w:divBdr>
        <w:top w:val="none" w:sz="0" w:space="0" w:color="auto"/>
        <w:left w:val="none" w:sz="0" w:space="0" w:color="auto"/>
        <w:bottom w:val="none" w:sz="0" w:space="0" w:color="auto"/>
        <w:right w:val="none" w:sz="0" w:space="0" w:color="auto"/>
      </w:divBdr>
      <w:divsChild>
        <w:div w:id="52196684">
          <w:marLeft w:val="0"/>
          <w:marRight w:val="0"/>
          <w:marTop w:val="0"/>
          <w:marBottom w:val="0"/>
          <w:divBdr>
            <w:top w:val="none" w:sz="0" w:space="0" w:color="auto"/>
            <w:left w:val="none" w:sz="0" w:space="0" w:color="auto"/>
            <w:bottom w:val="none" w:sz="0" w:space="0" w:color="auto"/>
            <w:right w:val="none" w:sz="0" w:space="0" w:color="auto"/>
          </w:divBdr>
        </w:div>
        <w:div w:id="151679226">
          <w:marLeft w:val="0"/>
          <w:marRight w:val="0"/>
          <w:marTop w:val="0"/>
          <w:marBottom w:val="0"/>
          <w:divBdr>
            <w:top w:val="none" w:sz="0" w:space="0" w:color="auto"/>
            <w:left w:val="none" w:sz="0" w:space="0" w:color="auto"/>
            <w:bottom w:val="none" w:sz="0" w:space="0" w:color="auto"/>
            <w:right w:val="none" w:sz="0" w:space="0" w:color="auto"/>
          </w:divBdr>
        </w:div>
        <w:div w:id="198858045">
          <w:marLeft w:val="0"/>
          <w:marRight w:val="0"/>
          <w:marTop w:val="0"/>
          <w:marBottom w:val="0"/>
          <w:divBdr>
            <w:top w:val="none" w:sz="0" w:space="0" w:color="auto"/>
            <w:left w:val="none" w:sz="0" w:space="0" w:color="auto"/>
            <w:bottom w:val="none" w:sz="0" w:space="0" w:color="auto"/>
            <w:right w:val="none" w:sz="0" w:space="0" w:color="auto"/>
          </w:divBdr>
        </w:div>
        <w:div w:id="259871628">
          <w:marLeft w:val="0"/>
          <w:marRight w:val="0"/>
          <w:marTop w:val="0"/>
          <w:marBottom w:val="0"/>
          <w:divBdr>
            <w:top w:val="none" w:sz="0" w:space="0" w:color="auto"/>
            <w:left w:val="none" w:sz="0" w:space="0" w:color="auto"/>
            <w:bottom w:val="none" w:sz="0" w:space="0" w:color="auto"/>
            <w:right w:val="none" w:sz="0" w:space="0" w:color="auto"/>
          </w:divBdr>
        </w:div>
        <w:div w:id="269508414">
          <w:marLeft w:val="0"/>
          <w:marRight w:val="0"/>
          <w:marTop w:val="0"/>
          <w:marBottom w:val="0"/>
          <w:divBdr>
            <w:top w:val="none" w:sz="0" w:space="0" w:color="auto"/>
            <w:left w:val="none" w:sz="0" w:space="0" w:color="auto"/>
            <w:bottom w:val="none" w:sz="0" w:space="0" w:color="auto"/>
            <w:right w:val="none" w:sz="0" w:space="0" w:color="auto"/>
          </w:divBdr>
        </w:div>
        <w:div w:id="309016401">
          <w:marLeft w:val="0"/>
          <w:marRight w:val="0"/>
          <w:marTop w:val="0"/>
          <w:marBottom w:val="0"/>
          <w:divBdr>
            <w:top w:val="none" w:sz="0" w:space="0" w:color="auto"/>
            <w:left w:val="none" w:sz="0" w:space="0" w:color="auto"/>
            <w:bottom w:val="none" w:sz="0" w:space="0" w:color="auto"/>
            <w:right w:val="none" w:sz="0" w:space="0" w:color="auto"/>
          </w:divBdr>
        </w:div>
        <w:div w:id="368187472">
          <w:marLeft w:val="0"/>
          <w:marRight w:val="0"/>
          <w:marTop w:val="0"/>
          <w:marBottom w:val="0"/>
          <w:divBdr>
            <w:top w:val="none" w:sz="0" w:space="0" w:color="auto"/>
            <w:left w:val="none" w:sz="0" w:space="0" w:color="auto"/>
            <w:bottom w:val="none" w:sz="0" w:space="0" w:color="auto"/>
            <w:right w:val="none" w:sz="0" w:space="0" w:color="auto"/>
          </w:divBdr>
        </w:div>
        <w:div w:id="376246764">
          <w:marLeft w:val="0"/>
          <w:marRight w:val="0"/>
          <w:marTop w:val="0"/>
          <w:marBottom w:val="0"/>
          <w:divBdr>
            <w:top w:val="none" w:sz="0" w:space="0" w:color="auto"/>
            <w:left w:val="none" w:sz="0" w:space="0" w:color="auto"/>
            <w:bottom w:val="none" w:sz="0" w:space="0" w:color="auto"/>
            <w:right w:val="none" w:sz="0" w:space="0" w:color="auto"/>
          </w:divBdr>
        </w:div>
        <w:div w:id="423116235">
          <w:marLeft w:val="0"/>
          <w:marRight w:val="0"/>
          <w:marTop w:val="0"/>
          <w:marBottom w:val="0"/>
          <w:divBdr>
            <w:top w:val="none" w:sz="0" w:space="0" w:color="auto"/>
            <w:left w:val="none" w:sz="0" w:space="0" w:color="auto"/>
            <w:bottom w:val="none" w:sz="0" w:space="0" w:color="auto"/>
            <w:right w:val="none" w:sz="0" w:space="0" w:color="auto"/>
          </w:divBdr>
        </w:div>
        <w:div w:id="429351837">
          <w:marLeft w:val="0"/>
          <w:marRight w:val="0"/>
          <w:marTop w:val="0"/>
          <w:marBottom w:val="0"/>
          <w:divBdr>
            <w:top w:val="none" w:sz="0" w:space="0" w:color="auto"/>
            <w:left w:val="none" w:sz="0" w:space="0" w:color="auto"/>
            <w:bottom w:val="none" w:sz="0" w:space="0" w:color="auto"/>
            <w:right w:val="none" w:sz="0" w:space="0" w:color="auto"/>
          </w:divBdr>
        </w:div>
        <w:div w:id="452677331">
          <w:marLeft w:val="0"/>
          <w:marRight w:val="0"/>
          <w:marTop w:val="0"/>
          <w:marBottom w:val="0"/>
          <w:divBdr>
            <w:top w:val="none" w:sz="0" w:space="0" w:color="auto"/>
            <w:left w:val="none" w:sz="0" w:space="0" w:color="auto"/>
            <w:bottom w:val="none" w:sz="0" w:space="0" w:color="auto"/>
            <w:right w:val="none" w:sz="0" w:space="0" w:color="auto"/>
          </w:divBdr>
        </w:div>
        <w:div w:id="555891766">
          <w:marLeft w:val="0"/>
          <w:marRight w:val="0"/>
          <w:marTop w:val="0"/>
          <w:marBottom w:val="0"/>
          <w:divBdr>
            <w:top w:val="none" w:sz="0" w:space="0" w:color="auto"/>
            <w:left w:val="none" w:sz="0" w:space="0" w:color="auto"/>
            <w:bottom w:val="none" w:sz="0" w:space="0" w:color="auto"/>
            <w:right w:val="none" w:sz="0" w:space="0" w:color="auto"/>
          </w:divBdr>
        </w:div>
        <w:div w:id="576012384">
          <w:marLeft w:val="0"/>
          <w:marRight w:val="0"/>
          <w:marTop w:val="0"/>
          <w:marBottom w:val="0"/>
          <w:divBdr>
            <w:top w:val="none" w:sz="0" w:space="0" w:color="auto"/>
            <w:left w:val="none" w:sz="0" w:space="0" w:color="auto"/>
            <w:bottom w:val="none" w:sz="0" w:space="0" w:color="auto"/>
            <w:right w:val="none" w:sz="0" w:space="0" w:color="auto"/>
          </w:divBdr>
        </w:div>
        <w:div w:id="625114300">
          <w:marLeft w:val="0"/>
          <w:marRight w:val="0"/>
          <w:marTop w:val="0"/>
          <w:marBottom w:val="0"/>
          <w:divBdr>
            <w:top w:val="none" w:sz="0" w:space="0" w:color="auto"/>
            <w:left w:val="none" w:sz="0" w:space="0" w:color="auto"/>
            <w:bottom w:val="none" w:sz="0" w:space="0" w:color="auto"/>
            <w:right w:val="none" w:sz="0" w:space="0" w:color="auto"/>
          </w:divBdr>
        </w:div>
        <w:div w:id="632099246">
          <w:marLeft w:val="0"/>
          <w:marRight w:val="0"/>
          <w:marTop w:val="0"/>
          <w:marBottom w:val="0"/>
          <w:divBdr>
            <w:top w:val="none" w:sz="0" w:space="0" w:color="auto"/>
            <w:left w:val="none" w:sz="0" w:space="0" w:color="auto"/>
            <w:bottom w:val="none" w:sz="0" w:space="0" w:color="auto"/>
            <w:right w:val="none" w:sz="0" w:space="0" w:color="auto"/>
          </w:divBdr>
        </w:div>
        <w:div w:id="639848481">
          <w:marLeft w:val="0"/>
          <w:marRight w:val="0"/>
          <w:marTop w:val="0"/>
          <w:marBottom w:val="0"/>
          <w:divBdr>
            <w:top w:val="none" w:sz="0" w:space="0" w:color="auto"/>
            <w:left w:val="none" w:sz="0" w:space="0" w:color="auto"/>
            <w:bottom w:val="none" w:sz="0" w:space="0" w:color="auto"/>
            <w:right w:val="none" w:sz="0" w:space="0" w:color="auto"/>
          </w:divBdr>
        </w:div>
        <w:div w:id="669219744">
          <w:marLeft w:val="0"/>
          <w:marRight w:val="0"/>
          <w:marTop w:val="0"/>
          <w:marBottom w:val="0"/>
          <w:divBdr>
            <w:top w:val="none" w:sz="0" w:space="0" w:color="auto"/>
            <w:left w:val="none" w:sz="0" w:space="0" w:color="auto"/>
            <w:bottom w:val="none" w:sz="0" w:space="0" w:color="auto"/>
            <w:right w:val="none" w:sz="0" w:space="0" w:color="auto"/>
          </w:divBdr>
        </w:div>
        <w:div w:id="718168996">
          <w:marLeft w:val="0"/>
          <w:marRight w:val="0"/>
          <w:marTop w:val="0"/>
          <w:marBottom w:val="0"/>
          <w:divBdr>
            <w:top w:val="none" w:sz="0" w:space="0" w:color="auto"/>
            <w:left w:val="none" w:sz="0" w:space="0" w:color="auto"/>
            <w:bottom w:val="none" w:sz="0" w:space="0" w:color="auto"/>
            <w:right w:val="none" w:sz="0" w:space="0" w:color="auto"/>
          </w:divBdr>
        </w:div>
        <w:div w:id="728185598">
          <w:marLeft w:val="0"/>
          <w:marRight w:val="0"/>
          <w:marTop w:val="0"/>
          <w:marBottom w:val="0"/>
          <w:divBdr>
            <w:top w:val="none" w:sz="0" w:space="0" w:color="auto"/>
            <w:left w:val="none" w:sz="0" w:space="0" w:color="auto"/>
            <w:bottom w:val="none" w:sz="0" w:space="0" w:color="auto"/>
            <w:right w:val="none" w:sz="0" w:space="0" w:color="auto"/>
          </w:divBdr>
        </w:div>
        <w:div w:id="743914680">
          <w:marLeft w:val="0"/>
          <w:marRight w:val="0"/>
          <w:marTop w:val="0"/>
          <w:marBottom w:val="0"/>
          <w:divBdr>
            <w:top w:val="none" w:sz="0" w:space="0" w:color="auto"/>
            <w:left w:val="none" w:sz="0" w:space="0" w:color="auto"/>
            <w:bottom w:val="none" w:sz="0" w:space="0" w:color="auto"/>
            <w:right w:val="none" w:sz="0" w:space="0" w:color="auto"/>
          </w:divBdr>
        </w:div>
        <w:div w:id="752119359">
          <w:marLeft w:val="0"/>
          <w:marRight w:val="0"/>
          <w:marTop w:val="0"/>
          <w:marBottom w:val="0"/>
          <w:divBdr>
            <w:top w:val="none" w:sz="0" w:space="0" w:color="auto"/>
            <w:left w:val="none" w:sz="0" w:space="0" w:color="auto"/>
            <w:bottom w:val="none" w:sz="0" w:space="0" w:color="auto"/>
            <w:right w:val="none" w:sz="0" w:space="0" w:color="auto"/>
          </w:divBdr>
        </w:div>
        <w:div w:id="769591778">
          <w:marLeft w:val="0"/>
          <w:marRight w:val="0"/>
          <w:marTop w:val="0"/>
          <w:marBottom w:val="0"/>
          <w:divBdr>
            <w:top w:val="none" w:sz="0" w:space="0" w:color="auto"/>
            <w:left w:val="none" w:sz="0" w:space="0" w:color="auto"/>
            <w:bottom w:val="none" w:sz="0" w:space="0" w:color="auto"/>
            <w:right w:val="none" w:sz="0" w:space="0" w:color="auto"/>
          </w:divBdr>
        </w:div>
        <w:div w:id="809054162">
          <w:marLeft w:val="0"/>
          <w:marRight w:val="0"/>
          <w:marTop w:val="0"/>
          <w:marBottom w:val="0"/>
          <w:divBdr>
            <w:top w:val="none" w:sz="0" w:space="0" w:color="auto"/>
            <w:left w:val="none" w:sz="0" w:space="0" w:color="auto"/>
            <w:bottom w:val="none" w:sz="0" w:space="0" w:color="auto"/>
            <w:right w:val="none" w:sz="0" w:space="0" w:color="auto"/>
          </w:divBdr>
        </w:div>
        <w:div w:id="840122028">
          <w:marLeft w:val="0"/>
          <w:marRight w:val="0"/>
          <w:marTop w:val="0"/>
          <w:marBottom w:val="0"/>
          <w:divBdr>
            <w:top w:val="none" w:sz="0" w:space="0" w:color="auto"/>
            <w:left w:val="none" w:sz="0" w:space="0" w:color="auto"/>
            <w:bottom w:val="none" w:sz="0" w:space="0" w:color="auto"/>
            <w:right w:val="none" w:sz="0" w:space="0" w:color="auto"/>
          </w:divBdr>
        </w:div>
        <w:div w:id="856623470">
          <w:marLeft w:val="0"/>
          <w:marRight w:val="0"/>
          <w:marTop w:val="0"/>
          <w:marBottom w:val="0"/>
          <w:divBdr>
            <w:top w:val="none" w:sz="0" w:space="0" w:color="auto"/>
            <w:left w:val="none" w:sz="0" w:space="0" w:color="auto"/>
            <w:bottom w:val="none" w:sz="0" w:space="0" w:color="auto"/>
            <w:right w:val="none" w:sz="0" w:space="0" w:color="auto"/>
          </w:divBdr>
        </w:div>
        <w:div w:id="899831902">
          <w:marLeft w:val="0"/>
          <w:marRight w:val="0"/>
          <w:marTop w:val="0"/>
          <w:marBottom w:val="0"/>
          <w:divBdr>
            <w:top w:val="none" w:sz="0" w:space="0" w:color="auto"/>
            <w:left w:val="none" w:sz="0" w:space="0" w:color="auto"/>
            <w:bottom w:val="none" w:sz="0" w:space="0" w:color="auto"/>
            <w:right w:val="none" w:sz="0" w:space="0" w:color="auto"/>
          </w:divBdr>
        </w:div>
        <w:div w:id="902713285">
          <w:marLeft w:val="0"/>
          <w:marRight w:val="0"/>
          <w:marTop w:val="0"/>
          <w:marBottom w:val="0"/>
          <w:divBdr>
            <w:top w:val="none" w:sz="0" w:space="0" w:color="auto"/>
            <w:left w:val="none" w:sz="0" w:space="0" w:color="auto"/>
            <w:bottom w:val="none" w:sz="0" w:space="0" w:color="auto"/>
            <w:right w:val="none" w:sz="0" w:space="0" w:color="auto"/>
          </w:divBdr>
        </w:div>
        <w:div w:id="970789808">
          <w:marLeft w:val="0"/>
          <w:marRight w:val="0"/>
          <w:marTop w:val="0"/>
          <w:marBottom w:val="0"/>
          <w:divBdr>
            <w:top w:val="none" w:sz="0" w:space="0" w:color="auto"/>
            <w:left w:val="none" w:sz="0" w:space="0" w:color="auto"/>
            <w:bottom w:val="none" w:sz="0" w:space="0" w:color="auto"/>
            <w:right w:val="none" w:sz="0" w:space="0" w:color="auto"/>
          </w:divBdr>
        </w:div>
        <w:div w:id="1002926173">
          <w:marLeft w:val="0"/>
          <w:marRight w:val="0"/>
          <w:marTop w:val="0"/>
          <w:marBottom w:val="0"/>
          <w:divBdr>
            <w:top w:val="none" w:sz="0" w:space="0" w:color="auto"/>
            <w:left w:val="none" w:sz="0" w:space="0" w:color="auto"/>
            <w:bottom w:val="none" w:sz="0" w:space="0" w:color="auto"/>
            <w:right w:val="none" w:sz="0" w:space="0" w:color="auto"/>
          </w:divBdr>
        </w:div>
        <w:div w:id="1018124200">
          <w:marLeft w:val="0"/>
          <w:marRight w:val="0"/>
          <w:marTop w:val="0"/>
          <w:marBottom w:val="0"/>
          <w:divBdr>
            <w:top w:val="none" w:sz="0" w:space="0" w:color="auto"/>
            <w:left w:val="none" w:sz="0" w:space="0" w:color="auto"/>
            <w:bottom w:val="none" w:sz="0" w:space="0" w:color="auto"/>
            <w:right w:val="none" w:sz="0" w:space="0" w:color="auto"/>
          </w:divBdr>
        </w:div>
        <w:div w:id="1029448821">
          <w:marLeft w:val="0"/>
          <w:marRight w:val="0"/>
          <w:marTop w:val="0"/>
          <w:marBottom w:val="0"/>
          <w:divBdr>
            <w:top w:val="none" w:sz="0" w:space="0" w:color="auto"/>
            <w:left w:val="none" w:sz="0" w:space="0" w:color="auto"/>
            <w:bottom w:val="none" w:sz="0" w:space="0" w:color="auto"/>
            <w:right w:val="none" w:sz="0" w:space="0" w:color="auto"/>
          </w:divBdr>
        </w:div>
        <w:div w:id="1029523916">
          <w:marLeft w:val="0"/>
          <w:marRight w:val="0"/>
          <w:marTop w:val="0"/>
          <w:marBottom w:val="0"/>
          <w:divBdr>
            <w:top w:val="none" w:sz="0" w:space="0" w:color="auto"/>
            <w:left w:val="none" w:sz="0" w:space="0" w:color="auto"/>
            <w:bottom w:val="none" w:sz="0" w:space="0" w:color="auto"/>
            <w:right w:val="none" w:sz="0" w:space="0" w:color="auto"/>
          </w:divBdr>
        </w:div>
        <w:div w:id="1056200090">
          <w:marLeft w:val="0"/>
          <w:marRight w:val="0"/>
          <w:marTop w:val="0"/>
          <w:marBottom w:val="0"/>
          <w:divBdr>
            <w:top w:val="none" w:sz="0" w:space="0" w:color="auto"/>
            <w:left w:val="none" w:sz="0" w:space="0" w:color="auto"/>
            <w:bottom w:val="none" w:sz="0" w:space="0" w:color="auto"/>
            <w:right w:val="none" w:sz="0" w:space="0" w:color="auto"/>
          </w:divBdr>
        </w:div>
        <w:div w:id="1108164327">
          <w:marLeft w:val="0"/>
          <w:marRight w:val="0"/>
          <w:marTop w:val="0"/>
          <w:marBottom w:val="0"/>
          <w:divBdr>
            <w:top w:val="none" w:sz="0" w:space="0" w:color="auto"/>
            <w:left w:val="none" w:sz="0" w:space="0" w:color="auto"/>
            <w:bottom w:val="none" w:sz="0" w:space="0" w:color="auto"/>
            <w:right w:val="none" w:sz="0" w:space="0" w:color="auto"/>
          </w:divBdr>
        </w:div>
        <w:div w:id="1161850620">
          <w:marLeft w:val="0"/>
          <w:marRight w:val="0"/>
          <w:marTop w:val="0"/>
          <w:marBottom w:val="0"/>
          <w:divBdr>
            <w:top w:val="none" w:sz="0" w:space="0" w:color="auto"/>
            <w:left w:val="none" w:sz="0" w:space="0" w:color="auto"/>
            <w:bottom w:val="none" w:sz="0" w:space="0" w:color="auto"/>
            <w:right w:val="none" w:sz="0" w:space="0" w:color="auto"/>
          </w:divBdr>
        </w:div>
        <w:div w:id="1161893425">
          <w:marLeft w:val="0"/>
          <w:marRight w:val="0"/>
          <w:marTop w:val="0"/>
          <w:marBottom w:val="0"/>
          <w:divBdr>
            <w:top w:val="none" w:sz="0" w:space="0" w:color="auto"/>
            <w:left w:val="none" w:sz="0" w:space="0" w:color="auto"/>
            <w:bottom w:val="none" w:sz="0" w:space="0" w:color="auto"/>
            <w:right w:val="none" w:sz="0" w:space="0" w:color="auto"/>
          </w:divBdr>
        </w:div>
        <w:div w:id="1185367356">
          <w:marLeft w:val="0"/>
          <w:marRight w:val="0"/>
          <w:marTop w:val="0"/>
          <w:marBottom w:val="0"/>
          <w:divBdr>
            <w:top w:val="none" w:sz="0" w:space="0" w:color="auto"/>
            <w:left w:val="none" w:sz="0" w:space="0" w:color="auto"/>
            <w:bottom w:val="none" w:sz="0" w:space="0" w:color="auto"/>
            <w:right w:val="none" w:sz="0" w:space="0" w:color="auto"/>
          </w:divBdr>
        </w:div>
        <w:div w:id="1195920697">
          <w:marLeft w:val="0"/>
          <w:marRight w:val="0"/>
          <w:marTop w:val="0"/>
          <w:marBottom w:val="0"/>
          <w:divBdr>
            <w:top w:val="none" w:sz="0" w:space="0" w:color="auto"/>
            <w:left w:val="none" w:sz="0" w:space="0" w:color="auto"/>
            <w:bottom w:val="none" w:sz="0" w:space="0" w:color="auto"/>
            <w:right w:val="none" w:sz="0" w:space="0" w:color="auto"/>
          </w:divBdr>
        </w:div>
        <w:div w:id="1242447824">
          <w:marLeft w:val="0"/>
          <w:marRight w:val="0"/>
          <w:marTop w:val="0"/>
          <w:marBottom w:val="0"/>
          <w:divBdr>
            <w:top w:val="none" w:sz="0" w:space="0" w:color="auto"/>
            <w:left w:val="none" w:sz="0" w:space="0" w:color="auto"/>
            <w:bottom w:val="none" w:sz="0" w:space="0" w:color="auto"/>
            <w:right w:val="none" w:sz="0" w:space="0" w:color="auto"/>
          </w:divBdr>
        </w:div>
        <w:div w:id="1264607731">
          <w:marLeft w:val="0"/>
          <w:marRight w:val="0"/>
          <w:marTop w:val="0"/>
          <w:marBottom w:val="0"/>
          <w:divBdr>
            <w:top w:val="none" w:sz="0" w:space="0" w:color="auto"/>
            <w:left w:val="none" w:sz="0" w:space="0" w:color="auto"/>
            <w:bottom w:val="none" w:sz="0" w:space="0" w:color="auto"/>
            <w:right w:val="none" w:sz="0" w:space="0" w:color="auto"/>
          </w:divBdr>
        </w:div>
        <w:div w:id="1278371527">
          <w:marLeft w:val="0"/>
          <w:marRight w:val="0"/>
          <w:marTop w:val="0"/>
          <w:marBottom w:val="0"/>
          <w:divBdr>
            <w:top w:val="none" w:sz="0" w:space="0" w:color="auto"/>
            <w:left w:val="none" w:sz="0" w:space="0" w:color="auto"/>
            <w:bottom w:val="none" w:sz="0" w:space="0" w:color="auto"/>
            <w:right w:val="none" w:sz="0" w:space="0" w:color="auto"/>
          </w:divBdr>
        </w:div>
        <w:div w:id="1310327845">
          <w:marLeft w:val="0"/>
          <w:marRight w:val="0"/>
          <w:marTop w:val="0"/>
          <w:marBottom w:val="0"/>
          <w:divBdr>
            <w:top w:val="none" w:sz="0" w:space="0" w:color="auto"/>
            <w:left w:val="none" w:sz="0" w:space="0" w:color="auto"/>
            <w:bottom w:val="none" w:sz="0" w:space="0" w:color="auto"/>
            <w:right w:val="none" w:sz="0" w:space="0" w:color="auto"/>
          </w:divBdr>
        </w:div>
        <w:div w:id="1319457999">
          <w:marLeft w:val="0"/>
          <w:marRight w:val="0"/>
          <w:marTop w:val="0"/>
          <w:marBottom w:val="0"/>
          <w:divBdr>
            <w:top w:val="none" w:sz="0" w:space="0" w:color="auto"/>
            <w:left w:val="none" w:sz="0" w:space="0" w:color="auto"/>
            <w:bottom w:val="none" w:sz="0" w:space="0" w:color="auto"/>
            <w:right w:val="none" w:sz="0" w:space="0" w:color="auto"/>
          </w:divBdr>
        </w:div>
        <w:div w:id="1395814843">
          <w:marLeft w:val="0"/>
          <w:marRight w:val="0"/>
          <w:marTop w:val="0"/>
          <w:marBottom w:val="0"/>
          <w:divBdr>
            <w:top w:val="none" w:sz="0" w:space="0" w:color="auto"/>
            <w:left w:val="none" w:sz="0" w:space="0" w:color="auto"/>
            <w:bottom w:val="none" w:sz="0" w:space="0" w:color="auto"/>
            <w:right w:val="none" w:sz="0" w:space="0" w:color="auto"/>
          </w:divBdr>
        </w:div>
        <w:div w:id="1397388055">
          <w:marLeft w:val="0"/>
          <w:marRight w:val="0"/>
          <w:marTop w:val="0"/>
          <w:marBottom w:val="0"/>
          <w:divBdr>
            <w:top w:val="none" w:sz="0" w:space="0" w:color="auto"/>
            <w:left w:val="none" w:sz="0" w:space="0" w:color="auto"/>
            <w:bottom w:val="none" w:sz="0" w:space="0" w:color="auto"/>
            <w:right w:val="none" w:sz="0" w:space="0" w:color="auto"/>
          </w:divBdr>
        </w:div>
        <w:div w:id="1421559953">
          <w:marLeft w:val="0"/>
          <w:marRight w:val="0"/>
          <w:marTop w:val="0"/>
          <w:marBottom w:val="0"/>
          <w:divBdr>
            <w:top w:val="none" w:sz="0" w:space="0" w:color="auto"/>
            <w:left w:val="none" w:sz="0" w:space="0" w:color="auto"/>
            <w:bottom w:val="none" w:sz="0" w:space="0" w:color="auto"/>
            <w:right w:val="none" w:sz="0" w:space="0" w:color="auto"/>
          </w:divBdr>
        </w:div>
        <w:div w:id="1437403860">
          <w:marLeft w:val="0"/>
          <w:marRight w:val="0"/>
          <w:marTop w:val="0"/>
          <w:marBottom w:val="0"/>
          <w:divBdr>
            <w:top w:val="none" w:sz="0" w:space="0" w:color="auto"/>
            <w:left w:val="none" w:sz="0" w:space="0" w:color="auto"/>
            <w:bottom w:val="none" w:sz="0" w:space="0" w:color="auto"/>
            <w:right w:val="none" w:sz="0" w:space="0" w:color="auto"/>
          </w:divBdr>
        </w:div>
        <w:div w:id="1543126345">
          <w:marLeft w:val="0"/>
          <w:marRight w:val="0"/>
          <w:marTop w:val="0"/>
          <w:marBottom w:val="0"/>
          <w:divBdr>
            <w:top w:val="none" w:sz="0" w:space="0" w:color="auto"/>
            <w:left w:val="none" w:sz="0" w:space="0" w:color="auto"/>
            <w:bottom w:val="none" w:sz="0" w:space="0" w:color="auto"/>
            <w:right w:val="none" w:sz="0" w:space="0" w:color="auto"/>
          </w:divBdr>
        </w:div>
        <w:div w:id="1695374667">
          <w:marLeft w:val="0"/>
          <w:marRight w:val="0"/>
          <w:marTop w:val="0"/>
          <w:marBottom w:val="0"/>
          <w:divBdr>
            <w:top w:val="none" w:sz="0" w:space="0" w:color="auto"/>
            <w:left w:val="none" w:sz="0" w:space="0" w:color="auto"/>
            <w:bottom w:val="none" w:sz="0" w:space="0" w:color="auto"/>
            <w:right w:val="none" w:sz="0" w:space="0" w:color="auto"/>
          </w:divBdr>
        </w:div>
        <w:div w:id="1706833035">
          <w:marLeft w:val="0"/>
          <w:marRight w:val="0"/>
          <w:marTop w:val="0"/>
          <w:marBottom w:val="0"/>
          <w:divBdr>
            <w:top w:val="none" w:sz="0" w:space="0" w:color="auto"/>
            <w:left w:val="none" w:sz="0" w:space="0" w:color="auto"/>
            <w:bottom w:val="none" w:sz="0" w:space="0" w:color="auto"/>
            <w:right w:val="none" w:sz="0" w:space="0" w:color="auto"/>
          </w:divBdr>
        </w:div>
        <w:div w:id="1744982938">
          <w:marLeft w:val="0"/>
          <w:marRight w:val="0"/>
          <w:marTop w:val="0"/>
          <w:marBottom w:val="0"/>
          <w:divBdr>
            <w:top w:val="none" w:sz="0" w:space="0" w:color="auto"/>
            <w:left w:val="none" w:sz="0" w:space="0" w:color="auto"/>
            <w:bottom w:val="none" w:sz="0" w:space="0" w:color="auto"/>
            <w:right w:val="none" w:sz="0" w:space="0" w:color="auto"/>
          </w:divBdr>
        </w:div>
        <w:div w:id="1793136030">
          <w:marLeft w:val="0"/>
          <w:marRight w:val="0"/>
          <w:marTop w:val="0"/>
          <w:marBottom w:val="0"/>
          <w:divBdr>
            <w:top w:val="none" w:sz="0" w:space="0" w:color="auto"/>
            <w:left w:val="none" w:sz="0" w:space="0" w:color="auto"/>
            <w:bottom w:val="none" w:sz="0" w:space="0" w:color="auto"/>
            <w:right w:val="none" w:sz="0" w:space="0" w:color="auto"/>
          </w:divBdr>
        </w:div>
        <w:div w:id="1793162273">
          <w:marLeft w:val="0"/>
          <w:marRight w:val="0"/>
          <w:marTop w:val="0"/>
          <w:marBottom w:val="0"/>
          <w:divBdr>
            <w:top w:val="none" w:sz="0" w:space="0" w:color="auto"/>
            <w:left w:val="none" w:sz="0" w:space="0" w:color="auto"/>
            <w:bottom w:val="none" w:sz="0" w:space="0" w:color="auto"/>
            <w:right w:val="none" w:sz="0" w:space="0" w:color="auto"/>
          </w:divBdr>
        </w:div>
        <w:div w:id="1847017680">
          <w:marLeft w:val="0"/>
          <w:marRight w:val="0"/>
          <w:marTop w:val="0"/>
          <w:marBottom w:val="0"/>
          <w:divBdr>
            <w:top w:val="none" w:sz="0" w:space="0" w:color="auto"/>
            <w:left w:val="none" w:sz="0" w:space="0" w:color="auto"/>
            <w:bottom w:val="none" w:sz="0" w:space="0" w:color="auto"/>
            <w:right w:val="none" w:sz="0" w:space="0" w:color="auto"/>
          </w:divBdr>
        </w:div>
        <w:div w:id="1908342806">
          <w:marLeft w:val="0"/>
          <w:marRight w:val="0"/>
          <w:marTop w:val="0"/>
          <w:marBottom w:val="0"/>
          <w:divBdr>
            <w:top w:val="none" w:sz="0" w:space="0" w:color="auto"/>
            <w:left w:val="none" w:sz="0" w:space="0" w:color="auto"/>
            <w:bottom w:val="none" w:sz="0" w:space="0" w:color="auto"/>
            <w:right w:val="none" w:sz="0" w:space="0" w:color="auto"/>
          </w:divBdr>
        </w:div>
        <w:div w:id="1928340404">
          <w:marLeft w:val="0"/>
          <w:marRight w:val="0"/>
          <w:marTop w:val="0"/>
          <w:marBottom w:val="0"/>
          <w:divBdr>
            <w:top w:val="none" w:sz="0" w:space="0" w:color="auto"/>
            <w:left w:val="none" w:sz="0" w:space="0" w:color="auto"/>
            <w:bottom w:val="none" w:sz="0" w:space="0" w:color="auto"/>
            <w:right w:val="none" w:sz="0" w:space="0" w:color="auto"/>
          </w:divBdr>
        </w:div>
        <w:div w:id="1948728417">
          <w:marLeft w:val="0"/>
          <w:marRight w:val="0"/>
          <w:marTop w:val="0"/>
          <w:marBottom w:val="0"/>
          <w:divBdr>
            <w:top w:val="none" w:sz="0" w:space="0" w:color="auto"/>
            <w:left w:val="none" w:sz="0" w:space="0" w:color="auto"/>
            <w:bottom w:val="none" w:sz="0" w:space="0" w:color="auto"/>
            <w:right w:val="none" w:sz="0" w:space="0" w:color="auto"/>
          </w:divBdr>
        </w:div>
        <w:div w:id="1958442044">
          <w:marLeft w:val="0"/>
          <w:marRight w:val="0"/>
          <w:marTop w:val="0"/>
          <w:marBottom w:val="0"/>
          <w:divBdr>
            <w:top w:val="none" w:sz="0" w:space="0" w:color="auto"/>
            <w:left w:val="none" w:sz="0" w:space="0" w:color="auto"/>
            <w:bottom w:val="none" w:sz="0" w:space="0" w:color="auto"/>
            <w:right w:val="none" w:sz="0" w:space="0" w:color="auto"/>
          </w:divBdr>
        </w:div>
        <w:div w:id="1967226840">
          <w:marLeft w:val="0"/>
          <w:marRight w:val="0"/>
          <w:marTop w:val="0"/>
          <w:marBottom w:val="0"/>
          <w:divBdr>
            <w:top w:val="none" w:sz="0" w:space="0" w:color="auto"/>
            <w:left w:val="none" w:sz="0" w:space="0" w:color="auto"/>
            <w:bottom w:val="none" w:sz="0" w:space="0" w:color="auto"/>
            <w:right w:val="none" w:sz="0" w:space="0" w:color="auto"/>
          </w:divBdr>
        </w:div>
        <w:div w:id="1987469047">
          <w:marLeft w:val="0"/>
          <w:marRight w:val="0"/>
          <w:marTop w:val="0"/>
          <w:marBottom w:val="0"/>
          <w:divBdr>
            <w:top w:val="none" w:sz="0" w:space="0" w:color="auto"/>
            <w:left w:val="none" w:sz="0" w:space="0" w:color="auto"/>
            <w:bottom w:val="none" w:sz="0" w:space="0" w:color="auto"/>
            <w:right w:val="none" w:sz="0" w:space="0" w:color="auto"/>
          </w:divBdr>
        </w:div>
        <w:div w:id="2045134502">
          <w:marLeft w:val="0"/>
          <w:marRight w:val="0"/>
          <w:marTop w:val="0"/>
          <w:marBottom w:val="0"/>
          <w:divBdr>
            <w:top w:val="none" w:sz="0" w:space="0" w:color="auto"/>
            <w:left w:val="none" w:sz="0" w:space="0" w:color="auto"/>
            <w:bottom w:val="none" w:sz="0" w:space="0" w:color="auto"/>
            <w:right w:val="none" w:sz="0" w:space="0" w:color="auto"/>
          </w:divBdr>
        </w:div>
        <w:div w:id="2092654240">
          <w:marLeft w:val="0"/>
          <w:marRight w:val="0"/>
          <w:marTop w:val="0"/>
          <w:marBottom w:val="0"/>
          <w:divBdr>
            <w:top w:val="none" w:sz="0" w:space="0" w:color="auto"/>
            <w:left w:val="none" w:sz="0" w:space="0" w:color="auto"/>
            <w:bottom w:val="none" w:sz="0" w:space="0" w:color="auto"/>
            <w:right w:val="none" w:sz="0" w:space="0" w:color="auto"/>
          </w:divBdr>
        </w:div>
        <w:div w:id="2103140829">
          <w:marLeft w:val="0"/>
          <w:marRight w:val="0"/>
          <w:marTop w:val="0"/>
          <w:marBottom w:val="0"/>
          <w:divBdr>
            <w:top w:val="none" w:sz="0" w:space="0" w:color="auto"/>
            <w:left w:val="none" w:sz="0" w:space="0" w:color="auto"/>
            <w:bottom w:val="none" w:sz="0" w:space="0" w:color="auto"/>
            <w:right w:val="none" w:sz="0" w:space="0" w:color="auto"/>
          </w:divBdr>
        </w:div>
      </w:divsChild>
    </w:div>
    <w:div w:id="1096247626">
      <w:bodyDiv w:val="1"/>
      <w:marLeft w:val="0"/>
      <w:marRight w:val="0"/>
      <w:marTop w:val="0"/>
      <w:marBottom w:val="0"/>
      <w:divBdr>
        <w:top w:val="none" w:sz="0" w:space="0" w:color="auto"/>
        <w:left w:val="none" w:sz="0" w:space="0" w:color="auto"/>
        <w:bottom w:val="none" w:sz="0" w:space="0" w:color="auto"/>
        <w:right w:val="none" w:sz="0" w:space="0" w:color="auto"/>
      </w:divBdr>
      <w:divsChild>
        <w:div w:id="21178482">
          <w:marLeft w:val="0"/>
          <w:marRight w:val="0"/>
          <w:marTop w:val="0"/>
          <w:marBottom w:val="0"/>
          <w:divBdr>
            <w:top w:val="none" w:sz="0" w:space="0" w:color="auto"/>
            <w:left w:val="none" w:sz="0" w:space="0" w:color="auto"/>
            <w:bottom w:val="none" w:sz="0" w:space="0" w:color="auto"/>
            <w:right w:val="none" w:sz="0" w:space="0" w:color="auto"/>
          </w:divBdr>
        </w:div>
        <w:div w:id="52461395">
          <w:marLeft w:val="0"/>
          <w:marRight w:val="0"/>
          <w:marTop w:val="0"/>
          <w:marBottom w:val="0"/>
          <w:divBdr>
            <w:top w:val="none" w:sz="0" w:space="0" w:color="auto"/>
            <w:left w:val="none" w:sz="0" w:space="0" w:color="auto"/>
            <w:bottom w:val="none" w:sz="0" w:space="0" w:color="auto"/>
            <w:right w:val="none" w:sz="0" w:space="0" w:color="auto"/>
          </w:divBdr>
        </w:div>
        <w:div w:id="58983381">
          <w:marLeft w:val="0"/>
          <w:marRight w:val="0"/>
          <w:marTop w:val="0"/>
          <w:marBottom w:val="0"/>
          <w:divBdr>
            <w:top w:val="none" w:sz="0" w:space="0" w:color="auto"/>
            <w:left w:val="none" w:sz="0" w:space="0" w:color="auto"/>
            <w:bottom w:val="none" w:sz="0" w:space="0" w:color="auto"/>
            <w:right w:val="none" w:sz="0" w:space="0" w:color="auto"/>
          </w:divBdr>
        </w:div>
        <w:div w:id="124548845">
          <w:marLeft w:val="0"/>
          <w:marRight w:val="0"/>
          <w:marTop w:val="0"/>
          <w:marBottom w:val="0"/>
          <w:divBdr>
            <w:top w:val="none" w:sz="0" w:space="0" w:color="auto"/>
            <w:left w:val="none" w:sz="0" w:space="0" w:color="auto"/>
            <w:bottom w:val="none" w:sz="0" w:space="0" w:color="auto"/>
            <w:right w:val="none" w:sz="0" w:space="0" w:color="auto"/>
          </w:divBdr>
        </w:div>
        <w:div w:id="160856327">
          <w:marLeft w:val="0"/>
          <w:marRight w:val="0"/>
          <w:marTop w:val="0"/>
          <w:marBottom w:val="0"/>
          <w:divBdr>
            <w:top w:val="none" w:sz="0" w:space="0" w:color="auto"/>
            <w:left w:val="none" w:sz="0" w:space="0" w:color="auto"/>
            <w:bottom w:val="none" w:sz="0" w:space="0" w:color="auto"/>
            <w:right w:val="none" w:sz="0" w:space="0" w:color="auto"/>
          </w:divBdr>
        </w:div>
        <w:div w:id="206643595">
          <w:marLeft w:val="0"/>
          <w:marRight w:val="0"/>
          <w:marTop w:val="0"/>
          <w:marBottom w:val="0"/>
          <w:divBdr>
            <w:top w:val="none" w:sz="0" w:space="0" w:color="auto"/>
            <w:left w:val="none" w:sz="0" w:space="0" w:color="auto"/>
            <w:bottom w:val="none" w:sz="0" w:space="0" w:color="auto"/>
            <w:right w:val="none" w:sz="0" w:space="0" w:color="auto"/>
          </w:divBdr>
        </w:div>
        <w:div w:id="214776238">
          <w:marLeft w:val="0"/>
          <w:marRight w:val="0"/>
          <w:marTop w:val="0"/>
          <w:marBottom w:val="0"/>
          <w:divBdr>
            <w:top w:val="none" w:sz="0" w:space="0" w:color="auto"/>
            <w:left w:val="none" w:sz="0" w:space="0" w:color="auto"/>
            <w:bottom w:val="none" w:sz="0" w:space="0" w:color="auto"/>
            <w:right w:val="none" w:sz="0" w:space="0" w:color="auto"/>
          </w:divBdr>
        </w:div>
        <w:div w:id="217056949">
          <w:marLeft w:val="0"/>
          <w:marRight w:val="0"/>
          <w:marTop w:val="0"/>
          <w:marBottom w:val="0"/>
          <w:divBdr>
            <w:top w:val="none" w:sz="0" w:space="0" w:color="auto"/>
            <w:left w:val="none" w:sz="0" w:space="0" w:color="auto"/>
            <w:bottom w:val="none" w:sz="0" w:space="0" w:color="auto"/>
            <w:right w:val="none" w:sz="0" w:space="0" w:color="auto"/>
          </w:divBdr>
        </w:div>
        <w:div w:id="237709396">
          <w:marLeft w:val="0"/>
          <w:marRight w:val="0"/>
          <w:marTop w:val="0"/>
          <w:marBottom w:val="0"/>
          <w:divBdr>
            <w:top w:val="none" w:sz="0" w:space="0" w:color="auto"/>
            <w:left w:val="none" w:sz="0" w:space="0" w:color="auto"/>
            <w:bottom w:val="none" w:sz="0" w:space="0" w:color="auto"/>
            <w:right w:val="none" w:sz="0" w:space="0" w:color="auto"/>
          </w:divBdr>
        </w:div>
        <w:div w:id="256519478">
          <w:marLeft w:val="0"/>
          <w:marRight w:val="0"/>
          <w:marTop w:val="0"/>
          <w:marBottom w:val="0"/>
          <w:divBdr>
            <w:top w:val="none" w:sz="0" w:space="0" w:color="auto"/>
            <w:left w:val="none" w:sz="0" w:space="0" w:color="auto"/>
            <w:bottom w:val="none" w:sz="0" w:space="0" w:color="auto"/>
            <w:right w:val="none" w:sz="0" w:space="0" w:color="auto"/>
          </w:divBdr>
        </w:div>
        <w:div w:id="262499907">
          <w:marLeft w:val="0"/>
          <w:marRight w:val="0"/>
          <w:marTop w:val="0"/>
          <w:marBottom w:val="0"/>
          <w:divBdr>
            <w:top w:val="none" w:sz="0" w:space="0" w:color="auto"/>
            <w:left w:val="none" w:sz="0" w:space="0" w:color="auto"/>
            <w:bottom w:val="none" w:sz="0" w:space="0" w:color="auto"/>
            <w:right w:val="none" w:sz="0" w:space="0" w:color="auto"/>
          </w:divBdr>
        </w:div>
        <w:div w:id="278415602">
          <w:marLeft w:val="0"/>
          <w:marRight w:val="0"/>
          <w:marTop w:val="0"/>
          <w:marBottom w:val="0"/>
          <w:divBdr>
            <w:top w:val="none" w:sz="0" w:space="0" w:color="auto"/>
            <w:left w:val="none" w:sz="0" w:space="0" w:color="auto"/>
            <w:bottom w:val="none" w:sz="0" w:space="0" w:color="auto"/>
            <w:right w:val="none" w:sz="0" w:space="0" w:color="auto"/>
          </w:divBdr>
        </w:div>
        <w:div w:id="282855510">
          <w:marLeft w:val="0"/>
          <w:marRight w:val="0"/>
          <w:marTop w:val="0"/>
          <w:marBottom w:val="0"/>
          <w:divBdr>
            <w:top w:val="none" w:sz="0" w:space="0" w:color="auto"/>
            <w:left w:val="none" w:sz="0" w:space="0" w:color="auto"/>
            <w:bottom w:val="none" w:sz="0" w:space="0" w:color="auto"/>
            <w:right w:val="none" w:sz="0" w:space="0" w:color="auto"/>
          </w:divBdr>
        </w:div>
        <w:div w:id="291325615">
          <w:marLeft w:val="0"/>
          <w:marRight w:val="0"/>
          <w:marTop w:val="0"/>
          <w:marBottom w:val="0"/>
          <w:divBdr>
            <w:top w:val="none" w:sz="0" w:space="0" w:color="auto"/>
            <w:left w:val="none" w:sz="0" w:space="0" w:color="auto"/>
            <w:bottom w:val="none" w:sz="0" w:space="0" w:color="auto"/>
            <w:right w:val="none" w:sz="0" w:space="0" w:color="auto"/>
          </w:divBdr>
        </w:div>
        <w:div w:id="292172682">
          <w:marLeft w:val="0"/>
          <w:marRight w:val="0"/>
          <w:marTop w:val="0"/>
          <w:marBottom w:val="0"/>
          <w:divBdr>
            <w:top w:val="none" w:sz="0" w:space="0" w:color="auto"/>
            <w:left w:val="none" w:sz="0" w:space="0" w:color="auto"/>
            <w:bottom w:val="none" w:sz="0" w:space="0" w:color="auto"/>
            <w:right w:val="none" w:sz="0" w:space="0" w:color="auto"/>
          </w:divBdr>
        </w:div>
        <w:div w:id="327056559">
          <w:marLeft w:val="0"/>
          <w:marRight w:val="0"/>
          <w:marTop w:val="0"/>
          <w:marBottom w:val="0"/>
          <w:divBdr>
            <w:top w:val="none" w:sz="0" w:space="0" w:color="auto"/>
            <w:left w:val="none" w:sz="0" w:space="0" w:color="auto"/>
            <w:bottom w:val="none" w:sz="0" w:space="0" w:color="auto"/>
            <w:right w:val="none" w:sz="0" w:space="0" w:color="auto"/>
          </w:divBdr>
        </w:div>
        <w:div w:id="329872050">
          <w:marLeft w:val="0"/>
          <w:marRight w:val="0"/>
          <w:marTop w:val="0"/>
          <w:marBottom w:val="0"/>
          <w:divBdr>
            <w:top w:val="none" w:sz="0" w:space="0" w:color="auto"/>
            <w:left w:val="none" w:sz="0" w:space="0" w:color="auto"/>
            <w:bottom w:val="none" w:sz="0" w:space="0" w:color="auto"/>
            <w:right w:val="none" w:sz="0" w:space="0" w:color="auto"/>
          </w:divBdr>
        </w:div>
        <w:div w:id="330260380">
          <w:marLeft w:val="0"/>
          <w:marRight w:val="0"/>
          <w:marTop w:val="0"/>
          <w:marBottom w:val="0"/>
          <w:divBdr>
            <w:top w:val="none" w:sz="0" w:space="0" w:color="auto"/>
            <w:left w:val="none" w:sz="0" w:space="0" w:color="auto"/>
            <w:bottom w:val="none" w:sz="0" w:space="0" w:color="auto"/>
            <w:right w:val="none" w:sz="0" w:space="0" w:color="auto"/>
          </w:divBdr>
        </w:div>
        <w:div w:id="341595228">
          <w:marLeft w:val="0"/>
          <w:marRight w:val="0"/>
          <w:marTop w:val="0"/>
          <w:marBottom w:val="0"/>
          <w:divBdr>
            <w:top w:val="none" w:sz="0" w:space="0" w:color="auto"/>
            <w:left w:val="none" w:sz="0" w:space="0" w:color="auto"/>
            <w:bottom w:val="none" w:sz="0" w:space="0" w:color="auto"/>
            <w:right w:val="none" w:sz="0" w:space="0" w:color="auto"/>
          </w:divBdr>
        </w:div>
        <w:div w:id="360589823">
          <w:marLeft w:val="0"/>
          <w:marRight w:val="0"/>
          <w:marTop w:val="0"/>
          <w:marBottom w:val="0"/>
          <w:divBdr>
            <w:top w:val="none" w:sz="0" w:space="0" w:color="auto"/>
            <w:left w:val="none" w:sz="0" w:space="0" w:color="auto"/>
            <w:bottom w:val="none" w:sz="0" w:space="0" w:color="auto"/>
            <w:right w:val="none" w:sz="0" w:space="0" w:color="auto"/>
          </w:divBdr>
        </w:div>
        <w:div w:id="364526055">
          <w:marLeft w:val="0"/>
          <w:marRight w:val="0"/>
          <w:marTop w:val="0"/>
          <w:marBottom w:val="0"/>
          <w:divBdr>
            <w:top w:val="none" w:sz="0" w:space="0" w:color="auto"/>
            <w:left w:val="none" w:sz="0" w:space="0" w:color="auto"/>
            <w:bottom w:val="none" w:sz="0" w:space="0" w:color="auto"/>
            <w:right w:val="none" w:sz="0" w:space="0" w:color="auto"/>
          </w:divBdr>
        </w:div>
        <w:div w:id="370150329">
          <w:marLeft w:val="0"/>
          <w:marRight w:val="0"/>
          <w:marTop w:val="0"/>
          <w:marBottom w:val="0"/>
          <w:divBdr>
            <w:top w:val="none" w:sz="0" w:space="0" w:color="auto"/>
            <w:left w:val="none" w:sz="0" w:space="0" w:color="auto"/>
            <w:bottom w:val="none" w:sz="0" w:space="0" w:color="auto"/>
            <w:right w:val="none" w:sz="0" w:space="0" w:color="auto"/>
          </w:divBdr>
        </w:div>
        <w:div w:id="388186994">
          <w:marLeft w:val="0"/>
          <w:marRight w:val="0"/>
          <w:marTop w:val="0"/>
          <w:marBottom w:val="0"/>
          <w:divBdr>
            <w:top w:val="none" w:sz="0" w:space="0" w:color="auto"/>
            <w:left w:val="none" w:sz="0" w:space="0" w:color="auto"/>
            <w:bottom w:val="none" w:sz="0" w:space="0" w:color="auto"/>
            <w:right w:val="none" w:sz="0" w:space="0" w:color="auto"/>
          </w:divBdr>
        </w:div>
        <w:div w:id="391654898">
          <w:marLeft w:val="0"/>
          <w:marRight w:val="0"/>
          <w:marTop w:val="0"/>
          <w:marBottom w:val="0"/>
          <w:divBdr>
            <w:top w:val="none" w:sz="0" w:space="0" w:color="auto"/>
            <w:left w:val="none" w:sz="0" w:space="0" w:color="auto"/>
            <w:bottom w:val="none" w:sz="0" w:space="0" w:color="auto"/>
            <w:right w:val="none" w:sz="0" w:space="0" w:color="auto"/>
          </w:divBdr>
        </w:div>
        <w:div w:id="395083651">
          <w:marLeft w:val="0"/>
          <w:marRight w:val="0"/>
          <w:marTop w:val="0"/>
          <w:marBottom w:val="0"/>
          <w:divBdr>
            <w:top w:val="none" w:sz="0" w:space="0" w:color="auto"/>
            <w:left w:val="none" w:sz="0" w:space="0" w:color="auto"/>
            <w:bottom w:val="none" w:sz="0" w:space="0" w:color="auto"/>
            <w:right w:val="none" w:sz="0" w:space="0" w:color="auto"/>
          </w:divBdr>
        </w:div>
        <w:div w:id="402458802">
          <w:marLeft w:val="0"/>
          <w:marRight w:val="0"/>
          <w:marTop w:val="0"/>
          <w:marBottom w:val="0"/>
          <w:divBdr>
            <w:top w:val="none" w:sz="0" w:space="0" w:color="auto"/>
            <w:left w:val="none" w:sz="0" w:space="0" w:color="auto"/>
            <w:bottom w:val="none" w:sz="0" w:space="0" w:color="auto"/>
            <w:right w:val="none" w:sz="0" w:space="0" w:color="auto"/>
          </w:divBdr>
        </w:div>
        <w:div w:id="408818437">
          <w:marLeft w:val="0"/>
          <w:marRight w:val="0"/>
          <w:marTop w:val="0"/>
          <w:marBottom w:val="0"/>
          <w:divBdr>
            <w:top w:val="none" w:sz="0" w:space="0" w:color="auto"/>
            <w:left w:val="none" w:sz="0" w:space="0" w:color="auto"/>
            <w:bottom w:val="none" w:sz="0" w:space="0" w:color="auto"/>
            <w:right w:val="none" w:sz="0" w:space="0" w:color="auto"/>
          </w:divBdr>
        </w:div>
        <w:div w:id="423915842">
          <w:marLeft w:val="0"/>
          <w:marRight w:val="0"/>
          <w:marTop w:val="0"/>
          <w:marBottom w:val="0"/>
          <w:divBdr>
            <w:top w:val="none" w:sz="0" w:space="0" w:color="auto"/>
            <w:left w:val="none" w:sz="0" w:space="0" w:color="auto"/>
            <w:bottom w:val="none" w:sz="0" w:space="0" w:color="auto"/>
            <w:right w:val="none" w:sz="0" w:space="0" w:color="auto"/>
          </w:divBdr>
        </w:div>
        <w:div w:id="442267999">
          <w:marLeft w:val="0"/>
          <w:marRight w:val="0"/>
          <w:marTop w:val="0"/>
          <w:marBottom w:val="0"/>
          <w:divBdr>
            <w:top w:val="none" w:sz="0" w:space="0" w:color="auto"/>
            <w:left w:val="none" w:sz="0" w:space="0" w:color="auto"/>
            <w:bottom w:val="none" w:sz="0" w:space="0" w:color="auto"/>
            <w:right w:val="none" w:sz="0" w:space="0" w:color="auto"/>
          </w:divBdr>
        </w:div>
        <w:div w:id="483664687">
          <w:marLeft w:val="0"/>
          <w:marRight w:val="0"/>
          <w:marTop w:val="0"/>
          <w:marBottom w:val="0"/>
          <w:divBdr>
            <w:top w:val="none" w:sz="0" w:space="0" w:color="auto"/>
            <w:left w:val="none" w:sz="0" w:space="0" w:color="auto"/>
            <w:bottom w:val="none" w:sz="0" w:space="0" w:color="auto"/>
            <w:right w:val="none" w:sz="0" w:space="0" w:color="auto"/>
          </w:divBdr>
        </w:div>
        <w:div w:id="500004773">
          <w:marLeft w:val="0"/>
          <w:marRight w:val="0"/>
          <w:marTop w:val="0"/>
          <w:marBottom w:val="0"/>
          <w:divBdr>
            <w:top w:val="none" w:sz="0" w:space="0" w:color="auto"/>
            <w:left w:val="none" w:sz="0" w:space="0" w:color="auto"/>
            <w:bottom w:val="none" w:sz="0" w:space="0" w:color="auto"/>
            <w:right w:val="none" w:sz="0" w:space="0" w:color="auto"/>
          </w:divBdr>
        </w:div>
        <w:div w:id="511065169">
          <w:marLeft w:val="0"/>
          <w:marRight w:val="0"/>
          <w:marTop w:val="0"/>
          <w:marBottom w:val="0"/>
          <w:divBdr>
            <w:top w:val="none" w:sz="0" w:space="0" w:color="auto"/>
            <w:left w:val="none" w:sz="0" w:space="0" w:color="auto"/>
            <w:bottom w:val="none" w:sz="0" w:space="0" w:color="auto"/>
            <w:right w:val="none" w:sz="0" w:space="0" w:color="auto"/>
          </w:divBdr>
        </w:div>
        <w:div w:id="512191098">
          <w:marLeft w:val="0"/>
          <w:marRight w:val="0"/>
          <w:marTop w:val="0"/>
          <w:marBottom w:val="0"/>
          <w:divBdr>
            <w:top w:val="none" w:sz="0" w:space="0" w:color="auto"/>
            <w:left w:val="none" w:sz="0" w:space="0" w:color="auto"/>
            <w:bottom w:val="none" w:sz="0" w:space="0" w:color="auto"/>
            <w:right w:val="none" w:sz="0" w:space="0" w:color="auto"/>
          </w:divBdr>
        </w:div>
        <w:div w:id="543448600">
          <w:marLeft w:val="0"/>
          <w:marRight w:val="0"/>
          <w:marTop w:val="0"/>
          <w:marBottom w:val="0"/>
          <w:divBdr>
            <w:top w:val="none" w:sz="0" w:space="0" w:color="auto"/>
            <w:left w:val="none" w:sz="0" w:space="0" w:color="auto"/>
            <w:bottom w:val="none" w:sz="0" w:space="0" w:color="auto"/>
            <w:right w:val="none" w:sz="0" w:space="0" w:color="auto"/>
          </w:divBdr>
        </w:div>
        <w:div w:id="545532795">
          <w:marLeft w:val="0"/>
          <w:marRight w:val="0"/>
          <w:marTop w:val="0"/>
          <w:marBottom w:val="0"/>
          <w:divBdr>
            <w:top w:val="none" w:sz="0" w:space="0" w:color="auto"/>
            <w:left w:val="none" w:sz="0" w:space="0" w:color="auto"/>
            <w:bottom w:val="none" w:sz="0" w:space="0" w:color="auto"/>
            <w:right w:val="none" w:sz="0" w:space="0" w:color="auto"/>
          </w:divBdr>
        </w:div>
        <w:div w:id="565456234">
          <w:marLeft w:val="0"/>
          <w:marRight w:val="0"/>
          <w:marTop w:val="0"/>
          <w:marBottom w:val="0"/>
          <w:divBdr>
            <w:top w:val="none" w:sz="0" w:space="0" w:color="auto"/>
            <w:left w:val="none" w:sz="0" w:space="0" w:color="auto"/>
            <w:bottom w:val="none" w:sz="0" w:space="0" w:color="auto"/>
            <w:right w:val="none" w:sz="0" w:space="0" w:color="auto"/>
          </w:divBdr>
        </w:div>
        <w:div w:id="567962635">
          <w:marLeft w:val="0"/>
          <w:marRight w:val="0"/>
          <w:marTop w:val="0"/>
          <w:marBottom w:val="0"/>
          <w:divBdr>
            <w:top w:val="none" w:sz="0" w:space="0" w:color="auto"/>
            <w:left w:val="none" w:sz="0" w:space="0" w:color="auto"/>
            <w:bottom w:val="none" w:sz="0" w:space="0" w:color="auto"/>
            <w:right w:val="none" w:sz="0" w:space="0" w:color="auto"/>
          </w:divBdr>
        </w:div>
        <w:div w:id="620889826">
          <w:marLeft w:val="0"/>
          <w:marRight w:val="0"/>
          <w:marTop w:val="0"/>
          <w:marBottom w:val="0"/>
          <w:divBdr>
            <w:top w:val="none" w:sz="0" w:space="0" w:color="auto"/>
            <w:left w:val="none" w:sz="0" w:space="0" w:color="auto"/>
            <w:bottom w:val="none" w:sz="0" w:space="0" w:color="auto"/>
            <w:right w:val="none" w:sz="0" w:space="0" w:color="auto"/>
          </w:divBdr>
        </w:div>
        <w:div w:id="623385044">
          <w:marLeft w:val="0"/>
          <w:marRight w:val="0"/>
          <w:marTop w:val="0"/>
          <w:marBottom w:val="0"/>
          <w:divBdr>
            <w:top w:val="none" w:sz="0" w:space="0" w:color="auto"/>
            <w:left w:val="none" w:sz="0" w:space="0" w:color="auto"/>
            <w:bottom w:val="none" w:sz="0" w:space="0" w:color="auto"/>
            <w:right w:val="none" w:sz="0" w:space="0" w:color="auto"/>
          </w:divBdr>
        </w:div>
        <w:div w:id="624624443">
          <w:marLeft w:val="0"/>
          <w:marRight w:val="0"/>
          <w:marTop w:val="0"/>
          <w:marBottom w:val="0"/>
          <w:divBdr>
            <w:top w:val="none" w:sz="0" w:space="0" w:color="auto"/>
            <w:left w:val="none" w:sz="0" w:space="0" w:color="auto"/>
            <w:bottom w:val="none" w:sz="0" w:space="0" w:color="auto"/>
            <w:right w:val="none" w:sz="0" w:space="0" w:color="auto"/>
          </w:divBdr>
        </w:div>
        <w:div w:id="625501340">
          <w:marLeft w:val="0"/>
          <w:marRight w:val="0"/>
          <w:marTop w:val="0"/>
          <w:marBottom w:val="0"/>
          <w:divBdr>
            <w:top w:val="none" w:sz="0" w:space="0" w:color="auto"/>
            <w:left w:val="none" w:sz="0" w:space="0" w:color="auto"/>
            <w:bottom w:val="none" w:sz="0" w:space="0" w:color="auto"/>
            <w:right w:val="none" w:sz="0" w:space="0" w:color="auto"/>
          </w:divBdr>
        </w:div>
        <w:div w:id="628903749">
          <w:marLeft w:val="0"/>
          <w:marRight w:val="0"/>
          <w:marTop w:val="0"/>
          <w:marBottom w:val="0"/>
          <w:divBdr>
            <w:top w:val="none" w:sz="0" w:space="0" w:color="auto"/>
            <w:left w:val="none" w:sz="0" w:space="0" w:color="auto"/>
            <w:bottom w:val="none" w:sz="0" w:space="0" w:color="auto"/>
            <w:right w:val="none" w:sz="0" w:space="0" w:color="auto"/>
          </w:divBdr>
        </w:div>
        <w:div w:id="638849116">
          <w:marLeft w:val="0"/>
          <w:marRight w:val="0"/>
          <w:marTop w:val="0"/>
          <w:marBottom w:val="0"/>
          <w:divBdr>
            <w:top w:val="none" w:sz="0" w:space="0" w:color="auto"/>
            <w:left w:val="none" w:sz="0" w:space="0" w:color="auto"/>
            <w:bottom w:val="none" w:sz="0" w:space="0" w:color="auto"/>
            <w:right w:val="none" w:sz="0" w:space="0" w:color="auto"/>
          </w:divBdr>
        </w:div>
        <w:div w:id="675379076">
          <w:marLeft w:val="0"/>
          <w:marRight w:val="0"/>
          <w:marTop w:val="0"/>
          <w:marBottom w:val="0"/>
          <w:divBdr>
            <w:top w:val="none" w:sz="0" w:space="0" w:color="auto"/>
            <w:left w:val="none" w:sz="0" w:space="0" w:color="auto"/>
            <w:bottom w:val="none" w:sz="0" w:space="0" w:color="auto"/>
            <w:right w:val="none" w:sz="0" w:space="0" w:color="auto"/>
          </w:divBdr>
        </w:div>
        <w:div w:id="676344408">
          <w:marLeft w:val="0"/>
          <w:marRight w:val="0"/>
          <w:marTop w:val="0"/>
          <w:marBottom w:val="0"/>
          <w:divBdr>
            <w:top w:val="none" w:sz="0" w:space="0" w:color="auto"/>
            <w:left w:val="none" w:sz="0" w:space="0" w:color="auto"/>
            <w:bottom w:val="none" w:sz="0" w:space="0" w:color="auto"/>
            <w:right w:val="none" w:sz="0" w:space="0" w:color="auto"/>
          </w:divBdr>
        </w:div>
        <w:div w:id="711541494">
          <w:marLeft w:val="0"/>
          <w:marRight w:val="0"/>
          <w:marTop w:val="0"/>
          <w:marBottom w:val="0"/>
          <w:divBdr>
            <w:top w:val="none" w:sz="0" w:space="0" w:color="auto"/>
            <w:left w:val="none" w:sz="0" w:space="0" w:color="auto"/>
            <w:bottom w:val="none" w:sz="0" w:space="0" w:color="auto"/>
            <w:right w:val="none" w:sz="0" w:space="0" w:color="auto"/>
          </w:divBdr>
        </w:div>
        <w:div w:id="736709382">
          <w:marLeft w:val="0"/>
          <w:marRight w:val="0"/>
          <w:marTop w:val="0"/>
          <w:marBottom w:val="0"/>
          <w:divBdr>
            <w:top w:val="none" w:sz="0" w:space="0" w:color="auto"/>
            <w:left w:val="none" w:sz="0" w:space="0" w:color="auto"/>
            <w:bottom w:val="none" w:sz="0" w:space="0" w:color="auto"/>
            <w:right w:val="none" w:sz="0" w:space="0" w:color="auto"/>
          </w:divBdr>
        </w:div>
        <w:div w:id="738331937">
          <w:marLeft w:val="0"/>
          <w:marRight w:val="0"/>
          <w:marTop w:val="0"/>
          <w:marBottom w:val="0"/>
          <w:divBdr>
            <w:top w:val="none" w:sz="0" w:space="0" w:color="auto"/>
            <w:left w:val="none" w:sz="0" w:space="0" w:color="auto"/>
            <w:bottom w:val="none" w:sz="0" w:space="0" w:color="auto"/>
            <w:right w:val="none" w:sz="0" w:space="0" w:color="auto"/>
          </w:divBdr>
        </w:div>
        <w:div w:id="745959802">
          <w:marLeft w:val="0"/>
          <w:marRight w:val="0"/>
          <w:marTop w:val="0"/>
          <w:marBottom w:val="0"/>
          <w:divBdr>
            <w:top w:val="none" w:sz="0" w:space="0" w:color="auto"/>
            <w:left w:val="none" w:sz="0" w:space="0" w:color="auto"/>
            <w:bottom w:val="none" w:sz="0" w:space="0" w:color="auto"/>
            <w:right w:val="none" w:sz="0" w:space="0" w:color="auto"/>
          </w:divBdr>
        </w:div>
        <w:div w:id="767165884">
          <w:marLeft w:val="0"/>
          <w:marRight w:val="0"/>
          <w:marTop w:val="0"/>
          <w:marBottom w:val="0"/>
          <w:divBdr>
            <w:top w:val="none" w:sz="0" w:space="0" w:color="auto"/>
            <w:left w:val="none" w:sz="0" w:space="0" w:color="auto"/>
            <w:bottom w:val="none" w:sz="0" w:space="0" w:color="auto"/>
            <w:right w:val="none" w:sz="0" w:space="0" w:color="auto"/>
          </w:divBdr>
        </w:div>
        <w:div w:id="773016296">
          <w:marLeft w:val="0"/>
          <w:marRight w:val="0"/>
          <w:marTop w:val="0"/>
          <w:marBottom w:val="0"/>
          <w:divBdr>
            <w:top w:val="none" w:sz="0" w:space="0" w:color="auto"/>
            <w:left w:val="none" w:sz="0" w:space="0" w:color="auto"/>
            <w:bottom w:val="none" w:sz="0" w:space="0" w:color="auto"/>
            <w:right w:val="none" w:sz="0" w:space="0" w:color="auto"/>
          </w:divBdr>
        </w:div>
        <w:div w:id="781656043">
          <w:marLeft w:val="0"/>
          <w:marRight w:val="0"/>
          <w:marTop w:val="0"/>
          <w:marBottom w:val="0"/>
          <w:divBdr>
            <w:top w:val="none" w:sz="0" w:space="0" w:color="auto"/>
            <w:left w:val="none" w:sz="0" w:space="0" w:color="auto"/>
            <w:bottom w:val="none" w:sz="0" w:space="0" w:color="auto"/>
            <w:right w:val="none" w:sz="0" w:space="0" w:color="auto"/>
          </w:divBdr>
        </w:div>
        <w:div w:id="795218720">
          <w:marLeft w:val="0"/>
          <w:marRight w:val="0"/>
          <w:marTop w:val="0"/>
          <w:marBottom w:val="0"/>
          <w:divBdr>
            <w:top w:val="none" w:sz="0" w:space="0" w:color="auto"/>
            <w:left w:val="none" w:sz="0" w:space="0" w:color="auto"/>
            <w:bottom w:val="none" w:sz="0" w:space="0" w:color="auto"/>
            <w:right w:val="none" w:sz="0" w:space="0" w:color="auto"/>
          </w:divBdr>
        </w:div>
        <w:div w:id="812406806">
          <w:marLeft w:val="0"/>
          <w:marRight w:val="0"/>
          <w:marTop w:val="0"/>
          <w:marBottom w:val="0"/>
          <w:divBdr>
            <w:top w:val="none" w:sz="0" w:space="0" w:color="auto"/>
            <w:left w:val="none" w:sz="0" w:space="0" w:color="auto"/>
            <w:bottom w:val="none" w:sz="0" w:space="0" w:color="auto"/>
            <w:right w:val="none" w:sz="0" w:space="0" w:color="auto"/>
          </w:divBdr>
        </w:div>
        <w:div w:id="822165498">
          <w:marLeft w:val="0"/>
          <w:marRight w:val="0"/>
          <w:marTop w:val="0"/>
          <w:marBottom w:val="0"/>
          <w:divBdr>
            <w:top w:val="none" w:sz="0" w:space="0" w:color="auto"/>
            <w:left w:val="none" w:sz="0" w:space="0" w:color="auto"/>
            <w:bottom w:val="none" w:sz="0" w:space="0" w:color="auto"/>
            <w:right w:val="none" w:sz="0" w:space="0" w:color="auto"/>
          </w:divBdr>
        </w:div>
        <w:div w:id="824709082">
          <w:marLeft w:val="0"/>
          <w:marRight w:val="0"/>
          <w:marTop w:val="0"/>
          <w:marBottom w:val="0"/>
          <w:divBdr>
            <w:top w:val="none" w:sz="0" w:space="0" w:color="auto"/>
            <w:left w:val="none" w:sz="0" w:space="0" w:color="auto"/>
            <w:bottom w:val="none" w:sz="0" w:space="0" w:color="auto"/>
            <w:right w:val="none" w:sz="0" w:space="0" w:color="auto"/>
          </w:divBdr>
        </w:div>
        <w:div w:id="836189686">
          <w:marLeft w:val="0"/>
          <w:marRight w:val="0"/>
          <w:marTop w:val="0"/>
          <w:marBottom w:val="0"/>
          <w:divBdr>
            <w:top w:val="none" w:sz="0" w:space="0" w:color="auto"/>
            <w:left w:val="none" w:sz="0" w:space="0" w:color="auto"/>
            <w:bottom w:val="none" w:sz="0" w:space="0" w:color="auto"/>
            <w:right w:val="none" w:sz="0" w:space="0" w:color="auto"/>
          </w:divBdr>
        </w:div>
        <w:div w:id="838543563">
          <w:marLeft w:val="0"/>
          <w:marRight w:val="0"/>
          <w:marTop w:val="0"/>
          <w:marBottom w:val="0"/>
          <w:divBdr>
            <w:top w:val="none" w:sz="0" w:space="0" w:color="auto"/>
            <w:left w:val="none" w:sz="0" w:space="0" w:color="auto"/>
            <w:bottom w:val="none" w:sz="0" w:space="0" w:color="auto"/>
            <w:right w:val="none" w:sz="0" w:space="0" w:color="auto"/>
          </w:divBdr>
        </w:div>
        <w:div w:id="847646076">
          <w:marLeft w:val="0"/>
          <w:marRight w:val="0"/>
          <w:marTop w:val="0"/>
          <w:marBottom w:val="0"/>
          <w:divBdr>
            <w:top w:val="none" w:sz="0" w:space="0" w:color="auto"/>
            <w:left w:val="none" w:sz="0" w:space="0" w:color="auto"/>
            <w:bottom w:val="none" w:sz="0" w:space="0" w:color="auto"/>
            <w:right w:val="none" w:sz="0" w:space="0" w:color="auto"/>
          </w:divBdr>
        </w:div>
        <w:div w:id="856237713">
          <w:marLeft w:val="0"/>
          <w:marRight w:val="0"/>
          <w:marTop w:val="0"/>
          <w:marBottom w:val="0"/>
          <w:divBdr>
            <w:top w:val="none" w:sz="0" w:space="0" w:color="auto"/>
            <w:left w:val="none" w:sz="0" w:space="0" w:color="auto"/>
            <w:bottom w:val="none" w:sz="0" w:space="0" w:color="auto"/>
            <w:right w:val="none" w:sz="0" w:space="0" w:color="auto"/>
          </w:divBdr>
        </w:div>
        <w:div w:id="856967214">
          <w:marLeft w:val="0"/>
          <w:marRight w:val="0"/>
          <w:marTop w:val="0"/>
          <w:marBottom w:val="0"/>
          <w:divBdr>
            <w:top w:val="none" w:sz="0" w:space="0" w:color="auto"/>
            <w:left w:val="none" w:sz="0" w:space="0" w:color="auto"/>
            <w:bottom w:val="none" w:sz="0" w:space="0" w:color="auto"/>
            <w:right w:val="none" w:sz="0" w:space="0" w:color="auto"/>
          </w:divBdr>
        </w:div>
        <w:div w:id="860435774">
          <w:marLeft w:val="0"/>
          <w:marRight w:val="0"/>
          <w:marTop w:val="0"/>
          <w:marBottom w:val="0"/>
          <w:divBdr>
            <w:top w:val="none" w:sz="0" w:space="0" w:color="auto"/>
            <w:left w:val="none" w:sz="0" w:space="0" w:color="auto"/>
            <w:bottom w:val="none" w:sz="0" w:space="0" w:color="auto"/>
            <w:right w:val="none" w:sz="0" w:space="0" w:color="auto"/>
          </w:divBdr>
        </w:div>
        <w:div w:id="883296728">
          <w:marLeft w:val="0"/>
          <w:marRight w:val="0"/>
          <w:marTop w:val="0"/>
          <w:marBottom w:val="0"/>
          <w:divBdr>
            <w:top w:val="none" w:sz="0" w:space="0" w:color="auto"/>
            <w:left w:val="none" w:sz="0" w:space="0" w:color="auto"/>
            <w:bottom w:val="none" w:sz="0" w:space="0" w:color="auto"/>
            <w:right w:val="none" w:sz="0" w:space="0" w:color="auto"/>
          </w:divBdr>
        </w:div>
        <w:div w:id="886454209">
          <w:marLeft w:val="0"/>
          <w:marRight w:val="0"/>
          <w:marTop w:val="0"/>
          <w:marBottom w:val="0"/>
          <w:divBdr>
            <w:top w:val="none" w:sz="0" w:space="0" w:color="auto"/>
            <w:left w:val="none" w:sz="0" w:space="0" w:color="auto"/>
            <w:bottom w:val="none" w:sz="0" w:space="0" w:color="auto"/>
            <w:right w:val="none" w:sz="0" w:space="0" w:color="auto"/>
          </w:divBdr>
        </w:div>
        <w:div w:id="909273795">
          <w:marLeft w:val="0"/>
          <w:marRight w:val="0"/>
          <w:marTop w:val="0"/>
          <w:marBottom w:val="0"/>
          <w:divBdr>
            <w:top w:val="none" w:sz="0" w:space="0" w:color="auto"/>
            <w:left w:val="none" w:sz="0" w:space="0" w:color="auto"/>
            <w:bottom w:val="none" w:sz="0" w:space="0" w:color="auto"/>
            <w:right w:val="none" w:sz="0" w:space="0" w:color="auto"/>
          </w:divBdr>
        </w:div>
        <w:div w:id="910117808">
          <w:marLeft w:val="0"/>
          <w:marRight w:val="0"/>
          <w:marTop w:val="0"/>
          <w:marBottom w:val="0"/>
          <w:divBdr>
            <w:top w:val="none" w:sz="0" w:space="0" w:color="auto"/>
            <w:left w:val="none" w:sz="0" w:space="0" w:color="auto"/>
            <w:bottom w:val="none" w:sz="0" w:space="0" w:color="auto"/>
            <w:right w:val="none" w:sz="0" w:space="0" w:color="auto"/>
          </w:divBdr>
        </w:div>
        <w:div w:id="930970012">
          <w:marLeft w:val="0"/>
          <w:marRight w:val="0"/>
          <w:marTop w:val="0"/>
          <w:marBottom w:val="0"/>
          <w:divBdr>
            <w:top w:val="none" w:sz="0" w:space="0" w:color="auto"/>
            <w:left w:val="none" w:sz="0" w:space="0" w:color="auto"/>
            <w:bottom w:val="none" w:sz="0" w:space="0" w:color="auto"/>
            <w:right w:val="none" w:sz="0" w:space="0" w:color="auto"/>
          </w:divBdr>
        </w:div>
        <w:div w:id="934943444">
          <w:marLeft w:val="0"/>
          <w:marRight w:val="0"/>
          <w:marTop w:val="0"/>
          <w:marBottom w:val="0"/>
          <w:divBdr>
            <w:top w:val="none" w:sz="0" w:space="0" w:color="auto"/>
            <w:left w:val="none" w:sz="0" w:space="0" w:color="auto"/>
            <w:bottom w:val="none" w:sz="0" w:space="0" w:color="auto"/>
            <w:right w:val="none" w:sz="0" w:space="0" w:color="auto"/>
          </w:divBdr>
        </w:div>
        <w:div w:id="937059957">
          <w:marLeft w:val="0"/>
          <w:marRight w:val="0"/>
          <w:marTop w:val="0"/>
          <w:marBottom w:val="0"/>
          <w:divBdr>
            <w:top w:val="none" w:sz="0" w:space="0" w:color="auto"/>
            <w:left w:val="none" w:sz="0" w:space="0" w:color="auto"/>
            <w:bottom w:val="none" w:sz="0" w:space="0" w:color="auto"/>
            <w:right w:val="none" w:sz="0" w:space="0" w:color="auto"/>
          </w:divBdr>
        </w:div>
        <w:div w:id="943611054">
          <w:marLeft w:val="0"/>
          <w:marRight w:val="0"/>
          <w:marTop w:val="0"/>
          <w:marBottom w:val="0"/>
          <w:divBdr>
            <w:top w:val="none" w:sz="0" w:space="0" w:color="auto"/>
            <w:left w:val="none" w:sz="0" w:space="0" w:color="auto"/>
            <w:bottom w:val="none" w:sz="0" w:space="0" w:color="auto"/>
            <w:right w:val="none" w:sz="0" w:space="0" w:color="auto"/>
          </w:divBdr>
        </w:div>
        <w:div w:id="947543926">
          <w:marLeft w:val="0"/>
          <w:marRight w:val="0"/>
          <w:marTop w:val="0"/>
          <w:marBottom w:val="0"/>
          <w:divBdr>
            <w:top w:val="none" w:sz="0" w:space="0" w:color="auto"/>
            <w:left w:val="none" w:sz="0" w:space="0" w:color="auto"/>
            <w:bottom w:val="none" w:sz="0" w:space="0" w:color="auto"/>
            <w:right w:val="none" w:sz="0" w:space="0" w:color="auto"/>
          </w:divBdr>
        </w:div>
        <w:div w:id="960648275">
          <w:marLeft w:val="0"/>
          <w:marRight w:val="0"/>
          <w:marTop w:val="0"/>
          <w:marBottom w:val="0"/>
          <w:divBdr>
            <w:top w:val="none" w:sz="0" w:space="0" w:color="auto"/>
            <w:left w:val="none" w:sz="0" w:space="0" w:color="auto"/>
            <w:bottom w:val="none" w:sz="0" w:space="0" w:color="auto"/>
            <w:right w:val="none" w:sz="0" w:space="0" w:color="auto"/>
          </w:divBdr>
        </w:div>
        <w:div w:id="969937756">
          <w:marLeft w:val="0"/>
          <w:marRight w:val="0"/>
          <w:marTop w:val="0"/>
          <w:marBottom w:val="0"/>
          <w:divBdr>
            <w:top w:val="none" w:sz="0" w:space="0" w:color="auto"/>
            <w:left w:val="none" w:sz="0" w:space="0" w:color="auto"/>
            <w:bottom w:val="none" w:sz="0" w:space="0" w:color="auto"/>
            <w:right w:val="none" w:sz="0" w:space="0" w:color="auto"/>
          </w:divBdr>
        </w:div>
        <w:div w:id="970668721">
          <w:marLeft w:val="0"/>
          <w:marRight w:val="0"/>
          <w:marTop w:val="0"/>
          <w:marBottom w:val="0"/>
          <w:divBdr>
            <w:top w:val="none" w:sz="0" w:space="0" w:color="auto"/>
            <w:left w:val="none" w:sz="0" w:space="0" w:color="auto"/>
            <w:bottom w:val="none" w:sz="0" w:space="0" w:color="auto"/>
            <w:right w:val="none" w:sz="0" w:space="0" w:color="auto"/>
          </w:divBdr>
        </w:div>
        <w:div w:id="978145230">
          <w:marLeft w:val="0"/>
          <w:marRight w:val="0"/>
          <w:marTop w:val="0"/>
          <w:marBottom w:val="0"/>
          <w:divBdr>
            <w:top w:val="none" w:sz="0" w:space="0" w:color="auto"/>
            <w:left w:val="none" w:sz="0" w:space="0" w:color="auto"/>
            <w:bottom w:val="none" w:sz="0" w:space="0" w:color="auto"/>
            <w:right w:val="none" w:sz="0" w:space="0" w:color="auto"/>
          </w:divBdr>
        </w:div>
        <w:div w:id="991061003">
          <w:marLeft w:val="0"/>
          <w:marRight w:val="0"/>
          <w:marTop w:val="0"/>
          <w:marBottom w:val="0"/>
          <w:divBdr>
            <w:top w:val="none" w:sz="0" w:space="0" w:color="auto"/>
            <w:left w:val="none" w:sz="0" w:space="0" w:color="auto"/>
            <w:bottom w:val="none" w:sz="0" w:space="0" w:color="auto"/>
            <w:right w:val="none" w:sz="0" w:space="0" w:color="auto"/>
          </w:divBdr>
        </w:div>
        <w:div w:id="996491729">
          <w:marLeft w:val="0"/>
          <w:marRight w:val="0"/>
          <w:marTop w:val="0"/>
          <w:marBottom w:val="0"/>
          <w:divBdr>
            <w:top w:val="none" w:sz="0" w:space="0" w:color="auto"/>
            <w:left w:val="none" w:sz="0" w:space="0" w:color="auto"/>
            <w:bottom w:val="none" w:sz="0" w:space="0" w:color="auto"/>
            <w:right w:val="none" w:sz="0" w:space="0" w:color="auto"/>
          </w:divBdr>
        </w:div>
        <w:div w:id="999772214">
          <w:marLeft w:val="0"/>
          <w:marRight w:val="0"/>
          <w:marTop w:val="0"/>
          <w:marBottom w:val="0"/>
          <w:divBdr>
            <w:top w:val="none" w:sz="0" w:space="0" w:color="auto"/>
            <w:left w:val="none" w:sz="0" w:space="0" w:color="auto"/>
            <w:bottom w:val="none" w:sz="0" w:space="0" w:color="auto"/>
            <w:right w:val="none" w:sz="0" w:space="0" w:color="auto"/>
          </w:divBdr>
        </w:div>
        <w:div w:id="1007173619">
          <w:marLeft w:val="0"/>
          <w:marRight w:val="0"/>
          <w:marTop w:val="0"/>
          <w:marBottom w:val="0"/>
          <w:divBdr>
            <w:top w:val="none" w:sz="0" w:space="0" w:color="auto"/>
            <w:left w:val="none" w:sz="0" w:space="0" w:color="auto"/>
            <w:bottom w:val="none" w:sz="0" w:space="0" w:color="auto"/>
            <w:right w:val="none" w:sz="0" w:space="0" w:color="auto"/>
          </w:divBdr>
        </w:div>
        <w:div w:id="1012101896">
          <w:marLeft w:val="0"/>
          <w:marRight w:val="0"/>
          <w:marTop w:val="0"/>
          <w:marBottom w:val="0"/>
          <w:divBdr>
            <w:top w:val="none" w:sz="0" w:space="0" w:color="auto"/>
            <w:left w:val="none" w:sz="0" w:space="0" w:color="auto"/>
            <w:bottom w:val="none" w:sz="0" w:space="0" w:color="auto"/>
            <w:right w:val="none" w:sz="0" w:space="0" w:color="auto"/>
          </w:divBdr>
        </w:div>
        <w:div w:id="1035159711">
          <w:marLeft w:val="0"/>
          <w:marRight w:val="0"/>
          <w:marTop w:val="0"/>
          <w:marBottom w:val="0"/>
          <w:divBdr>
            <w:top w:val="none" w:sz="0" w:space="0" w:color="auto"/>
            <w:left w:val="none" w:sz="0" w:space="0" w:color="auto"/>
            <w:bottom w:val="none" w:sz="0" w:space="0" w:color="auto"/>
            <w:right w:val="none" w:sz="0" w:space="0" w:color="auto"/>
          </w:divBdr>
        </w:div>
        <w:div w:id="1050416718">
          <w:marLeft w:val="0"/>
          <w:marRight w:val="0"/>
          <w:marTop w:val="0"/>
          <w:marBottom w:val="0"/>
          <w:divBdr>
            <w:top w:val="none" w:sz="0" w:space="0" w:color="auto"/>
            <w:left w:val="none" w:sz="0" w:space="0" w:color="auto"/>
            <w:bottom w:val="none" w:sz="0" w:space="0" w:color="auto"/>
            <w:right w:val="none" w:sz="0" w:space="0" w:color="auto"/>
          </w:divBdr>
        </w:div>
        <w:div w:id="1057507775">
          <w:marLeft w:val="0"/>
          <w:marRight w:val="0"/>
          <w:marTop w:val="0"/>
          <w:marBottom w:val="0"/>
          <w:divBdr>
            <w:top w:val="none" w:sz="0" w:space="0" w:color="auto"/>
            <w:left w:val="none" w:sz="0" w:space="0" w:color="auto"/>
            <w:bottom w:val="none" w:sz="0" w:space="0" w:color="auto"/>
            <w:right w:val="none" w:sz="0" w:space="0" w:color="auto"/>
          </w:divBdr>
        </w:div>
        <w:div w:id="1060834842">
          <w:marLeft w:val="0"/>
          <w:marRight w:val="0"/>
          <w:marTop w:val="0"/>
          <w:marBottom w:val="0"/>
          <w:divBdr>
            <w:top w:val="none" w:sz="0" w:space="0" w:color="auto"/>
            <w:left w:val="none" w:sz="0" w:space="0" w:color="auto"/>
            <w:bottom w:val="none" w:sz="0" w:space="0" w:color="auto"/>
            <w:right w:val="none" w:sz="0" w:space="0" w:color="auto"/>
          </w:divBdr>
        </w:div>
        <w:div w:id="1091706405">
          <w:marLeft w:val="0"/>
          <w:marRight w:val="0"/>
          <w:marTop w:val="0"/>
          <w:marBottom w:val="0"/>
          <w:divBdr>
            <w:top w:val="none" w:sz="0" w:space="0" w:color="auto"/>
            <w:left w:val="none" w:sz="0" w:space="0" w:color="auto"/>
            <w:bottom w:val="none" w:sz="0" w:space="0" w:color="auto"/>
            <w:right w:val="none" w:sz="0" w:space="0" w:color="auto"/>
          </w:divBdr>
        </w:div>
        <w:div w:id="1101292377">
          <w:marLeft w:val="0"/>
          <w:marRight w:val="0"/>
          <w:marTop w:val="0"/>
          <w:marBottom w:val="0"/>
          <w:divBdr>
            <w:top w:val="none" w:sz="0" w:space="0" w:color="auto"/>
            <w:left w:val="none" w:sz="0" w:space="0" w:color="auto"/>
            <w:bottom w:val="none" w:sz="0" w:space="0" w:color="auto"/>
            <w:right w:val="none" w:sz="0" w:space="0" w:color="auto"/>
          </w:divBdr>
        </w:div>
        <w:div w:id="1130517966">
          <w:marLeft w:val="0"/>
          <w:marRight w:val="0"/>
          <w:marTop w:val="0"/>
          <w:marBottom w:val="0"/>
          <w:divBdr>
            <w:top w:val="none" w:sz="0" w:space="0" w:color="auto"/>
            <w:left w:val="none" w:sz="0" w:space="0" w:color="auto"/>
            <w:bottom w:val="none" w:sz="0" w:space="0" w:color="auto"/>
            <w:right w:val="none" w:sz="0" w:space="0" w:color="auto"/>
          </w:divBdr>
        </w:div>
        <w:div w:id="1143888111">
          <w:marLeft w:val="0"/>
          <w:marRight w:val="0"/>
          <w:marTop w:val="0"/>
          <w:marBottom w:val="0"/>
          <w:divBdr>
            <w:top w:val="none" w:sz="0" w:space="0" w:color="auto"/>
            <w:left w:val="none" w:sz="0" w:space="0" w:color="auto"/>
            <w:bottom w:val="none" w:sz="0" w:space="0" w:color="auto"/>
            <w:right w:val="none" w:sz="0" w:space="0" w:color="auto"/>
          </w:divBdr>
        </w:div>
        <w:div w:id="1144587619">
          <w:marLeft w:val="0"/>
          <w:marRight w:val="0"/>
          <w:marTop w:val="0"/>
          <w:marBottom w:val="0"/>
          <w:divBdr>
            <w:top w:val="none" w:sz="0" w:space="0" w:color="auto"/>
            <w:left w:val="none" w:sz="0" w:space="0" w:color="auto"/>
            <w:bottom w:val="none" w:sz="0" w:space="0" w:color="auto"/>
            <w:right w:val="none" w:sz="0" w:space="0" w:color="auto"/>
          </w:divBdr>
        </w:div>
        <w:div w:id="1151096666">
          <w:marLeft w:val="0"/>
          <w:marRight w:val="0"/>
          <w:marTop w:val="0"/>
          <w:marBottom w:val="0"/>
          <w:divBdr>
            <w:top w:val="none" w:sz="0" w:space="0" w:color="auto"/>
            <w:left w:val="none" w:sz="0" w:space="0" w:color="auto"/>
            <w:bottom w:val="none" w:sz="0" w:space="0" w:color="auto"/>
            <w:right w:val="none" w:sz="0" w:space="0" w:color="auto"/>
          </w:divBdr>
        </w:div>
        <w:div w:id="1159273782">
          <w:marLeft w:val="0"/>
          <w:marRight w:val="0"/>
          <w:marTop w:val="0"/>
          <w:marBottom w:val="0"/>
          <w:divBdr>
            <w:top w:val="none" w:sz="0" w:space="0" w:color="auto"/>
            <w:left w:val="none" w:sz="0" w:space="0" w:color="auto"/>
            <w:bottom w:val="none" w:sz="0" w:space="0" w:color="auto"/>
            <w:right w:val="none" w:sz="0" w:space="0" w:color="auto"/>
          </w:divBdr>
        </w:div>
        <w:div w:id="1177770841">
          <w:marLeft w:val="0"/>
          <w:marRight w:val="0"/>
          <w:marTop w:val="0"/>
          <w:marBottom w:val="0"/>
          <w:divBdr>
            <w:top w:val="none" w:sz="0" w:space="0" w:color="auto"/>
            <w:left w:val="none" w:sz="0" w:space="0" w:color="auto"/>
            <w:bottom w:val="none" w:sz="0" w:space="0" w:color="auto"/>
            <w:right w:val="none" w:sz="0" w:space="0" w:color="auto"/>
          </w:divBdr>
        </w:div>
        <w:div w:id="1213155104">
          <w:marLeft w:val="0"/>
          <w:marRight w:val="0"/>
          <w:marTop w:val="0"/>
          <w:marBottom w:val="0"/>
          <w:divBdr>
            <w:top w:val="none" w:sz="0" w:space="0" w:color="auto"/>
            <w:left w:val="none" w:sz="0" w:space="0" w:color="auto"/>
            <w:bottom w:val="none" w:sz="0" w:space="0" w:color="auto"/>
            <w:right w:val="none" w:sz="0" w:space="0" w:color="auto"/>
          </w:divBdr>
        </w:div>
        <w:div w:id="1252471328">
          <w:marLeft w:val="0"/>
          <w:marRight w:val="0"/>
          <w:marTop w:val="0"/>
          <w:marBottom w:val="0"/>
          <w:divBdr>
            <w:top w:val="none" w:sz="0" w:space="0" w:color="auto"/>
            <w:left w:val="none" w:sz="0" w:space="0" w:color="auto"/>
            <w:bottom w:val="none" w:sz="0" w:space="0" w:color="auto"/>
            <w:right w:val="none" w:sz="0" w:space="0" w:color="auto"/>
          </w:divBdr>
        </w:div>
        <w:div w:id="1261448261">
          <w:marLeft w:val="0"/>
          <w:marRight w:val="0"/>
          <w:marTop w:val="0"/>
          <w:marBottom w:val="0"/>
          <w:divBdr>
            <w:top w:val="none" w:sz="0" w:space="0" w:color="auto"/>
            <w:left w:val="none" w:sz="0" w:space="0" w:color="auto"/>
            <w:bottom w:val="none" w:sz="0" w:space="0" w:color="auto"/>
            <w:right w:val="none" w:sz="0" w:space="0" w:color="auto"/>
          </w:divBdr>
        </w:div>
        <w:div w:id="1263756472">
          <w:marLeft w:val="0"/>
          <w:marRight w:val="0"/>
          <w:marTop w:val="0"/>
          <w:marBottom w:val="0"/>
          <w:divBdr>
            <w:top w:val="none" w:sz="0" w:space="0" w:color="auto"/>
            <w:left w:val="none" w:sz="0" w:space="0" w:color="auto"/>
            <w:bottom w:val="none" w:sz="0" w:space="0" w:color="auto"/>
            <w:right w:val="none" w:sz="0" w:space="0" w:color="auto"/>
          </w:divBdr>
        </w:div>
        <w:div w:id="1267621223">
          <w:marLeft w:val="0"/>
          <w:marRight w:val="0"/>
          <w:marTop w:val="0"/>
          <w:marBottom w:val="0"/>
          <w:divBdr>
            <w:top w:val="none" w:sz="0" w:space="0" w:color="auto"/>
            <w:left w:val="none" w:sz="0" w:space="0" w:color="auto"/>
            <w:bottom w:val="none" w:sz="0" w:space="0" w:color="auto"/>
            <w:right w:val="none" w:sz="0" w:space="0" w:color="auto"/>
          </w:divBdr>
        </w:div>
        <w:div w:id="1290940915">
          <w:marLeft w:val="0"/>
          <w:marRight w:val="0"/>
          <w:marTop w:val="0"/>
          <w:marBottom w:val="0"/>
          <w:divBdr>
            <w:top w:val="none" w:sz="0" w:space="0" w:color="auto"/>
            <w:left w:val="none" w:sz="0" w:space="0" w:color="auto"/>
            <w:bottom w:val="none" w:sz="0" w:space="0" w:color="auto"/>
            <w:right w:val="none" w:sz="0" w:space="0" w:color="auto"/>
          </w:divBdr>
        </w:div>
        <w:div w:id="1297757016">
          <w:marLeft w:val="0"/>
          <w:marRight w:val="0"/>
          <w:marTop w:val="0"/>
          <w:marBottom w:val="0"/>
          <w:divBdr>
            <w:top w:val="none" w:sz="0" w:space="0" w:color="auto"/>
            <w:left w:val="none" w:sz="0" w:space="0" w:color="auto"/>
            <w:bottom w:val="none" w:sz="0" w:space="0" w:color="auto"/>
            <w:right w:val="none" w:sz="0" w:space="0" w:color="auto"/>
          </w:divBdr>
        </w:div>
        <w:div w:id="1304040824">
          <w:marLeft w:val="0"/>
          <w:marRight w:val="0"/>
          <w:marTop w:val="0"/>
          <w:marBottom w:val="0"/>
          <w:divBdr>
            <w:top w:val="none" w:sz="0" w:space="0" w:color="auto"/>
            <w:left w:val="none" w:sz="0" w:space="0" w:color="auto"/>
            <w:bottom w:val="none" w:sz="0" w:space="0" w:color="auto"/>
            <w:right w:val="none" w:sz="0" w:space="0" w:color="auto"/>
          </w:divBdr>
        </w:div>
        <w:div w:id="1341664132">
          <w:marLeft w:val="0"/>
          <w:marRight w:val="0"/>
          <w:marTop w:val="0"/>
          <w:marBottom w:val="0"/>
          <w:divBdr>
            <w:top w:val="none" w:sz="0" w:space="0" w:color="auto"/>
            <w:left w:val="none" w:sz="0" w:space="0" w:color="auto"/>
            <w:bottom w:val="none" w:sz="0" w:space="0" w:color="auto"/>
            <w:right w:val="none" w:sz="0" w:space="0" w:color="auto"/>
          </w:divBdr>
        </w:div>
        <w:div w:id="1345743532">
          <w:marLeft w:val="0"/>
          <w:marRight w:val="0"/>
          <w:marTop w:val="0"/>
          <w:marBottom w:val="0"/>
          <w:divBdr>
            <w:top w:val="none" w:sz="0" w:space="0" w:color="auto"/>
            <w:left w:val="none" w:sz="0" w:space="0" w:color="auto"/>
            <w:bottom w:val="none" w:sz="0" w:space="0" w:color="auto"/>
            <w:right w:val="none" w:sz="0" w:space="0" w:color="auto"/>
          </w:divBdr>
        </w:div>
        <w:div w:id="1346785801">
          <w:marLeft w:val="0"/>
          <w:marRight w:val="0"/>
          <w:marTop w:val="0"/>
          <w:marBottom w:val="0"/>
          <w:divBdr>
            <w:top w:val="none" w:sz="0" w:space="0" w:color="auto"/>
            <w:left w:val="none" w:sz="0" w:space="0" w:color="auto"/>
            <w:bottom w:val="none" w:sz="0" w:space="0" w:color="auto"/>
            <w:right w:val="none" w:sz="0" w:space="0" w:color="auto"/>
          </w:divBdr>
        </w:div>
        <w:div w:id="1347950949">
          <w:marLeft w:val="0"/>
          <w:marRight w:val="0"/>
          <w:marTop w:val="0"/>
          <w:marBottom w:val="0"/>
          <w:divBdr>
            <w:top w:val="none" w:sz="0" w:space="0" w:color="auto"/>
            <w:left w:val="none" w:sz="0" w:space="0" w:color="auto"/>
            <w:bottom w:val="none" w:sz="0" w:space="0" w:color="auto"/>
            <w:right w:val="none" w:sz="0" w:space="0" w:color="auto"/>
          </w:divBdr>
        </w:div>
        <w:div w:id="1348408207">
          <w:marLeft w:val="0"/>
          <w:marRight w:val="0"/>
          <w:marTop w:val="0"/>
          <w:marBottom w:val="0"/>
          <w:divBdr>
            <w:top w:val="none" w:sz="0" w:space="0" w:color="auto"/>
            <w:left w:val="none" w:sz="0" w:space="0" w:color="auto"/>
            <w:bottom w:val="none" w:sz="0" w:space="0" w:color="auto"/>
            <w:right w:val="none" w:sz="0" w:space="0" w:color="auto"/>
          </w:divBdr>
        </w:div>
        <w:div w:id="1354838449">
          <w:marLeft w:val="0"/>
          <w:marRight w:val="0"/>
          <w:marTop w:val="0"/>
          <w:marBottom w:val="0"/>
          <w:divBdr>
            <w:top w:val="none" w:sz="0" w:space="0" w:color="auto"/>
            <w:left w:val="none" w:sz="0" w:space="0" w:color="auto"/>
            <w:bottom w:val="none" w:sz="0" w:space="0" w:color="auto"/>
            <w:right w:val="none" w:sz="0" w:space="0" w:color="auto"/>
          </w:divBdr>
        </w:div>
        <w:div w:id="1379083077">
          <w:marLeft w:val="0"/>
          <w:marRight w:val="0"/>
          <w:marTop w:val="0"/>
          <w:marBottom w:val="0"/>
          <w:divBdr>
            <w:top w:val="none" w:sz="0" w:space="0" w:color="auto"/>
            <w:left w:val="none" w:sz="0" w:space="0" w:color="auto"/>
            <w:bottom w:val="none" w:sz="0" w:space="0" w:color="auto"/>
            <w:right w:val="none" w:sz="0" w:space="0" w:color="auto"/>
          </w:divBdr>
        </w:div>
        <w:div w:id="1400053118">
          <w:marLeft w:val="0"/>
          <w:marRight w:val="0"/>
          <w:marTop w:val="0"/>
          <w:marBottom w:val="0"/>
          <w:divBdr>
            <w:top w:val="none" w:sz="0" w:space="0" w:color="auto"/>
            <w:left w:val="none" w:sz="0" w:space="0" w:color="auto"/>
            <w:bottom w:val="none" w:sz="0" w:space="0" w:color="auto"/>
            <w:right w:val="none" w:sz="0" w:space="0" w:color="auto"/>
          </w:divBdr>
        </w:div>
        <w:div w:id="1414203394">
          <w:marLeft w:val="0"/>
          <w:marRight w:val="0"/>
          <w:marTop w:val="0"/>
          <w:marBottom w:val="0"/>
          <w:divBdr>
            <w:top w:val="none" w:sz="0" w:space="0" w:color="auto"/>
            <w:left w:val="none" w:sz="0" w:space="0" w:color="auto"/>
            <w:bottom w:val="none" w:sz="0" w:space="0" w:color="auto"/>
            <w:right w:val="none" w:sz="0" w:space="0" w:color="auto"/>
          </w:divBdr>
        </w:div>
        <w:div w:id="1430733794">
          <w:marLeft w:val="0"/>
          <w:marRight w:val="0"/>
          <w:marTop w:val="0"/>
          <w:marBottom w:val="0"/>
          <w:divBdr>
            <w:top w:val="none" w:sz="0" w:space="0" w:color="auto"/>
            <w:left w:val="none" w:sz="0" w:space="0" w:color="auto"/>
            <w:bottom w:val="none" w:sz="0" w:space="0" w:color="auto"/>
            <w:right w:val="none" w:sz="0" w:space="0" w:color="auto"/>
          </w:divBdr>
        </w:div>
        <w:div w:id="1454906383">
          <w:marLeft w:val="0"/>
          <w:marRight w:val="0"/>
          <w:marTop w:val="0"/>
          <w:marBottom w:val="0"/>
          <w:divBdr>
            <w:top w:val="none" w:sz="0" w:space="0" w:color="auto"/>
            <w:left w:val="none" w:sz="0" w:space="0" w:color="auto"/>
            <w:bottom w:val="none" w:sz="0" w:space="0" w:color="auto"/>
            <w:right w:val="none" w:sz="0" w:space="0" w:color="auto"/>
          </w:divBdr>
        </w:div>
        <w:div w:id="1462650429">
          <w:marLeft w:val="0"/>
          <w:marRight w:val="0"/>
          <w:marTop w:val="0"/>
          <w:marBottom w:val="0"/>
          <w:divBdr>
            <w:top w:val="none" w:sz="0" w:space="0" w:color="auto"/>
            <w:left w:val="none" w:sz="0" w:space="0" w:color="auto"/>
            <w:bottom w:val="none" w:sz="0" w:space="0" w:color="auto"/>
            <w:right w:val="none" w:sz="0" w:space="0" w:color="auto"/>
          </w:divBdr>
        </w:div>
        <w:div w:id="1488281328">
          <w:marLeft w:val="0"/>
          <w:marRight w:val="0"/>
          <w:marTop w:val="0"/>
          <w:marBottom w:val="0"/>
          <w:divBdr>
            <w:top w:val="none" w:sz="0" w:space="0" w:color="auto"/>
            <w:left w:val="none" w:sz="0" w:space="0" w:color="auto"/>
            <w:bottom w:val="none" w:sz="0" w:space="0" w:color="auto"/>
            <w:right w:val="none" w:sz="0" w:space="0" w:color="auto"/>
          </w:divBdr>
        </w:div>
        <w:div w:id="1488476494">
          <w:marLeft w:val="0"/>
          <w:marRight w:val="0"/>
          <w:marTop w:val="0"/>
          <w:marBottom w:val="0"/>
          <w:divBdr>
            <w:top w:val="none" w:sz="0" w:space="0" w:color="auto"/>
            <w:left w:val="none" w:sz="0" w:space="0" w:color="auto"/>
            <w:bottom w:val="none" w:sz="0" w:space="0" w:color="auto"/>
            <w:right w:val="none" w:sz="0" w:space="0" w:color="auto"/>
          </w:divBdr>
        </w:div>
        <w:div w:id="1501966204">
          <w:marLeft w:val="0"/>
          <w:marRight w:val="0"/>
          <w:marTop w:val="0"/>
          <w:marBottom w:val="0"/>
          <w:divBdr>
            <w:top w:val="none" w:sz="0" w:space="0" w:color="auto"/>
            <w:left w:val="none" w:sz="0" w:space="0" w:color="auto"/>
            <w:bottom w:val="none" w:sz="0" w:space="0" w:color="auto"/>
            <w:right w:val="none" w:sz="0" w:space="0" w:color="auto"/>
          </w:divBdr>
        </w:div>
        <w:div w:id="1508902865">
          <w:marLeft w:val="0"/>
          <w:marRight w:val="0"/>
          <w:marTop w:val="0"/>
          <w:marBottom w:val="0"/>
          <w:divBdr>
            <w:top w:val="none" w:sz="0" w:space="0" w:color="auto"/>
            <w:left w:val="none" w:sz="0" w:space="0" w:color="auto"/>
            <w:bottom w:val="none" w:sz="0" w:space="0" w:color="auto"/>
            <w:right w:val="none" w:sz="0" w:space="0" w:color="auto"/>
          </w:divBdr>
        </w:div>
        <w:div w:id="1510875517">
          <w:marLeft w:val="0"/>
          <w:marRight w:val="0"/>
          <w:marTop w:val="0"/>
          <w:marBottom w:val="0"/>
          <w:divBdr>
            <w:top w:val="none" w:sz="0" w:space="0" w:color="auto"/>
            <w:left w:val="none" w:sz="0" w:space="0" w:color="auto"/>
            <w:bottom w:val="none" w:sz="0" w:space="0" w:color="auto"/>
            <w:right w:val="none" w:sz="0" w:space="0" w:color="auto"/>
          </w:divBdr>
        </w:div>
        <w:div w:id="1516335924">
          <w:marLeft w:val="0"/>
          <w:marRight w:val="0"/>
          <w:marTop w:val="0"/>
          <w:marBottom w:val="0"/>
          <w:divBdr>
            <w:top w:val="none" w:sz="0" w:space="0" w:color="auto"/>
            <w:left w:val="none" w:sz="0" w:space="0" w:color="auto"/>
            <w:bottom w:val="none" w:sz="0" w:space="0" w:color="auto"/>
            <w:right w:val="none" w:sz="0" w:space="0" w:color="auto"/>
          </w:divBdr>
        </w:div>
        <w:div w:id="1535577469">
          <w:marLeft w:val="0"/>
          <w:marRight w:val="0"/>
          <w:marTop w:val="0"/>
          <w:marBottom w:val="0"/>
          <w:divBdr>
            <w:top w:val="none" w:sz="0" w:space="0" w:color="auto"/>
            <w:left w:val="none" w:sz="0" w:space="0" w:color="auto"/>
            <w:bottom w:val="none" w:sz="0" w:space="0" w:color="auto"/>
            <w:right w:val="none" w:sz="0" w:space="0" w:color="auto"/>
          </w:divBdr>
        </w:div>
        <w:div w:id="1585408212">
          <w:marLeft w:val="0"/>
          <w:marRight w:val="0"/>
          <w:marTop w:val="0"/>
          <w:marBottom w:val="0"/>
          <w:divBdr>
            <w:top w:val="none" w:sz="0" w:space="0" w:color="auto"/>
            <w:left w:val="none" w:sz="0" w:space="0" w:color="auto"/>
            <w:bottom w:val="none" w:sz="0" w:space="0" w:color="auto"/>
            <w:right w:val="none" w:sz="0" w:space="0" w:color="auto"/>
          </w:divBdr>
        </w:div>
        <w:div w:id="1596398126">
          <w:marLeft w:val="0"/>
          <w:marRight w:val="0"/>
          <w:marTop w:val="0"/>
          <w:marBottom w:val="0"/>
          <w:divBdr>
            <w:top w:val="none" w:sz="0" w:space="0" w:color="auto"/>
            <w:left w:val="none" w:sz="0" w:space="0" w:color="auto"/>
            <w:bottom w:val="none" w:sz="0" w:space="0" w:color="auto"/>
            <w:right w:val="none" w:sz="0" w:space="0" w:color="auto"/>
          </w:divBdr>
        </w:div>
        <w:div w:id="1601836372">
          <w:marLeft w:val="0"/>
          <w:marRight w:val="0"/>
          <w:marTop w:val="0"/>
          <w:marBottom w:val="0"/>
          <w:divBdr>
            <w:top w:val="none" w:sz="0" w:space="0" w:color="auto"/>
            <w:left w:val="none" w:sz="0" w:space="0" w:color="auto"/>
            <w:bottom w:val="none" w:sz="0" w:space="0" w:color="auto"/>
            <w:right w:val="none" w:sz="0" w:space="0" w:color="auto"/>
          </w:divBdr>
        </w:div>
        <w:div w:id="1624538049">
          <w:marLeft w:val="0"/>
          <w:marRight w:val="0"/>
          <w:marTop w:val="0"/>
          <w:marBottom w:val="0"/>
          <w:divBdr>
            <w:top w:val="none" w:sz="0" w:space="0" w:color="auto"/>
            <w:left w:val="none" w:sz="0" w:space="0" w:color="auto"/>
            <w:bottom w:val="none" w:sz="0" w:space="0" w:color="auto"/>
            <w:right w:val="none" w:sz="0" w:space="0" w:color="auto"/>
          </w:divBdr>
        </w:div>
        <w:div w:id="1652249117">
          <w:marLeft w:val="0"/>
          <w:marRight w:val="0"/>
          <w:marTop w:val="0"/>
          <w:marBottom w:val="0"/>
          <w:divBdr>
            <w:top w:val="none" w:sz="0" w:space="0" w:color="auto"/>
            <w:left w:val="none" w:sz="0" w:space="0" w:color="auto"/>
            <w:bottom w:val="none" w:sz="0" w:space="0" w:color="auto"/>
            <w:right w:val="none" w:sz="0" w:space="0" w:color="auto"/>
          </w:divBdr>
        </w:div>
        <w:div w:id="1657413443">
          <w:marLeft w:val="0"/>
          <w:marRight w:val="0"/>
          <w:marTop w:val="0"/>
          <w:marBottom w:val="0"/>
          <w:divBdr>
            <w:top w:val="none" w:sz="0" w:space="0" w:color="auto"/>
            <w:left w:val="none" w:sz="0" w:space="0" w:color="auto"/>
            <w:bottom w:val="none" w:sz="0" w:space="0" w:color="auto"/>
            <w:right w:val="none" w:sz="0" w:space="0" w:color="auto"/>
          </w:divBdr>
        </w:div>
        <w:div w:id="1677927705">
          <w:marLeft w:val="0"/>
          <w:marRight w:val="0"/>
          <w:marTop w:val="0"/>
          <w:marBottom w:val="0"/>
          <w:divBdr>
            <w:top w:val="none" w:sz="0" w:space="0" w:color="auto"/>
            <w:left w:val="none" w:sz="0" w:space="0" w:color="auto"/>
            <w:bottom w:val="none" w:sz="0" w:space="0" w:color="auto"/>
            <w:right w:val="none" w:sz="0" w:space="0" w:color="auto"/>
          </w:divBdr>
        </w:div>
        <w:div w:id="1694989018">
          <w:marLeft w:val="0"/>
          <w:marRight w:val="0"/>
          <w:marTop w:val="0"/>
          <w:marBottom w:val="0"/>
          <w:divBdr>
            <w:top w:val="none" w:sz="0" w:space="0" w:color="auto"/>
            <w:left w:val="none" w:sz="0" w:space="0" w:color="auto"/>
            <w:bottom w:val="none" w:sz="0" w:space="0" w:color="auto"/>
            <w:right w:val="none" w:sz="0" w:space="0" w:color="auto"/>
          </w:divBdr>
        </w:div>
        <w:div w:id="1707632739">
          <w:marLeft w:val="0"/>
          <w:marRight w:val="0"/>
          <w:marTop w:val="0"/>
          <w:marBottom w:val="0"/>
          <w:divBdr>
            <w:top w:val="none" w:sz="0" w:space="0" w:color="auto"/>
            <w:left w:val="none" w:sz="0" w:space="0" w:color="auto"/>
            <w:bottom w:val="none" w:sz="0" w:space="0" w:color="auto"/>
            <w:right w:val="none" w:sz="0" w:space="0" w:color="auto"/>
          </w:divBdr>
        </w:div>
        <w:div w:id="1724325750">
          <w:marLeft w:val="0"/>
          <w:marRight w:val="0"/>
          <w:marTop w:val="0"/>
          <w:marBottom w:val="0"/>
          <w:divBdr>
            <w:top w:val="none" w:sz="0" w:space="0" w:color="auto"/>
            <w:left w:val="none" w:sz="0" w:space="0" w:color="auto"/>
            <w:bottom w:val="none" w:sz="0" w:space="0" w:color="auto"/>
            <w:right w:val="none" w:sz="0" w:space="0" w:color="auto"/>
          </w:divBdr>
        </w:div>
        <w:div w:id="1745223998">
          <w:marLeft w:val="0"/>
          <w:marRight w:val="0"/>
          <w:marTop w:val="0"/>
          <w:marBottom w:val="0"/>
          <w:divBdr>
            <w:top w:val="none" w:sz="0" w:space="0" w:color="auto"/>
            <w:left w:val="none" w:sz="0" w:space="0" w:color="auto"/>
            <w:bottom w:val="none" w:sz="0" w:space="0" w:color="auto"/>
            <w:right w:val="none" w:sz="0" w:space="0" w:color="auto"/>
          </w:divBdr>
        </w:div>
        <w:div w:id="1747066523">
          <w:marLeft w:val="0"/>
          <w:marRight w:val="0"/>
          <w:marTop w:val="0"/>
          <w:marBottom w:val="0"/>
          <w:divBdr>
            <w:top w:val="none" w:sz="0" w:space="0" w:color="auto"/>
            <w:left w:val="none" w:sz="0" w:space="0" w:color="auto"/>
            <w:bottom w:val="none" w:sz="0" w:space="0" w:color="auto"/>
            <w:right w:val="none" w:sz="0" w:space="0" w:color="auto"/>
          </w:divBdr>
        </w:div>
        <w:div w:id="1782532095">
          <w:marLeft w:val="0"/>
          <w:marRight w:val="0"/>
          <w:marTop w:val="0"/>
          <w:marBottom w:val="0"/>
          <w:divBdr>
            <w:top w:val="none" w:sz="0" w:space="0" w:color="auto"/>
            <w:left w:val="none" w:sz="0" w:space="0" w:color="auto"/>
            <w:bottom w:val="none" w:sz="0" w:space="0" w:color="auto"/>
            <w:right w:val="none" w:sz="0" w:space="0" w:color="auto"/>
          </w:divBdr>
        </w:div>
        <w:div w:id="1786076882">
          <w:marLeft w:val="0"/>
          <w:marRight w:val="0"/>
          <w:marTop w:val="0"/>
          <w:marBottom w:val="0"/>
          <w:divBdr>
            <w:top w:val="none" w:sz="0" w:space="0" w:color="auto"/>
            <w:left w:val="none" w:sz="0" w:space="0" w:color="auto"/>
            <w:bottom w:val="none" w:sz="0" w:space="0" w:color="auto"/>
            <w:right w:val="none" w:sz="0" w:space="0" w:color="auto"/>
          </w:divBdr>
        </w:div>
        <w:div w:id="1788573619">
          <w:marLeft w:val="0"/>
          <w:marRight w:val="0"/>
          <w:marTop w:val="0"/>
          <w:marBottom w:val="0"/>
          <w:divBdr>
            <w:top w:val="none" w:sz="0" w:space="0" w:color="auto"/>
            <w:left w:val="none" w:sz="0" w:space="0" w:color="auto"/>
            <w:bottom w:val="none" w:sz="0" w:space="0" w:color="auto"/>
            <w:right w:val="none" w:sz="0" w:space="0" w:color="auto"/>
          </w:divBdr>
        </w:div>
        <w:div w:id="1796216298">
          <w:marLeft w:val="0"/>
          <w:marRight w:val="0"/>
          <w:marTop w:val="0"/>
          <w:marBottom w:val="0"/>
          <w:divBdr>
            <w:top w:val="none" w:sz="0" w:space="0" w:color="auto"/>
            <w:left w:val="none" w:sz="0" w:space="0" w:color="auto"/>
            <w:bottom w:val="none" w:sz="0" w:space="0" w:color="auto"/>
            <w:right w:val="none" w:sz="0" w:space="0" w:color="auto"/>
          </w:divBdr>
        </w:div>
        <w:div w:id="1807384536">
          <w:marLeft w:val="0"/>
          <w:marRight w:val="0"/>
          <w:marTop w:val="0"/>
          <w:marBottom w:val="0"/>
          <w:divBdr>
            <w:top w:val="none" w:sz="0" w:space="0" w:color="auto"/>
            <w:left w:val="none" w:sz="0" w:space="0" w:color="auto"/>
            <w:bottom w:val="none" w:sz="0" w:space="0" w:color="auto"/>
            <w:right w:val="none" w:sz="0" w:space="0" w:color="auto"/>
          </w:divBdr>
        </w:div>
        <w:div w:id="1816490811">
          <w:marLeft w:val="0"/>
          <w:marRight w:val="0"/>
          <w:marTop w:val="0"/>
          <w:marBottom w:val="0"/>
          <w:divBdr>
            <w:top w:val="none" w:sz="0" w:space="0" w:color="auto"/>
            <w:left w:val="none" w:sz="0" w:space="0" w:color="auto"/>
            <w:bottom w:val="none" w:sz="0" w:space="0" w:color="auto"/>
            <w:right w:val="none" w:sz="0" w:space="0" w:color="auto"/>
          </w:divBdr>
        </w:div>
        <w:div w:id="1822381606">
          <w:marLeft w:val="0"/>
          <w:marRight w:val="0"/>
          <w:marTop w:val="0"/>
          <w:marBottom w:val="0"/>
          <w:divBdr>
            <w:top w:val="none" w:sz="0" w:space="0" w:color="auto"/>
            <w:left w:val="none" w:sz="0" w:space="0" w:color="auto"/>
            <w:bottom w:val="none" w:sz="0" w:space="0" w:color="auto"/>
            <w:right w:val="none" w:sz="0" w:space="0" w:color="auto"/>
          </w:divBdr>
        </w:div>
        <w:div w:id="1866750800">
          <w:marLeft w:val="0"/>
          <w:marRight w:val="0"/>
          <w:marTop w:val="0"/>
          <w:marBottom w:val="0"/>
          <w:divBdr>
            <w:top w:val="none" w:sz="0" w:space="0" w:color="auto"/>
            <w:left w:val="none" w:sz="0" w:space="0" w:color="auto"/>
            <w:bottom w:val="none" w:sz="0" w:space="0" w:color="auto"/>
            <w:right w:val="none" w:sz="0" w:space="0" w:color="auto"/>
          </w:divBdr>
        </w:div>
        <w:div w:id="1888100898">
          <w:marLeft w:val="0"/>
          <w:marRight w:val="0"/>
          <w:marTop w:val="0"/>
          <w:marBottom w:val="0"/>
          <w:divBdr>
            <w:top w:val="none" w:sz="0" w:space="0" w:color="auto"/>
            <w:left w:val="none" w:sz="0" w:space="0" w:color="auto"/>
            <w:bottom w:val="none" w:sz="0" w:space="0" w:color="auto"/>
            <w:right w:val="none" w:sz="0" w:space="0" w:color="auto"/>
          </w:divBdr>
        </w:div>
        <w:div w:id="1905556678">
          <w:marLeft w:val="0"/>
          <w:marRight w:val="0"/>
          <w:marTop w:val="0"/>
          <w:marBottom w:val="0"/>
          <w:divBdr>
            <w:top w:val="none" w:sz="0" w:space="0" w:color="auto"/>
            <w:left w:val="none" w:sz="0" w:space="0" w:color="auto"/>
            <w:bottom w:val="none" w:sz="0" w:space="0" w:color="auto"/>
            <w:right w:val="none" w:sz="0" w:space="0" w:color="auto"/>
          </w:divBdr>
        </w:div>
        <w:div w:id="1906835850">
          <w:marLeft w:val="0"/>
          <w:marRight w:val="0"/>
          <w:marTop w:val="0"/>
          <w:marBottom w:val="0"/>
          <w:divBdr>
            <w:top w:val="none" w:sz="0" w:space="0" w:color="auto"/>
            <w:left w:val="none" w:sz="0" w:space="0" w:color="auto"/>
            <w:bottom w:val="none" w:sz="0" w:space="0" w:color="auto"/>
            <w:right w:val="none" w:sz="0" w:space="0" w:color="auto"/>
          </w:divBdr>
        </w:div>
        <w:div w:id="1922332016">
          <w:marLeft w:val="0"/>
          <w:marRight w:val="0"/>
          <w:marTop w:val="0"/>
          <w:marBottom w:val="0"/>
          <w:divBdr>
            <w:top w:val="none" w:sz="0" w:space="0" w:color="auto"/>
            <w:left w:val="none" w:sz="0" w:space="0" w:color="auto"/>
            <w:bottom w:val="none" w:sz="0" w:space="0" w:color="auto"/>
            <w:right w:val="none" w:sz="0" w:space="0" w:color="auto"/>
          </w:divBdr>
        </w:div>
        <w:div w:id="1945767930">
          <w:marLeft w:val="0"/>
          <w:marRight w:val="0"/>
          <w:marTop w:val="0"/>
          <w:marBottom w:val="0"/>
          <w:divBdr>
            <w:top w:val="none" w:sz="0" w:space="0" w:color="auto"/>
            <w:left w:val="none" w:sz="0" w:space="0" w:color="auto"/>
            <w:bottom w:val="none" w:sz="0" w:space="0" w:color="auto"/>
            <w:right w:val="none" w:sz="0" w:space="0" w:color="auto"/>
          </w:divBdr>
        </w:div>
        <w:div w:id="1955747870">
          <w:marLeft w:val="0"/>
          <w:marRight w:val="0"/>
          <w:marTop w:val="0"/>
          <w:marBottom w:val="0"/>
          <w:divBdr>
            <w:top w:val="none" w:sz="0" w:space="0" w:color="auto"/>
            <w:left w:val="none" w:sz="0" w:space="0" w:color="auto"/>
            <w:bottom w:val="none" w:sz="0" w:space="0" w:color="auto"/>
            <w:right w:val="none" w:sz="0" w:space="0" w:color="auto"/>
          </w:divBdr>
        </w:div>
        <w:div w:id="2004353631">
          <w:marLeft w:val="0"/>
          <w:marRight w:val="0"/>
          <w:marTop w:val="0"/>
          <w:marBottom w:val="0"/>
          <w:divBdr>
            <w:top w:val="none" w:sz="0" w:space="0" w:color="auto"/>
            <w:left w:val="none" w:sz="0" w:space="0" w:color="auto"/>
            <w:bottom w:val="none" w:sz="0" w:space="0" w:color="auto"/>
            <w:right w:val="none" w:sz="0" w:space="0" w:color="auto"/>
          </w:divBdr>
        </w:div>
        <w:div w:id="2016229377">
          <w:marLeft w:val="0"/>
          <w:marRight w:val="0"/>
          <w:marTop w:val="0"/>
          <w:marBottom w:val="0"/>
          <w:divBdr>
            <w:top w:val="none" w:sz="0" w:space="0" w:color="auto"/>
            <w:left w:val="none" w:sz="0" w:space="0" w:color="auto"/>
            <w:bottom w:val="none" w:sz="0" w:space="0" w:color="auto"/>
            <w:right w:val="none" w:sz="0" w:space="0" w:color="auto"/>
          </w:divBdr>
        </w:div>
        <w:div w:id="2040467715">
          <w:marLeft w:val="0"/>
          <w:marRight w:val="0"/>
          <w:marTop w:val="0"/>
          <w:marBottom w:val="0"/>
          <w:divBdr>
            <w:top w:val="none" w:sz="0" w:space="0" w:color="auto"/>
            <w:left w:val="none" w:sz="0" w:space="0" w:color="auto"/>
            <w:bottom w:val="none" w:sz="0" w:space="0" w:color="auto"/>
            <w:right w:val="none" w:sz="0" w:space="0" w:color="auto"/>
          </w:divBdr>
        </w:div>
        <w:div w:id="2047480942">
          <w:marLeft w:val="0"/>
          <w:marRight w:val="0"/>
          <w:marTop w:val="0"/>
          <w:marBottom w:val="0"/>
          <w:divBdr>
            <w:top w:val="none" w:sz="0" w:space="0" w:color="auto"/>
            <w:left w:val="none" w:sz="0" w:space="0" w:color="auto"/>
            <w:bottom w:val="none" w:sz="0" w:space="0" w:color="auto"/>
            <w:right w:val="none" w:sz="0" w:space="0" w:color="auto"/>
          </w:divBdr>
        </w:div>
        <w:div w:id="2051495233">
          <w:marLeft w:val="0"/>
          <w:marRight w:val="0"/>
          <w:marTop w:val="0"/>
          <w:marBottom w:val="0"/>
          <w:divBdr>
            <w:top w:val="none" w:sz="0" w:space="0" w:color="auto"/>
            <w:left w:val="none" w:sz="0" w:space="0" w:color="auto"/>
            <w:bottom w:val="none" w:sz="0" w:space="0" w:color="auto"/>
            <w:right w:val="none" w:sz="0" w:space="0" w:color="auto"/>
          </w:divBdr>
        </w:div>
        <w:div w:id="2054691315">
          <w:marLeft w:val="0"/>
          <w:marRight w:val="0"/>
          <w:marTop w:val="0"/>
          <w:marBottom w:val="0"/>
          <w:divBdr>
            <w:top w:val="none" w:sz="0" w:space="0" w:color="auto"/>
            <w:left w:val="none" w:sz="0" w:space="0" w:color="auto"/>
            <w:bottom w:val="none" w:sz="0" w:space="0" w:color="auto"/>
            <w:right w:val="none" w:sz="0" w:space="0" w:color="auto"/>
          </w:divBdr>
        </w:div>
        <w:div w:id="2071154564">
          <w:marLeft w:val="0"/>
          <w:marRight w:val="0"/>
          <w:marTop w:val="0"/>
          <w:marBottom w:val="0"/>
          <w:divBdr>
            <w:top w:val="none" w:sz="0" w:space="0" w:color="auto"/>
            <w:left w:val="none" w:sz="0" w:space="0" w:color="auto"/>
            <w:bottom w:val="none" w:sz="0" w:space="0" w:color="auto"/>
            <w:right w:val="none" w:sz="0" w:space="0" w:color="auto"/>
          </w:divBdr>
        </w:div>
        <w:div w:id="2094426852">
          <w:marLeft w:val="0"/>
          <w:marRight w:val="0"/>
          <w:marTop w:val="0"/>
          <w:marBottom w:val="0"/>
          <w:divBdr>
            <w:top w:val="none" w:sz="0" w:space="0" w:color="auto"/>
            <w:left w:val="none" w:sz="0" w:space="0" w:color="auto"/>
            <w:bottom w:val="none" w:sz="0" w:space="0" w:color="auto"/>
            <w:right w:val="none" w:sz="0" w:space="0" w:color="auto"/>
          </w:divBdr>
        </w:div>
        <w:div w:id="2100372071">
          <w:marLeft w:val="0"/>
          <w:marRight w:val="0"/>
          <w:marTop w:val="0"/>
          <w:marBottom w:val="0"/>
          <w:divBdr>
            <w:top w:val="none" w:sz="0" w:space="0" w:color="auto"/>
            <w:left w:val="none" w:sz="0" w:space="0" w:color="auto"/>
            <w:bottom w:val="none" w:sz="0" w:space="0" w:color="auto"/>
            <w:right w:val="none" w:sz="0" w:space="0" w:color="auto"/>
          </w:divBdr>
        </w:div>
        <w:div w:id="2126806583">
          <w:marLeft w:val="0"/>
          <w:marRight w:val="0"/>
          <w:marTop w:val="0"/>
          <w:marBottom w:val="0"/>
          <w:divBdr>
            <w:top w:val="none" w:sz="0" w:space="0" w:color="auto"/>
            <w:left w:val="none" w:sz="0" w:space="0" w:color="auto"/>
            <w:bottom w:val="none" w:sz="0" w:space="0" w:color="auto"/>
            <w:right w:val="none" w:sz="0" w:space="0" w:color="auto"/>
          </w:divBdr>
        </w:div>
        <w:div w:id="2137870270">
          <w:marLeft w:val="0"/>
          <w:marRight w:val="0"/>
          <w:marTop w:val="0"/>
          <w:marBottom w:val="0"/>
          <w:divBdr>
            <w:top w:val="none" w:sz="0" w:space="0" w:color="auto"/>
            <w:left w:val="none" w:sz="0" w:space="0" w:color="auto"/>
            <w:bottom w:val="none" w:sz="0" w:space="0" w:color="auto"/>
            <w:right w:val="none" w:sz="0" w:space="0" w:color="auto"/>
          </w:divBdr>
        </w:div>
        <w:div w:id="2141342669">
          <w:marLeft w:val="0"/>
          <w:marRight w:val="0"/>
          <w:marTop w:val="0"/>
          <w:marBottom w:val="0"/>
          <w:divBdr>
            <w:top w:val="none" w:sz="0" w:space="0" w:color="auto"/>
            <w:left w:val="none" w:sz="0" w:space="0" w:color="auto"/>
            <w:bottom w:val="none" w:sz="0" w:space="0" w:color="auto"/>
            <w:right w:val="none" w:sz="0" w:space="0" w:color="auto"/>
          </w:divBdr>
        </w:div>
      </w:divsChild>
    </w:div>
    <w:div w:id="1106073430">
      <w:bodyDiv w:val="1"/>
      <w:marLeft w:val="0"/>
      <w:marRight w:val="0"/>
      <w:marTop w:val="0"/>
      <w:marBottom w:val="0"/>
      <w:divBdr>
        <w:top w:val="none" w:sz="0" w:space="0" w:color="auto"/>
        <w:left w:val="none" w:sz="0" w:space="0" w:color="auto"/>
        <w:bottom w:val="none" w:sz="0" w:space="0" w:color="auto"/>
        <w:right w:val="none" w:sz="0" w:space="0" w:color="auto"/>
      </w:divBdr>
      <w:divsChild>
        <w:div w:id="214631332">
          <w:marLeft w:val="0"/>
          <w:marRight w:val="0"/>
          <w:marTop w:val="0"/>
          <w:marBottom w:val="0"/>
          <w:divBdr>
            <w:top w:val="none" w:sz="0" w:space="0" w:color="auto"/>
            <w:left w:val="none" w:sz="0" w:space="0" w:color="auto"/>
            <w:bottom w:val="none" w:sz="0" w:space="0" w:color="auto"/>
            <w:right w:val="none" w:sz="0" w:space="0" w:color="auto"/>
          </w:divBdr>
        </w:div>
        <w:div w:id="237519369">
          <w:marLeft w:val="0"/>
          <w:marRight w:val="0"/>
          <w:marTop w:val="0"/>
          <w:marBottom w:val="0"/>
          <w:divBdr>
            <w:top w:val="none" w:sz="0" w:space="0" w:color="auto"/>
            <w:left w:val="none" w:sz="0" w:space="0" w:color="auto"/>
            <w:bottom w:val="none" w:sz="0" w:space="0" w:color="auto"/>
            <w:right w:val="none" w:sz="0" w:space="0" w:color="auto"/>
          </w:divBdr>
        </w:div>
        <w:div w:id="303655822">
          <w:marLeft w:val="0"/>
          <w:marRight w:val="0"/>
          <w:marTop w:val="0"/>
          <w:marBottom w:val="0"/>
          <w:divBdr>
            <w:top w:val="none" w:sz="0" w:space="0" w:color="auto"/>
            <w:left w:val="none" w:sz="0" w:space="0" w:color="auto"/>
            <w:bottom w:val="none" w:sz="0" w:space="0" w:color="auto"/>
            <w:right w:val="none" w:sz="0" w:space="0" w:color="auto"/>
          </w:divBdr>
        </w:div>
        <w:div w:id="485510951">
          <w:marLeft w:val="0"/>
          <w:marRight w:val="0"/>
          <w:marTop w:val="0"/>
          <w:marBottom w:val="0"/>
          <w:divBdr>
            <w:top w:val="none" w:sz="0" w:space="0" w:color="auto"/>
            <w:left w:val="none" w:sz="0" w:space="0" w:color="auto"/>
            <w:bottom w:val="none" w:sz="0" w:space="0" w:color="auto"/>
            <w:right w:val="none" w:sz="0" w:space="0" w:color="auto"/>
          </w:divBdr>
        </w:div>
        <w:div w:id="551384341">
          <w:marLeft w:val="0"/>
          <w:marRight w:val="0"/>
          <w:marTop w:val="0"/>
          <w:marBottom w:val="0"/>
          <w:divBdr>
            <w:top w:val="none" w:sz="0" w:space="0" w:color="auto"/>
            <w:left w:val="none" w:sz="0" w:space="0" w:color="auto"/>
            <w:bottom w:val="none" w:sz="0" w:space="0" w:color="auto"/>
            <w:right w:val="none" w:sz="0" w:space="0" w:color="auto"/>
          </w:divBdr>
        </w:div>
        <w:div w:id="986477565">
          <w:marLeft w:val="0"/>
          <w:marRight w:val="0"/>
          <w:marTop w:val="0"/>
          <w:marBottom w:val="0"/>
          <w:divBdr>
            <w:top w:val="none" w:sz="0" w:space="0" w:color="auto"/>
            <w:left w:val="none" w:sz="0" w:space="0" w:color="auto"/>
            <w:bottom w:val="none" w:sz="0" w:space="0" w:color="auto"/>
            <w:right w:val="none" w:sz="0" w:space="0" w:color="auto"/>
          </w:divBdr>
        </w:div>
        <w:div w:id="1191142946">
          <w:marLeft w:val="0"/>
          <w:marRight w:val="0"/>
          <w:marTop w:val="0"/>
          <w:marBottom w:val="0"/>
          <w:divBdr>
            <w:top w:val="none" w:sz="0" w:space="0" w:color="auto"/>
            <w:left w:val="none" w:sz="0" w:space="0" w:color="auto"/>
            <w:bottom w:val="none" w:sz="0" w:space="0" w:color="auto"/>
            <w:right w:val="none" w:sz="0" w:space="0" w:color="auto"/>
          </w:divBdr>
        </w:div>
        <w:div w:id="1219318658">
          <w:marLeft w:val="0"/>
          <w:marRight w:val="0"/>
          <w:marTop w:val="0"/>
          <w:marBottom w:val="0"/>
          <w:divBdr>
            <w:top w:val="none" w:sz="0" w:space="0" w:color="auto"/>
            <w:left w:val="none" w:sz="0" w:space="0" w:color="auto"/>
            <w:bottom w:val="none" w:sz="0" w:space="0" w:color="auto"/>
            <w:right w:val="none" w:sz="0" w:space="0" w:color="auto"/>
          </w:divBdr>
        </w:div>
        <w:div w:id="1246451148">
          <w:marLeft w:val="0"/>
          <w:marRight w:val="0"/>
          <w:marTop w:val="0"/>
          <w:marBottom w:val="0"/>
          <w:divBdr>
            <w:top w:val="none" w:sz="0" w:space="0" w:color="auto"/>
            <w:left w:val="none" w:sz="0" w:space="0" w:color="auto"/>
            <w:bottom w:val="none" w:sz="0" w:space="0" w:color="auto"/>
            <w:right w:val="none" w:sz="0" w:space="0" w:color="auto"/>
          </w:divBdr>
        </w:div>
        <w:div w:id="1301887571">
          <w:marLeft w:val="0"/>
          <w:marRight w:val="0"/>
          <w:marTop w:val="0"/>
          <w:marBottom w:val="0"/>
          <w:divBdr>
            <w:top w:val="none" w:sz="0" w:space="0" w:color="auto"/>
            <w:left w:val="none" w:sz="0" w:space="0" w:color="auto"/>
            <w:bottom w:val="none" w:sz="0" w:space="0" w:color="auto"/>
            <w:right w:val="none" w:sz="0" w:space="0" w:color="auto"/>
          </w:divBdr>
        </w:div>
        <w:div w:id="1491630893">
          <w:marLeft w:val="0"/>
          <w:marRight w:val="0"/>
          <w:marTop w:val="0"/>
          <w:marBottom w:val="0"/>
          <w:divBdr>
            <w:top w:val="none" w:sz="0" w:space="0" w:color="auto"/>
            <w:left w:val="none" w:sz="0" w:space="0" w:color="auto"/>
            <w:bottom w:val="none" w:sz="0" w:space="0" w:color="auto"/>
            <w:right w:val="none" w:sz="0" w:space="0" w:color="auto"/>
          </w:divBdr>
        </w:div>
        <w:div w:id="1587955305">
          <w:marLeft w:val="0"/>
          <w:marRight w:val="0"/>
          <w:marTop w:val="0"/>
          <w:marBottom w:val="0"/>
          <w:divBdr>
            <w:top w:val="none" w:sz="0" w:space="0" w:color="auto"/>
            <w:left w:val="none" w:sz="0" w:space="0" w:color="auto"/>
            <w:bottom w:val="none" w:sz="0" w:space="0" w:color="auto"/>
            <w:right w:val="none" w:sz="0" w:space="0" w:color="auto"/>
          </w:divBdr>
        </w:div>
        <w:div w:id="1639724329">
          <w:marLeft w:val="0"/>
          <w:marRight w:val="0"/>
          <w:marTop w:val="0"/>
          <w:marBottom w:val="0"/>
          <w:divBdr>
            <w:top w:val="none" w:sz="0" w:space="0" w:color="auto"/>
            <w:left w:val="none" w:sz="0" w:space="0" w:color="auto"/>
            <w:bottom w:val="none" w:sz="0" w:space="0" w:color="auto"/>
            <w:right w:val="none" w:sz="0" w:space="0" w:color="auto"/>
          </w:divBdr>
        </w:div>
      </w:divsChild>
    </w:div>
    <w:div w:id="1181890051">
      <w:bodyDiv w:val="1"/>
      <w:marLeft w:val="0"/>
      <w:marRight w:val="0"/>
      <w:marTop w:val="0"/>
      <w:marBottom w:val="0"/>
      <w:divBdr>
        <w:top w:val="none" w:sz="0" w:space="0" w:color="auto"/>
        <w:left w:val="none" w:sz="0" w:space="0" w:color="auto"/>
        <w:bottom w:val="none" w:sz="0" w:space="0" w:color="auto"/>
        <w:right w:val="none" w:sz="0" w:space="0" w:color="auto"/>
      </w:divBdr>
      <w:divsChild>
        <w:div w:id="95096479">
          <w:marLeft w:val="0"/>
          <w:marRight w:val="0"/>
          <w:marTop w:val="0"/>
          <w:marBottom w:val="0"/>
          <w:divBdr>
            <w:top w:val="none" w:sz="0" w:space="0" w:color="auto"/>
            <w:left w:val="none" w:sz="0" w:space="0" w:color="auto"/>
            <w:bottom w:val="none" w:sz="0" w:space="0" w:color="auto"/>
            <w:right w:val="none" w:sz="0" w:space="0" w:color="auto"/>
          </w:divBdr>
        </w:div>
        <w:div w:id="192807507">
          <w:marLeft w:val="0"/>
          <w:marRight w:val="0"/>
          <w:marTop w:val="0"/>
          <w:marBottom w:val="0"/>
          <w:divBdr>
            <w:top w:val="none" w:sz="0" w:space="0" w:color="auto"/>
            <w:left w:val="none" w:sz="0" w:space="0" w:color="auto"/>
            <w:bottom w:val="none" w:sz="0" w:space="0" w:color="auto"/>
            <w:right w:val="none" w:sz="0" w:space="0" w:color="auto"/>
          </w:divBdr>
        </w:div>
        <w:div w:id="322705813">
          <w:marLeft w:val="0"/>
          <w:marRight w:val="0"/>
          <w:marTop w:val="0"/>
          <w:marBottom w:val="0"/>
          <w:divBdr>
            <w:top w:val="none" w:sz="0" w:space="0" w:color="auto"/>
            <w:left w:val="none" w:sz="0" w:space="0" w:color="auto"/>
            <w:bottom w:val="none" w:sz="0" w:space="0" w:color="auto"/>
            <w:right w:val="none" w:sz="0" w:space="0" w:color="auto"/>
          </w:divBdr>
        </w:div>
        <w:div w:id="521432187">
          <w:marLeft w:val="0"/>
          <w:marRight w:val="0"/>
          <w:marTop w:val="0"/>
          <w:marBottom w:val="0"/>
          <w:divBdr>
            <w:top w:val="none" w:sz="0" w:space="0" w:color="auto"/>
            <w:left w:val="none" w:sz="0" w:space="0" w:color="auto"/>
            <w:bottom w:val="none" w:sz="0" w:space="0" w:color="auto"/>
            <w:right w:val="none" w:sz="0" w:space="0" w:color="auto"/>
          </w:divBdr>
        </w:div>
        <w:div w:id="532622197">
          <w:marLeft w:val="0"/>
          <w:marRight w:val="0"/>
          <w:marTop w:val="0"/>
          <w:marBottom w:val="0"/>
          <w:divBdr>
            <w:top w:val="none" w:sz="0" w:space="0" w:color="auto"/>
            <w:left w:val="none" w:sz="0" w:space="0" w:color="auto"/>
            <w:bottom w:val="none" w:sz="0" w:space="0" w:color="auto"/>
            <w:right w:val="none" w:sz="0" w:space="0" w:color="auto"/>
          </w:divBdr>
        </w:div>
        <w:div w:id="616058264">
          <w:marLeft w:val="0"/>
          <w:marRight w:val="0"/>
          <w:marTop w:val="0"/>
          <w:marBottom w:val="0"/>
          <w:divBdr>
            <w:top w:val="none" w:sz="0" w:space="0" w:color="auto"/>
            <w:left w:val="none" w:sz="0" w:space="0" w:color="auto"/>
            <w:bottom w:val="none" w:sz="0" w:space="0" w:color="auto"/>
            <w:right w:val="none" w:sz="0" w:space="0" w:color="auto"/>
          </w:divBdr>
        </w:div>
        <w:div w:id="687829708">
          <w:marLeft w:val="0"/>
          <w:marRight w:val="0"/>
          <w:marTop w:val="0"/>
          <w:marBottom w:val="0"/>
          <w:divBdr>
            <w:top w:val="none" w:sz="0" w:space="0" w:color="auto"/>
            <w:left w:val="none" w:sz="0" w:space="0" w:color="auto"/>
            <w:bottom w:val="none" w:sz="0" w:space="0" w:color="auto"/>
            <w:right w:val="none" w:sz="0" w:space="0" w:color="auto"/>
          </w:divBdr>
        </w:div>
        <w:div w:id="691414885">
          <w:marLeft w:val="0"/>
          <w:marRight w:val="0"/>
          <w:marTop w:val="0"/>
          <w:marBottom w:val="0"/>
          <w:divBdr>
            <w:top w:val="none" w:sz="0" w:space="0" w:color="auto"/>
            <w:left w:val="none" w:sz="0" w:space="0" w:color="auto"/>
            <w:bottom w:val="none" w:sz="0" w:space="0" w:color="auto"/>
            <w:right w:val="none" w:sz="0" w:space="0" w:color="auto"/>
          </w:divBdr>
        </w:div>
        <w:div w:id="782843771">
          <w:marLeft w:val="0"/>
          <w:marRight w:val="0"/>
          <w:marTop w:val="0"/>
          <w:marBottom w:val="0"/>
          <w:divBdr>
            <w:top w:val="none" w:sz="0" w:space="0" w:color="auto"/>
            <w:left w:val="none" w:sz="0" w:space="0" w:color="auto"/>
            <w:bottom w:val="none" w:sz="0" w:space="0" w:color="auto"/>
            <w:right w:val="none" w:sz="0" w:space="0" w:color="auto"/>
          </w:divBdr>
        </w:div>
        <w:div w:id="850022928">
          <w:marLeft w:val="0"/>
          <w:marRight w:val="0"/>
          <w:marTop w:val="0"/>
          <w:marBottom w:val="0"/>
          <w:divBdr>
            <w:top w:val="none" w:sz="0" w:space="0" w:color="auto"/>
            <w:left w:val="none" w:sz="0" w:space="0" w:color="auto"/>
            <w:bottom w:val="none" w:sz="0" w:space="0" w:color="auto"/>
            <w:right w:val="none" w:sz="0" w:space="0" w:color="auto"/>
          </w:divBdr>
        </w:div>
        <w:div w:id="921138845">
          <w:marLeft w:val="0"/>
          <w:marRight w:val="0"/>
          <w:marTop w:val="0"/>
          <w:marBottom w:val="0"/>
          <w:divBdr>
            <w:top w:val="none" w:sz="0" w:space="0" w:color="auto"/>
            <w:left w:val="none" w:sz="0" w:space="0" w:color="auto"/>
            <w:bottom w:val="none" w:sz="0" w:space="0" w:color="auto"/>
            <w:right w:val="none" w:sz="0" w:space="0" w:color="auto"/>
          </w:divBdr>
        </w:div>
        <w:div w:id="921522797">
          <w:marLeft w:val="0"/>
          <w:marRight w:val="0"/>
          <w:marTop w:val="0"/>
          <w:marBottom w:val="0"/>
          <w:divBdr>
            <w:top w:val="none" w:sz="0" w:space="0" w:color="auto"/>
            <w:left w:val="none" w:sz="0" w:space="0" w:color="auto"/>
            <w:bottom w:val="none" w:sz="0" w:space="0" w:color="auto"/>
            <w:right w:val="none" w:sz="0" w:space="0" w:color="auto"/>
          </w:divBdr>
        </w:div>
        <w:div w:id="987056338">
          <w:marLeft w:val="0"/>
          <w:marRight w:val="0"/>
          <w:marTop w:val="0"/>
          <w:marBottom w:val="0"/>
          <w:divBdr>
            <w:top w:val="none" w:sz="0" w:space="0" w:color="auto"/>
            <w:left w:val="none" w:sz="0" w:space="0" w:color="auto"/>
            <w:bottom w:val="none" w:sz="0" w:space="0" w:color="auto"/>
            <w:right w:val="none" w:sz="0" w:space="0" w:color="auto"/>
          </w:divBdr>
        </w:div>
        <w:div w:id="1052853490">
          <w:marLeft w:val="0"/>
          <w:marRight w:val="0"/>
          <w:marTop w:val="0"/>
          <w:marBottom w:val="0"/>
          <w:divBdr>
            <w:top w:val="none" w:sz="0" w:space="0" w:color="auto"/>
            <w:left w:val="none" w:sz="0" w:space="0" w:color="auto"/>
            <w:bottom w:val="none" w:sz="0" w:space="0" w:color="auto"/>
            <w:right w:val="none" w:sz="0" w:space="0" w:color="auto"/>
          </w:divBdr>
        </w:div>
        <w:div w:id="1175923871">
          <w:marLeft w:val="0"/>
          <w:marRight w:val="0"/>
          <w:marTop w:val="0"/>
          <w:marBottom w:val="0"/>
          <w:divBdr>
            <w:top w:val="none" w:sz="0" w:space="0" w:color="auto"/>
            <w:left w:val="none" w:sz="0" w:space="0" w:color="auto"/>
            <w:bottom w:val="none" w:sz="0" w:space="0" w:color="auto"/>
            <w:right w:val="none" w:sz="0" w:space="0" w:color="auto"/>
          </w:divBdr>
        </w:div>
        <w:div w:id="1356809647">
          <w:marLeft w:val="0"/>
          <w:marRight w:val="0"/>
          <w:marTop w:val="0"/>
          <w:marBottom w:val="0"/>
          <w:divBdr>
            <w:top w:val="none" w:sz="0" w:space="0" w:color="auto"/>
            <w:left w:val="none" w:sz="0" w:space="0" w:color="auto"/>
            <w:bottom w:val="none" w:sz="0" w:space="0" w:color="auto"/>
            <w:right w:val="none" w:sz="0" w:space="0" w:color="auto"/>
          </w:divBdr>
        </w:div>
        <w:div w:id="1361199047">
          <w:marLeft w:val="0"/>
          <w:marRight w:val="0"/>
          <w:marTop w:val="0"/>
          <w:marBottom w:val="0"/>
          <w:divBdr>
            <w:top w:val="none" w:sz="0" w:space="0" w:color="auto"/>
            <w:left w:val="none" w:sz="0" w:space="0" w:color="auto"/>
            <w:bottom w:val="none" w:sz="0" w:space="0" w:color="auto"/>
            <w:right w:val="none" w:sz="0" w:space="0" w:color="auto"/>
          </w:divBdr>
        </w:div>
        <w:div w:id="1391151070">
          <w:marLeft w:val="0"/>
          <w:marRight w:val="0"/>
          <w:marTop w:val="0"/>
          <w:marBottom w:val="0"/>
          <w:divBdr>
            <w:top w:val="none" w:sz="0" w:space="0" w:color="auto"/>
            <w:left w:val="none" w:sz="0" w:space="0" w:color="auto"/>
            <w:bottom w:val="none" w:sz="0" w:space="0" w:color="auto"/>
            <w:right w:val="none" w:sz="0" w:space="0" w:color="auto"/>
          </w:divBdr>
        </w:div>
        <w:div w:id="1478304671">
          <w:marLeft w:val="0"/>
          <w:marRight w:val="0"/>
          <w:marTop w:val="0"/>
          <w:marBottom w:val="0"/>
          <w:divBdr>
            <w:top w:val="none" w:sz="0" w:space="0" w:color="auto"/>
            <w:left w:val="none" w:sz="0" w:space="0" w:color="auto"/>
            <w:bottom w:val="none" w:sz="0" w:space="0" w:color="auto"/>
            <w:right w:val="none" w:sz="0" w:space="0" w:color="auto"/>
          </w:divBdr>
        </w:div>
        <w:div w:id="1618491028">
          <w:marLeft w:val="0"/>
          <w:marRight w:val="0"/>
          <w:marTop w:val="0"/>
          <w:marBottom w:val="0"/>
          <w:divBdr>
            <w:top w:val="none" w:sz="0" w:space="0" w:color="auto"/>
            <w:left w:val="none" w:sz="0" w:space="0" w:color="auto"/>
            <w:bottom w:val="none" w:sz="0" w:space="0" w:color="auto"/>
            <w:right w:val="none" w:sz="0" w:space="0" w:color="auto"/>
          </w:divBdr>
        </w:div>
        <w:div w:id="1682662732">
          <w:marLeft w:val="0"/>
          <w:marRight w:val="0"/>
          <w:marTop w:val="0"/>
          <w:marBottom w:val="0"/>
          <w:divBdr>
            <w:top w:val="none" w:sz="0" w:space="0" w:color="auto"/>
            <w:left w:val="none" w:sz="0" w:space="0" w:color="auto"/>
            <w:bottom w:val="none" w:sz="0" w:space="0" w:color="auto"/>
            <w:right w:val="none" w:sz="0" w:space="0" w:color="auto"/>
          </w:divBdr>
        </w:div>
        <w:div w:id="1765375816">
          <w:marLeft w:val="0"/>
          <w:marRight w:val="0"/>
          <w:marTop w:val="0"/>
          <w:marBottom w:val="0"/>
          <w:divBdr>
            <w:top w:val="none" w:sz="0" w:space="0" w:color="auto"/>
            <w:left w:val="none" w:sz="0" w:space="0" w:color="auto"/>
            <w:bottom w:val="none" w:sz="0" w:space="0" w:color="auto"/>
            <w:right w:val="none" w:sz="0" w:space="0" w:color="auto"/>
          </w:divBdr>
        </w:div>
        <w:div w:id="1841044696">
          <w:marLeft w:val="0"/>
          <w:marRight w:val="0"/>
          <w:marTop w:val="0"/>
          <w:marBottom w:val="0"/>
          <w:divBdr>
            <w:top w:val="none" w:sz="0" w:space="0" w:color="auto"/>
            <w:left w:val="none" w:sz="0" w:space="0" w:color="auto"/>
            <w:bottom w:val="none" w:sz="0" w:space="0" w:color="auto"/>
            <w:right w:val="none" w:sz="0" w:space="0" w:color="auto"/>
          </w:divBdr>
        </w:div>
        <w:div w:id="1972906562">
          <w:marLeft w:val="0"/>
          <w:marRight w:val="0"/>
          <w:marTop w:val="0"/>
          <w:marBottom w:val="0"/>
          <w:divBdr>
            <w:top w:val="none" w:sz="0" w:space="0" w:color="auto"/>
            <w:left w:val="none" w:sz="0" w:space="0" w:color="auto"/>
            <w:bottom w:val="none" w:sz="0" w:space="0" w:color="auto"/>
            <w:right w:val="none" w:sz="0" w:space="0" w:color="auto"/>
          </w:divBdr>
        </w:div>
        <w:div w:id="2047942150">
          <w:marLeft w:val="0"/>
          <w:marRight w:val="0"/>
          <w:marTop w:val="0"/>
          <w:marBottom w:val="0"/>
          <w:divBdr>
            <w:top w:val="none" w:sz="0" w:space="0" w:color="auto"/>
            <w:left w:val="none" w:sz="0" w:space="0" w:color="auto"/>
            <w:bottom w:val="none" w:sz="0" w:space="0" w:color="auto"/>
            <w:right w:val="none" w:sz="0" w:space="0" w:color="auto"/>
          </w:divBdr>
        </w:div>
      </w:divsChild>
    </w:div>
    <w:div w:id="1304578383">
      <w:bodyDiv w:val="1"/>
      <w:marLeft w:val="0"/>
      <w:marRight w:val="0"/>
      <w:marTop w:val="0"/>
      <w:marBottom w:val="0"/>
      <w:divBdr>
        <w:top w:val="none" w:sz="0" w:space="0" w:color="auto"/>
        <w:left w:val="none" w:sz="0" w:space="0" w:color="auto"/>
        <w:bottom w:val="none" w:sz="0" w:space="0" w:color="auto"/>
        <w:right w:val="none" w:sz="0" w:space="0" w:color="auto"/>
      </w:divBdr>
      <w:divsChild>
        <w:div w:id="146022833">
          <w:marLeft w:val="0"/>
          <w:marRight w:val="0"/>
          <w:marTop w:val="0"/>
          <w:marBottom w:val="0"/>
          <w:divBdr>
            <w:top w:val="none" w:sz="0" w:space="0" w:color="auto"/>
            <w:left w:val="none" w:sz="0" w:space="0" w:color="auto"/>
            <w:bottom w:val="none" w:sz="0" w:space="0" w:color="auto"/>
            <w:right w:val="none" w:sz="0" w:space="0" w:color="auto"/>
          </w:divBdr>
        </w:div>
        <w:div w:id="181479069">
          <w:marLeft w:val="0"/>
          <w:marRight w:val="0"/>
          <w:marTop w:val="0"/>
          <w:marBottom w:val="0"/>
          <w:divBdr>
            <w:top w:val="none" w:sz="0" w:space="0" w:color="auto"/>
            <w:left w:val="none" w:sz="0" w:space="0" w:color="auto"/>
            <w:bottom w:val="none" w:sz="0" w:space="0" w:color="auto"/>
            <w:right w:val="none" w:sz="0" w:space="0" w:color="auto"/>
          </w:divBdr>
        </w:div>
        <w:div w:id="192424264">
          <w:marLeft w:val="0"/>
          <w:marRight w:val="0"/>
          <w:marTop w:val="0"/>
          <w:marBottom w:val="0"/>
          <w:divBdr>
            <w:top w:val="none" w:sz="0" w:space="0" w:color="auto"/>
            <w:left w:val="none" w:sz="0" w:space="0" w:color="auto"/>
            <w:bottom w:val="none" w:sz="0" w:space="0" w:color="auto"/>
            <w:right w:val="none" w:sz="0" w:space="0" w:color="auto"/>
          </w:divBdr>
        </w:div>
        <w:div w:id="217129186">
          <w:marLeft w:val="0"/>
          <w:marRight w:val="0"/>
          <w:marTop w:val="0"/>
          <w:marBottom w:val="0"/>
          <w:divBdr>
            <w:top w:val="none" w:sz="0" w:space="0" w:color="auto"/>
            <w:left w:val="none" w:sz="0" w:space="0" w:color="auto"/>
            <w:bottom w:val="none" w:sz="0" w:space="0" w:color="auto"/>
            <w:right w:val="none" w:sz="0" w:space="0" w:color="auto"/>
          </w:divBdr>
        </w:div>
        <w:div w:id="220793870">
          <w:marLeft w:val="0"/>
          <w:marRight w:val="0"/>
          <w:marTop w:val="0"/>
          <w:marBottom w:val="0"/>
          <w:divBdr>
            <w:top w:val="none" w:sz="0" w:space="0" w:color="auto"/>
            <w:left w:val="none" w:sz="0" w:space="0" w:color="auto"/>
            <w:bottom w:val="none" w:sz="0" w:space="0" w:color="auto"/>
            <w:right w:val="none" w:sz="0" w:space="0" w:color="auto"/>
          </w:divBdr>
        </w:div>
        <w:div w:id="228269492">
          <w:marLeft w:val="0"/>
          <w:marRight w:val="0"/>
          <w:marTop w:val="0"/>
          <w:marBottom w:val="0"/>
          <w:divBdr>
            <w:top w:val="none" w:sz="0" w:space="0" w:color="auto"/>
            <w:left w:val="none" w:sz="0" w:space="0" w:color="auto"/>
            <w:bottom w:val="none" w:sz="0" w:space="0" w:color="auto"/>
            <w:right w:val="none" w:sz="0" w:space="0" w:color="auto"/>
          </w:divBdr>
        </w:div>
        <w:div w:id="307827055">
          <w:marLeft w:val="0"/>
          <w:marRight w:val="0"/>
          <w:marTop w:val="0"/>
          <w:marBottom w:val="0"/>
          <w:divBdr>
            <w:top w:val="none" w:sz="0" w:space="0" w:color="auto"/>
            <w:left w:val="none" w:sz="0" w:space="0" w:color="auto"/>
            <w:bottom w:val="none" w:sz="0" w:space="0" w:color="auto"/>
            <w:right w:val="none" w:sz="0" w:space="0" w:color="auto"/>
          </w:divBdr>
        </w:div>
        <w:div w:id="370308860">
          <w:marLeft w:val="0"/>
          <w:marRight w:val="0"/>
          <w:marTop w:val="0"/>
          <w:marBottom w:val="0"/>
          <w:divBdr>
            <w:top w:val="none" w:sz="0" w:space="0" w:color="auto"/>
            <w:left w:val="none" w:sz="0" w:space="0" w:color="auto"/>
            <w:bottom w:val="none" w:sz="0" w:space="0" w:color="auto"/>
            <w:right w:val="none" w:sz="0" w:space="0" w:color="auto"/>
          </w:divBdr>
        </w:div>
        <w:div w:id="437069613">
          <w:marLeft w:val="0"/>
          <w:marRight w:val="0"/>
          <w:marTop w:val="0"/>
          <w:marBottom w:val="0"/>
          <w:divBdr>
            <w:top w:val="none" w:sz="0" w:space="0" w:color="auto"/>
            <w:left w:val="none" w:sz="0" w:space="0" w:color="auto"/>
            <w:bottom w:val="none" w:sz="0" w:space="0" w:color="auto"/>
            <w:right w:val="none" w:sz="0" w:space="0" w:color="auto"/>
          </w:divBdr>
        </w:div>
        <w:div w:id="691032425">
          <w:marLeft w:val="0"/>
          <w:marRight w:val="0"/>
          <w:marTop w:val="0"/>
          <w:marBottom w:val="0"/>
          <w:divBdr>
            <w:top w:val="none" w:sz="0" w:space="0" w:color="auto"/>
            <w:left w:val="none" w:sz="0" w:space="0" w:color="auto"/>
            <w:bottom w:val="none" w:sz="0" w:space="0" w:color="auto"/>
            <w:right w:val="none" w:sz="0" w:space="0" w:color="auto"/>
          </w:divBdr>
        </w:div>
        <w:div w:id="832915802">
          <w:marLeft w:val="0"/>
          <w:marRight w:val="0"/>
          <w:marTop w:val="0"/>
          <w:marBottom w:val="0"/>
          <w:divBdr>
            <w:top w:val="none" w:sz="0" w:space="0" w:color="auto"/>
            <w:left w:val="none" w:sz="0" w:space="0" w:color="auto"/>
            <w:bottom w:val="none" w:sz="0" w:space="0" w:color="auto"/>
            <w:right w:val="none" w:sz="0" w:space="0" w:color="auto"/>
          </w:divBdr>
        </w:div>
        <w:div w:id="1147556456">
          <w:marLeft w:val="0"/>
          <w:marRight w:val="0"/>
          <w:marTop w:val="0"/>
          <w:marBottom w:val="0"/>
          <w:divBdr>
            <w:top w:val="none" w:sz="0" w:space="0" w:color="auto"/>
            <w:left w:val="none" w:sz="0" w:space="0" w:color="auto"/>
            <w:bottom w:val="none" w:sz="0" w:space="0" w:color="auto"/>
            <w:right w:val="none" w:sz="0" w:space="0" w:color="auto"/>
          </w:divBdr>
        </w:div>
        <w:div w:id="1293946684">
          <w:marLeft w:val="0"/>
          <w:marRight w:val="0"/>
          <w:marTop w:val="0"/>
          <w:marBottom w:val="0"/>
          <w:divBdr>
            <w:top w:val="none" w:sz="0" w:space="0" w:color="auto"/>
            <w:left w:val="none" w:sz="0" w:space="0" w:color="auto"/>
            <w:bottom w:val="none" w:sz="0" w:space="0" w:color="auto"/>
            <w:right w:val="none" w:sz="0" w:space="0" w:color="auto"/>
          </w:divBdr>
        </w:div>
        <w:div w:id="1321498660">
          <w:marLeft w:val="0"/>
          <w:marRight w:val="0"/>
          <w:marTop w:val="0"/>
          <w:marBottom w:val="0"/>
          <w:divBdr>
            <w:top w:val="none" w:sz="0" w:space="0" w:color="auto"/>
            <w:left w:val="none" w:sz="0" w:space="0" w:color="auto"/>
            <w:bottom w:val="none" w:sz="0" w:space="0" w:color="auto"/>
            <w:right w:val="none" w:sz="0" w:space="0" w:color="auto"/>
          </w:divBdr>
        </w:div>
        <w:div w:id="1328168615">
          <w:marLeft w:val="0"/>
          <w:marRight w:val="0"/>
          <w:marTop w:val="0"/>
          <w:marBottom w:val="0"/>
          <w:divBdr>
            <w:top w:val="none" w:sz="0" w:space="0" w:color="auto"/>
            <w:left w:val="none" w:sz="0" w:space="0" w:color="auto"/>
            <w:bottom w:val="none" w:sz="0" w:space="0" w:color="auto"/>
            <w:right w:val="none" w:sz="0" w:space="0" w:color="auto"/>
          </w:divBdr>
        </w:div>
        <w:div w:id="1342051326">
          <w:marLeft w:val="0"/>
          <w:marRight w:val="0"/>
          <w:marTop w:val="0"/>
          <w:marBottom w:val="0"/>
          <w:divBdr>
            <w:top w:val="none" w:sz="0" w:space="0" w:color="auto"/>
            <w:left w:val="none" w:sz="0" w:space="0" w:color="auto"/>
            <w:bottom w:val="none" w:sz="0" w:space="0" w:color="auto"/>
            <w:right w:val="none" w:sz="0" w:space="0" w:color="auto"/>
          </w:divBdr>
        </w:div>
        <w:div w:id="1567301364">
          <w:marLeft w:val="0"/>
          <w:marRight w:val="0"/>
          <w:marTop w:val="0"/>
          <w:marBottom w:val="0"/>
          <w:divBdr>
            <w:top w:val="none" w:sz="0" w:space="0" w:color="auto"/>
            <w:left w:val="none" w:sz="0" w:space="0" w:color="auto"/>
            <w:bottom w:val="none" w:sz="0" w:space="0" w:color="auto"/>
            <w:right w:val="none" w:sz="0" w:space="0" w:color="auto"/>
          </w:divBdr>
        </w:div>
        <w:div w:id="1774940579">
          <w:marLeft w:val="0"/>
          <w:marRight w:val="0"/>
          <w:marTop w:val="0"/>
          <w:marBottom w:val="0"/>
          <w:divBdr>
            <w:top w:val="none" w:sz="0" w:space="0" w:color="auto"/>
            <w:left w:val="none" w:sz="0" w:space="0" w:color="auto"/>
            <w:bottom w:val="none" w:sz="0" w:space="0" w:color="auto"/>
            <w:right w:val="none" w:sz="0" w:space="0" w:color="auto"/>
          </w:divBdr>
        </w:div>
        <w:div w:id="1941639493">
          <w:marLeft w:val="0"/>
          <w:marRight w:val="0"/>
          <w:marTop w:val="0"/>
          <w:marBottom w:val="0"/>
          <w:divBdr>
            <w:top w:val="none" w:sz="0" w:space="0" w:color="auto"/>
            <w:left w:val="none" w:sz="0" w:space="0" w:color="auto"/>
            <w:bottom w:val="none" w:sz="0" w:space="0" w:color="auto"/>
            <w:right w:val="none" w:sz="0" w:space="0" w:color="auto"/>
          </w:divBdr>
        </w:div>
        <w:div w:id="2073767158">
          <w:marLeft w:val="0"/>
          <w:marRight w:val="0"/>
          <w:marTop w:val="0"/>
          <w:marBottom w:val="0"/>
          <w:divBdr>
            <w:top w:val="none" w:sz="0" w:space="0" w:color="auto"/>
            <w:left w:val="none" w:sz="0" w:space="0" w:color="auto"/>
            <w:bottom w:val="none" w:sz="0" w:space="0" w:color="auto"/>
            <w:right w:val="none" w:sz="0" w:space="0" w:color="auto"/>
          </w:divBdr>
        </w:div>
        <w:div w:id="2074572979">
          <w:marLeft w:val="0"/>
          <w:marRight w:val="0"/>
          <w:marTop w:val="0"/>
          <w:marBottom w:val="0"/>
          <w:divBdr>
            <w:top w:val="none" w:sz="0" w:space="0" w:color="auto"/>
            <w:left w:val="none" w:sz="0" w:space="0" w:color="auto"/>
            <w:bottom w:val="none" w:sz="0" w:space="0" w:color="auto"/>
            <w:right w:val="none" w:sz="0" w:space="0" w:color="auto"/>
          </w:divBdr>
        </w:div>
        <w:div w:id="2109497890">
          <w:marLeft w:val="0"/>
          <w:marRight w:val="0"/>
          <w:marTop w:val="0"/>
          <w:marBottom w:val="0"/>
          <w:divBdr>
            <w:top w:val="none" w:sz="0" w:space="0" w:color="auto"/>
            <w:left w:val="none" w:sz="0" w:space="0" w:color="auto"/>
            <w:bottom w:val="none" w:sz="0" w:space="0" w:color="auto"/>
            <w:right w:val="none" w:sz="0" w:space="0" w:color="auto"/>
          </w:divBdr>
        </w:div>
        <w:div w:id="2123646156">
          <w:marLeft w:val="0"/>
          <w:marRight w:val="0"/>
          <w:marTop w:val="0"/>
          <w:marBottom w:val="0"/>
          <w:divBdr>
            <w:top w:val="none" w:sz="0" w:space="0" w:color="auto"/>
            <w:left w:val="none" w:sz="0" w:space="0" w:color="auto"/>
            <w:bottom w:val="none" w:sz="0" w:space="0" w:color="auto"/>
            <w:right w:val="none" w:sz="0" w:space="0" w:color="auto"/>
          </w:divBdr>
        </w:div>
        <w:div w:id="2134205996">
          <w:marLeft w:val="0"/>
          <w:marRight w:val="0"/>
          <w:marTop w:val="0"/>
          <w:marBottom w:val="0"/>
          <w:divBdr>
            <w:top w:val="none" w:sz="0" w:space="0" w:color="auto"/>
            <w:left w:val="none" w:sz="0" w:space="0" w:color="auto"/>
            <w:bottom w:val="none" w:sz="0" w:space="0" w:color="auto"/>
            <w:right w:val="none" w:sz="0" w:space="0" w:color="auto"/>
          </w:divBdr>
        </w:div>
      </w:divsChild>
    </w:div>
    <w:div w:id="1342002850">
      <w:bodyDiv w:val="1"/>
      <w:marLeft w:val="0"/>
      <w:marRight w:val="0"/>
      <w:marTop w:val="0"/>
      <w:marBottom w:val="0"/>
      <w:divBdr>
        <w:top w:val="none" w:sz="0" w:space="0" w:color="auto"/>
        <w:left w:val="none" w:sz="0" w:space="0" w:color="auto"/>
        <w:bottom w:val="none" w:sz="0" w:space="0" w:color="auto"/>
        <w:right w:val="none" w:sz="0" w:space="0" w:color="auto"/>
      </w:divBdr>
      <w:divsChild>
        <w:div w:id="113446909">
          <w:marLeft w:val="0"/>
          <w:marRight w:val="0"/>
          <w:marTop w:val="0"/>
          <w:marBottom w:val="0"/>
          <w:divBdr>
            <w:top w:val="none" w:sz="0" w:space="0" w:color="auto"/>
            <w:left w:val="none" w:sz="0" w:space="0" w:color="auto"/>
            <w:bottom w:val="none" w:sz="0" w:space="0" w:color="auto"/>
            <w:right w:val="none" w:sz="0" w:space="0" w:color="auto"/>
          </w:divBdr>
        </w:div>
        <w:div w:id="328873874">
          <w:marLeft w:val="0"/>
          <w:marRight w:val="0"/>
          <w:marTop w:val="0"/>
          <w:marBottom w:val="0"/>
          <w:divBdr>
            <w:top w:val="none" w:sz="0" w:space="0" w:color="auto"/>
            <w:left w:val="none" w:sz="0" w:space="0" w:color="auto"/>
            <w:bottom w:val="none" w:sz="0" w:space="0" w:color="auto"/>
            <w:right w:val="none" w:sz="0" w:space="0" w:color="auto"/>
          </w:divBdr>
        </w:div>
        <w:div w:id="705834930">
          <w:marLeft w:val="0"/>
          <w:marRight w:val="0"/>
          <w:marTop w:val="0"/>
          <w:marBottom w:val="0"/>
          <w:divBdr>
            <w:top w:val="none" w:sz="0" w:space="0" w:color="auto"/>
            <w:left w:val="none" w:sz="0" w:space="0" w:color="auto"/>
            <w:bottom w:val="none" w:sz="0" w:space="0" w:color="auto"/>
            <w:right w:val="none" w:sz="0" w:space="0" w:color="auto"/>
          </w:divBdr>
        </w:div>
        <w:div w:id="845898196">
          <w:marLeft w:val="0"/>
          <w:marRight w:val="0"/>
          <w:marTop w:val="0"/>
          <w:marBottom w:val="0"/>
          <w:divBdr>
            <w:top w:val="none" w:sz="0" w:space="0" w:color="auto"/>
            <w:left w:val="none" w:sz="0" w:space="0" w:color="auto"/>
            <w:bottom w:val="none" w:sz="0" w:space="0" w:color="auto"/>
            <w:right w:val="none" w:sz="0" w:space="0" w:color="auto"/>
          </w:divBdr>
        </w:div>
        <w:div w:id="921909124">
          <w:marLeft w:val="0"/>
          <w:marRight w:val="0"/>
          <w:marTop w:val="0"/>
          <w:marBottom w:val="0"/>
          <w:divBdr>
            <w:top w:val="none" w:sz="0" w:space="0" w:color="auto"/>
            <w:left w:val="none" w:sz="0" w:space="0" w:color="auto"/>
            <w:bottom w:val="none" w:sz="0" w:space="0" w:color="auto"/>
            <w:right w:val="none" w:sz="0" w:space="0" w:color="auto"/>
          </w:divBdr>
        </w:div>
        <w:div w:id="1560172483">
          <w:marLeft w:val="0"/>
          <w:marRight w:val="0"/>
          <w:marTop w:val="0"/>
          <w:marBottom w:val="0"/>
          <w:divBdr>
            <w:top w:val="none" w:sz="0" w:space="0" w:color="auto"/>
            <w:left w:val="none" w:sz="0" w:space="0" w:color="auto"/>
            <w:bottom w:val="none" w:sz="0" w:space="0" w:color="auto"/>
            <w:right w:val="none" w:sz="0" w:space="0" w:color="auto"/>
          </w:divBdr>
        </w:div>
        <w:div w:id="1569684123">
          <w:marLeft w:val="0"/>
          <w:marRight w:val="0"/>
          <w:marTop w:val="0"/>
          <w:marBottom w:val="0"/>
          <w:divBdr>
            <w:top w:val="none" w:sz="0" w:space="0" w:color="auto"/>
            <w:left w:val="none" w:sz="0" w:space="0" w:color="auto"/>
            <w:bottom w:val="none" w:sz="0" w:space="0" w:color="auto"/>
            <w:right w:val="none" w:sz="0" w:space="0" w:color="auto"/>
          </w:divBdr>
        </w:div>
        <w:div w:id="1672828697">
          <w:marLeft w:val="0"/>
          <w:marRight w:val="0"/>
          <w:marTop w:val="0"/>
          <w:marBottom w:val="0"/>
          <w:divBdr>
            <w:top w:val="none" w:sz="0" w:space="0" w:color="auto"/>
            <w:left w:val="none" w:sz="0" w:space="0" w:color="auto"/>
            <w:bottom w:val="none" w:sz="0" w:space="0" w:color="auto"/>
            <w:right w:val="none" w:sz="0" w:space="0" w:color="auto"/>
          </w:divBdr>
        </w:div>
        <w:div w:id="1957365541">
          <w:marLeft w:val="0"/>
          <w:marRight w:val="0"/>
          <w:marTop w:val="0"/>
          <w:marBottom w:val="0"/>
          <w:divBdr>
            <w:top w:val="none" w:sz="0" w:space="0" w:color="auto"/>
            <w:left w:val="none" w:sz="0" w:space="0" w:color="auto"/>
            <w:bottom w:val="none" w:sz="0" w:space="0" w:color="auto"/>
            <w:right w:val="none" w:sz="0" w:space="0" w:color="auto"/>
          </w:divBdr>
        </w:div>
      </w:divsChild>
    </w:div>
    <w:div w:id="1360818394">
      <w:bodyDiv w:val="1"/>
      <w:marLeft w:val="0"/>
      <w:marRight w:val="0"/>
      <w:marTop w:val="0"/>
      <w:marBottom w:val="0"/>
      <w:divBdr>
        <w:top w:val="none" w:sz="0" w:space="0" w:color="auto"/>
        <w:left w:val="none" w:sz="0" w:space="0" w:color="auto"/>
        <w:bottom w:val="none" w:sz="0" w:space="0" w:color="auto"/>
        <w:right w:val="none" w:sz="0" w:space="0" w:color="auto"/>
      </w:divBdr>
      <w:divsChild>
        <w:div w:id="467943292">
          <w:marLeft w:val="1123"/>
          <w:marRight w:val="0"/>
          <w:marTop w:val="115"/>
          <w:marBottom w:val="0"/>
          <w:divBdr>
            <w:top w:val="none" w:sz="0" w:space="0" w:color="auto"/>
            <w:left w:val="none" w:sz="0" w:space="0" w:color="auto"/>
            <w:bottom w:val="none" w:sz="0" w:space="0" w:color="auto"/>
            <w:right w:val="none" w:sz="0" w:space="0" w:color="auto"/>
          </w:divBdr>
        </w:div>
        <w:div w:id="1056123428">
          <w:marLeft w:val="1123"/>
          <w:marRight w:val="0"/>
          <w:marTop w:val="115"/>
          <w:marBottom w:val="0"/>
          <w:divBdr>
            <w:top w:val="none" w:sz="0" w:space="0" w:color="auto"/>
            <w:left w:val="none" w:sz="0" w:space="0" w:color="auto"/>
            <w:bottom w:val="none" w:sz="0" w:space="0" w:color="auto"/>
            <w:right w:val="none" w:sz="0" w:space="0" w:color="auto"/>
          </w:divBdr>
        </w:div>
        <w:div w:id="1348797799">
          <w:marLeft w:val="1123"/>
          <w:marRight w:val="0"/>
          <w:marTop w:val="115"/>
          <w:marBottom w:val="0"/>
          <w:divBdr>
            <w:top w:val="none" w:sz="0" w:space="0" w:color="auto"/>
            <w:left w:val="none" w:sz="0" w:space="0" w:color="auto"/>
            <w:bottom w:val="none" w:sz="0" w:space="0" w:color="auto"/>
            <w:right w:val="none" w:sz="0" w:space="0" w:color="auto"/>
          </w:divBdr>
        </w:div>
        <w:div w:id="1659655268">
          <w:marLeft w:val="1123"/>
          <w:marRight w:val="0"/>
          <w:marTop w:val="115"/>
          <w:marBottom w:val="0"/>
          <w:divBdr>
            <w:top w:val="none" w:sz="0" w:space="0" w:color="auto"/>
            <w:left w:val="none" w:sz="0" w:space="0" w:color="auto"/>
            <w:bottom w:val="none" w:sz="0" w:space="0" w:color="auto"/>
            <w:right w:val="none" w:sz="0" w:space="0" w:color="auto"/>
          </w:divBdr>
        </w:div>
        <w:div w:id="1389647937">
          <w:marLeft w:val="1123"/>
          <w:marRight w:val="0"/>
          <w:marTop w:val="115"/>
          <w:marBottom w:val="0"/>
          <w:divBdr>
            <w:top w:val="none" w:sz="0" w:space="0" w:color="auto"/>
            <w:left w:val="none" w:sz="0" w:space="0" w:color="auto"/>
            <w:bottom w:val="none" w:sz="0" w:space="0" w:color="auto"/>
            <w:right w:val="none" w:sz="0" w:space="0" w:color="auto"/>
          </w:divBdr>
        </w:div>
      </w:divsChild>
    </w:div>
    <w:div w:id="1410155118">
      <w:bodyDiv w:val="1"/>
      <w:marLeft w:val="0"/>
      <w:marRight w:val="0"/>
      <w:marTop w:val="0"/>
      <w:marBottom w:val="0"/>
      <w:divBdr>
        <w:top w:val="none" w:sz="0" w:space="0" w:color="auto"/>
        <w:left w:val="none" w:sz="0" w:space="0" w:color="auto"/>
        <w:bottom w:val="none" w:sz="0" w:space="0" w:color="auto"/>
        <w:right w:val="none" w:sz="0" w:space="0" w:color="auto"/>
      </w:divBdr>
      <w:divsChild>
        <w:div w:id="1415276967">
          <w:marLeft w:val="0"/>
          <w:marRight w:val="0"/>
          <w:marTop w:val="0"/>
          <w:marBottom w:val="0"/>
          <w:divBdr>
            <w:top w:val="none" w:sz="0" w:space="0" w:color="auto"/>
            <w:left w:val="none" w:sz="0" w:space="0" w:color="auto"/>
            <w:bottom w:val="none" w:sz="0" w:space="0" w:color="auto"/>
            <w:right w:val="none" w:sz="0" w:space="0" w:color="auto"/>
          </w:divBdr>
        </w:div>
        <w:div w:id="1475831871">
          <w:marLeft w:val="0"/>
          <w:marRight w:val="0"/>
          <w:marTop w:val="0"/>
          <w:marBottom w:val="0"/>
          <w:divBdr>
            <w:top w:val="none" w:sz="0" w:space="0" w:color="auto"/>
            <w:left w:val="none" w:sz="0" w:space="0" w:color="auto"/>
            <w:bottom w:val="none" w:sz="0" w:space="0" w:color="auto"/>
            <w:right w:val="none" w:sz="0" w:space="0" w:color="auto"/>
          </w:divBdr>
        </w:div>
        <w:div w:id="1863398750">
          <w:marLeft w:val="0"/>
          <w:marRight w:val="0"/>
          <w:marTop w:val="0"/>
          <w:marBottom w:val="0"/>
          <w:divBdr>
            <w:top w:val="none" w:sz="0" w:space="0" w:color="auto"/>
            <w:left w:val="none" w:sz="0" w:space="0" w:color="auto"/>
            <w:bottom w:val="none" w:sz="0" w:space="0" w:color="auto"/>
            <w:right w:val="none" w:sz="0" w:space="0" w:color="auto"/>
          </w:divBdr>
        </w:div>
        <w:div w:id="2027250251">
          <w:marLeft w:val="0"/>
          <w:marRight w:val="0"/>
          <w:marTop w:val="0"/>
          <w:marBottom w:val="0"/>
          <w:divBdr>
            <w:top w:val="none" w:sz="0" w:space="0" w:color="auto"/>
            <w:left w:val="none" w:sz="0" w:space="0" w:color="auto"/>
            <w:bottom w:val="none" w:sz="0" w:space="0" w:color="auto"/>
            <w:right w:val="none" w:sz="0" w:space="0" w:color="auto"/>
          </w:divBdr>
        </w:div>
        <w:div w:id="2141259622">
          <w:marLeft w:val="0"/>
          <w:marRight w:val="0"/>
          <w:marTop w:val="0"/>
          <w:marBottom w:val="0"/>
          <w:divBdr>
            <w:top w:val="none" w:sz="0" w:space="0" w:color="auto"/>
            <w:left w:val="none" w:sz="0" w:space="0" w:color="auto"/>
            <w:bottom w:val="none" w:sz="0" w:space="0" w:color="auto"/>
            <w:right w:val="none" w:sz="0" w:space="0" w:color="auto"/>
          </w:divBdr>
        </w:div>
      </w:divsChild>
    </w:div>
    <w:div w:id="1431774469">
      <w:bodyDiv w:val="1"/>
      <w:marLeft w:val="0"/>
      <w:marRight w:val="0"/>
      <w:marTop w:val="0"/>
      <w:marBottom w:val="0"/>
      <w:divBdr>
        <w:top w:val="none" w:sz="0" w:space="0" w:color="auto"/>
        <w:left w:val="none" w:sz="0" w:space="0" w:color="auto"/>
        <w:bottom w:val="none" w:sz="0" w:space="0" w:color="auto"/>
        <w:right w:val="none" w:sz="0" w:space="0" w:color="auto"/>
      </w:divBdr>
    </w:div>
    <w:div w:id="1513639500">
      <w:bodyDiv w:val="1"/>
      <w:marLeft w:val="0"/>
      <w:marRight w:val="0"/>
      <w:marTop w:val="0"/>
      <w:marBottom w:val="0"/>
      <w:divBdr>
        <w:top w:val="none" w:sz="0" w:space="0" w:color="auto"/>
        <w:left w:val="none" w:sz="0" w:space="0" w:color="auto"/>
        <w:bottom w:val="none" w:sz="0" w:space="0" w:color="auto"/>
        <w:right w:val="none" w:sz="0" w:space="0" w:color="auto"/>
      </w:divBdr>
      <w:divsChild>
        <w:div w:id="16010778">
          <w:marLeft w:val="0"/>
          <w:marRight w:val="0"/>
          <w:marTop w:val="0"/>
          <w:marBottom w:val="0"/>
          <w:divBdr>
            <w:top w:val="none" w:sz="0" w:space="0" w:color="auto"/>
            <w:left w:val="none" w:sz="0" w:space="0" w:color="auto"/>
            <w:bottom w:val="none" w:sz="0" w:space="0" w:color="auto"/>
            <w:right w:val="none" w:sz="0" w:space="0" w:color="auto"/>
          </w:divBdr>
        </w:div>
        <w:div w:id="241991370">
          <w:marLeft w:val="0"/>
          <w:marRight w:val="0"/>
          <w:marTop w:val="0"/>
          <w:marBottom w:val="0"/>
          <w:divBdr>
            <w:top w:val="none" w:sz="0" w:space="0" w:color="auto"/>
            <w:left w:val="none" w:sz="0" w:space="0" w:color="auto"/>
            <w:bottom w:val="none" w:sz="0" w:space="0" w:color="auto"/>
            <w:right w:val="none" w:sz="0" w:space="0" w:color="auto"/>
          </w:divBdr>
        </w:div>
        <w:div w:id="318852114">
          <w:marLeft w:val="0"/>
          <w:marRight w:val="0"/>
          <w:marTop w:val="0"/>
          <w:marBottom w:val="0"/>
          <w:divBdr>
            <w:top w:val="none" w:sz="0" w:space="0" w:color="auto"/>
            <w:left w:val="none" w:sz="0" w:space="0" w:color="auto"/>
            <w:bottom w:val="none" w:sz="0" w:space="0" w:color="auto"/>
            <w:right w:val="none" w:sz="0" w:space="0" w:color="auto"/>
          </w:divBdr>
        </w:div>
        <w:div w:id="522860071">
          <w:marLeft w:val="0"/>
          <w:marRight w:val="0"/>
          <w:marTop w:val="0"/>
          <w:marBottom w:val="0"/>
          <w:divBdr>
            <w:top w:val="none" w:sz="0" w:space="0" w:color="auto"/>
            <w:left w:val="none" w:sz="0" w:space="0" w:color="auto"/>
            <w:bottom w:val="none" w:sz="0" w:space="0" w:color="auto"/>
            <w:right w:val="none" w:sz="0" w:space="0" w:color="auto"/>
          </w:divBdr>
        </w:div>
        <w:div w:id="605311363">
          <w:marLeft w:val="0"/>
          <w:marRight w:val="0"/>
          <w:marTop w:val="0"/>
          <w:marBottom w:val="0"/>
          <w:divBdr>
            <w:top w:val="none" w:sz="0" w:space="0" w:color="auto"/>
            <w:left w:val="none" w:sz="0" w:space="0" w:color="auto"/>
            <w:bottom w:val="none" w:sz="0" w:space="0" w:color="auto"/>
            <w:right w:val="none" w:sz="0" w:space="0" w:color="auto"/>
          </w:divBdr>
        </w:div>
        <w:div w:id="918103135">
          <w:marLeft w:val="0"/>
          <w:marRight w:val="0"/>
          <w:marTop w:val="0"/>
          <w:marBottom w:val="0"/>
          <w:divBdr>
            <w:top w:val="none" w:sz="0" w:space="0" w:color="auto"/>
            <w:left w:val="none" w:sz="0" w:space="0" w:color="auto"/>
            <w:bottom w:val="none" w:sz="0" w:space="0" w:color="auto"/>
            <w:right w:val="none" w:sz="0" w:space="0" w:color="auto"/>
          </w:divBdr>
        </w:div>
        <w:div w:id="926228429">
          <w:marLeft w:val="0"/>
          <w:marRight w:val="0"/>
          <w:marTop w:val="0"/>
          <w:marBottom w:val="0"/>
          <w:divBdr>
            <w:top w:val="none" w:sz="0" w:space="0" w:color="auto"/>
            <w:left w:val="none" w:sz="0" w:space="0" w:color="auto"/>
            <w:bottom w:val="none" w:sz="0" w:space="0" w:color="auto"/>
            <w:right w:val="none" w:sz="0" w:space="0" w:color="auto"/>
          </w:divBdr>
        </w:div>
        <w:div w:id="1220746819">
          <w:marLeft w:val="0"/>
          <w:marRight w:val="0"/>
          <w:marTop w:val="0"/>
          <w:marBottom w:val="0"/>
          <w:divBdr>
            <w:top w:val="none" w:sz="0" w:space="0" w:color="auto"/>
            <w:left w:val="none" w:sz="0" w:space="0" w:color="auto"/>
            <w:bottom w:val="none" w:sz="0" w:space="0" w:color="auto"/>
            <w:right w:val="none" w:sz="0" w:space="0" w:color="auto"/>
          </w:divBdr>
        </w:div>
        <w:div w:id="1360544962">
          <w:marLeft w:val="0"/>
          <w:marRight w:val="0"/>
          <w:marTop w:val="0"/>
          <w:marBottom w:val="0"/>
          <w:divBdr>
            <w:top w:val="none" w:sz="0" w:space="0" w:color="auto"/>
            <w:left w:val="none" w:sz="0" w:space="0" w:color="auto"/>
            <w:bottom w:val="none" w:sz="0" w:space="0" w:color="auto"/>
            <w:right w:val="none" w:sz="0" w:space="0" w:color="auto"/>
          </w:divBdr>
        </w:div>
        <w:div w:id="1372413019">
          <w:marLeft w:val="0"/>
          <w:marRight w:val="0"/>
          <w:marTop w:val="0"/>
          <w:marBottom w:val="0"/>
          <w:divBdr>
            <w:top w:val="none" w:sz="0" w:space="0" w:color="auto"/>
            <w:left w:val="none" w:sz="0" w:space="0" w:color="auto"/>
            <w:bottom w:val="none" w:sz="0" w:space="0" w:color="auto"/>
            <w:right w:val="none" w:sz="0" w:space="0" w:color="auto"/>
          </w:divBdr>
        </w:div>
        <w:div w:id="1397780563">
          <w:marLeft w:val="0"/>
          <w:marRight w:val="0"/>
          <w:marTop w:val="0"/>
          <w:marBottom w:val="0"/>
          <w:divBdr>
            <w:top w:val="none" w:sz="0" w:space="0" w:color="auto"/>
            <w:left w:val="none" w:sz="0" w:space="0" w:color="auto"/>
            <w:bottom w:val="none" w:sz="0" w:space="0" w:color="auto"/>
            <w:right w:val="none" w:sz="0" w:space="0" w:color="auto"/>
          </w:divBdr>
        </w:div>
        <w:div w:id="1855413545">
          <w:marLeft w:val="0"/>
          <w:marRight w:val="0"/>
          <w:marTop w:val="0"/>
          <w:marBottom w:val="0"/>
          <w:divBdr>
            <w:top w:val="none" w:sz="0" w:space="0" w:color="auto"/>
            <w:left w:val="none" w:sz="0" w:space="0" w:color="auto"/>
            <w:bottom w:val="none" w:sz="0" w:space="0" w:color="auto"/>
            <w:right w:val="none" w:sz="0" w:space="0" w:color="auto"/>
          </w:divBdr>
        </w:div>
        <w:div w:id="1868716709">
          <w:marLeft w:val="0"/>
          <w:marRight w:val="0"/>
          <w:marTop w:val="0"/>
          <w:marBottom w:val="0"/>
          <w:divBdr>
            <w:top w:val="none" w:sz="0" w:space="0" w:color="auto"/>
            <w:left w:val="none" w:sz="0" w:space="0" w:color="auto"/>
            <w:bottom w:val="none" w:sz="0" w:space="0" w:color="auto"/>
            <w:right w:val="none" w:sz="0" w:space="0" w:color="auto"/>
          </w:divBdr>
        </w:div>
        <w:div w:id="1884907644">
          <w:marLeft w:val="0"/>
          <w:marRight w:val="0"/>
          <w:marTop w:val="0"/>
          <w:marBottom w:val="0"/>
          <w:divBdr>
            <w:top w:val="none" w:sz="0" w:space="0" w:color="auto"/>
            <w:left w:val="none" w:sz="0" w:space="0" w:color="auto"/>
            <w:bottom w:val="none" w:sz="0" w:space="0" w:color="auto"/>
            <w:right w:val="none" w:sz="0" w:space="0" w:color="auto"/>
          </w:divBdr>
        </w:div>
        <w:div w:id="1979258960">
          <w:marLeft w:val="0"/>
          <w:marRight w:val="0"/>
          <w:marTop w:val="0"/>
          <w:marBottom w:val="0"/>
          <w:divBdr>
            <w:top w:val="none" w:sz="0" w:space="0" w:color="auto"/>
            <w:left w:val="none" w:sz="0" w:space="0" w:color="auto"/>
            <w:bottom w:val="none" w:sz="0" w:space="0" w:color="auto"/>
            <w:right w:val="none" w:sz="0" w:space="0" w:color="auto"/>
          </w:divBdr>
        </w:div>
        <w:div w:id="2046640124">
          <w:marLeft w:val="0"/>
          <w:marRight w:val="0"/>
          <w:marTop w:val="0"/>
          <w:marBottom w:val="0"/>
          <w:divBdr>
            <w:top w:val="none" w:sz="0" w:space="0" w:color="auto"/>
            <w:left w:val="none" w:sz="0" w:space="0" w:color="auto"/>
            <w:bottom w:val="none" w:sz="0" w:space="0" w:color="auto"/>
            <w:right w:val="none" w:sz="0" w:space="0" w:color="auto"/>
          </w:divBdr>
        </w:div>
      </w:divsChild>
    </w:div>
    <w:div w:id="1519268913">
      <w:bodyDiv w:val="1"/>
      <w:marLeft w:val="0"/>
      <w:marRight w:val="0"/>
      <w:marTop w:val="0"/>
      <w:marBottom w:val="0"/>
      <w:divBdr>
        <w:top w:val="none" w:sz="0" w:space="0" w:color="auto"/>
        <w:left w:val="none" w:sz="0" w:space="0" w:color="auto"/>
        <w:bottom w:val="none" w:sz="0" w:space="0" w:color="auto"/>
        <w:right w:val="none" w:sz="0" w:space="0" w:color="auto"/>
      </w:divBdr>
      <w:divsChild>
        <w:div w:id="825436372">
          <w:marLeft w:val="0"/>
          <w:marRight w:val="0"/>
          <w:marTop w:val="0"/>
          <w:marBottom w:val="0"/>
          <w:divBdr>
            <w:top w:val="none" w:sz="0" w:space="0" w:color="auto"/>
            <w:left w:val="none" w:sz="0" w:space="0" w:color="auto"/>
            <w:bottom w:val="none" w:sz="0" w:space="0" w:color="auto"/>
            <w:right w:val="none" w:sz="0" w:space="0" w:color="auto"/>
          </w:divBdr>
        </w:div>
        <w:div w:id="887911515">
          <w:marLeft w:val="0"/>
          <w:marRight w:val="0"/>
          <w:marTop w:val="0"/>
          <w:marBottom w:val="0"/>
          <w:divBdr>
            <w:top w:val="none" w:sz="0" w:space="0" w:color="auto"/>
            <w:left w:val="none" w:sz="0" w:space="0" w:color="auto"/>
            <w:bottom w:val="none" w:sz="0" w:space="0" w:color="auto"/>
            <w:right w:val="none" w:sz="0" w:space="0" w:color="auto"/>
          </w:divBdr>
        </w:div>
        <w:div w:id="1103918831">
          <w:marLeft w:val="0"/>
          <w:marRight w:val="0"/>
          <w:marTop w:val="0"/>
          <w:marBottom w:val="0"/>
          <w:divBdr>
            <w:top w:val="none" w:sz="0" w:space="0" w:color="auto"/>
            <w:left w:val="none" w:sz="0" w:space="0" w:color="auto"/>
            <w:bottom w:val="none" w:sz="0" w:space="0" w:color="auto"/>
            <w:right w:val="none" w:sz="0" w:space="0" w:color="auto"/>
          </w:divBdr>
        </w:div>
        <w:div w:id="1472479381">
          <w:marLeft w:val="0"/>
          <w:marRight w:val="0"/>
          <w:marTop w:val="0"/>
          <w:marBottom w:val="0"/>
          <w:divBdr>
            <w:top w:val="none" w:sz="0" w:space="0" w:color="auto"/>
            <w:left w:val="none" w:sz="0" w:space="0" w:color="auto"/>
            <w:bottom w:val="none" w:sz="0" w:space="0" w:color="auto"/>
            <w:right w:val="none" w:sz="0" w:space="0" w:color="auto"/>
          </w:divBdr>
        </w:div>
        <w:div w:id="1623026483">
          <w:marLeft w:val="0"/>
          <w:marRight w:val="0"/>
          <w:marTop w:val="0"/>
          <w:marBottom w:val="0"/>
          <w:divBdr>
            <w:top w:val="none" w:sz="0" w:space="0" w:color="auto"/>
            <w:left w:val="none" w:sz="0" w:space="0" w:color="auto"/>
            <w:bottom w:val="none" w:sz="0" w:space="0" w:color="auto"/>
            <w:right w:val="none" w:sz="0" w:space="0" w:color="auto"/>
          </w:divBdr>
        </w:div>
      </w:divsChild>
    </w:div>
    <w:div w:id="1549300510">
      <w:bodyDiv w:val="1"/>
      <w:marLeft w:val="0"/>
      <w:marRight w:val="0"/>
      <w:marTop w:val="0"/>
      <w:marBottom w:val="0"/>
      <w:divBdr>
        <w:top w:val="none" w:sz="0" w:space="0" w:color="auto"/>
        <w:left w:val="none" w:sz="0" w:space="0" w:color="auto"/>
        <w:bottom w:val="none" w:sz="0" w:space="0" w:color="auto"/>
        <w:right w:val="none" w:sz="0" w:space="0" w:color="auto"/>
      </w:divBdr>
      <w:divsChild>
        <w:div w:id="1276867478">
          <w:marLeft w:val="0"/>
          <w:marRight w:val="0"/>
          <w:marTop w:val="0"/>
          <w:marBottom w:val="0"/>
          <w:divBdr>
            <w:top w:val="none" w:sz="0" w:space="0" w:color="auto"/>
            <w:left w:val="none" w:sz="0" w:space="0" w:color="auto"/>
            <w:bottom w:val="none" w:sz="0" w:space="0" w:color="auto"/>
            <w:right w:val="none" w:sz="0" w:space="0" w:color="auto"/>
          </w:divBdr>
        </w:div>
        <w:div w:id="1880892721">
          <w:marLeft w:val="0"/>
          <w:marRight w:val="0"/>
          <w:marTop w:val="0"/>
          <w:marBottom w:val="0"/>
          <w:divBdr>
            <w:top w:val="none" w:sz="0" w:space="0" w:color="auto"/>
            <w:left w:val="none" w:sz="0" w:space="0" w:color="auto"/>
            <w:bottom w:val="none" w:sz="0" w:space="0" w:color="auto"/>
            <w:right w:val="none" w:sz="0" w:space="0" w:color="auto"/>
          </w:divBdr>
        </w:div>
      </w:divsChild>
    </w:div>
    <w:div w:id="1575358749">
      <w:bodyDiv w:val="1"/>
      <w:marLeft w:val="0"/>
      <w:marRight w:val="0"/>
      <w:marTop w:val="0"/>
      <w:marBottom w:val="0"/>
      <w:divBdr>
        <w:top w:val="none" w:sz="0" w:space="0" w:color="auto"/>
        <w:left w:val="none" w:sz="0" w:space="0" w:color="auto"/>
        <w:bottom w:val="none" w:sz="0" w:space="0" w:color="auto"/>
        <w:right w:val="none" w:sz="0" w:space="0" w:color="auto"/>
      </w:divBdr>
      <w:divsChild>
        <w:div w:id="143090692">
          <w:marLeft w:val="0"/>
          <w:marRight w:val="0"/>
          <w:marTop w:val="0"/>
          <w:marBottom w:val="0"/>
          <w:divBdr>
            <w:top w:val="none" w:sz="0" w:space="0" w:color="auto"/>
            <w:left w:val="none" w:sz="0" w:space="0" w:color="auto"/>
            <w:bottom w:val="none" w:sz="0" w:space="0" w:color="auto"/>
            <w:right w:val="none" w:sz="0" w:space="0" w:color="auto"/>
          </w:divBdr>
        </w:div>
        <w:div w:id="339747157">
          <w:marLeft w:val="0"/>
          <w:marRight w:val="0"/>
          <w:marTop w:val="0"/>
          <w:marBottom w:val="0"/>
          <w:divBdr>
            <w:top w:val="none" w:sz="0" w:space="0" w:color="auto"/>
            <w:left w:val="none" w:sz="0" w:space="0" w:color="auto"/>
            <w:bottom w:val="none" w:sz="0" w:space="0" w:color="auto"/>
            <w:right w:val="none" w:sz="0" w:space="0" w:color="auto"/>
          </w:divBdr>
        </w:div>
        <w:div w:id="953170934">
          <w:marLeft w:val="0"/>
          <w:marRight w:val="0"/>
          <w:marTop w:val="0"/>
          <w:marBottom w:val="0"/>
          <w:divBdr>
            <w:top w:val="none" w:sz="0" w:space="0" w:color="auto"/>
            <w:left w:val="none" w:sz="0" w:space="0" w:color="auto"/>
            <w:bottom w:val="none" w:sz="0" w:space="0" w:color="auto"/>
            <w:right w:val="none" w:sz="0" w:space="0" w:color="auto"/>
          </w:divBdr>
        </w:div>
        <w:div w:id="973290866">
          <w:marLeft w:val="0"/>
          <w:marRight w:val="0"/>
          <w:marTop w:val="0"/>
          <w:marBottom w:val="0"/>
          <w:divBdr>
            <w:top w:val="none" w:sz="0" w:space="0" w:color="auto"/>
            <w:left w:val="none" w:sz="0" w:space="0" w:color="auto"/>
            <w:bottom w:val="none" w:sz="0" w:space="0" w:color="auto"/>
            <w:right w:val="none" w:sz="0" w:space="0" w:color="auto"/>
          </w:divBdr>
        </w:div>
        <w:div w:id="1010454238">
          <w:marLeft w:val="0"/>
          <w:marRight w:val="0"/>
          <w:marTop w:val="0"/>
          <w:marBottom w:val="0"/>
          <w:divBdr>
            <w:top w:val="none" w:sz="0" w:space="0" w:color="auto"/>
            <w:left w:val="none" w:sz="0" w:space="0" w:color="auto"/>
            <w:bottom w:val="none" w:sz="0" w:space="0" w:color="auto"/>
            <w:right w:val="none" w:sz="0" w:space="0" w:color="auto"/>
          </w:divBdr>
        </w:div>
        <w:div w:id="1222788262">
          <w:marLeft w:val="0"/>
          <w:marRight w:val="0"/>
          <w:marTop w:val="0"/>
          <w:marBottom w:val="0"/>
          <w:divBdr>
            <w:top w:val="none" w:sz="0" w:space="0" w:color="auto"/>
            <w:left w:val="none" w:sz="0" w:space="0" w:color="auto"/>
            <w:bottom w:val="none" w:sz="0" w:space="0" w:color="auto"/>
            <w:right w:val="none" w:sz="0" w:space="0" w:color="auto"/>
          </w:divBdr>
        </w:div>
        <w:div w:id="1533574775">
          <w:marLeft w:val="0"/>
          <w:marRight w:val="0"/>
          <w:marTop w:val="0"/>
          <w:marBottom w:val="0"/>
          <w:divBdr>
            <w:top w:val="none" w:sz="0" w:space="0" w:color="auto"/>
            <w:left w:val="none" w:sz="0" w:space="0" w:color="auto"/>
            <w:bottom w:val="none" w:sz="0" w:space="0" w:color="auto"/>
            <w:right w:val="none" w:sz="0" w:space="0" w:color="auto"/>
          </w:divBdr>
        </w:div>
        <w:div w:id="1600141256">
          <w:marLeft w:val="0"/>
          <w:marRight w:val="0"/>
          <w:marTop w:val="0"/>
          <w:marBottom w:val="0"/>
          <w:divBdr>
            <w:top w:val="none" w:sz="0" w:space="0" w:color="auto"/>
            <w:left w:val="none" w:sz="0" w:space="0" w:color="auto"/>
            <w:bottom w:val="none" w:sz="0" w:space="0" w:color="auto"/>
            <w:right w:val="none" w:sz="0" w:space="0" w:color="auto"/>
          </w:divBdr>
        </w:div>
        <w:div w:id="1637100322">
          <w:marLeft w:val="0"/>
          <w:marRight w:val="0"/>
          <w:marTop w:val="0"/>
          <w:marBottom w:val="0"/>
          <w:divBdr>
            <w:top w:val="none" w:sz="0" w:space="0" w:color="auto"/>
            <w:left w:val="none" w:sz="0" w:space="0" w:color="auto"/>
            <w:bottom w:val="none" w:sz="0" w:space="0" w:color="auto"/>
            <w:right w:val="none" w:sz="0" w:space="0" w:color="auto"/>
          </w:divBdr>
        </w:div>
      </w:divsChild>
    </w:div>
    <w:div w:id="1621112940">
      <w:bodyDiv w:val="1"/>
      <w:marLeft w:val="0"/>
      <w:marRight w:val="0"/>
      <w:marTop w:val="0"/>
      <w:marBottom w:val="0"/>
      <w:divBdr>
        <w:top w:val="none" w:sz="0" w:space="0" w:color="auto"/>
        <w:left w:val="none" w:sz="0" w:space="0" w:color="auto"/>
        <w:bottom w:val="none" w:sz="0" w:space="0" w:color="auto"/>
        <w:right w:val="none" w:sz="0" w:space="0" w:color="auto"/>
      </w:divBdr>
      <w:divsChild>
        <w:div w:id="94061404">
          <w:marLeft w:val="0"/>
          <w:marRight w:val="0"/>
          <w:marTop w:val="0"/>
          <w:marBottom w:val="0"/>
          <w:divBdr>
            <w:top w:val="none" w:sz="0" w:space="0" w:color="auto"/>
            <w:left w:val="none" w:sz="0" w:space="0" w:color="auto"/>
            <w:bottom w:val="none" w:sz="0" w:space="0" w:color="auto"/>
            <w:right w:val="none" w:sz="0" w:space="0" w:color="auto"/>
          </w:divBdr>
        </w:div>
        <w:div w:id="120002420">
          <w:marLeft w:val="0"/>
          <w:marRight w:val="0"/>
          <w:marTop w:val="0"/>
          <w:marBottom w:val="0"/>
          <w:divBdr>
            <w:top w:val="none" w:sz="0" w:space="0" w:color="auto"/>
            <w:left w:val="none" w:sz="0" w:space="0" w:color="auto"/>
            <w:bottom w:val="none" w:sz="0" w:space="0" w:color="auto"/>
            <w:right w:val="none" w:sz="0" w:space="0" w:color="auto"/>
          </w:divBdr>
        </w:div>
        <w:div w:id="368527174">
          <w:marLeft w:val="0"/>
          <w:marRight w:val="0"/>
          <w:marTop w:val="0"/>
          <w:marBottom w:val="0"/>
          <w:divBdr>
            <w:top w:val="none" w:sz="0" w:space="0" w:color="auto"/>
            <w:left w:val="none" w:sz="0" w:space="0" w:color="auto"/>
            <w:bottom w:val="none" w:sz="0" w:space="0" w:color="auto"/>
            <w:right w:val="none" w:sz="0" w:space="0" w:color="auto"/>
          </w:divBdr>
        </w:div>
        <w:div w:id="431976784">
          <w:marLeft w:val="0"/>
          <w:marRight w:val="0"/>
          <w:marTop w:val="0"/>
          <w:marBottom w:val="0"/>
          <w:divBdr>
            <w:top w:val="none" w:sz="0" w:space="0" w:color="auto"/>
            <w:left w:val="none" w:sz="0" w:space="0" w:color="auto"/>
            <w:bottom w:val="none" w:sz="0" w:space="0" w:color="auto"/>
            <w:right w:val="none" w:sz="0" w:space="0" w:color="auto"/>
          </w:divBdr>
        </w:div>
        <w:div w:id="707296095">
          <w:marLeft w:val="0"/>
          <w:marRight w:val="0"/>
          <w:marTop w:val="0"/>
          <w:marBottom w:val="0"/>
          <w:divBdr>
            <w:top w:val="none" w:sz="0" w:space="0" w:color="auto"/>
            <w:left w:val="none" w:sz="0" w:space="0" w:color="auto"/>
            <w:bottom w:val="none" w:sz="0" w:space="0" w:color="auto"/>
            <w:right w:val="none" w:sz="0" w:space="0" w:color="auto"/>
          </w:divBdr>
        </w:div>
        <w:div w:id="889457464">
          <w:marLeft w:val="0"/>
          <w:marRight w:val="0"/>
          <w:marTop w:val="0"/>
          <w:marBottom w:val="0"/>
          <w:divBdr>
            <w:top w:val="none" w:sz="0" w:space="0" w:color="auto"/>
            <w:left w:val="none" w:sz="0" w:space="0" w:color="auto"/>
            <w:bottom w:val="none" w:sz="0" w:space="0" w:color="auto"/>
            <w:right w:val="none" w:sz="0" w:space="0" w:color="auto"/>
          </w:divBdr>
        </w:div>
        <w:div w:id="997540689">
          <w:marLeft w:val="0"/>
          <w:marRight w:val="0"/>
          <w:marTop w:val="0"/>
          <w:marBottom w:val="0"/>
          <w:divBdr>
            <w:top w:val="none" w:sz="0" w:space="0" w:color="auto"/>
            <w:left w:val="none" w:sz="0" w:space="0" w:color="auto"/>
            <w:bottom w:val="none" w:sz="0" w:space="0" w:color="auto"/>
            <w:right w:val="none" w:sz="0" w:space="0" w:color="auto"/>
          </w:divBdr>
        </w:div>
        <w:div w:id="1031222640">
          <w:marLeft w:val="0"/>
          <w:marRight w:val="0"/>
          <w:marTop w:val="0"/>
          <w:marBottom w:val="0"/>
          <w:divBdr>
            <w:top w:val="none" w:sz="0" w:space="0" w:color="auto"/>
            <w:left w:val="none" w:sz="0" w:space="0" w:color="auto"/>
            <w:bottom w:val="none" w:sz="0" w:space="0" w:color="auto"/>
            <w:right w:val="none" w:sz="0" w:space="0" w:color="auto"/>
          </w:divBdr>
        </w:div>
        <w:div w:id="1046754345">
          <w:marLeft w:val="0"/>
          <w:marRight w:val="0"/>
          <w:marTop w:val="0"/>
          <w:marBottom w:val="0"/>
          <w:divBdr>
            <w:top w:val="none" w:sz="0" w:space="0" w:color="auto"/>
            <w:left w:val="none" w:sz="0" w:space="0" w:color="auto"/>
            <w:bottom w:val="none" w:sz="0" w:space="0" w:color="auto"/>
            <w:right w:val="none" w:sz="0" w:space="0" w:color="auto"/>
          </w:divBdr>
        </w:div>
        <w:div w:id="1310593757">
          <w:marLeft w:val="0"/>
          <w:marRight w:val="0"/>
          <w:marTop w:val="0"/>
          <w:marBottom w:val="0"/>
          <w:divBdr>
            <w:top w:val="none" w:sz="0" w:space="0" w:color="auto"/>
            <w:left w:val="none" w:sz="0" w:space="0" w:color="auto"/>
            <w:bottom w:val="none" w:sz="0" w:space="0" w:color="auto"/>
            <w:right w:val="none" w:sz="0" w:space="0" w:color="auto"/>
          </w:divBdr>
        </w:div>
        <w:div w:id="1536229470">
          <w:marLeft w:val="0"/>
          <w:marRight w:val="0"/>
          <w:marTop w:val="0"/>
          <w:marBottom w:val="0"/>
          <w:divBdr>
            <w:top w:val="none" w:sz="0" w:space="0" w:color="auto"/>
            <w:left w:val="none" w:sz="0" w:space="0" w:color="auto"/>
            <w:bottom w:val="none" w:sz="0" w:space="0" w:color="auto"/>
            <w:right w:val="none" w:sz="0" w:space="0" w:color="auto"/>
          </w:divBdr>
        </w:div>
        <w:div w:id="1627928102">
          <w:marLeft w:val="0"/>
          <w:marRight w:val="0"/>
          <w:marTop w:val="0"/>
          <w:marBottom w:val="0"/>
          <w:divBdr>
            <w:top w:val="none" w:sz="0" w:space="0" w:color="auto"/>
            <w:left w:val="none" w:sz="0" w:space="0" w:color="auto"/>
            <w:bottom w:val="none" w:sz="0" w:space="0" w:color="auto"/>
            <w:right w:val="none" w:sz="0" w:space="0" w:color="auto"/>
          </w:divBdr>
        </w:div>
        <w:div w:id="1694767835">
          <w:marLeft w:val="0"/>
          <w:marRight w:val="0"/>
          <w:marTop w:val="0"/>
          <w:marBottom w:val="0"/>
          <w:divBdr>
            <w:top w:val="none" w:sz="0" w:space="0" w:color="auto"/>
            <w:left w:val="none" w:sz="0" w:space="0" w:color="auto"/>
            <w:bottom w:val="none" w:sz="0" w:space="0" w:color="auto"/>
            <w:right w:val="none" w:sz="0" w:space="0" w:color="auto"/>
          </w:divBdr>
        </w:div>
      </w:divsChild>
    </w:div>
    <w:div w:id="1653099975">
      <w:bodyDiv w:val="1"/>
      <w:marLeft w:val="0"/>
      <w:marRight w:val="0"/>
      <w:marTop w:val="0"/>
      <w:marBottom w:val="0"/>
      <w:divBdr>
        <w:top w:val="none" w:sz="0" w:space="0" w:color="auto"/>
        <w:left w:val="none" w:sz="0" w:space="0" w:color="auto"/>
        <w:bottom w:val="none" w:sz="0" w:space="0" w:color="auto"/>
        <w:right w:val="none" w:sz="0" w:space="0" w:color="auto"/>
      </w:divBdr>
      <w:divsChild>
        <w:div w:id="673801841">
          <w:marLeft w:val="0"/>
          <w:marRight w:val="0"/>
          <w:marTop w:val="0"/>
          <w:marBottom w:val="0"/>
          <w:divBdr>
            <w:top w:val="none" w:sz="0" w:space="0" w:color="auto"/>
            <w:left w:val="none" w:sz="0" w:space="0" w:color="auto"/>
            <w:bottom w:val="none" w:sz="0" w:space="0" w:color="auto"/>
            <w:right w:val="none" w:sz="0" w:space="0" w:color="auto"/>
          </w:divBdr>
        </w:div>
        <w:div w:id="716047773">
          <w:marLeft w:val="0"/>
          <w:marRight w:val="0"/>
          <w:marTop w:val="0"/>
          <w:marBottom w:val="0"/>
          <w:divBdr>
            <w:top w:val="none" w:sz="0" w:space="0" w:color="auto"/>
            <w:left w:val="none" w:sz="0" w:space="0" w:color="auto"/>
            <w:bottom w:val="none" w:sz="0" w:space="0" w:color="auto"/>
            <w:right w:val="none" w:sz="0" w:space="0" w:color="auto"/>
          </w:divBdr>
        </w:div>
      </w:divsChild>
    </w:div>
    <w:div w:id="1654330563">
      <w:bodyDiv w:val="1"/>
      <w:marLeft w:val="0"/>
      <w:marRight w:val="0"/>
      <w:marTop w:val="0"/>
      <w:marBottom w:val="0"/>
      <w:divBdr>
        <w:top w:val="none" w:sz="0" w:space="0" w:color="auto"/>
        <w:left w:val="none" w:sz="0" w:space="0" w:color="auto"/>
        <w:bottom w:val="none" w:sz="0" w:space="0" w:color="auto"/>
        <w:right w:val="none" w:sz="0" w:space="0" w:color="auto"/>
      </w:divBdr>
    </w:div>
    <w:div w:id="1767069549">
      <w:bodyDiv w:val="1"/>
      <w:marLeft w:val="0"/>
      <w:marRight w:val="0"/>
      <w:marTop w:val="0"/>
      <w:marBottom w:val="0"/>
      <w:divBdr>
        <w:top w:val="none" w:sz="0" w:space="0" w:color="auto"/>
        <w:left w:val="none" w:sz="0" w:space="0" w:color="auto"/>
        <w:bottom w:val="none" w:sz="0" w:space="0" w:color="auto"/>
        <w:right w:val="none" w:sz="0" w:space="0" w:color="auto"/>
      </w:divBdr>
    </w:div>
    <w:div w:id="1809592721">
      <w:bodyDiv w:val="1"/>
      <w:marLeft w:val="0"/>
      <w:marRight w:val="0"/>
      <w:marTop w:val="0"/>
      <w:marBottom w:val="0"/>
      <w:divBdr>
        <w:top w:val="none" w:sz="0" w:space="0" w:color="auto"/>
        <w:left w:val="none" w:sz="0" w:space="0" w:color="auto"/>
        <w:bottom w:val="none" w:sz="0" w:space="0" w:color="auto"/>
        <w:right w:val="none" w:sz="0" w:space="0" w:color="auto"/>
      </w:divBdr>
      <w:divsChild>
        <w:div w:id="277566434">
          <w:marLeft w:val="0"/>
          <w:marRight w:val="0"/>
          <w:marTop w:val="0"/>
          <w:marBottom w:val="0"/>
          <w:divBdr>
            <w:top w:val="none" w:sz="0" w:space="0" w:color="auto"/>
            <w:left w:val="none" w:sz="0" w:space="0" w:color="auto"/>
            <w:bottom w:val="none" w:sz="0" w:space="0" w:color="auto"/>
            <w:right w:val="none" w:sz="0" w:space="0" w:color="auto"/>
          </w:divBdr>
        </w:div>
        <w:div w:id="391661999">
          <w:marLeft w:val="0"/>
          <w:marRight w:val="0"/>
          <w:marTop w:val="0"/>
          <w:marBottom w:val="0"/>
          <w:divBdr>
            <w:top w:val="none" w:sz="0" w:space="0" w:color="auto"/>
            <w:left w:val="none" w:sz="0" w:space="0" w:color="auto"/>
            <w:bottom w:val="none" w:sz="0" w:space="0" w:color="auto"/>
            <w:right w:val="none" w:sz="0" w:space="0" w:color="auto"/>
          </w:divBdr>
        </w:div>
        <w:div w:id="481237421">
          <w:marLeft w:val="0"/>
          <w:marRight w:val="0"/>
          <w:marTop w:val="0"/>
          <w:marBottom w:val="0"/>
          <w:divBdr>
            <w:top w:val="none" w:sz="0" w:space="0" w:color="auto"/>
            <w:left w:val="none" w:sz="0" w:space="0" w:color="auto"/>
            <w:bottom w:val="none" w:sz="0" w:space="0" w:color="auto"/>
            <w:right w:val="none" w:sz="0" w:space="0" w:color="auto"/>
          </w:divBdr>
        </w:div>
        <w:div w:id="660163742">
          <w:marLeft w:val="0"/>
          <w:marRight w:val="0"/>
          <w:marTop w:val="0"/>
          <w:marBottom w:val="0"/>
          <w:divBdr>
            <w:top w:val="none" w:sz="0" w:space="0" w:color="auto"/>
            <w:left w:val="none" w:sz="0" w:space="0" w:color="auto"/>
            <w:bottom w:val="none" w:sz="0" w:space="0" w:color="auto"/>
            <w:right w:val="none" w:sz="0" w:space="0" w:color="auto"/>
          </w:divBdr>
        </w:div>
        <w:div w:id="929042426">
          <w:marLeft w:val="0"/>
          <w:marRight w:val="0"/>
          <w:marTop w:val="0"/>
          <w:marBottom w:val="0"/>
          <w:divBdr>
            <w:top w:val="none" w:sz="0" w:space="0" w:color="auto"/>
            <w:left w:val="none" w:sz="0" w:space="0" w:color="auto"/>
            <w:bottom w:val="none" w:sz="0" w:space="0" w:color="auto"/>
            <w:right w:val="none" w:sz="0" w:space="0" w:color="auto"/>
          </w:divBdr>
        </w:div>
        <w:div w:id="1073241759">
          <w:marLeft w:val="0"/>
          <w:marRight w:val="0"/>
          <w:marTop w:val="0"/>
          <w:marBottom w:val="0"/>
          <w:divBdr>
            <w:top w:val="none" w:sz="0" w:space="0" w:color="auto"/>
            <w:left w:val="none" w:sz="0" w:space="0" w:color="auto"/>
            <w:bottom w:val="none" w:sz="0" w:space="0" w:color="auto"/>
            <w:right w:val="none" w:sz="0" w:space="0" w:color="auto"/>
          </w:divBdr>
        </w:div>
        <w:div w:id="1365669376">
          <w:marLeft w:val="0"/>
          <w:marRight w:val="0"/>
          <w:marTop w:val="0"/>
          <w:marBottom w:val="0"/>
          <w:divBdr>
            <w:top w:val="none" w:sz="0" w:space="0" w:color="auto"/>
            <w:left w:val="none" w:sz="0" w:space="0" w:color="auto"/>
            <w:bottom w:val="none" w:sz="0" w:space="0" w:color="auto"/>
            <w:right w:val="none" w:sz="0" w:space="0" w:color="auto"/>
          </w:divBdr>
        </w:div>
        <w:div w:id="1460950661">
          <w:marLeft w:val="0"/>
          <w:marRight w:val="0"/>
          <w:marTop w:val="0"/>
          <w:marBottom w:val="0"/>
          <w:divBdr>
            <w:top w:val="none" w:sz="0" w:space="0" w:color="auto"/>
            <w:left w:val="none" w:sz="0" w:space="0" w:color="auto"/>
            <w:bottom w:val="none" w:sz="0" w:space="0" w:color="auto"/>
            <w:right w:val="none" w:sz="0" w:space="0" w:color="auto"/>
          </w:divBdr>
        </w:div>
        <w:div w:id="1521815454">
          <w:marLeft w:val="0"/>
          <w:marRight w:val="0"/>
          <w:marTop w:val="0"/>
          <w:marBottom w:val="0"/>
          <w:divBdr>
            <w:top w:val="none" w:sz="0" w:space="0" w:color="auto"/>
            <w:left w:val="none" w:sz="0" w:space="0" w:color="auto"/>
            <w:bottom w:val="none" w:sz="0" w:space="0" w:color="auto"/>
            <w:right w:val="none" w:sz="0" w:space="0" w:color="auto"/>
          </w:divBdr>
        </w:div>
        <w:div w:id="1744062174">
          <w:marLeft w:val="0"/>
          <w:marRight w:val="0"/>
          <w:marTop w:val="0"/>
          <w:marBottom w:val="0"/>
          <w:divBdr>
            <w:top w:val="none" w:sz="0" w:space="0" w:color="auto"/>
            <w:left w:val="none" w:sz="0" w:space="0" w:color="auto"/>
            <w:bottom w:val="none" w:sz="0" w:space="0" w:color="auto"/>
            <w:right w:val="none" w:sz="0" w:space="0" w:color="auto"/>
          </w:divBdr>
        </w:div>
        <w:div w:id="1868181275">
          <w:marLeft w:val="0"/>
          <w:marRight w:val="0"/>
          <w:marTop w:val="0"/>
          <w:marBottom w:val="0"/>
          <w:divBdr>
            <w:top w:val="none" w:sz="0" w:space="0" w:color="auto"/>
            <w:left w:val="none" w:sz="0" w:space="0" w:color="auto"/>
            <w:bottom w:val="none" w:sz="0" w:space="0" w:color="auto"/>
            <w:right w:val="none" w:sz="0" w:space="0" w:color="auto"/>
          </w:divBdr>
        </w:div>
        <w:div w:id="2093311566">
          <w:marLeft w:val="0"/>
          <w:marRight w:val="0"/>
          <w:marTop w:val="0"/>
          <w:marBottom w:val="0"/>
          <w:divBdr>
            <w:top w:val="none" w:sz="0" w:space="0" w:color="auto"/>
            <w:left w:val="none" w:sz="0" w:space="0" w:color="auto"/>
            <w:bottom w:val="none" w:sz="0" w:space="0" w:color="auto"/>
            <w:right w:val="none" w:sz="0" w:space="0" w:color="auto"/>
          </w:divBdr>
        </w:div>
      </w:divsChild>
    </w:div>
    <w:div w:id="1816213630">
      <w:bodyDiv w:val="1"/>
      <w:marLeft w:val="0"/>
      <w:marRight w:val="0"/>
      <w:marTop w:val="0"/>
      <w:marBottom w:val="0"/>
      <w:divBdr>
        <w:top w:val="none" w:sz="0" w:space="0" w:color="auto"/>
        <w:left w:val="none" w:sz="0" w:space="0" w:color="auto"/>
        <w:bottom w:val="none" w:sz="0" w:space="0" w:color="auto"/>
        <w:right w:val="none" w:sz="0" w:space="0" w:color="auto"/>
      </w:divBdr>
      <w:divsChild>
        <w:div w:id="22173624">
          <w:marLeft w:val="0"/>
          <w:marRight w:val="0"/>
          <w:marTop w:val="0"/>
          <w:marBottom w:val="0"/>
          <w:divBdr>
            <w:top w:val="none" w:sz="0" w:space="0" w:color="auto"/>
            <w:left w:val="none" w:sz="0" w:space="0" w:color="auto"/>
            <w:bottom w:val="none" w:sz="0" w:space="0" w:color="auto"/>
            <w:right w:val="none" w:sz="0" w:space="0" w:color="auto"/>
          </w:divBdr>
        </w:div>
        <w:div w:id="24445320">
          <w:marLeft w:val="0"/>
          <w:marRight w:val="0"/>
          <w:marTop w:val="0"/>
          <w:marBottom w:val="0"/>
          <w:divBdr>
            <w:top w:val="none" w:sz="0" w:space="0" w:color="auto"/>
            <w:left w:val="none" w:sz="0" w:space="0" w:color="auto"/>
            <w:bottom w:val="none" w:sz="0" w:space="0" w:color="auto"/>
            <w:right w:val="none" w:sz="0" w:space="0" w:color="auto"/>
          </w:divBdr>
        </w:div>
        <w:div w:id="112019016">
          <w:marLeft w:val="0"/>
          <w:marRight w:val="0"/>
          <w:marTop w:val="0"/>
          <w:marBottom w:val="0"/>
          <w:divBdr>
            <w:top w:val="none" w:sz="0" w:space="0" w:color="auto"/>
            <w:left w:val="none" w:sz="0" w:space="0" w:color="auto"/>
            <w:bottom w:val="none" w:sz="0" w:space="0" w:color="auto"/>
            <w:right w:val="none" w:sz="0" w:space="0" w:color="auto"/>
          </w:divBdr>
        </w:div>
        <w:div w:id="119300596">
          <w:marLeft w:val="0"/>
          <w:marRight w:val="0"/>
          <w:marTop w:val="0"/>
          <w:marBottom w:val="0"/>
          <w:divBdr>
            <w:top w:val="none" w:sz="0" w:space="0" w:color="auto"/>
            <w:left w:val="none" w:sz="0" w:space="0" w:color="auto"/>
            <w:bottom w:val="none" w:sz="0" w:space="0" w:color="auto"/>
            <w:right w:val="none" w:sz="0" w:space="0" w:color="auto"/>
          </w:divBdr>
        </w:div>
        <w:div w:id="133136148">
          <w:marLeft w:val="0"/>
          <w:marRight w:val="0"/>
          <w:marTop w:val="0"/>
          <w:marBottom w:val="0"/>
          <w:divBdr>
            <w:top w:val="none" w:sz="0" w:space="0" w:color="auto"/>
            <w:left w:val="none" w:sz="0" w:space="0" w:color="auto"/>
            <w:bottom w:val="none" w:sz="0" w:space="0" w:color="auto"/>
            <w:right w:val="none" w:sz="0" w:space="0" w:color="auto"/>
          </w:divBdr>
        </w:div>
        <w:div w:id="151219981">
          <w:marLeft w:val="0"/>
          <w:marRight w:val="0"/>
          <w:marTop w:val="0"/>
          <w:marBottom w:val="0"/>
          <w:divBdr>
            <w:top w:val="none" w:sz="0" w:space="0" w:color="auto"/>
            <w:left w:val="none" w:sz="0" w:space="0" w:color="auto"/>
            <w:bottom w:val="none" w:sz="0" w:space="0" w:color="auto"/>
            <w:right w:val="none" w:sz="0" w:space="0" w:color="auto"/>
          </w:divBdr>
        </w:div>
        <w:div w:id="294799777">
          <w:marLeft w:val="0"/>
          <w:marRight w:val="0"/>
          <w:marTop w:val="0"/>
          <w:marBottom w:val="0"/>
          <w:divBdr>
            <w:top w:val="none" w:sz="0" w:space="0" w:color="auto"/>
            <w:left w:val="none" w:sz="0" w:space="0" w:color="auto"/>
            <w:bottom w:val="none" w:sz="0" w:space="0" w:color="auto"/>
            <w:right w:val="none" w:sz="0" w:space="0" w:color="auto"/>
          </w:divBdr>
        </w:div>
        <w:div w:id="310059851">
          <w:marLeft w:val="0"/>
          <w:marRight w:val="0"/>
          <w:marTop w:val="0"/>
          <w:marBottom w:val="0"/>
          <w:divBdr>
            <w:top w:val="none" w:sz="0" w:space="0" w:color="auto"/>
            <w:left w:val="none" w:sz="0" w:space="0" w:color="auto"/>
            <w:bottom w:val="none" w:sz="0" w:space="0" w:color="auto"/>
            <w:right w:val="none" w:sz="0" w:space="0" w:color="auto"/>
          </w:divBdr>
        </w:div>
        <w:div w:id="313687381">
          <w:marLeft w:val="0"/>
          <w:marRight w:val="0"/>
          <w:marTop w:val="0"/>
          <w:marBottom w:val="0"/>
          <w:divBdr>
            <w:top w:val="none" w:sz="0" w:space="0" w:color="auto"/>
            <w:left w:val="none" w:sz="0" w:space="0" w:color="auto"/>
            <w:bottom w:val="none" w:sz="0" w:space="0" w:color="auto"/>
            <w:right w:val="none" w:sz="0" w:space="0" w:color="auto"/>
          </w:divBdr>
        </w:div>
        <w:div w:id="412508891">
          <w:marLeft w:val="0"/>
          <w:marRight w:val="0"/>
          <w:marTop w:val="0"/>
          <w:marBottom w:val="0"/>
          <w:divBdr>
            <w:top w:val="none" w:sz="0" w:space="0" w:color="auto"/>
            <w:left w:val="none" w:sz="0" w:space="0" w:color="auto"/>
            <w:bottom w:val="none" w:sz="0" w:space="0" w:color="auto"/>
            <w:right w:val="none" w:sz="0" w:space="0" w:color="auto"/>
          </w:divBdr>
        </w:div>
        <w:div w:id="433524696">
          <w:marLeft w:val="0"/>
          <w:marRight w:val="0"/>
          <w:marTop w:val="0"/>
          <w:marBottom w:val="0"/>
          <w:divBdr>
            <w:top w:val="none" w:sz="0" w:space="0" w:color="auto"/>
            <w:left w:val="none" w:sz="0" w:space="0" w:color="auto"/>
            <w:bottom w:val="none" w:sz="0" w:space="0" w:color="auto"/>
            <w:right w:val="none" w:sz="0" w:space="0" w:color="auto"/>
          </w:divBdr>
        </w:div>
        <w:div w:id="457454388">
          <w:marLeft w:val="0"/>
          <w:marRight w:val="0"/>
          <w:marTop w:val="0"/>
          <w:marBottom w:val="0"/>
          <w:divBdr>
            <w:top w:val="none" w:sz="0" w:space="0" w:color="auto"/>
            <w:left w:val="none" w:sz="0" w:space="0" w:color="auto"/>
            <w:bottom w:val="none" w:sz="0" w:space="0" w:color="auto"/>
            <w:right w:val="none" w:sz="0" w:space="0" w:color="auto"/>
          </w:divBdr>
        </w:div>
        <w:div w:id="541866668">
          <w:marLeft w:val="0"/>
          <w:marRight w:val="0"/>
          <w:marTop w:val="0"/>
          <w:marBottom w:val="0"/>
          <w:divBdr>
            <w:top w:val="none" w:sz="0" w:space="0" w:color="auto"/>
            <w:left w:val="none" w:sz="0" w:space="0" w:color="auto"/>
            <w:bottom w:val="none" w:sz="0" w:space="0" w:color="auto"/>
            <w:right w:val="none" w:sz="0" w:space="0" w:color="auto"/>
          </w:divBdr>
        </w:div>
        <w:div w:id="593634588">
          <w:marLeft w:val="0"/>
          <w:marRight w:val="0"/>
          <w:marTop w:val="0"/>
          <w:marBottom w:val="0"/>
          <w:divBdr>
            <w:top w:val="none" w:sz="0" w:space="0" w:color="auto"/>
            <w:left w:val="none" w:sz="0" w:space="0" w:color="auto"/>
            <w:bottom w:val="none" w:sz="0" w:space="0" w:color="auto"/>
            <w:right w:val="none" w:sz="0" w:space="0" w:color="auto"/>
          </w:divBdr>
        </w:div>
        <w:div w:id="690110145">
          <w:marLeft w:val="0"/>
          <w:marRight w:val="0"/>
          <w:marTop w:val="0"/>
          <w:marBottom w:val="0"/>
          <w:divBdr>
            <w:top w:val="none" w:sz="0" w:space="0" w:color="auto"/>
            <w:left w:val="none" w:sz="0" w:space="0" w:color="auto"/>
            <w:bottom w:val="none" w:sz="0" w:space="0" w:color="auto"/>
            <w:right w:val="none" w:sz="0" w:space="0" w:color="auto"/>
          </w:divBdr>
        </w:div>
        <w:div w:id="743457613">
          <w:marLeft w:val="0"/>
          <w:marRight w:val="0"/>
          <w:marTop w:val="0"/>
          <w:marBottom w:val="0"/>
          <w:divBdr>
            <w:top w:val="none" w:sz="0" w:space="0" w:color="auto"/>
            <w:left w:val="none" w:sz="0" w:space="0" w:color="auto"/>
            <w:bottom w:val="none" w:sz="0" w:space="0" w:color="auto"/>
            <w:right w:val="none" w:sz="0" w:space="0" w:color="auto"/>
          </w:divBdr>
        </w:div>
        <w:div w:id="772551931">
          <w:marLeft w:val="0"/>
          <w:marRight w:val="0"/>
          <w:marTop w:val="0"/>
          <w:marBottom w:val="0"/>
          <w:divBdr>
            <w:top w:val="none" w:sz="0" w:space="0" w:color="auto"/>
            <w:left w:val="none" w:sz="0" w:space="0" w:color="auto"/>
            <w:bottom w:val="none" w:sz="0" w:space="0" w:color="auto"/>
            <w:right w:val="none" w:sz="0" w:space="0" w:color="auto"/>
          </w:divBdr>
        </w:div>
        <w:div w:id="783035426">
          <w:marLeft w:val="0"/>
          <w:marRight w:val="0"/>
          <w:marTop w:val="0"/>
          <w:marBottom w:val="0"/>
          <w:divBdr>
            <w:top w:val="none" w:sz="0" w:space="0" w:color="auto"/>
            <w:left w:val="none" w:sz="0" w:space="0" w:color="auto"/>
            <w:bottom w:val="none" w:sz="0" w:space="0" w:color="auto"/>
            <w:right w:val="none" w:sz="0" w:space="0" w:color="auto"/>
          </w:divBdr>
        </w:div>
        <w:div w:id="812528519">
          <w:marLeft w:val="0"/>
          <w:marRight w:val="0"/>
          <w:marTop w:val="0"/>
          <w:marBottom w:val="0"/>
          <w:divBdr>
            <w:top w:val="none" w:sz="0" w:space="0" w:color="auto"/>
            <w:left w:val="none" w:sz="0" w:space="0" w:color="auto"/>
            <w:bottom w:val="none" w:sz="0" w:space="0" w:color="auto"/>
            <w:right w:val="none" w:sz="0" w:space="0" w:color="auto"/>
          </w:divBdr>
        </w:div>
        <w:div w:id="818689855">
          <w:marLeft w:val="0"/>
          <w:marRight w:val="0"/>
          <w:marTop w:val="0"/>
          <w:marBottom w:val="0"/>
          <w:divBdr>
            <w:top w:val="none" w:sz="0" w:space="0" w:color="auto"/>
            <w:left w:val="none" w:sz="0" w:space="0" w:color="auto"/>
            <w:bottom w:val="none" w:sz="0" w:space="0" w:color="auto"/>
            <w:right w:val="none" w:sz="0" w:space="0" w:color="auto"/>
          </w:divBdr>
        </w:div>
        <w:div w:id="858080616">
          <w:marLeft w:val="0"/>
          <w:marRight w:val="0"/>
          <w:marTop w:val="0"/>
          <w:marBottom w:val="0"/>
          <w:divBdr>
            <w:top w:val="none" w:sz="0" w:space="0" w:color="auto"/>
            <w:left w:val="none" w:sz="0" w:space="0" w:color="auto"/>
            <w:bottom w:val="none" w:sz="0" w:space="0" w:color="auto"/>
            <w:right w:val="none" w:sz="0" w:space="0" w:color="auto"/>
          </w:divBdr>
        </w:div>
        <w:div w:id="904147487">
          <w:marLeft w:val="0"/>
          <w:marRight w:val="0"/>
          <w:marTop w:val="0"/>
          <w:marBottom w:val="0"/>
          <w:divBdr>
            <w:top w:val="none" w:sz="0" w:space="0" w:color="auto"/>
            <w:left w:val="none" w:sz="0" w:space="0" w:color="auto"/>
            <w:bottom w:val="none" w:sz="0" w:space="0" w:color="auto"/>
            <w:right w:val="none" w:sz="0" w:space="0" w:color="auto"/>
          </w:divBdr>
        </w:div>
        <w:div w:id="1028066744">
          <w:marLeft w:val="0"/>
          <w:marRight w:val="0"/>
          <w:marTop w:val="0"/>
          <w:marBottom w:val="0"/>
          <w:divBdr>
            <w:top w:val="none" w:sz="0" w:space="0" w:color="auto"/>
            <w:left w:val="none" w:sz="0" w:space="0" w:color="auto"/>
            <w:bottom w:val="none" w:sz="0" w:space="0" w:color="auto"/>
            <w:right w:val="none" w:sz="0" w:space="0" w:color="auto"/>
          </w:divBdr>
        </w:div>
        <w:div w:id="1029260648">
          <w:marLeft w:val="0"/>
          <w:marRight w:val="0"/>
          <w:marTop w:val="0"/>
          <w:marBottom w:val="0"/>
          <w:divBdr>
            <w:top w:val="none" w:sz="0" w:space="0" w:color="auto"/>
            <w:left w:val="none" w:sz="0" w:space="0" w:color="auto"/>
            <w:bottom w:val="none" w:sz="0" w:space="0" w:color="auto"/>
            <w:right w:val="none" w:sz="0" w:space="0" w:color="auto"/>
          </w:divBdr>
        </w:div>
        <w:div w:id="1052384243">
          <w:marLeft w:val="0"/>
          <w:marRight w:val="0"/>
          <w:marTop w:val="0"/>
          <w:marBottom w:val="0"/>
          <w:divBdr>
            <w:top w:val="none" w:sz="0" w:space="0" w:color="auto"/>
            <w:left w:val="none" w:sz="0" w:space="0" w:color="auto"/>
            <w:bottom w:val="none" w:sz="0" w:space="0" w:color="auto"/>
            <w:right w:val="none" w:sz="0" w:space="0" w:color="auto"/>
          </w:divBdr>
        </w:div>
        <w:div w:id="1109665067">
          <w:marLeft w:val="0"/>
          <w:marRight w:val="0"/>
          <w:marTop w:val="0"/>
          <w:marBottom w:val="0"/>
          <w:divBdr>
            <w:top w:val="none" w:sz="0" w:space="0" w:color="auto"/>
            <w:left w:val="none" w:sz="0" w:space="0" w:color="auto"/>
            <w:bottom w:val="none" w:sz="0" w:space="0" w:color="auto"/>
            <w:right w:val="none" w:sz="0" w:space="0" w:color="auto"/>
          </w:divBdr>
        </w:div>
        <w:div w:id="1223711066">
          <w:marLeft w:val="0"/>
          <w:marRight w:val="0"/>
          <w:marTop w:val="0"/>
          <w:marBottom w:val="0"/>
          <w:divBdr>
            <w:top w:val="none" w:sz="0" w:space="0" w:color="auto"/>
            <w:left w:val="none" w:sz="0" w:space="0" w:color="auto"/>
            <w:bottom w:val="none" w:sz="0" w:space="0" w:color="auto"/>
            <w:right w:val="none" w:sz="0" w:space="0" w:color="auto"/>
          </w:divBdr>
        </w:div>
        <w:div w:id="1225290164">
          <w:marLeft w:val="0"/>
          <w:marRight w:val="0"/>
          <w:marTop w:val="0"/>
          <w:marBottom w:val="0"/>
          <w:divBdr>
            <w:top w:val="none" w:sz="0" w:space="0" w:color="auto"/>
            <w:left w:val="none" w:sz="0" w:space="0" w:color="auto"/>
            <w:bottom w:val="none" w:sz="0" w:space="0" w:color="auto"/>
            <w:right w:val="none" w:sz="0" w:space="0" w:color="auto"/>
          </w:divBdr>
        </w:div>
        <w:div w:id="1247231435">
          <w:marLeft w:val="0"/>
          <w:marRight w:val="0"/>
          <w:marTop w:val="0"/>
          <w:marBottom w:val="0"/>
          <w:divBdr>
            <w:top w:val="none" w:sz="0" w:space="0" w:color="auto"/>
            <w:left w:val="none" w:sz="0" w:space="0" w:color="auto"/>
            <w:bottom w:val="none" w:sz="0" w:space="0" w:color="auto"/>
            <w:right w:val="none" w:sz="0" w:space="0" w:color="auto"/>
          </w:divBdr>
        </w:div>
        <w:div w:id="1269267019">
          <w:marLeft w:val="0"/>
          <w:marRight w:val="0"/>
          <w:marTop w:val="0"/>
          <w:marBottom w:val="0"/>
          <w:divBdr>
            <w:top w:val="none" w:sz="0" w:space="0" w:color="auto"/>
            <w:left w:val="none" w:sz="0" w:space="0" w:color="auto"/>
            <w:bottom w:val="none" w:sz="0" w:space="0" w:color="auto"/>
            <w:right w:val="none" w:sz="0" w:space="0" w:color="auto"/>
          </w:divBdr>
        </w:div>
        <w:div w:id="1286624163">
          <w:marLeft w:val="0"/>
          <w:marRight w:val="0"/>
          <w:marTop w:val="0"/>
          <w:marBottom w:val="0"/>
          <w:divBdr>
            <w:top w:val="none" w:sz="0" w:space="0" w:color="auto"/>
            <w:left w:val="none" w:sz="0" w:space="0" w:color="auto"/>
            <w:bottom w:val="none" w:sz="0" w:space="0" w:color="auto"/>
            <w:right w:val="none" w:sz="0" w:space="0" w:color="auto"/>
          </w:divBdr>
        </w:div>
        <w:div w:id="1319698599">
          <w:marLeft w:val="0"/>
          <w:marRight w:val="0"/>
          <w:marTop w:val="0"/>
          <w:marBottom w:val="0"/>
          <w:divBdr>
            <w:top w:val="none" w:sz="0" w:space="0" w:color="auto"/>
            <w:left w:val="none" w:sz="0" w:space="0" w:color="auto"/>
            <w:bottom w:val="none" w:sz="0" w:space="0" w:color="auto"/>
            <w:right w:val="none" w:sz="0" w:space="0" w:color="auto"/>
          </w:divBdr>
        </w:div>
        <w:div w:id="1367563150">
          <w:marLeft w:val="0"/>
          <w:marRight w:val="0"/>
          <w:marTop w:val="0"/>
          <w:marBottom w:val="0"/>
          <w:divBdr>
            <w:top w:val="none" w:sz="0" w:space="0" w:color="auto"/>
            <w:left w:val="none" w:sz="0" w:space="0" w:color="auto"/>
            <w:bottom w:val="none" w:sz="0" w:space="0" w:color="auto"/>
            <w:right w:val="none" w:sz="0" w:space="0" w:color="auto"/>
          </w:divBdr>
        </w:div>
        <w:div w:id="1426536578">
          <w:marLeft w:val="0"/>
          <w:marRight w:val="0"/>
          <w:marTop w:val="0"/>
          <w:marBottom w:val="0"/>
          <w:divBdr>
            <w:top w:val="none" w:sz="0" w:space="0" w:color="auto"/>
            <w:left w:val="none" w:sz="0" w:space="0" w:color="auto"/>
            <w:bottom w:val="none" w:sz="0" w:space="0" w:color="auto"/>
            <w:right w:val="none" w:sz="0" w:space="0" w:color="auto"/>
          </w:divBdr>
        </w:div>
        <w:div w:id="1446459642">
          <w:marLeft w:val="0"/>
          <w:marRight w:val="0"/>
          <w:marTop w:val="0"/>
          <w:marBottom w:val="0"/>
          <w:divBdr>
            <w:top w:val="none" w:sz="0" w:space="0" w:color="auto"/>
            <w:left w:val="none" w:sz="0" w:space="0" w:color="auto"/>
            <w:bottom w:val="none" w:sz="0" w:space="0" w:color="auto"/>
            <w:right w:val="none" w:sz="0" w:space="0" w:color="auto"/>
          </w:divBdr>
        </w:div>
        <w:div w:id="1452283605">
          <w:marLeft w:val="0"/>
          <w:marRight w:val="0"/>
          <w:marTop w:val="0"/>
          <w:marBottom w:val="0"/>
          <w:divBdr>
            <w:top w:val="none" w:sz="0" w:space="0" w:color="auto"/>
            <w:left w:val="none" w:sz="0" w:space="0" w:color="auto"/>
            <w:bottom w:val="none" w:sz="0" w:space="0" w:color="auto"/>
            <w:right w:val="none" w:sz="0" w:space="0" w:color="auto"/>
          </w:divBdr>
        </w:div>
        <w:div w:id="1518618668">
          <w:marLeft w:val="0"/>
          <w:marRight w:val="0"/>
          <w:marTop w:val="0"/>
          <w:marBottom w:val="0"/>
          <w:divBdr>
            <w:top w:val="none" w:sz="0" w:space="0" w:color="auto"/>
            <w:left w:val="none" w:sz="0" w:space="0" w:color="auto"/>
            <w:bottom w:val="none" w:sz="0" w:space="0" w:color="auto"/>
            <w:right w:val="none" w:sz="0" w:space="0" w:color="auto"/>
          </w:divBdr>
        </w:div>
        <w:div w:id="1546597808">
          <w:marLeft w:val="0"/>
          <w:marRight w:val="0"/>
          <w:marTop w:val="0"/>
          <w:marBottom w:val="0"/>
          <w:divBdr>
            <w:top w:val="none" w:sz="0" w:space="0" w:color="auto"/>
            <w:left w:val="none" w:sz="0" w:space="0" w:color="auto"/>
            <w:bottom w:val="none" w:sz="0" w:space="0" w:color="auto"/>
            <w:right w:val="none" w:sz="0" w:space="0" w:color="auto"/>
          </w:divBdr>
        </w:div>
        <w:div w:id="1611235190">
          <w:marLeft w:val="0"/>
          <w:marRight w:val="0"/>
          <w:marTop w:val="0"/>
          <w:marBottom w:val="0"/>
          <w:divBdr>
            <w:top w:val="none" w:sz="0" w:space="0" w:color="auto"/>
            <w:left w:val="none" w:sz="0" w:space="0" w:color="auto"/>
            <w:bottom w:val="none" w:sz="0" w:space="0" w:color="auto"/>
            <w:right w:val="none" w:sz="0" w:space="0" w:color="auto"/>
          </w:divBdr>
        </w:div>
        <w:div w:id="1661272465">
          <w:marLeft w:val="0"/>
          <w:marRight w:val="0"/>
          <w:marTop w:val="0"/>
          <w:marBottom w:val="0"/>
          <w:divBdr>
            <w:top w:val="none" w:sz="0" w:space="0" w:color="auto"/>
            <w:left w:val="none" w:sz="0" w:space="0" w:color="auto"/>
            <w:bottom w:val="none" w:sz="0" w:space="0" w:color="auto"/>
            <w:right w:val="none" w:sz="0" w:space="0" w:color="auto"/>
          </w:divBdr>
        </w:div>
        <w:div w:id="1678387186">
          <w:marLeft w:val="0"/>
          <w:marRight w:val="0"/>
          <w:marTop w:val="0"/>
          <w:marBottom w:val="0"/>
          <w:divBdr>
            <w:top w:val="none" w:sz="0" w:space="0" w:color="auto"/>
            <w:left w:val="none" w:sz="0" w:space="0" w:color="auto"/>
            <w:bottom w:val="none" w:sz="0" w:space="0" w:color="auto"/>
            <w:right w:val="none" w:sz="0" w:space="0" w:color="auto"/>
          </w:divBdr>
        </w:div>
        <w:div w:id="1684821948">
          <w:marLeft w:val="0"/>
          <w:marRight w:val="0"/>
          <w:marTop w:val="0"/>
          <w:marBottom w:val="0"/>
          <w:divBdr>
            <w:top w:val="none" w:sz="0" w:space="0" w:color="auto"/>
            <w:left w:val="none" w:sz="0" w:space="0" w:color="auto"/>
            <w:bottom w:val="none" w:sz="0" w:space="0" w:color="auto"/>
            <w:right w:val="none" w:sz="0" w:space="0" w:color="auto"/>
          </w:divBdr>
        </w:div>
        <w:div w:id="1685596418">
          <w:marLeft w:val="0"/>
          <w:marRight w:val="0"/>
          <w:marTop w:val="0"/>
          <w:marBottom w:val="0"/>
          <w:divBdr>
            <w:top w:val="none" w:sz="0" w:space="0" w:color="auto"/>
            <w:left w:val="none" w:sz="0" w:space="0" w:color="auto"/>
            <w:bottom w:val="none" w:sz="0" w:space="0" w:color="auto"/>
            <w:right w:val="none" w:sz="0" w:space="0" w:color="auto"/>
          </w:divBdr>
        </w:div>
        <w:div w:id="1713729612">
          <w:marLeft w:val="0"/>
          <w:marRight w:val="0"/>
          <w:marTop w:val="0"/>
          <w:marBottom w:val="0"/>
          <w:divBdr>
            <w:top w:val="none" w:sz="0" w:space="0" w:color="auto"/>
            <w:left w:val="none" w:sz="0" w:space="0" w:color="auto"/>
            <w:bottom w:val="none" w:sz="0" w:space="0" w:color="auto"/>
            <w:right w:val="none" w:sz="0" w:space="0" w:color="auto"/>
          </w:divBdr>
        </w:div>
        <w:div w:id="1718511841">
          <w:marLeft w:val="0"/>
          <w:marRight w:val="0"/>
          <w:marTop w:val="0"/>
          <w:marBottom w:val="0"/>
          <w:divBdr>
            <w:top w:val="none" w:sz="0" w:space="0" w:color="auto"/>
            <w:left w:val="none" w:sz="0" w:space="0" w:color="auto"/>
            <w:bottom w:val="none" w:sz="0" w:space="0" w:color="auto"/>
            <w:right w:val="none" w:sz="0" w:space="0" w:color="auto"/>
          </w:divBdr>
        </w:div>
        <w:div w:id="1787385750">
          <w:marLeft w:val="0"/>
          <w:marRight w:val="0"/>
          <w:marTop w:val="0"/>
          <w:marBottom w:val="0"/>
          <w:divBdr>
            <w:top w:val="none" w:sz="0" w:space="0" w:color="auto"/>
            <w:left w:val="none" w:sz="0" w:space="0" w:color="auto"/>
            <w:bottom w:val="none" w:sz="0" w:space="0" w:color="auto"/>
            <w:right w:val="none" w:sz="0" w:space="0" w:color="auto"/>
          </w:divBdr>
        </w:div>
        <w:div w:id="1795245743">
          <w:marLeft w:val="0"/>
          <w:marRight w:val="0"/>
          <w:marTop w:val="0"/>
          <w:marBottom w:val="0"/>
          <w:divBdr>
            <w:top w:val="none" w:sz="0" w:space="0" w:color="auto"/>
            <w:left w:val="none" w:sz="0" w:space="0" w:color="auto"/>
            <w:bottom w:val="none" w:sz="0" w:space="0" w:color="auto"/>
            <w:right w:val="none" w:sz="0" w:space="0" w:color="auto"/>
          </w:divBdr>
        </w:div>
        <w:div w:id="1866559202">
          <w:marLeft w:val="0"/>
          <w:marRight w:val="0"/>
          <w:marTop w:val="0"/>
          <w:marBottom w:val="0"/>
          <w:divBdr>
            <w:top w:val="none" w:sz="0" w:space="0" w:color="auto"/>
            <w:left w:val="none" w:sz="0" w:space="0" w:color="auto"/>
            <w:bottom w:val="none" w:sz="0" w:space="0" w:color="auto"/>
            <w:right w:val="none" w:sz="0" w:space="0" w:color="auto"/>
          </w:divBdr>
        </w:div>
        <w:div w:id="1922905413">
          <w:marLeft w:val="0"/>
          <w:marRight w:val="0"/>
          <w:marTop w:val="0"/>
          <w:marBottom w:val="0"/>
          <w:divBdr>
            <w:top w:val="none" w:sz="0" w:space="0" w:color="auto"/>
            <w:left w:val="none" w:sz="0" w:space="0" w:color="auto"/>
            <w:bottom w:val="none" w:sz="0" w:space="0" w:color="auto"/>
            <w:right w:val="none" w:sz="0" w:space="0" w:color="auto"/>
          </w:divBdr>
        </w:div>
        <w:div w:id="2041203417">
          <w:marLeft w:val="0"/>
          <w:marRight w:val="0"/>
          <w:marTop w:val="0"/>
          <w:marBottom w:val="0"/>
          <w:divBdr>
            <w:top w:val="none" w:sz="0" w:space="0" w:color="auto"/>
            <w:left w:val="none" w:sz="0" w:space="0" w:color="auto"/>
            <w:bottom w:val="none" w:sz="0" w:space="0" w:color="auto"/>
            <w:right w:val="none" w:sz="0" w:space="0" w:color="auto"/>
          </w:divBdr>
        </w:div>
        <w:div w:id="2058553239">
          <w:marLeft w:val="0"/>
          <w:marRight w:val="0"/>
          <w:marTop w:val="0"/>
          <w:marBottom w:val="0"/>
          <w:divBdr>
            <w:top w:val="none" w:sz="0" w:space="0" w:color="auto"/>
            <w:left w:val="none" w:sz="0" w:space="0" w:color="auto"/>
            <w:bottom w:val="none" w:sz="0" w:space="0" w:color="auto"/>
            <w:right w:val="none" w:sz="0" w:space="0" w:color="auto"/>
          </w:divBdr>
        </w:div>
        <w:div w:id="2070221708">
          <w:marLeft w:val="0"/>
          <w:marRight w:val="0"/>
          <w:marTop w:val="0"/>
          <w:marBottom w:val="0"/>
          <w:divBdr>
            <w:top w:val="none" w:sz="0" w:space="0" w:color="auto"/>
            <w:left w:val="none" w:sz="0" w:space="0" w:color="auto"/>
            <w:bottom w:val="none" w:sz="0" w:space="0" w:color="auto"/>
            <w:right w:val="none" w:sz="0" w:space="0" w:color="auto"/>
          </w:divBdr>
        </w:div>
        <w:div w:id="2079786838">
          <w:marLeft w:val="0"/>
          <w:marRight w:val="0"/>
          <w:marTop w:val="0"/>
          <w:marBottom w:val="0"/>
          <w:divBdr>
            <w:top w:val="none" w:sz="0" w:space="0" w:color="auto"/>
            <w:left w:val="none" w:sz="0" w:space="0" w:color="auto"/>
            <w:bottom w:val="none" w:sz="0" w:space="0" w:color="auto"/>
            <w:right w:val="none" w:sz="0" w:space="0" w:color="auto"/>
          </w:divBdr>
        </w:div>
      </w:divsChild>
    </w:div>
    <w:div w:id="1877422173">
      <w:bodyDiv w:val="1"/>
      <w:marLeft w:val="0"/>
      <w:marRight w:val="0"/>
      <w:marTop w:val="0"/>
      <w:marBottom w:val="0"/>
      <w:divBdr>
        <w:top w:val="none" w:sz="0" w:space="0" w:color="auto"/>
        <w:left w:val="none" w:sz="0" w:space="0" w:color="auto"/>
        <w:bottom w:val="none" w:sz="0" w:space="0" w:color="auto"/>
        <w:right w:val="none" w:sz="0" w:space="0" w:color="auto"/>
      </w:divBdr>
      <w:divsChild>
        <w:div w:id="539558093">
          <w:marLeft w:val="0"/>
          <w:marRight w:val="0"/>
          <w:marTop w:val="0"/>
          <w:marBottom w:val="0"/>
          <w:divBdr>
            <w:top w:val="none" w:sz="0" w:space="0" w:color="auto"/>
            <w:left w:val="none" w:sz="0" w:space="0" w:color="auto"/>
            <w:bottom w:val="none" w:sz="0" w:space="0" w:color="auto"/>
            <w:right w:val="none" w:sz="0" w:space="0" w:color="auto"/>
          </w:divBdr>
        </w:div>
        <w:div w:id="611520200">
          <w:marLeft w:val="0"/>
          <w:marRight w:val="0"/>
          <w:marTop w:val="0"/>
          <w:marBottom w:val="0"/>
          <w:divBdr>
            <w:top w:val="none" w:sz="0" w:space="0" w:color="auto"/>
            <w:left w:val="none" w:sz="0" w:space="0" w:color="auto"/>
            <w:bottom w:val="none" w:sz="0" w:space="0" w:color="auto"/>
            <w:right w:val="none" w:sz="0" w:space="0" w:color="auto"/>
          </w:divBdr>
        </w:div>
        <w:div w:id="861820086">
          <w:marLeft w:val="0"/>
          <w:marRight w:val="0"/>
          <w:marTop w:val="0"/>
          <w:marBottom w:val="0"/>
          <w:divBdr>
            <w:top w:val="none" w:sz="0" w:space="0" w:color="auto"/>
            <w:left w:val="none" w:sz="0" w:space="0" w:color="auto"/>
            <w:bottom w:val="none" w:sz="0" w:space="0" w:color="auto"/>
            <w:right w:val="none" w:sz="0" w:space="0" w:color="auto"/>
          </w:divBdr>
        </w:div>
        <w:div w:id="1058433316">
          <w:marLeft w:val="0"/>
          <w:marRight w:val="0"/>
          <w:marTop w:val="0"/>
          <w:marBottom w:val="0"/>
          <w:divBdr>
            <w:top w:val="none" w:sz="0" w:space="0" w:color="auto"/>
            <w:left w:val="none" w:sz="0" w:space="0" w:color="auto"/>
            <w:bottom w:val="none" w:sz="0" w:space="0" w:color="auto"/>
            <w:right w:val="none" w:sz="0" w:space="0" w:color="auto"/>
          </w:divBdr>
        </w:div>
        <w:div w:id="1455558318">
          <w:marLeft w:val="0"/>
          <w:marRight w:val="0"/>
          <w:marTop w:val="0"/>
          <w:marBottom w:val="0"/>
          <w:divBdr>
            <w:top w:val="none" w:sz="0" w:space="0" w:color="auto"/>
            <w:left w:val="none" w:sz="0" w:space="0" w:color="auto"/>
            <w:bottom w:val="none" w:sz="0" w:space="0" w:color="auto"/>
            <w:right w:val="none" w:sz="0" w:space="0" w:color="auto"/>
          </w:divBdr>
        </w:div>
        <w:div w:id="1988240863">
          <w:marLeft w:val="0"/>
          <w:marRight w:val="0"/>
          <w:marTop w:val="0"/>
          <w:marBottom w:val="0"/>
          <w:divBdr>
            <w:top w:val="none" w:sz="0" w:space="0" w:color="auto"/>
            <w:left w:val="none" w:sz="0" w:space="0" w:color="auto"/>
            <w:bottom w:val="none" w:sz="0" w:space="0" w:color="auto"/>
            <w:right w:val="none" w:sz="0" w:space="0" w:color="auto"/>
          </w:divBdr>
        </w:div>
      </w:divsChild>
    </w:div>
    <w:div w:id="1924794647">
      <w:bodyDiv w:val="1"/>
      <w:marLeft w:val="0"/>
      <w:marRight w:val="0"/>
      <w:marTop w:val="0"/>
      <w:marBottom w:val="0"/>
      <w:divBdr>
        <w:top w:val="none" w:sz="0" w:space="0" w:color="auto"/>
        <w:left w:val="none" w:sz="0" w:space="0" w:color="auto"/>
        <w:bottom w:val="none" w:sz="0" w:space="0" w:color="auto"/>
        <w:right w:val="none" w:sz="0" w:space="0" w:color="auto"/>
      </w:divBdr>
      <w:divsChild>
        <w:div w:id="40713604">
          <w:marLeft w:val="0"/>
          <w:marRight w:val="0"/>
          <w:marTop w:val="0"/>
          <w:marBottom w:val="0"/>
          <w:divBdr>
            <w:top w:val="none" w:sz="0" w:space="0" w:color="auto"/>
            <w:left w:val="none" w:sz="0" w:space="0" w:color="auto"/>
            <w:bottom w:val="none" w:sz="0" w:space="0" w:color="auto"/>
            <w:right w:val="none" w:sz="0" w:space="0" w:color="auto"/>
          </w:divBdr>
        </w:div>
        <w:div w:id="176382526">
          <w:marLeft w:val="0"/>
          <w:marRight w:val="0"/>
          <w:marTop w:val="0"/>
          <w:marBottom w:val="0"/>
          <w:divBdr>
            <w:top w:val="none" w:sz="0" w:space="0" w:color="auto"/>
            <w:left w:val="none" w:sz="0" w:space="0" w:color="auto"/>
            <w:bottom w:val="none" w:sz="0" w:space="0" w:color="auto"/>
            <w:right w:val="none" w:sz="0" w:space="0" w:color="auto"/>
          </w:divBdr>
        </w:div>
        <w:div w:id="386342106">
          <w:marLeft w:val="0"/>
          <w:marRight w:val="0"/>
          <w:marTop w:val="0"/>
          <w:marBottom w:val="0"/>
          <w:divBdr>
            <w:top w:val="none" w:sz="0" w:space="0" w:color="auto"/>
            <w:left w:val="none" w:sz="0" w:space="0" w:color="auto"/>
            <w:bottom w:val="none" w:sz="0" w:space="0" w:color="auto"/>
            <w:right w:val="none" w:sz="0" w:space="0" w:color="auto"/>
          </w:divBdr>
        </w:div>
        <w:div w:id="665936016">
          <w:marLeft w:val="0"/>
          <w:marRight w:val="0"/>
          <w:marTop w:val="0"/>
          <w:marBottom w:val="0"/>
          <w:divBdr>
            <w:top w:val="none" w:sz="0" w:space="0" w:color="auto"/>
            <w:left w:val="none" w:sz="0" w:space="0" w:color="auto"/>
            <w:bottom w:val="none" w:sz="0" w:space="0" w:color="auto"/>
            <w:right w:val="none" w:sz="0" w:space="0" w:color="auto"/>
          </w:divBdr>
        </w:div>
        <w:div w:id="888155223">
          <w:marLeft w:val="0"/>
          <w:marRight w:val="0"/>
          <w:marTop w:val="0"/>
          <w:marBottom w:val="0"/>
          <w:divBdr>
            <w:top w:val="none" w:sz="0" w:space="0" w:color="auto"/>
            <w:left w:val="none" w:sz="0" w:space="0" w:color="auto"/>
            <w:bottom w:val="none" w:sz="0" w:space="0" w:color="auto"/>
            <w:right w:val="none" w:sz="0" w:space="0" w:color="auto"/>
          </w:divBdr>
        </w:div>
      </w:divsChild>
    </w:div>
    <w:div w:id="1972512568">
      <w:bodyDiv w:val="1"/>
      <w:marLeft w:val="0"/>
      <w:marRight w:val="0"/>
      <w:marTop w:val="0"/>
      <w:marBottom w:val="0"/>
      <w:divBdr>
        <w:top w:val="none" w:sz="0" w:space="0" w:color="auto"/>
        <w:left w:val="none" w:sz="0" w:space="0" w:color="auto"/>
        <w:bottom w:val="none" w:sz="0" w:space="0" w:color="auto"/>
        <w:right w:val="none" w:sz="0" w:space="0" w:color="auto"/>
      </w:divBdr>
      <w:divsChild>
        <w:div w:id="1841457608">
          <w:marLeft w:val="0"/>
          <w:marRight w:val="0"/>
          <w:marTop w:val="0"/>
          <w:marBottom w:val="0"/>
          <w:divBdr>
            <w:top w:val="none" w:sz="0" w:space="0" w:color="auto"/>
            <w:left w:val="none" w:sz="0" w:space="0" w:color="auto"/>
            <w:bottom w:val="none" w:sz="0" w:space="0" w:color="auto"/>
            <w:right w:val="none" w:sz="0" w:space="0" w:color="auto"/>
          </w:divBdr>
        </w:div>
        <w:div w:id="1482848886">
          <w:marLeft w:val="0"/>
          <w:marRight w:val="0"/>
          <w:marTop w:val="0"/>
          <w:marBottom w:val="0"/>
          <w:divBdr>
            <w:top w:val="none" w:sz="0" w:space="0" w:color="auto"/>
            <w:left w:val="none" w:sz="0" w:space="0" w:color="auto"/>
            <w:bottom w:val="none" w:sz="0" w:space="0" w:color="auto"/>
            <w:right w:val="none" w:sz="0" w:space="0" w:color="auto"/>
          </w:divBdr>
        </w:div>
        <w:div w:id="793981966">
          <w:marLeft w:val="0"/>
          <w:marRight w:val="0"/>
          <w:marTop w:val="0"/>
          <w:marBottom w:val="0"/>
          <w:divBdr>
            <w:top w:val="none" w:sz="0" w:space="0" w:color="auto"/>
            <w:left w:val="none" w:sz="0" w:space="0" w:color="auto"/>
            <w:bottom w:val="none" w:sz="0" w:space="0" w:color="auto"/>
            <w:right w:val="none" w:sz="0" w:space="0" w:color="auto"/>
          </w:divBdr>
        </w:div>
        <w:div w:id="491992876">
          <w:marLeft w:val="0"/>
          <w:marRight w:val="0"/>
          <w:marTop w:val="0"/>
          <w:marBottom w:val="0"/>
          <w:divBdr>
            <w:top w:val="none" w:sz="0" w:space="0" w:color="auto"/>
            <w:left w:val="none" w:sz="0" w:space="0" w:color="auto"/>
            <w:bottom w:val="none" w:sz="0" w:space="0" w:color="auto"/>
            <w:right w:val="none" w:sz="0" w:space="0" w:color="auto"/>
          </w:divBdr>
        </w:div>
        <w:div w:id="960762839">
          <w:marLeft w:val="0"/>
          <w:marRight w:val="0"/>
          <w:marTop w:val="0"/>
          <w:marBottom w:val="0"/>
          <w:divBdr>
            <w:top w:val="none" w:sz="0" w:space="0" w:color="auto"/>
            <w:left w:val="none" w:sz="0" w:space="0" w:color="auto"/>
            <w:bottom w:val="none" w:sz="0" w:space="0" w:color="auto"/>
            <w:right w:val="none" w:sz="0" w:space="0" w:color="auto"/>
          </w:divBdr>
        </w:div>
        <w:div w:id="745692428">
          <w:marLeft w:val="0"/>
          <w:marRight w:val="0"/>
          <w:marTop w:val="0"/>
          <w:marBottom w:val="0"/>
          <w:divBdr>
            <w:top w:val="none" w:sz="0" w:space="0" w:color="auto"/>
            <w:left w:val="none" w:sz="0" w:space="0" w:color="auto"/>
            <w:bottom w:val="none" w:sz="0" w:space="0" w:color="auto"/>
            <w:right w:val="none" w:sz="0" w:space="0" w:color="auto"/>
          </w:divBdr>
        </w:div>
        <w:div w:id="1163282326">
          <w:marLeft w:val="0"/>
          <w:marRight w:val="0"/>
          <w:marTop w:val="0"/>
          <w:marBottom w:val="0"/>
          <w:divBdr>
            <w:top w:val="none" w:sz="0" w:space="0" w:color="auto"/>
            <w:left w:val="none" w:sz="0" w:space="0" w:color="auto"/>
            <w:bottom w:val="none" w:sz="0" w:space="0" w:color="auto"/>
            <w:right w:val="none" w:sz="0" w:space="0" w:color="auto"/>
          </w:divBdr>
        </w:div>
      </w:divsChild>
    </w:div>
    <w:div w:id="2034184577">
      <w:bodyDiv w:val="1"/>
      <w:marLeft w:val="0"/>
      <w:marRight w:val="0"/>
      <w:marTop w:val="0"/>
      <w:marBottom w:val="0"/>
      <w:divBdr>
        <w:top w:val="none" w:sz="0" w:space="0" w:color="auto"/>
        <w:left w:val="none" w:sz="0" w:space="0" w:color="auto"/>
        <w:bottom w:val="none" w:sz="0" w:space="0" w:color="auto"/>
        <w:right w:val="none" w:sz="0" w:space="0" w:color="auto"/>
      </w:divBdr>
      <w:divsChild>
        <w:div w:id="680742654">
          <w:marLeft w:val="0"/>
          <w:marRight w:val="0"/>
          <w:marTop w:val="0"/>
          <w:marBottom w:val="0"/>
          <w:divBdr>
            <w:top w:val="none" w:sz="0" w:space="0" w:color="auto"/>
            <w:left w:val="none" w:sz="0" w:space="0" w:color="auto"/>
            <w:bottom w:val="none" w:sz="0" w:space="0" w:color="auto"/>
            <w:right w:val="none" w:sz="0" w:space="0" w:color="auto"/>
          </w:divBdr>
        </w:div>
        <w:div w:id="1124033472">
          <w:marLeft w:val="0"/>
          <w:marRight w:val="0"/>
          <w:marTop w:val="0"/>
          <w:marBottom w:val="0"/>
          <w:divBdr>
            <w:top w:val="none" w:sz="0" w:space="0" w:color="auto"/>
            <w:left w:val="none" w:sz="0" w:space="0" w:color="auto"/>
            <w:bottom w:val="none" w:sz="0" w:space="0" w:color="auto"/>
            <w:right w:val="none" w:sz="0" w:space="0" w:color="auto"/>
          </w:divBdr>
        </w:div>
        <w:div w:id="1545633600">
          <w:marLeft w:val="0"/>
          <w:marRight w:val="0"/>
          <w:marTop w:val="0"/>
          <w:marBottom w:val="0"/>
          <w:divBdr>
            <w:top w:val="none" w:sz="0" w:space="0" w:color="auto"/>
            <w:left w:val="none" w:sz="0" w:space="0" w:color="auto"/>
            <w:bottom w:val="none" w:sz="0" w:space="0" w:color="auto"/>
            <w:right w:val="none" w:sz="0" w:space="0" w:color="auto"/>
          </w:divBdr>
        </w:div>
        <w:div w:id="2029942059">
          <w:marLeft w:val="0"/>
          <w:marRight w:val="0"/>
          <w:marTop w:val="0"/>
          <w:marBottom w:val="0"/>
          <w:divBdr>
            <w:top w:val="none" w:sz="0" w:space="0" w:color="auto"/>
            <w:left w:val="none" w:sz="0" w:space="0" w:color="auto"/>
            <w:bottom w:val="none" w:sz="0" w:space="0" w:color="auto"/>
            <w:right w:val="none" w:sz="0" w:space="0" w:color="auto"/>
          </w:divBdr>
        </w:div>
      </w:divsChild>
    </w:div>
    <w:div w:id="2054190293">
      <w:bodyDiv w:val="1"/>
      <w:marLeft w:val="0"/>
      <w:marRight w:val="0"/>
      <w:marTop w:val="0"/>
      <w:marBottom w:val="0"/>
      <w:divBdr>
        <w:top w:val="none" w:sz="0" w:space="0" w:color="auto"/>
        <w:left w:val="none" w:sz="0" w:space="0" w:color="auto"/>
        <w:bottom w:val="none" w:sz="0" w:space="0" w:color="auto"/>
        <w:right w:val="none" w:sz="0" w:space="0" w:color="auto"/>
      </w:divBdr>
      <w:divsChild>
        <w:div w:id="384186942">
          <w:marLeft w:val="0"/>
          <w:marRight w:val="0"/>
          <w:marTop w:val="0"/>
          <w:marBottom w:val="0"/>
          <w:divBdr>
            <w:top w:val="none" w:sz="0" w:space="0" w:color="auto"/>
            <w:left w:val="none" w:sz="0" w:space="0" w:color="auto"/>
            <w:bottom w:val="none" w:sz="0" w:space="0" w:color="auto"/>
            <w:right w:val="none" w:sz="0" w:space="0" w:color="auto"/>
          </w:divBdr>
          <w:divsChild>
            <w:div w:id="562719610">
              <w:marLeft w:val="0"/>
              <w:marRight w:val="0"/>
              <w:marTop w:val="0"/>
              <w:marBottom w:val="0"/>
              <w:divBdr>
                <w:top w:val="none" w:sz="0" w:space="0" w:color="auto"/>
                <w:left w:val="none" w:sz="0" w:space="0" w:color="auto"/>
                <w:bottom w:val="none" w:sz="0" w:space="0" w:color="auto"/>
                <w:right w:val="none" w:sz="0" w:space="0" w:color="auto"/>
              </w:divBdr>
            </w:div>
            <w:div w:id="779495496">
              <w:marLeft w:val="0"/>
              <w:marRight w:val="0"/>
              <w:marTop w:val="0"/>
              <w:marBottom w:val="0"/>
              <w:divBdr>
                <w:top w:val="none" w:sz="0" w:space="0" w:color="auto"/>
                <w:left w:val="none" w:sz="0" w:space="0" w:color="auto"/>
                <w:bottom w:val="none" w:sz="0" w:space="0" w:color="auto"/>
                <w:right w:val="none" w:sz="0" w:space="0" w:color="auto"/>
              </w:divBdr>
            </w:div>
            <w:div w:id="869805004">
              <w:marLeft w:val="0"/>
              <w:marRight w:val="0"/>
              <w:marTop w:val="0"/>
              <w:marBottom w:val="0"/>
              <w:divBdr>
                <w:top w:val="none" w:sz="0" w:space="0" w:color="auto"/>
                <w:left w:val="none" w:sz="0" w:space="0" w:color="auto"/>
                <w:bottom w:val="none" w:sz="0" w:space="0" w:color="auto"/>
                <w:right w:val="none" w:sz="0" w:space="0" w:color="auto"/>
              </w:divBdr>
            </w:div>
            <w:div w:id="1480076502">
              <w:marLeft w:val="0"/>
              <w:marRight w:val="0"/>
              <w:marTop w:val="0"/>
              <w:marBottom w:val="0"/>
              <w:divBdr>
                <w:top w:val="none" w:sz="0" w:space="0" w:color="auto"/>
                <w:left w:val="none" w:sz="0" w:space="0" w:color="auto"/>
                <w:bottom w:val="none" w:sz="0" w:space="0" w:color="auto"/>
                <w:right w:val="none" w:sz="0" w:space="0" w:color="auto"/>
              </w:divBdr>
            </w:div>
            <w:div w:id="1504903392">
              <w:marLeft w:val="0"/>
              <w:marRight w:val="0"/>
              <w:marTop w:val="0"/>
              <w:marBottom w:val="0"/>
              <w:divBdr>
                <w:top w:val="none" w:sz="0" w:space="0" w:color="auto"/>
                <w:left w:val="none" w:sz="0" w:space="0" w:color="auto"/>
                <w:bottom w:val="none" w:sz="0" w:space="0" w:color="auto"/>
                <w:right w:val="none" w:sz="0" w:space="0" w:color="auto"/>
              </w:divBdr>
            </w:div>
            <w:div w:id="1537768987">
              <w:marLeft w:val="0"/>
              <w:marRight w:val="0"/>
              <w:marTop w:val="0"/>
              <w:marBottom w:val="0"/>
              <w:divBdr>
                <w:top w:val="none" w:sz="0" w:space="0" w:color="auto"/>
                <w:left w:val="none" w:sz="0" w:space="0" w:color="auto"/>
                <w:bottom w:val="none" w:sz="0" w:space="0" w:color="auto"/>
                <w:right w:val="none" w:sz="0" w:space="0" w:color="auto"/>
              </w:divBdr>
            </w:div>
            <w:div w:id="1869416667">
              <w:marLeft w:val="0"/>
              <w:marRight w:val="0"/>
              <w:marTop w:val="0"/>
              <w:marBottom w:val="0"/>
              <w:divBdr>
                <w:top w:val="none" w:sz="0" w:space="0" w:color="auto"/>
                <w:left w:val="none" w:sz="0" w:space="0" w:color="auto"/>
                <w:bottom w:val="none" w:sz="0" w:space="0" w:color="auto"/>
                <w:right w:val="none" w:sz="0" w:space="0" w:color="auto"/>
              </w:divBdr>
            </w:div>
            <w:div w:id="188890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361585">
      <w:bodyDiv w:val="1"/>
      <w:marLeft w:val="0"/>
      <w:marRight w:val="0"/>
      <w:marTop w:val="0"/>
      <w:marBottom w:val="0"/>
      <w:divBdr>
        <w:top w:val="none" w:sz="0" w:space="0" w:color="auto"/>
        <w:left w:val="none" w:sz="0" w:space="0" w:color="auto"/>
        <w:bottom w:val="none" w:sz="0" w:space="0" w:color="auto"/>
        <w:right w:val="none" w:sz="0" w:space="0" w:color="auto"/>
      </w:divBdr>
      <w:divsChild>
        <w:div w:id="1186796984">
          <w:marLeft w:val="0"/>
          <w:marRight w:val="0"/>
          <w:marTop w:val="0"/>
          <w:marBottom w:val="0"/>
          <w:divBdr>
            <w:top w:val="none" w:sz="0" w:space="0" w:color="auto"/>
            <w:left w:val="none" w:sz="0" w:space="0" w:color="auto"/>
            <w:bottom w:val="none" w:sz="0" w:space="0" w:color="auto"/>
            <w:right w:val="none" w:sz="0" w:space="0" w:color="auto"/>
          </w:divBdr>
        </w:div>
        <w:div w:id="871380926">
          <w:marLeft w:val="0"/>
          <w:marRight w:val="0"/>
          <w:marTop w:val="0"/>
          <w:marBottom w:val="0"/>
          <w:divBdr>
            <w:top w:val="none" w:sz="0" w:space="0" w:color="auto"/>
            <w:left w:val="none" w:sz="0" w:space="0" w:color="auto"/>
            <w:bottom w:val="none" w:sz="0" w:space="0" w:color="auto"/>
            <w:right w:val="none" w:sz="0" w:space="0" w:color="auto"/>
          </w:divBdr>
        </w:div>
        <w:div w:id="226645118">
          <w:marLeft w:val="0"/>
          <w:marRight w:val="0"/>
          <w:marTop w:val="0"/>
          <w:marBottom w:val="0"/>
          <w:divBdr>
            <w:top w:val="none" w:sz="0" w:space="0" w:color="auto"/>
            <w:left w:val="none" w:sz="0" w:space="0" w:color="auto"/>
            <w:bottom w:val="none" w:sz="0" w:space="0" w:color="auto"/>
            <w:right w:val="none" w:sz="0" w:space="0" w:color="auto"/>
          </w:divBdr>
        </w:div>
      </w:divsChild>
    </w:div>
    <w:div w:id="2114203636">
      <w:bodyDiv w:val="1"/>
      <w:marLeft w:val="0"/>
      <w:marRight w:val="0"/>
      <w:marTop w:val="0"/>
      <w:marBottom w:val="0"/>
      <w:divBdr>
        <w:top w:val="none" w:sz="0" w:space="0" w:color="auto"/>
        <w:left w:val="none" w:sz="0" w:space="0" w:color="auto"/>
        <w:bottom w:val="none" w:sz="0" w:space="0" w:color="auto"/>
        <w:right w:val="none" w:sz="0" w:space="0" w:color="auto"/>
      </w:divBdr>
      <w:divsChild>
        <w:div w:id="361633952">
          <w:marLeft w:val="0"/>
          <w:marRight w:val="0"/>
          <w:marTop w:val="0"/>
          <w:marBottom w:val="0"/>
          <w:divBdr>
            <w:top w:val="none" w:sz="0" w:space="0" w:color="auto"/>
            <w:left w:val="none" w:sz="0" w:space="0" w:color="auto"/>
            <w:bottom w:val="none" w:sz="0" w:space="0" w:color="auto"/>
            <w:right w:val="none" w:sz="0" w:space="0" w:color="auto"/>
          </w:divBdr>
        </w:div>
        <w:div w:id="1115053383">
          <w:marLeft w:val="0"/>
          <w:marRight w:val="0"/>
          <w:marTop w:val="0"/>
          <w:marBottom w:val="0"/>
          <w:divBdr>
            <w:top w:val="none" w:sz="0" w:space="0" w:color="auto"/>
            <w:left w:val="none" w:sz="0" w:space="0" w:color="auto"/>
            <w:bottom w:val="none" w:sz="0" w:space="0" w:color="auto"/>
            <w:right w:val="none" w:sz="0" w:space="0" w:color="auto"/>
          </w:divBdr>
        </w:div>
        <w:div w:id="1385174294">
          <w:marLeft w:val="0"/>
          <w:marRight w:val="0"/>
          <w:marTop w:val="0"/>
          <w:marBottom w:val="0"/>
          <w:divBdr>
            <w:top w:val="none" w:sz="0" w:space="0" w:color="auto"/>
            <w:left w:val="none" w:sz="0" w:space="0" w:color="auto"/>
            <w:bottom w:val="none" w:sz="0" w:space="0" w:color="auto"/>
            <w:right w:val="none" w:sz="0" w:space="0" w:color="auto"/>
          </w:divBdr>
        </w:div>
        <w:div w:id="1421638069">
          <w:marLeft w:val="0"/>
          <w:marRight w:val="0"/>
          <w:marTop w:val="0"/>
          <w:marBottom w:val="0"/>
          <w:divBdr>
            <w:top w:val="none" w:sz="0" w:space="0" w:color="auto"/>
            <w:left w:val="none" w:sz="0" w:space="0" w:color="auto"/>
            <w:bottom w:val="none" w:sz="0" w:space="0" w:color="auto"/>
            <w:right w:val="none" w:sz="0" w:space="0" w:color="auto"/>
          </w:divBdr>
        </w:div>
        <w:div w:id="1940092488">
          <w:marLeft w:val="0"/>
          <w:marRight w:val="0"/>
          <w:marTop w:val="0"/>
          <w:marBottom w:val="0"/>
          <w:divBdr>
            <w:top w:val="none" w:sz="0" w:space="0" w:color="auto"/>
            <w:left w:val="none" w:sz="0" w:space="0" w:color="auto"/>
            <w:bottom w:val="none" w:sz="0" w:space="0" w:color="auto"/>
            <w:right w:val="none" w:sz="0" w:space="0" w:color="auto"/>
          </w:divBdr>
        </w:div>
      </w:divsChild>
    </w:div>
    <w:div w:id="2114861541">
      <w:bodyDiv w:val="1"/>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
        <w:div w:id="1042942743">
          <w:marLeft w:val="0"/>
          <w:marRight w:val="0"/>
          <w:marTop w:val="0"/>
          <w:marBottom w:val="0"/>
          <w:divBdr>
            <w:top w:val="none" w:sz="0" w:space="0" w:color="auto"/>
            <w:left w:val="none" w:sz="0" w:space="0" w:color="auto"/>
            <w:bottom w:val="none" w:sz="0" w:space="0" w:color="auto"/>
            <w:right w:val="none" w:sz="0" w:space="0" w:color="auto"/>
          </w:divBdr>
        </w:div>
        <w:div w:id="1673798882">
          <w:marLeft w:val="0"/>
          <w:marRight w:val="0"/>
          <w:marTop w:val="0"/>
          <w:marBottom w:val="0"/>
          <w:divBdr>
            <w:top w:val="none" w:sz="0" w:space="0" w:color="auto"/>
            <w:left w:val="none" w:sz="0" w:space="0" w:color="auto"/>
            <w:bottom w:val="none" w:sz="0" w:space="0" w:color="auto"/>
            <w:right w:val="none" w:sz="0" w:space="0" w:color="auto"/>
          </w:divBdr>
        </w:div>
        <w:div w:id="2024164911">
          <w:marLeft w:val="0"/>
          <w:marRight w:val="0"/>
          <w:marTop w:val="0"/>
          <w:marBottom w:val="0"/>
          <w:divBdr>
            <w:top w:val="none" w:sz="0" w:space="0" w:color="auto"/>
            <w:left w:val="none" w:sz="0" w:space="0" w:color="auto"/>
            <w:bottom w:val="none" w:sz="0" w:space="0" w:color="auto"/>
            <w:right w:val="none" w:sz="0" w:space="0" w:color="auto"/>
          </w:divBdr>
        </w:div>
      </w:divsChild>
    </w:div>
    <w:div w:id="2134517450">
      <w:bodyDiv w:val="1"/>
      <w:marLeft w:val="0"/>
      <w:marRight w:val="0"/>
      <w:marTop w:val="0"/>
      <w:marBottom w:val="0"/>
      <w:divBdr>
        <w:top w:val="none" w:sz="0" w:space="0" w:color="auto"/>
        <w:left w:val="none" w:sz="0" w:space="0" w:color="auto"/>
        <w:bottom w:val="none" w:sz="0" w:space="0" w:color="auto"/>
        <w:right w:val="none" w:sz="0" w:space="0" w:color="auto"/>
      </w:divBdr>
      <w:divsChild>
        <w:div w:id="1528787585">
          <w:marLeft w:val="0"/>
          <w:marRight w:val="0"/>
          <w:marTop w:val="0"/>
          <w:marBottom w:val="0"/>
          <w:divBdr>
            <w:top w:val="none" w:sz="0" w:space="0" w:color="auto"/>
            <w:left w:val="none" w:sz="0" w:space="0" w:color="auto"/>
            <w:bottom w:val="none" w:sz="0" w:space="0" w:color="auto"/>
            <w:right w:val="none" w:sz="0" w:space="0" w:color="auto"/>
          </w:divBdr>
        </w:div>
        <w:div w:id="1968662847">
          <w:marLeft w:val="0"/>
          <w:marRight w:val="0"/>
          <w:marTop w:val="0"/>
          <w:marBottom w:val="0"/>
          <w:divBdr>
            <w:top w:val="none" w:sz="0" w:space="0" w:color="auto"/>
            <w:left w:val="none" w:sz="0" w:space="0" w:color="auto"/>
            <w:bottom w:val="none" w:sz="0" w:space="0" w:color="auto"/>
            <w:right w:val="none" w:sz="0" w:space="0" w:color="auto"/>
          </w:divBdr>
        </w:div>
        <w:div w:id="1052147212">
          <w:marLeft w:val="0"/>
          <w:marRight w:val="0"/>
          <w:marTop w:val="0"/>
          <w:marBottom w:val="0"/>
          <w:divBdr>
            <w:top w:val="none" w:sz="0" w:space="0" w:color="auto"/>
            <w:left w:val="none" w:sz="0" w:space="0" w:color="auto"/>
            <w:bottom w:val="none" w:sz="0" w:space="0" w:color="auto"/>
            <w:right w:val="none" w:sz="0" w:space="0" w:color="auto"/>
          </w:divBdr>
        </w:div>
        <w:div w:id="1227760832">
          <w:marLeft w:val="0"/>
          <w:marRight w:val="0"/>
          <w:marTop w:val="0"/>
          <w:marBottom w:val="0"/>
          <w:divBdr>
            <w:top w:val="none" w:sz="0" w:space="0" w:color="auto"/>
            <w:left w:val="none" w:sz="0" w:space="0" w:color="auto"/>
            <w:bottom w:val="none" w:sz="0" w:space="0" w:color="auto"/>
            <w:right w:val="none" w:sz="0" w:space="0" w:color="auto"/>
          </w:divBdr>
        </w:div>
        <w:div w:id="1845851886">
          <w:marLeft w:val="0"/>
          <w:marRight w:val="0"/>
          <w:marTop w:val="0"/>
          <w:marBottom w:val="0"/>
          <w:divBdr>
            <w:top w:val="none" w:sz="0" w:space="0" w:color="auto"/>
            <w:left w:val="none" w:sz="0" w:space="0" w:color="auto"/>
            <w:bottom w:val="none" w:sz="0" w:space="0" w:color="auto"/>
            <w:right w:val="none" w:sz="0" w:space="0" w:color="auto"/>
          </w:divBdr>
        </w:div>
        <w:div w:id="662271211">
          <w:marLeft w:val="0"/>
          <w:marRight w:val="0"/>
          <w:marTop w:val="0"/>
          <w:marBottom w:val="0"/>
          <w:divBdr>
            <w:top w:val="none" w:sz="0" w:space="0" w:color="auto"/>
            <w:left w:val="none" w:sz="0" w:space="0" w:color="auto"/>
            <w:bottom w:val="none" w:sz="0" w:space="0" w:color="auto"/>
            <w:right w:val="none" w:sz="0" w:space="0" w:color="auto"/>
          </w:divBdr>
        </w:div>
        <w:div w:id="79374914">
          <w:marLeft w:val="0"/>
          <w:marRight w:val="0"/>
          <w:marTop w:val="0"/>
          <w:marBottom w:val="0"/>
          <w:divBdr>
            <w:top w:val="none" w:sz="0" w:space="0" w:color="auto"/>
            <w:left w:val="none" w:sz="0" w:space="0" w:color="auto"/>
            <w:bottom w:val="none" w:sz="0" w:space="0" w:color="auto"/>
            <w:right w:val="none" w:sz="0" w:space="0" w:color="auto"/>
          </w:divBdr>
        </w:div>
        <w:div w:id="1065496420">
          <w:marLeft w:val="0"/>
          <w:marRight w:val="0"/>
          <w:marTop w:val="0"/>
          <w:marBottom w:val="0"/>
          <w:divBdr>
            <w:top w:val="none" w:sz="0" w:space="0" w:color="auto"/>
            <w:left w:val="none" w:sz="0" w:space="0" w:color="auto"/>
            <w:bottom w:val="none" w:sz="0" w:space="0" w:color="auto"/>
            <w:right w:val="none" w:sz="0" w:space="0" w:color="auto"/>
          </w:divBdr>
        </w:div>
        <w:div w:id="527841455">
          <w:marLeft w:val="0"/>
          <w:marRight w:val="0"/>
          <w:marTop w:val="0"/>
          <w:marBottom w:val="0"/>
          <w:divBdr>
            <w:top w:val="none" w:sz="0" w:space="0" w:color="auto"/>
            <w:left w:val="none" w:sz="0" w:space="0" w:color="auto"/>
            <w:bottom w:val="none" w:sz="0" w:space="0" w:color="auto"/>
            <w:right w:val="none" w:sz="0" w:space="0" w:color="auto"/>
          </w:divBdr>
        </w:div>
        <w:div w:id="539980064">
          <w:marLeft w:val="0"/>
          <w:marRight w:val="0"/>
          <w:marTop w:val="0"/>
          <w:marBottom w:val="0"/>
          <w:divBdr>
            <w:top w:val="none" w:sz="0" w:space="0" w:color="auto"/>
            <w:left w:val="none" w:sz="0" w:space="0" w:color="auto"/>
            <w:bottom w:val="none" w:sz="0" w:space="0" w:color="auto"/>
            <w:right w:val="none" w:sz="0" w:space="0" w:color="auto"/>
          </w:divBdr>
        </w:div>
        <w:div w:id="178277681">
          <w:marLeft w:val="0"/>
          <w:marRight w:val="0"/>
          <w:marTop w:val="0"/>
          <w:marBottom w:val="0"/>
          <w:divBdr>
            <w:top w:val="none" w:sz="0" w:space="0" w:color="auto"/>
            <w:left w:val="none" w:sz="0" w:space="0" w:color="auto"/>
            <w:bottom w:val="none" w:sz="0" w:space="0" w:color="auto"/>
            <w:right w:val="none" w:sz="0" w:space="0" w:color="auto"/>
          </w:divBdr>
        </w:div>
        <w:div w:id="1664577127">
          <w:marLeft w:val="0"/>
          <w:marRight w:val="0"/>
          <w:marTop w:val="0"/>
          <w:marBottom w:val="0"/>
          <w:divBdr>
            <w:top w:val="none" w:sz="0" w:space="0" w:color="auto"/>
            <w:left w:val="none" w:sz="0" w:space="0" w:color="auto"/>
            <w:bottom w:val="none" w:sz="0" w:space="0" w:color="auto"/>
            <w:right w:val="none" w:sz="0" w:space="0" w:color="auto"/>
          </w:divBdr>
        </w:div>
        <w:div w:id="359934438">
          <w:marLeft w:val="0"/>
          <w:marRight w:val="0"/>
          <w:marTop w:val="0"/>
          <w:marBottom w:val="0"/>
          <w:divBdr>
            <w:top w:val="none" w:sz="0" w:space="0" w:color="auto"/>
            <w:left w:val="none" w:sz="0" w:space="0" w:color="auto"/>
            <w:bottom w:val="none" w:sz="0" w:space="0" w:color="auto"/>
            <w:right w:val="none" w:sz="0" w:space="0" w:color="auto"/>
          </w:divBdr>
        </w:div>
        <w:div w:id="1951467271">
          <w:marLeft w:val="0"/>
          <w:marRight w:val="0"/>
          <w:marTop w:val="0"/>
          <w:marBottom w:val="0"/>
          <w:divBdr>
            <w:top w:val="none" w:sz="0" w:space="0" w:color="auto"/>
            <w:left w:val="none" w:sz="0" w:space="0" w:color="auto"/>
            <w:bottom w:val="none" w:sz="0" w:space="0" w:color="auto"/>
            <w:right w:val="none" w:sz="0" w:space="0" w:color="auto"/>
          </w:divBdr>
        </w:div>
        <w:div w:id="772550115">
          <w:marLeft w:val="0"/>
          <w:marRight w:val="0"/>
          <w:marTop w:val="0"/>
          <w:marBottom w:val="0"/>
          <w:divBdr>
            <w:top w:val="none" w:sz="0" w:space="0" w:color="auto"/>
            <w:left w:val="none" w:sz="0" w:space="0" w:color="auto"/>
            <w:bottom w:val="none" w:sz="0" w:space="0" w:color="auto"/>
            <w:right w:val="none" w:sz="0" w:space="0" w:color="auto"/>
          </w:divBdr>
        </w:div>
        <w:div w:id="2137723115">
          <w:marLeft w:val="0"/>
          <w:marRight w:val="0"/>
          <w:marTop w:val="0"/>
          <w:marBottom w:val="0"/>
          <w:divBdr>
            <w:top w:val="none" w:sz="0" w:space="0" w:color="auto"/>
            <w:left w:val="none" w:sz="0" w:space="0" w:color="auto"/>
            <w:bottom w:val="none" w:sz="0" w:space="0" w:color="auto"/>
            <w:right w:val="none" w:sz="0" w:space="0" w:color="auto"/>
          </w:divBdr>
        </w:div>
        <w:div w:id="223567221">
          <w:marLeft w:val="0"/>
          <w:marRight w:val="0"/>
          <w:marTop w:val="0"/>
          <w:marBottom w:val="0"/>
          <w:divBdr>
            <w:top w:val="none" w:sz="0" w:space="0" w:color="auto"/>
            <w:left w:val="none" w:sz="0" w:space="0" w:color="auto"/>
            <w:bottom w:val="none" w:sz="0" w:space="0" w:color="auto"/>
            <w:right w:val="none" w:sz="0" w:space="0" w:color="auto"/>
          </w:divBdr>
        </w:div>
        <w:div w:id="1870988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mocjaefs@wup.torun.pl" TargetMode="External"/><Relationship Id="rId18" Type="http://schemas.openxmlformats.org/officeDocument/2006/relationships/hyperlink" Target="http://www.rpo.kujawsko-pomorskie.pl/" TargetMode="External"/><Relationship Id="rId26" Type="http://schemas.openxmlformats.org/officeDocument/2006/relationships/hyperlink" Target="http://www.funduszeeuropejskie.gov.pl/Strony/Wiadomosci/Baza-Konkurencyjnosci-Funduszy-Europejskich-uruchomiona" TargetMode="External"/><Relationship Id="rId39" Type="http://schemas.openxmlformats.org/officeDocument/2006/relationships/hyperlink" Target="https://barometrzawodow.pl/" TargetMode="External"/><Relationship Id="rId21" Type="http://schemas.openxmlformats.org/officeDocument/2006/relationships/hyperlink" Target="https://www.funduszeeuropejskie.gov.pl/strony/o-funduszach/dokumenty/wytyczne-w-zakresie-realizacji-zasady-rownosci-szans-i-niedyskryminacji-oraz-zasady-rownosci-szans/" TargetMode="External"/><Relationship Id="rId34" Type="http://schemas.openxmlformats.org/officeDocument/2006/relationships/hyperlink" Target="http://www.funduszeeuropejskie.gov.pl" TargetMode="External"/><Relationship Id="rId42" Type="http://schemas.openxmlformats.org/officeDocument/2006/relationships/hyperlink" Target="https://www.miir.gov.pl/strony/zadania/fundusze-europejskie/wytyczne/wytyczne-na-lata-2014-2020/wytyczne-w-zakresie-realizacji-przedsiewziec-z-udzialem-srodkow-europejskiego-funduszu-spolecznego-w-obszarze-rynku-pracy-na-lata-2014-2020/" TargetMode="External"/><Relationship Id="rId47" Type="http://schemas.openxmlformats.org/officeDocument/2006/relationships/hyperlink" Target="http://www.rpo.kujawsko-pomorskie.pl"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unduszeeuropejskie.gov.pl/strony/o-funduszach/standardy-dzialania-punktow/" TargetMode="External"/><Relationship Id="rId29" Type="http://schemas.openxmlformats.org/officeDocument/2006/relationships/hyperlink" Target="https://www.funduszeeuropejskie.gov.pl/strony/o-funduszach/dokumenty/wytyczne-w-zakresie-realizacji-zasady-rownosci-szans-i-niedyskryminacji-oraz-zasady-rownosci-szans/" TargetMode="External"/><Relationship Id="rId11" Type="http://schemas.openxmlformats.org/officeDocument/2006/relationships/hyperlink" Target="http://www.rpo.kujawsko-pomorskie.pl/" TargetMode="External"/><Relationship Id="rId24" Type="http://schemas.openxmlformats.org/officeDocument/2006/relationships/hyperlink" Target="http://www.bazakonkurencyjnosci.gov.pl" TargetMode="External"/><Relationship Id="rId32" Type="http://schemas.openxmlformats.org/officeDocument/2006/relationships/hyperlink" Target="mailto:generatorwnioskow@kujawsko-pomorskie.pl" TargetMode="External"/><Relationship Id="rId37" Type="http://schemas.openxmlformats.org/officeDocument/2006/relationships/hyperlink" Target="https://www.miir.gov.pl/strony/zadania/fundusze-europejskie/wytyczne/wytyczne-na-lata-2014-2020/wytyczne-w-zakresie-realizacji-przedsiewziec-z-udzialem-srodkow-europejskiego-funduszu-spolecznego-w-obszarze-rynku-pracy-na-lata-2014-2020/" TargetMode="External"/><Relationship Id="rId40" Type="http://schemas.openxmlformats.org/officeDocument/2006/relationships/hyperlink" Target="https://www.miir.gov.pl/strony/zadania/fundusze-europejskie/wytyczne/wytyczne-na-lata-2014-2020/wytyczne-w-zakresie-realizacji-przedsiewziec-z-udzialem-srodkow-europejskiego-funduszu-spolecznego-w-obszarze-rynku-pracy-na-lata-2014-2020/" TargetMode="External"/><Relationship Id="rId45" Type="http://schemas.openxmlformats.org/officeDocument/2006/relationships/hyperlink" Target="http://www.miir.gov.pl/media/42886/Wytyczne_w_zakresie_kwalifikowalnosci_19.pdf" TargetMode="External"/><Relationship Id="rId5" Type="http://schemas.openxmlformats.org/officeDocument/2006/relationships/webSettings" Target="webSettings.xml"/><Relationship Id="rId15" Type="http://schemas.openxmlformats.org/officeDocument/2006/relationships/hyperlink" Target="http://www.rpo.kujawsko-pomorskie.pl/" TargetMode="External"/><Relationship Id="rId23" Type="http://schemas.openxmlformats.org/officeDocument/2006/relationships/hyperlink" Target="http://www.miir.gov.pl/strony/zadania/fundusze-europejskie/wytyczne/wytyczne-na-lata-2014-2020/wytyczne-w-zakresie-monitorowania-postepu-rzeczowego-realizacji-programow-operacyjnych-na-lata-2014-2020/" TargetMode="External"/><Relationship Id="rId28" Type="http://schemas.openxmlformats.org/officeDocument/2006/relationships/hyperlink" Target="http://www.miir.gov.pl/strony/zadania/fundusze-europejskie/wytyczne/wytyczne-na-lata-2014-2020/wytyczne-w-zakresie-realizacji-zasady-rownosci-szans-i-niedyskryminacji-oraz-zasady-rownosci-szans-kobiet-i-mezczyzn/" TargetMode="External"/><Relationship Id="rId36" Type="http://schemas.openxmlformats.org/officeDocument/2006/relationships/hyperlink" Target="https://www.funduszeeuropejskie.gov.pl/strony/o-funduszach/dokumenty/wytyczne-w-zakresie-realizacji-zasady-rownosci-szans-i-niedyskryminacji-oraz-zasady-rownosci-szans/" TargetMode="External"/><Relationship Id="rId49" Type="http://schemas.openxmlformats.org/officeDocument/2006/relationships/footer" Target="footer1.xml"/><Relationship Id="rId10" Type="http://schemas.openxmlformats.org/officeDocument/2006/relationships/hyperlink" Target="http://www.funduszeeuropejskie.gov.pl/" TargetMode="External"/><Relationship Id="rId19" Type="http://schemas.openxmlformats.org/officeDocument/2006/relationships/hyperlink" Target="http://www.funduszeeuropejskie.gov.pl/" TargetMode="External"/><Relationship Id="rId31" Type="http://schemas.openxmlformats.org/officeDocument/2006/relationships/hyperlink" Target="http://www.generator.kujawsko-pomorskie.pl" TargetMode="External"/><Relationship Id="rId44" Type="http://schemas.openxmlformats.org/officeDocument/2006/relationships/hyperlink" Target="https://www.miir.gov.pl/strony/zadania/fundusze-europejskie/wytyczne/wytyczne-na-lata-2014-2020/wytyczne-w-zakresie-realizacji-przedsiewziec-z-udzialem-srodkow-europejskiego-funduszu-spolecznego-w-obszarze-rynku-pracy-na-lata-2014-2020/" TargetMode="External"/><Relationship Id="rId4" Type="http://schemas.openxmlformats.org/officeDocument/2006/relationships/settings" Target="settings.xml"/><Relationship Id="rId9" Type="http://schemas.openxmlformats.org/officeDocument/2006/relationships/hyperlink" Target="http://www.rpo.kujawsko-pomorskie.pl/" TargetMode="External"/><Relationship Id="rId14" Type="http://schemas.openxmlformats.org/officeDocument/2006/relationships/hyperlink" Target="mailto:wup@wup.torun.pl" TargetMode="External"/><Relationship Id="rId22" Type="http://schemas.openxmlformats.org/officeDocument/2006/relationships/hyperlink" Target="https://www.funduszeeuropejskie.gov.pl/strony/o-funduszach/dokumenty/wytyczne-w-zakresie-realizacji-zasady-rownosci-szans-i-niedyskryminacji-oraz-zasady-rownosci-szans/" TargetMode="External"/><Relationship Id="rId27" Type="http://schemas.openxmlformats.org/officeDocument/2006/relationships/hyperlink" Target="http://www.zamowieniarpo.kujawsko-pomorskie.pl/" TargetMode="External"/><Relationship Id="rId30" Type="http://schemas.openxmlformats.org/officeDocument/2006/relationships/hyperlink" Target="http://www.power.gov.pl/dostepnosc" TargetMode="External"/><Relationship Id="rId35" Type="http://schemas.openxmlformats.org/officeDocument/2006/relationships/hyperlink" Target="http://www.miir.gov.pl/strony/zadania/fundusze-europejskie/wytyczne/wytyczne-na-lata-2014-2020/wytyczne-w-zakresie-realizacji-zasady-rownosci-szans-i-niedyskryminacji-oraz-zasady-rownosci-szans-kobiet-i-mezczyzn/" TargetMode="External"/><Relationship Id="rId43" Type="http://schemas.openxmlformats.org/officeDocument/2006/relationships/hyperlink" Target="https://www.miir.gov.pl/strony/zadania/fundusze-europejskie/wytyczne/wytyczne-na-lata-2014-2020/wytyczne-w-zakresie-realizacji-przedsiewziec-z-udzialem-srodkow-europejskiego-funduszu-spolecznego-w-obszarze-rynku-pracy-na-lata-2014-2020/" TargetMode="External"/><Relationship Id="rId48" Type="http://schemas.openxmlformats.org/officeDocument/2006/relationships/hyperlink" Target="http://www.funduszeeuropejskie.gov.pl/" TargetMode="Externa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funduszeeuropejskie.gov.pl" TargetMode="External"/><Relationship Id="rId17" Type="http://schemas.openxmlformats.org/officeDocument/2006/relationships/hyperlink" Target="mailto:generatorwnioskow@kujawsko-pomorskie.pl" TargetMode="External"/><Relationship Id="rId25" Type="http://schemas.openxmlformats.org/officeDocument/2006/relationships/hyperlink" Target="http://www.zamowieniarpo.kujawsko-pomorskie.pl/" TargetMode="External"/><Relationship Id="rId33" Type="http://schemas.openxmlformats.org/officeDocument/2006/relationships/hyperlink" Target="http://www.rpo.kujawsko-pomorskie.pl/" TargetMode="External"/><Relationship Id="rId38" Type="http://schemas.openxmlformats.org/officeDocument/2006/relationships/hyperlink" Target="https://www.miir.gov.pl/strony/zadania/fundusze-europejskie/wytyczne/wytyczne-na-lata-2014-2020/wytyczne-w-zakresie-realizacji-przedsiewziec-z-udzialem-srodkow-europejskiego-funduszu-spolecznego-w-obszarze-rynku-pracy-na-lata-2014-2020/" TargetMode="External"/><Relationship Id="rId46" Type="http://schemas.openxmlformats.org/officeDocument/2006/relationships/hyperlink" Target="https://www.miir.gov.pl/strony/zadania/fundusze-europejskie/wytyczne/wytyczne-na-lata-2014-2020/wytyczne-w-zakresie-realizacji-przedsiewziec-z-udzialem-srodkow-europejskiego-funduszu-spolecznego-w-obszarze-rynku-pracy-na-lata-2014-2020/" TargetMode="External"/><Relationship Id="rId20" Type="http://schemas.openxmlformats.org/officeDocument/2006/relationships/hyperlink" Target="http://www.miir.gov.pl/strony/zadania/fundusze-europejskie/wytyczne/wytyczne-na-lata-2014-2020/wytyczne-w-zakresie-monitorowania-postepu-rzeczowego-realizacji-programow-operacyjnych-na-lata-2014-2020/" TargetMode="External"/><Relationship Id="rId41" Type="http://schemas.openxmlformats.org/officeDocument/2006/relationships/hyperlink" Target="https://www.miir.gov.pl/strony/zadania/fundusze-europejskie/wytyczne/wytyczne-na-lata-2014-2020/wytyczne-w-zakresie-realizacji-przedsiewziec-z-udzialem-srodkow-europejskiego-funduszu-spolecznego-w-obszarze-rynku-pracy-na-lata-2014-2020/"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media/2470/Wytyczne_zasady_rownosci_szans12052015.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4C8A5-CE4B-4F18-9749-284893353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90</Pages>
  <Words>33152</Words>
  <Characters>198914</Characters>
  <Application>Microsoft Office Word</Application>
  <DocSecurity>0</DocSecurity>
  <Lines>1657</Lines>
  <Paragraphs>463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231603</CharactersWithSpaces>
  <SharedDoc>false</SharedDoc>
  <HLinks>
    <vt:vector size="372" baseType="variant">
      <vt:variant>
        <vt:i4>6357041</vt:i4>
      </vt:variant>
      <vt:variant>
        <vt:i4>234</vt:i4>
      </vt:variant>
      <vt:variant>
        <vt:i4>0</vt:i4>
      </vt:variant>
      <vt:variant>
        <vt:i4>5</vt:i4>
      </vt:variant>
      <vt:variant>
        <vt:lpwstr>http://www.funduszeeuropejskie.gov.pl/</vt:lpwstr>
      </vt:variant>
      <vt:variant>
        <vt:lpwstr/>
      </vt:variant>
      <vt:variant>
        <vt:i4>1769555</vt:i4>
      </vt:variant>
      <vt:variant>
        <vt:i4>231</vt:i4>
      </vt:variant>
      <vt:variant>
        <vt:i4>0</vt:i4>
      </vt:variant>
      <vt:variant>
        <vt:i4>5</vt:i4>
      </vt:variant>
      <vt:variant>
        <vt:lpwstr>http://www.wup.torun.pl/</vt:lpwstr>
      </vt:variant>
      <vt:variant>
        <vt:lpwstr/>
      </vt:variant>
      <vt:variant>
        <vt:i4>6160407</vt:i4>
      </vt:variant>
      <vt:variant>
        <vt:i4>228</vt:i4>
      </vt:variant>
      <vt:variant>
        <vt:i4>0</vt:i4>
      </vt:variant>
      <vt:variant>
        <vt:i4>5</vt:i4>
      </vt:variant>
      <vt:variant>
        <vt:lpwstr>http://www.rpo.kujawsko-pomorskie.pl/</vt:lpwstr>
      </vt:variant>
      <vt:variant>
        <vt:lpwstr/>
      </vt:variant>
      <vt:variant>
        <vt:i4>2752634</vt:i4>
      </vt:variant>
      <vt:variant>
        <vt:i4>225</vt:i4>
      </vt:variant>
      <vt:variant>
        <vt:i4>0</vt:i4>
      </vt:variant>
      <vt:variant>
        <vt:i4>5</vt:i4>
      </vt:variant>
      <vt:variant>
        <vt:lpwstr>C:\Users\irenaprzygodzinska\Users\a.zuzewicz\AppData\Local\Microsoft\Windows\Temporary Internet Files\AppData\Roaming\Microsoft\Word\www.funduszeeuropejskie.gov.pl</vt:lpwstr>
      </vt:variant>
      <vt:variant>
        <vt:lpwstr/>
      </vt:variant>
      <vt:variant>
        <vt:i4>3801136</vt:i4>
      </vt:variant>
      <vt:variant>
        <vt:i4>222</vt:i4>
      </vt:variant>
      <vt:variant>
        <vt:i4>0</vt:i4>
      </vt:variant>
      <vt:variant>
        <vt:i4>5</vt:i4>
      </vt:variant>
      <vt:variant>
        <vt:lpwstr>C:\Users\irenaprzygodzinska\Users\a.zuzewicz\AppData\Local\Microsoft\Windows\Temporary Internet Files\AppData\Roaming\Microsoft\Word\www.rpo.kujawsko-pomorskie.pl</vt:lpwstr>
      </vt:variant>
      <vt:variant>
        <vt:lpwstr/>
      </vt:variant>
      <vt:variant>
        <vt:i4>6946847</vt:i4>
      </vt:variant>
      <vt:variant>
        <vt:i4>210</vt:i4>
      </vt:variant>
      <vt:variant>
        <vt:i4>0</vt:i4>
      </vt:variant>
      <vt:variant>
        <vt:i4>5</vt:i4>
      </vt:variant>
      <vt:variant>
        <vt:lpwstr>mailto:generatorwnioskow@kujawsko-pomorskie.pl</vt:lpwstr>
      </vt:variant>
      <vt:variant>
        <vt:lpwstr/>
      </vt:variant>
      <vt:variant>
        <vt:i4>7798838</vt:i4>
      </vt:variant>
      <vt:variant>
        <vt:i4>204</vt:i4>
      </vt:variant>
      <vt:variant>
        <vt:i4>0</vt:i4>
      </vt:variant>
      <vt:variant>
        <vt:i4>5</vt:i4>
      </vt:variant>
      <vt:variant>
        <vt:lpwstr>http://www.power.gov.pl/dostepnosc</vt:lpwstr>
      </vt:variant>
      <vt:variant>
        <vt:lpwstr/>
      </vt:variant>
      <vt:variant>
        <vt:i4>6553686</vt:i4>
      </vt:variant>
      <vt:variant>
        <vt:i4>201</vt:i4>
      </vt:variant>
      <vt:variant>
        <vt:i4>0</vt:i4>
      </vt:variant>
      <vt:variant>
        <vt:i4>5</vt:i4>
      </vt:variant>
      <vt:variant>
        <vt:lpwstr>http://www.funduszeeuropejskie.gov.pl/media/2470/Wytyczne_zasady_rownosci_szans12052015.pdf</vt:lpwstr>
      </vt:variant>
      <vt:variant>
        <vt:lpwstr/>
      </vt:variant>
      <vt:variant>
        <vt:i4>6553686</vt:i4>
      </vt:variant>
      <vt:variant>
        <vt:i4>198</vt:i4>
      </vt:variant>
      <vt:variant>
        <vt:i4>0</vt:i4>
      </vt:variant>
      <vt:variant>
        <vt:i4>5</vt:i4>
      </vt:variant>
      <vt:variant>
        <vt:lpwstr>http://www.funduszeeuropejskie.gov.pl/media/2470/Wytyczne_zasady_rownosci_szans12052015.pdf</vt:lpwstr>
      </vt:variant>
      <vt:variant>
        <vt:lpwstr/>
      </vt:variant>
      <vt:variant>
        <vt:i4>3276927</vt:i4>
      </vt:variant>
      <vt:variant>
        <vt:i4>195</vt:i4>
      </vt:variant>
      <vt:variant>
        <vt:i4>0</vt:i4>
      </vt:variant>
      <vt:variant>
        <vt:i4>5</vt:i4>
      </vt:variant>
      <vt:variant>
        <vt:lpwstr>http://www.zamowieniarpo.kujawsko-pomorskie.pl/</vt:lpwstr>
      </vt:variant>
      <vt:variant>
        <vt:lpwstr/>
      </vt:variant>
      <vt:variant>
        <vt:i4>786434</vt:i4>
      </vt:variant>
      <vt:variant>
        <vt:i4>192</vt:i4>
      </vt:variant>
      <vt:variant>
        <vt:i4>0</vt:i4>
      </vt:variant>
      <vt:variant>
        <vt:i4>5</vt:i4>
      </vt:variant>
      <vt:variant>
        <vt:lpwstr>http://www.mr.gov.pl/strony/aktualnosci/baza-konkurencyjnosci-funduszy-europejskich-uruchomiona/</vt:lpwstr>
      </vt:variant>
      <vt:variant>
        <vt:lpwstr/>
      </vt:variant>
      <vt:variant>
        <vt:i4>3276927</vt:i4>
      </vt:variant>
      <vt:variant>
        <vt:i4>189</vt:i4>
      </vt:variant>
      <vt:variant>
        <vt:i4>0</vt:i4>
      </vt:variant>
      <vt:variant>
        <vt:i4>5</vt:i4>
      </vt:variant>
      <vt:variant>
        <vt:lpwstr>http://www.zamowieniarpo.kujawsko-pomorskie.pl/</vt:lpwstr>
      </vt:variant>
      <vt:variant>
        <vt:lpwstr/>
      </vt:variant>
      <vt:variant>
        <vt:i4>2097188</vt:i4>
      </vt:variant>
      <vt:variant>
        <vt:i4>186</vt:i4>
      </vt:variant>
      <vt:variant>
        <vt:i4>0</vt:i4>
      </vt:variant>
      <vt:variant>
        <vt:i4>5</vt:i4>
      </vt:variant>
      <vt:variant>
        <vt:lpwstr>http://www.bazakonkurencyjnosci.gov.pl/</vt:lpwstr>
      </vt:variant>
      <vt:variant>
        <vt:lpwstr/>
      </vt:variant>
      <vt:variant>
        <vt:i4>7667759</vt:i4>
      </vt:variant>
      <vt:variant>
        <vt:i4>183</vt:i4>
      </vt:variant>
      <vt:variant>
        <vt:i4>0</vt:i4>
      </vt:variant>
      <vt:variant>
        <vt:i4>5</vt:i4>
      </vt:variant>
      <vt:variant>
        <vt:lpwstr>http://www.konkurencyjnosc.gov.pl/</vt:lpwstr>
      </vt:variant>
      <vt:variant>
        <vt:lpwstr/>
      </vt:variant>
      <vt:variant>
        <vt:i4>6946847</vt:i4>
      </vt:variant>
      <vt:variant>
        <vt:i4>177</vt:i4>
      </vt:variant>
      <vt:variant>
        <vt:i4>0</vt:i4>
      </vt:variant>
      <vt:variant>
        <vt:i4>5</vt:i4>
      </vt:variant>
      <vt:variant>
        <vt:lpwstr>mailto:generatorwnioskow@kujawsko-pomorskie.pl</vt:lpwstr>
      </vt:variant>
      <vt:variant>
        <vt:lpwstr/>
      </vt:variant>
      <vt:variant>
        <vt:i4>7667769</vt:i4>
      </vt:variant>
      <vt:variant>
        <vt:i4>174</vt:i4>
      </vt:variant>
      <vt:variant>
        <vt:i4>0</vt:i4>
      </vt:variant>
      <vt:variant>
        <vt:i4>5</vt:i4>
      </vt:variant>
      <vt:variant>
        <vt:lpwstr>http://www.funduszeeuropejskie.gov.pl/strony/o-funduszach/standardy-dzialania-punktow/</vt:lpwstr>
      </vt:variant>
      <vt:variant>
        <vt:lpwstr/>
      </vt:variant>
      <vt:variant>
        <vt:i4>1769555</vt:i4>
      </vt:variant>
      <vt:variant>
        <vt:i4>171</vt:i4>
      </vt:variant>
      <vt:variant>
        <vt:i4>0</vt:i4>
      </vt:variant>
      <vt:variant>
        <vt:i4>5</vt:i4>
      </vt:variant>
      <vt:variant>
        <vt:lpwstr>http://www.wup.torun.pl/</vt:lpwstr>
      </vt:variant>
      <vt:variant>
        <vt:lpwstr/>
      </vt:variant>
      <vt:variant>
        <vt:i4>1376313</vt:i4>
      </vt:variant>
      <vt:variant>
        <vt:i4>167</vt:i4>
      </vt:variant>
      <vt:variant>
        <vt:i4>0</vt:i4>
      </vt:variant>
      <vt:variant>
        <vt:i4>5</vt:i4>
      </vt:variant>
      <vt:variant>
        <vt:lpwstr/>
      </vt:variant>
      <vt:variant>
        <vt:lpwstr>_Toc449526658</vt:lpwstr>
      </vt:variant>
      <vt:variant>
        <vt:i4>1376313</vt:i4>
      </vt:variant>
      <vt:variant>
        <vt:i4>164</vt:i4>
      </vt:variant>
      <vt:variant>
        <vt:i4>0</vt:i4>
      </vt:variant>
      <vt:variant>
        <vt:i4>5</vt:i4>
      </vt:variant>
      <vt:variant>
        <vt:lpwstr/>
      </vt:variant>
      <vt:variant>
        <vt:lpwstr>_Toc449526657</vt:lpwstr>
      </vt:variant>
      <vt:variant>
        <vt:i4>1376313</vt:i4>
      </vt:variant>
      <vt:variant>
        <vt:i4>158</vt:i4>
      </vt:variant>
      <vt:variant>
        <vt:i4>0</vt:i4>
      </vt:variant>
      <vt:variant>
        <vt:i4>5</vt:i4>
      </vt:variant>
      <vt:variant>
        <vt:lpwstr/>
      </vt:variant>
      <vt:variant>
        <vt:lpwstr>_Toc449526656</vt:lpwstr>
      </vt:variant>
      <vt:variant>
        <vt:i4>1376313</vt:i4>
      </vt:variant>
      <vt:variant>
        <vt:i4>155</vt:i4>
      </vt:variant>
      <vt:variant>
        <vt:i4>0</vt:i4>
      </vt:variant>
      <vt:variant>
        <vt:i4>5</vt:i4>
      </vt:variant>
      <vt:variant>
        <vt:lpwstr/>
      </vt:variant>
      <vt:variant>
        <vt:lpwstr>_Toc449526655</vt:lpwstr>
      </vt:variant>
      <vt:variant>
        <vt:i4>1376313</vt:i4>
      </vt:variant>
      <vt:variant>
        <vt:i4>149</vt:i4>
      </vt:variant>
      <vt:variant>
        <vt:i4>0</vt:i4>
      </vt:variant>
      <vt:variant>
        <vt:i4>5</vt:i4>
      </vt:variant>
      <vt:variant>
        <vt:lpwstr/>
      </vt:variant>
      <vt:variant>
        <vt:lpwstr>_Toc449526654</vt:lpwstr>
      </vt:variant>
      <vt:variant>
        <vt:i4>1376313</vt:i4>
      </vt:variant>
      <vt:variant>
        <vt:i4>143</vt:i4>
      </vt:variant>
      <vt:variant>
        <vt:i4>0</vt:i4>
      </vt:variant>
      <vt:variant>
        <vt:i4>5</vt:i4>
      </vt:variant>
      <vt:variant>
        <vt:lpwstr/>
      </vt:variant>
      <vt:variant>
        <vt:lpwstr>_Toc449526653</vt:lpwstr>
      </vt:variant>
      <vt:variant>
        <vt:i4>1376313</vt:i4>
      </vt:variant>
      <vt:variant>
        <vt:i4>140</vt:i4>
      </vt:variant>
      <vt:variant>
        <vt:i4>0</vt:i4>
      </vt:variant>
      <vt:variant>
        <vt:i4>5</vt:i4>
      </vt:variant>
      <vt:variant>
        <vt:lpwstr/>
      </vt:variant>
      <vt:variant>
        <vt:lpwstr>_Toc449526652</vt:lpwstr>
      </vt:variant>
      <vt:variant>
        <vt:i4>1376313</vt:i4>
      </vt:variant>
      <vt:variant>
        <vt:i4>137</vt:i4>
      </vt:variant>
      <vt:variant>
        <vt:i4>0</vt:i4>
      </vt:variant>
      <vt:variant>
        <vt:i4>5</vt:i4>
      </vt:variant>
      <vt:variant>
        <vt:lpwstr/>
      </vt:variant>
      <vt:variant>
        <vt:lpwstr>_Toc449526651</vt:lpwstr>
      </vt:variant>
      <vt:variant>
        <vt:i4>1376313</vt:i4>
      </vt:variant>
      <vt:variant>
        <vt:i4>134</vt:i4>
      </vt:variant>
      <vt:variant>
        <vt:i4>0</vt:i4>
      </vt:variant>
      <vt:variant>
        <vt:i4>5</vt:i4>
      </vt:variant>
      <vt:variant>
        <vt:lpwstr/>
      </vt:variant>
      <vt:variant>
        <vt:lpwstr>_Toc449526650</vt:lpwstr>
      </vt:variant>
      <vt:variant>
        <vt:i4>1310777</vt:i4>
      </vt:variant>
      <vt:variant>
        <vt:i4>131</vt:i4>
      </vt:variant>
      <vt:variant>
        <vt:i4>0</vt:i4>
      </vt:variant>
      <vt:variant>
        <vt:i4>5</vt:i4>
      </vt:variant>
      <vt:variant>
        <vt:lpwstr/>
      </vt:variant>
      <vt:variant>
        <vt:lpwstr>_Toc449526643</vt:lpwstr>
      </vt:variant>
      <vt:variant>
        <vt:i4>1310777</vt:i4>
      </vt:variant>
      <vt:variant>
        <vt:i4>125</vt:i4>
      </vt:variant>
      <vt:variant>
        <vt:i4>0</vt:i4>
      </vt:variant>
      <vt:variant>
        <vt:i4>5</vt:i4>
      </vt:variant>
      <vt:variant>
        <vt:lpwstr/>
      </vt:variant>
      <vt:variant>
        <vt:lpwstr>_Toc449526642</vt:lpwstr>
      </vt:variant>
      <vt:variant>
        <vt:i4>1310777</vt:i4>
      </vt:variant>
      <vt:variant>
        <vt:i4>119</vt:i4>
      </vt:variant>
      <vt:variant>
        <vt:i4>0</vt:i4>
      </vt:variant>
      <vt:variant>
        <vt:i4>5</vt:i4>
      </vt:variant>
      <vt:variant>
        <vt:lpwstr/>
      </vt:variant>
      <vt:variant>
        <vt:lpwstr>_Toc449526641</vt:lpwstr>
      </vt:variant>
      <vt:variant>
        <vt:i4>1310777</vt:i4>
      </vt:variant>
      <vt:variant>
        <vt:i4>113</vt:i4>
      </vt:variant>
      <vt:variant>
        <vt:i4>0</vt:i4>
      </vt:variant>
      <vt:variant>
        <vt:i4>5</vt:i4>
      </vt:variant>
      <vt:variant>
        <vt:lpwstr/>
      </vt:variant>
      <vt:variant>
        <vt:lpwstr>_Toc449526640</vt:lpwstr>
      </vt:variant>
      <vt:variant>
        <vt:i4>1245241</vt:i4>
      </vt:variant>
      <vt:variant>
        <vt:i4>107</vt:i4>
      </vt:variant>
      <vt:variant>
        <vt:i4>0</vt:i4>
      </vt:variant>
      <vt:variant>
        <vt:i4>5</vt:i4>
      </vt:variant>
      <vt:variant>
        <vt:lpwstr/>
      </vt:variant>
      <vt:variant>
        <vt:lpwstr>_Toc449526639</vt:lpwstr>
      </vt:variant>
      <vt:variant>
        <vt:i4>1245241</vt:i4>
      </vt:variant>
      <vt:variant>
        <vt:i4>101</vt:i4>
      </vt:variant>
      <vt:variant>
        <vt:i4>0</vt:i4>
      </vt:variant>
      <vt:variant>
        <vt:i4>5</vt:i4>
      </vt:variant>
      <vt:variant>
        <vt:lpwstr/>
      </vt:variant>
      <vt:variant>
        <vt:lpwstr>_Toc449526638</vt:lpwstr>
      </vt:variant>
      <vt:variant>
        <vt:i4>1245241</vt:i4>
      </vt:variant>
      <vt:variant>
        <vt:i4>98</vt:i4>
      </vt:variant>
      <vt:variant>
        <vt:i4>0</vt:i4>
      </vt:variant>
      <vt:variant>
        <vt:i4>5</vt:i4>
      </vt:variant>
      <vt:variant>
        <vt:lpwstr/>
      </vt:variant>
      <vt:variant>
        <vt:lpwstr>_Toc449526637</vt:lpwstr>
      </vt:variant>
      <vt:variant>
        <vt:i4>1245241</vt:i4>
      </vt:variant>
      <vt:variant>
        <vt:i4>95</vt:i4>
      </vt:variant>
      <vt:variant>
        <vt:i4>0</vt:i4>
      </vt:variant>
      <vt:variant>
        <vt:i4>5</vt:i4>
      </vt:variant>
      <vt:variant>
        <vt:lpwstr/>
      </vt:variant>
      <vt:variant>
        <vt:lpwstr>_Toc449526637</vt:lpwstr>
      </vt:variant>
      <vt:variant>
        <vt:i4>1245241</vt:i4>
      </vt:variant>
      <vt:variant>
        <vt:i4>92</vt:i4>
      </vt:variant>
      <vt:variant>
        <vt:i4>0</vt:i4>
      </vt:variant>
      <vt:variant>
        <vt:i4>5</vt:i4>
      </vt:variant>
      <vt:variant>
        <vt:lpwstr/>
      </vt:variant>
      <vt:variant>
        <vt:lpwstr>_Toc449526636</vt:lpwstr>
      </vt:variant>
      <vt:variant>
        <vt:i4>1245241</vt:i4>
      </vt:variant>
      <vt:variant>
        <vt:i4>89</vt:i4>
      </vt:variant>
      <vt:variant>
        <vt:i4>0</vt:i4>
      </vt:variant>
      <vt:variant>
        <vt:i4>5</vt:i4>
      </vt:variant>
      <vt:variant>
        <vt:lpwstr/>
      </vt:variant>
      <vt:variant>
        <vt:lpwstr>_Toc449526635</vt:lpwstr>
      </vt:variant>
      <vt:variant>
        <vt:i4>1245241</vt:i4>
      </vt:variant>
      <vt:variant>
        <vt:i4>86</vt:i4>
      </vt:variant>
      <vt:variant>
        <vt:i4>0</vt:i4>
      </vt:variant>
      <vt:variant>
        <vt:i4>5</vt:i4>
      </vt:variant>
      <vt:variant>
        <vt:lpwstr/>
      </vt:variant>
      <vt:variant>
        <vt:lpwstr>_Toc449526635</vt:lpwstr>
      </vt:variant>
      <vt:variant>
        <vt:i4>1245241</vt:i4>
      </vt:variant>
      <vt:variant>
        <vt:i4>83</vt:i4>
      </vt:variant>
      <vt:variant>
        <vt:i4>0</vt:i4>
      </vt:variant>
      <vt:variant>
        <vt:i4>5</vt:i4>
      </vt:variant>
      <vt:variant>
        <vt:lpwstr/>
      </vt:variant>
      <vt:variant>
        <vt:lpwstr>_Toc449526634</vt:lpwstr>
      </vt:variant>
      <vt:variant>
        <vt:i4>1245241</vt:i4>
      </vt:variant>
      <vt:variant>
        <vt:i4>77</vt:i4>
      </vt:variant>
      <vt:variant>
        <vt:i4>0</vt:i4>
      </vt:variant>
      <vt:variant>
        <vt:i4>5</vt:i4>
      </vt:variant>
      <vt:variant>
        <vt:lpwstr/>
      </vt:variant>
      <vt:variant>
        <vt:lpwstr>_Toc449526632</vt:lpwstr>
      </vt:variant>
      <vt:variant>
        <vt:i4>1245241</vt:i4>
      </vt:variant>
      <vt:variant>
        <vt:i4>71</vt:i4>
      </vt:variant>
      <vt:variant>
        <vt:i4>0</vt:i4>
      </vt:variant>
      <vt:variant>
        <vt:i4>5</vt:i4>
      </vt:variant>
      <vt:variant>
        <vt:lpwstr/>
      </vt:variant>
      <vt:variant>
        <vt:lpwstr>_Toc449526631</vt:lpwstr>
      </vt:variant>
      <vt:variant>
        <vt:i4>1245241</vt:i4>
      </vt:variant>
      <vt:variant>
        <vt:i4>68</vt:i4>
      </vt:variant>
      <vt:variant>
        <vt:i4>0</vt:i4>
      </vt:variant>
      <vt:variant>
        <vt:i4>5</vt:i4>
      </vt:variant>
      <vt:variant>
        <vt:lpwstr/>
      </vt:variant>
      <vt:variant>
        <vt:lpwstr>_Toc449526630</vt:lpwstr>
      </vt:variant>
      <vt:variant>
        <vt:i4>1179705</vt:i4>
      </vt:variant>
      <vt:variant>
        <vt:i4>65</vt:i4>
      </vt:variant>
      <vt:variant>
        <vt:i4>0</vt:i4>
      </vt:variant>
      <vt:variant>
        <vt:i4>5</vt:i4>
      </vt:variant>
      <vt:variant>
        <vt:lpwstr/>
      </vt:variant>
      <vt:variant>
        <vt:lpwstr>_Toc449526629</vt:lpwstr>
      </vt:variant>
      <vt:variant>
        <vt:i4>1114169</vt:i4>
      </vt:variant>
      <vt:variant>
        <vt:i4>59</vt:i4>
      </vt:variant>
      <vt:variant>
        <vt:i4>0</vt:i4>
      </vt:variant>
      <vt:variant>
        <vt:i4>5</vt:i4>
      </vt:variant>
      <vt:variant>
        <vt:lpwstr/>
      </vt:variant>
      <vt:variant>
        <vt:lpwstr>_Toc449526616</vt:lpwstr>
      </vt:variant>
      <vt:variant>
        <vt:i4>1114169</vt:i4>
      </vt:variant>
      <vt:variant>
        <vt:i4>53</vt:i4>
      </vt:variant>
      <vt:variant>
        <vt:i4>0</vt:i4>
      </vt:variant>
      <vt:variant>
        <vt:i4>5</vt:i4>
      </vt:variant>
      <vt:variant>
        <vt:lpwstr/>
      </vt:variant>
      <vt:variant>
        <vt:lpwstr>_Toc449526615</vt:lpwstr>
      </vt:variant>
      <vt:variant>
        <vt:i4>1114169</vt:i4>
      </vt:variant>
      <vt:variant>
        <vt:i4>47</vt:i4>
      </vt:variant>
      <vt:variant>
        <vt:i4>0</vt:i4>
      </vt:variant>
      <vt:variant>
        <vt:i4>5</vt:i4>
      </vt:variant>
      <vt:variant>
        <vt:lpwstr/>
      </vt:variant>
      <vt:variant>
        <vt:lpwstr>_Toc449526614</vt:lpwstr>
      </vt:variant>
      <vt:variant>
        <vt:i4>1114169</vt:i4>
      </vt:variant>
      <vt:variant>
        <vt:i4>44</vt:i4>
      </vt:variant>
      <vt:variant>
        <vt:i4>0</vt:i4>
      </vt:variant>
      <vt:variant>
        <vt:i4>5</vt:i4>
      </vt:variant>
      <vt:variant>
        <vt:lpwstr/>
      </vt:variant>
      <vt:variant>
        <vt:lpwstr>_Toc449526613</vt:lpwstr>
      </vt:variant>
      <vt:variant>
        <vt:i4>1114169</vt:i4>
      </vt:variant>
      <vt:variant>
        <vt:i4>38</vt:i4>
      </vt:variant>
      <vt:variant>
        <vt:i4>0</vt:i4>
      </vt:variant>
      <vt:variant>
        <vt:i4>5</vt:i4>
      </vt:variant>
      <vt:variant>
        <vt:lpwstr/>
      </vt:variant>
      <vt:variant>
        <vt:lpwstr>_Toc449526612</vt:lpwstr>
      </vt:variant>
      <vt:variant>
        <vt:i4>1114169</vt:i4>
      </vt:variant>
      <vt:variant>
        <vt:i4>32</vt:i4>
      </vt:variant>
      <vt:variant>
        <vt:i4>0</vt:i4>
      </vt:variant>
      <vt:variant>
        <vt:i4>5</vt:i4>
      </vt:variant>
      <vt:variant>
        <vt:lpwstr/>
      </vt:variant>
      <vt:variant>
        <vt:lpwstr>_Toc449526611</vt:lpwstr>
      </vt:variant>
      <vt:variant>
        <vt:i4>1114169</vt:i4>
      </vt:variant>
      <vt:variant>
        <vt:i4>26</vt:i4>
      </vt:variant>
      <vt:variant>
        <vt:i4>0</vt:i4>
      </vt:variant>
      <vt:variant>
        <vt:i4>5</vt:i4>
      </vt:variant>
      <vt:variant>
        <vt:lpwstr/>
      </vt:variant>
      <vt:variant>
        <vt:lpwstr>_Toc449526610</vt:lpwstr>
      </vt:variant>
      <vt:variant>
        <vt:i4>1048633</vt:i4>
      </vt:variant>
      <vt:variant>
        <vt:i4>23</vt:i4>
      </vt:variant>
      <vt:variant>
        <vt:i4>0</vt:i4>
      </vt:variant>
      <vt:variant>
        <vt:i4>5</vt:i4>
      </vt:variant>
      <vt:variant>
        <vt:lpwstr/>
      </vt:variant>
      <vt:variant>
        <vt:lpwstr>_Toc449526609</vt:lpwstr>
      </vt:variant>
      <vt:variant>
        <vt:i4>1048633</vt:i4>
      </vt:variant>
      <vt:variant>
        <vt:i4>20</vt:i4>
      </vt:variant>
      <vt:variant>
        <vt:i4>0</vt:i4>
      </vt:variant>
      <vt:variant>
        <vt:i4>5</vt:i4>
      </vt:variant>
      <vt:variant>
        <vt:lpwstr/>
      </vt:variant>
      <vt:variant>
        <vt:lpwstr>_Toc449526608</vt:lpwstr>
      </vt:variant>
      <vt:variant>
        <vt:i4>1048633</vt:i4>
      </vt:variant>
      <vt:variant>
        <vt:i4>17</vt:i4>
      </vt:variant>
      <vt:variant>
        <vt:i4>0</vt:i4>
      </vt:variant>
      <vt:variant>
        <vt:i4>5</vt:i4>
      </vt:variant>
      <vt:variant>
        <vt:lpwstr/>
      </vt:variant>
      <vt:variant>
        <vt:lpwstr>_Toc449526608</vt:lpwstr>
      </vt:variant>
      <vt:variant>
        <vt:i4>1048633</vt:i4>
      </vt:variant>
      <vt:variant>
        <vt:i4>14</vt:i4>
      </vt:variant>
      <vt:variant>
        <vt:i4>0</vt:i4>
      </vt:variant>
      <vt:variant>
        <vt:i4>5</vt:i4>
      </vt:variant>
      <vt:variant>
        <vt:lpwstr/>
      </vt:variant>
      <vt:variant>
        <vt:lpwstr>_Toc449526607</vt:lpwstr>
      </vt:variant>
      <vt:variant>
        <vt:i4>1048633</vt:i4>
      </vt:variant>
      <vt:variant>
        <vt:i4>11</vt:i4>
      </vt:variant>
      <vt:variant>
        <vt:i4>0</vt:i4>
      </vt:variant>
      <vt:variant>
        <vt:i4>5</vt:i4>
      </vt:variant>
      <vt:variant>
        <vt:lpwstr/>
      </vt:variant>
      <vt:variant>
        <vt:lpwstr>_Toc449526605</vt:lpwstr>
      </vt:variant>
      <vt:variant>
        <vt:i4>6357041</vt:i4>
      </vt:variant>
      <vt:variant>
        <vt:i4>21</vt:i4>
      </vt:variant>
      <vt:variant>
        <vt:i4>0</vt:i4>
      </vt:variant>
      <vt:variant>
        <vt:i4>5</vt:i4>
      </vt:variant>
      <vt:variant>
        <vt:lpwstr>http://www.funduszeeuropejskie.gov.pl/</vt:lpwstr>
      </vt:variant>
      <vt:variant>
        <vt:lpwstr/>
      </vt:variant>
      <vt:variant>
        <vt:i4>6946933</vt:i4>
      </vt:variant>
      <vt:variant>
        <vt:i4>18</vt:i4>
      </vt:variant>
      <vt:variant>
        <vt:i4>0</vt:i4>
      </vt:variant>
      <vt:variant>
        <vt:i4>5</vt:i4>
      </vt:variant>
      <vt:variant>
        <vt:lpwstr>http://www.zit.btof.pl/</vt:lpwstr>
      </vt:variant>
      <vt:variant>
        <vt:lpwstr/>
      </vt:variant>
      <vt:variant>
        <vt:i4>6160407</vt:i4>
      </vt:variant>
      <vt:variant>
        <vt:i4>15</vt:i4>
      </vt:variant>
      <vt:variant>
        <vt:i4>0</vt:i4>
      </vt:variant>
      <vt:variant>
        <vt:i4>5</vt:i4>
      </vt:variant>
      <vt:variant>
        <vt:lpwstr>http://www.rpo.kujawsko-pomorskie.pl/</vt:lpwstr>
      </vt:variant>
      <vt:variant>
        <vt:lpwstr/>
      </vt:variant>
      <vt:variant>
        <vt:i4>6357041</vt:i4>
      </vt:variant>
      <vt:variant>
        <vt:i4>12</vt:i4>
      </vt:variant>
      <vt:variant>
        <vt:i4>0</vt:i4>
      </vt:variant>
      <vt:variant>
        <vt:i4>5</vt:i4>
      </vt:variant>
      <vt:variant>
        <vt:lpwstr>http://www.funduszeeuropejskie.gov.pl/</vt:lpwstr>
      </vt:variant>
      <vt:variant>
        <vt:lpwstr/>
      </vt:variant>
      <vt:variant>
        <vt:i4>6946933</vt:i4>
      </vt:variant>
      <vt:variant>
        <vt:i4>9</vt:i4>
      </vt:variant>
      <vt:variant>
        <vt:i4>0</vt:i4>
      </vt:variant>
      <vt:variant>
        <vt:i4>5</vt:i4>
      </vt:variant>
      <vt:variant>
        <vt:lpwstr>http://www.zit.btof.pl/</vt:lpwstr>
      </vt:variant>
      <vt:variant>
        <vt:lpwstr/>
      </vt:variant>
      <vt:variant>
        <vt:i4>6160407</vt:i4>
      </vt:variant>
      <vt:variant>
        <vt:i4>6</vt:i4>
      </vt:variant>
      <vt:variant>
        <vt:i4>0</vt:i4>
      </vt:variant>
      <vt:variant>
        <vt:i4>5</vt:i4>
      </vt:variant>
      <vt:variant>
        <vt:lpwstr>http://www.rpo.kujawsko-pomorskie.pl/</vt:lpwstr>
      </vt:variant>
      <vt:variant>
        <vt:lpwstr/>
      </vt:variant>
      <vt:variant>
        <vt:i4>458837</vt:i4>
      </vt:variant>
      <vt:variant>
        <vt:i4>2</vt:i4>
      </vt:variant>
      <vt:variant>
        <vt:i4>0</vt:i4>
      </vt:variant>
      <vt:variant>
        <vt:i4>5</vt:i4>
      </vt:variant>
      <vt:variant>
        <vt:lpwstr>https://generator.kujawsko-pomorskie.pl/</vt:lpwstr>
      </vt:variant>
      <vt:variant>
        <vt:lpwstr/>
      </vt:variant>
      <vt:variant>
        <vt:i4>4194320</vt:i4>
      </vt:variant>
      <vt:variant>
        <vt:i4>0</vt:i4>
      </vt:variant>
      <vt:variant>
        <vt:i4>0</vt:i4>
      </vt:variant>
      <vt:variant>
        <vt:i4>5</vt:i4>
      </vt:variant>
      <vt:variant>
        <vt:lpwstr>http://www.gwd.kujawsko-pomorskie.pl/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adamziebinski</dc:creator>
  <cp:lastModifiedBy>Krzysztof Musioł</cp:lastModifiedBy>
  <cp:revision>6</cp:revision>
  <cp:lastPrinted>2019-08-30T11:06:00Z</cp:lastPrinted>
  <dcterms:created xsi:type="dcterms:W3CDTF">2019-10-10T09:58:00Z</dcterms:created>
  <dcterms:modified xsi:type="dcterms:W3CDTF">2019-10-11T05:39:00Z</dcterms:modified>
</cp:coreProperties>
</file>