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Wojewódzki Urząd Pracy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w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Toruniu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Regulamin konkursu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Program Operacyjny Wiedza Edukacja Rozwój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Oś priorytetowa I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Rynek pracy otwarty dla wszystkich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Działanie 1.2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Wsparcie osób młodych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na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regionalnym rynku pracy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Poddziałanie 1.2.1</w:t>
      </w:r>
    </w:p>
    <w:p w:rsidR="00E350EB" w:rsidRPr="00E350EB" w:rsidRDefault="00E350EB" w:rsidP="00E350E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 xml:space="preserve">Wsparcie udzielane </w:t>
      </w:r>
      <w:r w:rsidR="0096048B" w:rsidRPr="00E350EB">
        <w:rPr>
          <w:rFonts w:ascii="Calibri" w:eastAsia="Times New Roman" w:hAnsi="Calibri" w:cs="Calibri"/>
          <w:sz w:val="28"/>
          <w:szCs w:val="28"/>
          <w:lang w:eastAsia="pl-PL"/>
        </w:rPr>
        <w:t>z</w:t>
      </w:r>
      <w:r w:rsidR="0096048B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>Europejskiego Funduszu Społecznego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Konkurs nr POWR.01.02.01-IP.23-04-006/20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 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Zatwierdził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……………………….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Dyrektor Wojewódzkiego Urzędu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Pracy </w:t>
      </w:r>
      <w:r w:rsidR="0096048B" w:rsidRPr="00E350EB">
        <w:rPr>
          <w:rFonts w:ascii="Calibri" w:eastAsia="Times New Roman" w:hAnsi="Calibri" w:cs="Calibri"/>
          <w:sz w:val="16"/>
          <w:szCs w:val="16"/>
          <w:lang w:eastAsia="pl-PL"/>
        </w:rPr>
        <w:t>w</w:t>
      </w:r>
      <w:r w:rsidR="0096048B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Toruniu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Toruń, </w:t>
      </w:r>
      <w:r w:rsidR="00273C6E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20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  <w:r w:rsidR="00273C6E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kwietnia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2020 r.</w:t>
      </w:r>
    </w:p>
    <w:p w:rsidR="00F825D1" w:rsidRDefault="00F825D1" w:rsidP="00545A42"/>
    <w:p w:rsidR="00311030" w:rsidRPr="007E790E" w:rsidRDefault="00311030" w:rsidP="00311030">
      <w:pPr>
        <w:jc w:val="center"/>
        <w:rPr>
          <w:b/>
          <w:sz w:val="24"/>
          <w:szCs w:val="24"/>
        </w:rPr>
      </w:pPr>
      <w:r w:rsidRPr="007E790E">
        <w:rPr>
          <w:b/>
          <w:sz w:val="24"/>
          <w:szCs w:val="24"/>
        </w:rPr>
        <w:lastRenderedPageBreak/>
        <w:t xml:space="preserve">Informacja </w:t>
      </w:r>
      <w:r w:rsidR="0096048B" w:rsidRPr="007E790E">
        <w:rPr>
          <w:b/>
          <w:sz w:val="24"/>
          <w:szCs w:val="24"/>
        </w:rPr>
        <w:t>o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 xml:space="preserve">zmianach </w:t>
      </w:r>
      <w:r w:rsidR="0096048B" w:rsidRPr="007E790E">
        <w:rPr>
          <w:b/>
          <w:sz w:val="24"/>
          <w:szCs w:val="24"/>
        </w:rPr>
        <w:t>w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>regulaminie konkursu nr POWR.01.02.01-IP.23-04-006/20</w:t>
      </w:r>
      <w:r w:rsidR="003001C5">
        <w:rPr>
          <w:b/>
          <w:sz w:val="24"/>
          <w:szCs w:val="24"/>
        </w:rPr>
        <w:t xml:space="preserve"> w porównaniu do wersji zmienionej 19 marca 2020 r.</w:t>
      </w:r>
    </w:p>
    <w:p w:rsidR="00311030" w:rsidRPr="007E790E" w:rsidRDefault="00311030" w:rsidP="00545A42">
      <w:pPr>
        <w:rPr>
          <w:b/>
          <w:sz w:val="24"/>
          <w:szCs w:val="24"/>
        </w:rPr>
      </w:pPr>
    </w:p>
    <w:p w:rsidR="00E350EB" w:rsidRPr="007E790E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1.4  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Forma, termin </w:t>
      </w:r>
      <w:r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>i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miejsce naboru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części dot. terminu składania wniosków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dofinansowanie zapis otrzymuje brzmienie: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  <w:u w:val="single"/>
        </w:rPr>
        <w:t xml:space="preserve">30 </w:t>
      </w:r>
      <w:r w:rsidR="00273C6E">
        <w:rPr>
          <w:rFonts w:asciiTheme="minorHAnsi" w:hAnsiTheme="minorHAnsi" w:cstheme="minorHAnsi"/>
          <w:b/>
          <w:u w:val="single"/>
        </w:rPr>
        <w:t>czerwca</w:t>
      </w:r>
      <w:r w:rsidRPr="007E790E">
        <w:rPr>
          <w:rFonts w:asciiTheme="minorHAnsi" w:hAnsiTheme="minorHAnsi" w:cstheme="minorHAnsi"/>
          <w:b/>
          <w:u w:val="single"/>
        </w:rPr>
        <w:t xml:space="preserve"> 2020</w:t>
      </w:r>
      <w:r w:rsidRPr="007E790E">
        <w:rPr>
          <w:rFonts w:asciiTheme="minorHAnsi" w:hAnsiTheme="minorHAnsi" w:cstheme="minorHAnsi"/>
          <w:b/>
          <w:bCs/>
          <w:u w:val="single"/>
        </w:rPr>
        <w:t xml:space="preserve"> r</w:t>
      </w:r>
      <w:r w:rsidRPr="007E790E">
        <w:rPr>
          <w:rFonts w:asciiTheme="minorHAnsi" w:hAnsiTheme="minorHAnsi" w:cstheme="minorHAnsi"/>
          <w:b/>
          <w:bCs/>
        </w:rPr>
        <w:t>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EB136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</w:rPr>
        <w:t>3</w:t>
      </w:r>
      <w:r w:rsidR="000C4054">
        <w:rPr>
          <w:rFonts w:asciiTheme="minorHAnsi" w:hAnsiTheme="minorHAnsi" w:cstheme="minorHAnsi"/>
          <w:b/>
        </w:rPr>
        <w:t>0</w:t>
      </w:r>
      <w:r w:rsidRPr="007E790E">
        <w:rPr>
          <w:rFonts w:asciiTheme="minorHAnsi" w:hAnsiTheme="minorHAnsi" w:cstheme="minorHAnsi"/>
          <w:b/>
        </w:rPr>
        <w:t xml:space="preserve"> </w:t>
      </w:r>
      <w:r w:rsidR="000C4054">
        <w:rPr>
          <w:rFonts w:asciiTheme="minorHAnsi" w:hAnsiTheme="minorHAnsi" w:cstheme="minorHAnsi"/>
          <w:b/>
        </w:rPr>
        <w:t>kwietnia</w:t>
      </w:r>
      <w:r w:rsidRPr="007E790E">
        <w:rPr>
          <w:rFonts w:asciiTheme="minorHAnsi" w:hAnsiTheme="minorHAnsi" w:cstheme="minorHAnsi"/>
          <w:b/>
        </w:rPr>
        <w:t xml:space="preserve"> 2020</w:t>
      </w:r>
      <w:r w:rsidRPr="007E790E">
        <w:rPr>
          <w:rFonts w:asciiTheme="minorHAnsi" w:hAnsiTheme="minorHAnsi" w:cstheme="minorHAnsi"/>
          <w:b/>
          <w:bCs/>
        </w:rPr>
        <w:t xml:space="preserve"> r.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5C2D2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8.7 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Postanowienia końcowe 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>otrzymuje brzmienie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>:</w:t>
      </w:r>
    </w:p>
    <w:p w:rsidR="00593F28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 że orientacyjny:</w:t>
      </w:r>
    </w:p>
    <w:p w:rsidR="00593F28" w:rsidRPr="007E790E" w:rsidRDefault="00593F28" w:rsidP="00593F28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112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III kwartał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593F28" w:rsidRPr="007E790E" w:rsidRDefault="00593F28" w:rsidP="00593F28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23 marca 2020 r. do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30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czerwca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ocena merytoryczna zostanie przeprowadzona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terminie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60 dni kalendarzowych od dnia przekazania oceniającym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 wylosowanych projektów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oceny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momentu podpisania przez oceniających kart oceny merytorycznej wszystkich projektów ocenianych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 że orientacyjny:</w:t>
      </w:r>
    </w:p>
    <w:p w:rsidR="00593F28" w:rsidRPr="007E790E" w:rsidRDefault="00593F28" w:rsidP="00593F2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II</w:t>
      </w:r>
      <w:r w:rsidR="007112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kwartał 2020 r.</w:t>
      </w:r>
      <w:r w:rsidRPr="007E790E">
        <w:rPr>
          <w:sz w:val="24"/>
          <w:szCs w:val="24"/>
          <w:vertAlign w:val="superscript"/>
          <w:lang w:eastAsia="pl-PL"/>
        </w:rPr>
        <w:footnoteReference w:id="4"/>
      </w:r>
    </w:p>
    <w:p w:rsidR="00593F28" w:rsidRPr="007E790E" w:rsidRDefault="00593F28" w:rsidP="00593F2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23 marca 2020 r. do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</w:t>
      </w:r>
      <w:r w:rsidR="000C405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 kwietnia</w:t>
      </w:r>
      <w:bookmarkStart w:id="0" w:name="_GoBack"/>
      <w:bookmarkEnd w:id="0"/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2020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ocena merytoryczna zostanie przeprowadzona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terminie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60 dni kalendarzowych od dnia przekazania oceniającym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 wylosowanych projektów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oceny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momentu podpisania przez oceniających kart oceny merytorycznej wszystkich projektów ocenianych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593F28" w:rsidRDefault="009275BE" w:rsidP="00593F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Kolejne w</w:t>
      </w:r>
      <w:r w:rsidR="00593F28">
        <w:rPr>
          <w:sz w:val="24"/>
          <w:szCs w:val="24"/>
        </w:rPr>
        <w:t xml:space="preserve">ydłużenie terminu naboru wniosków o dofinansowanie projektów jest nadal podyktowane koniecznością zapewnienia potencjalnym wnioskodawcom wystarczającej ilości czasu na  opracowanie i złożenie wniosków o dofinansowanie projektu w sytuacji, gdy w związku z przeciwdziałaniem rozprzestrzenianiu się epidemii </w:t>
      </w:r>
      <w:proofErr w:type="spellStart"/>
      <w:r w:rsidR="00593F28">
        <w:rPr>
          <w:sz w:val="24"/>
          <w:szCs w:val="24"/>
        </w:rPr>
        <w:t>koronawirusa</w:t>
      </w:r>
      <w:proofErr w:type="spellEnd"/>
      <w:r w:rsidR="00593F28">
        <w:rPr>
          <w:sz w:val="24"/>
          <w:szCs w:val="24"/>
        </w:rPr>
        <w:t xml:space="preserve">, ograniczony jest ich potencjał administracyjno-kadrowy.  </w:t>
      </w:r>
    </w:p>
    <w:p w:rsidR="00593F28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5C2D2F" w:rsidRPr="00F56354" w:rsidRDefault="00EB28F1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B28F1">
        <w:rPr>
          <w:sz w:val="24"/>
          <w:szCs w:val="24"/>
        </w:rPr>
        <w:t>Ponadto w związku z zatwierdzeniem w dniu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25 marca 2020 r. kolejnej, tj. 18 wersji </w:t>
      </w:r>
      <w:r w:rsidRPr="00F56354">
        <w:rPr>
          <w:rFonts w:ascii="Calibri" w:eastAsia="Times New Roman" w:hAnsi="Calibri" w:cs="Times New Roman"/>
          <w:i/>
          <w:sz w:val="24"/>
          <w:szCs w:val="24"/>
          <w:lang w:eastAsia="pl-PL"/>
        </w:rPr>
        <w:t>Szczegółowego Opisu Osi Priorytetowych Programu Operacyjnego Wiedza Edukacja Rozwój 2014-2020 (SZOOP POWER)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zaktualizowano załącznik nr 1. </w:t>
      </w:r>
    </w:p>
    <w:p w:rsidR="00F56354" w:rsidRPr="007E790E" w:rsidRDefault="00F56354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5635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Jednocześnie </w:t>
      </w:r>
      <w:r w:rsidRPr="00F56354">
        <w:rPr>
          <w:sz w:val="24"/>
          <w:szCs w:val="24"/>
        </w:rPr>
        <w:t>w związku</w:t>
      </w:r>
      <w:r w:rsidRPr="00EB28F1">
        <w:rPr>
          <w:sz w:val="24"/>
          <w:szCs w:val="24"/>
        </w:rPr>
        <w:t xml:space="preserve"> z </w:t>
      </w:r>
      <w:r>
        <w:rPr>
          <w:sz w:val="24"/>
          <w:szCs w:val="24"/>
        </w:rPr>
        <w:t>udostępnieniem</w:t>
      </w:r>
      <w:r w:rsidRPr="00EB28F1">
        <w:rPr>
          <w:sz w:val="24"/>
          <w:szCs w:val="24"/>
        </w:rPr>
        <w:t xml:space="preserve"> w dniu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25 marca 2020 r. kolejnej, tj. 10 wersji</w:t>
      </w:r>
      <w:r w:rsidRPr="00F563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6354">
        <w:rPr>
          <w:rFonts w:ascii="Calibri" w:eastAsia="Times New Roman" w:hAnsi="Calibri" w:cs="Times New Roman"/>
          <w:i/>
          <w:sz w:val="24"/>
          <w:szCs w:val="24"/>
          <w:lang w:eastAsia="pl-PL"/>
        </w:rPr>
        <w:t>Instrukcji użytkownika Systemu Obsługi Wniosków Aplikacyjnych (SOWA) w ramach Programu Operacyjnego Wiedza Edukacja Rozwój 2014-2020 dla wnioskodawców/ beneficjentów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zaktualizowano załącznik nr 7.</w:t>
      </w:r>
    </w:p>
    <w:p w:rsidR="00E350EB" w:rsidRPr="007E790E" w:rsidRDefault="00E350EB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55C5" w:rsidRPr="00545A42" w:rsidRDefault="001755C5" w:rsidP="00545A42"/>
    <w:sectPr w:rsidR="001755C5" w:rsidRPr="00545A42" w:rsidSect="00F825D1">
      <w:headerReference w:type="first" r:id="rId7"/>
      <w:footerReference w:type="first" r:id="rId8"/>
      <w:pgSz w:w="11906" w:h="16838"/>
      <w:pgMar w:top="1687" w:right="1417" w:bottom="1417" w:left="1417" w:header="708" w:footer="2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D3" w:rsidRDefault="007C50D3" w:rsidP="007C50D3">
      <w:pPr>
        <w:spacing w:after="0" w:line="240" w:lineRule="auto"/>
      </w:pPr>
      <w:r>
        <w:separator/>
      </w:r>
    </w:p>
  </w:endnote>
  <w:end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C0194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215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W-W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D3" w:rsidRDefault="007C50D3" w:rsidP="007C50D3">
      <w:pPr>
        <w:spacing w:after="0" w:line="240" w:lineRule="auto"/>
      </w:pPr>
      <w:r>
        <w:separator/>
      </w:r>
    </w:p>
  </w:footnote>
  <w:foot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footnote>
  <w:footnote w:id="1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2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3">
    <w:p w:rsidR="00593F28" w:rsidRDefault="00593F28" w:rsidP="00593F28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  <w:footnote w:id="4">
    <w:p w:rsidR="00593F28" w:rsidRDefault="00593F28" w:rsidP="00593F28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F825D1">
    <w:pPr>
      <w:pStyle w:val="Nagwek"/>
    </w:pPr>
    <w:r w:rsidRPr="00F825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-220626</wp:posOffset>
          </wp:positionH>
          <wp:positionV relativeFrom="paragraph">
            <wp:posOffset>-153081</wp:posOffset>
          </wp:positionV>
          <wp:extent cx="6208621" cy="480949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621" cy="48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0F"/>
    <w:multiLevelType w:val="hybridMultilevel"/>
    <w:tmpl w:val="F4643880"/>
    <w:lvl w:ilvl="0" w:tplc="F57665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B4D"/>
    <w:multiLevelType w:val="hybridMultilevel"/>
    <w:tmpl w:val="7E9488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730DD5"/>
    <w:multiLevelType w:val="hybridMultilevel"/>
    <w:tmpl w:val="1E680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361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228E1"/>
    <w:multiLevelType w:val="hybridMultilevel"/>
    <w:tmpl w:val="E0AA7A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3100"/>
    <w:multiLevelType w:val="multilevel"/>
    <w:tmpl w:val="EF6ECE3A"/>
    <w:lvl w:ilvl="0">
      <w:start w:val="1"/>
      <w:numFmt w:val="bullet"/>
      <w:lvlText w:val=""/>
      <w:lvlJc w:val="left"/>
      <w:pPr>
        <w:tabs>
          <w:tab w:val="num" w:pos="1188"/>
        </w:tabs>
        <w:ind w:left="1188" w:hanging="4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048" w:hanging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 w15:restartNumberingAfterBreak="0">
    <w:nsid w:val="3B3A56D8"/>
    <w:multiLevelType w:val="hybridMultilevel"/>
    <w:tmpl w:val="AA286B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DE6"/>
    <w:multiLevelType w:val="hybridMultilevel"/>
    <w:tmpl w:val="F884A0B0"/>
    <w:lvl w:ilvl="0" w:tplc="04150011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0732D54"/>
    <w:multiLevelType w:val="hybridMultilevel"/>
    <w:tmpl w:val="31700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F27"/>
    <w:multiLevelType w:val="hybridMultilevel"/>
    <w:tmpl w:val="A190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D3"/>
    <w:rsid w:val="000407B7"/>
    <w:rsid w:val="000C4054"/>
    <w:rsid w:val="00111D82"/>
    <w:rsid w:val="001755C5"/>
    <w:rsid w:val="001D4D76"/>
    <w:rsid w:val="001F0879"/>
    <w:rsid w:val="0023562F"/>
    <w:rsid w:val="00273C6E"/>
    <w:rsid w:val="002C3028"/>
    <w:rsid w:val="002D6757"/>
    <w:rsid w:val="003001C5"/>
    <w:rsid w:val="00311030"/>
    <w:rsid w:val="00337109"/>
    <w:rsid w:val="00545A42"/>
    <w:rsid w:val="00593F28"/>
    <w:rsid w:val="005C2D2F"/>
    <w:rsid w:val="0068221E"/>
    <w:rsid w:val="007112CF"/>
    <w:rsid w:val="007C50D3"/>
    <w:rsid w:val="007E790E"/>
    <w:rsid w:val="0084101B"/>
    <w:rsid w:val="008769B0"/>
    <w:rsid w:val="008F2F80"/>
    <w:rsid w:val="009275BE"/>
    <w:rsid w:val="0096048B"/>
    <w:rsid w:val="009B27C4"/>
    <w:rsid w:val="009D3504"/>
    <w:rsid w:val="00B13784"/>
    <w:rsid w:val="00B444A1"/>
    <w:rsid w:val="00BA0289"/>
    <w:rsid w:val="00BA30A8"/>
    <w:rsid w:val="00C01944"/>
    <w:rsid w:val="00C27E30"/>
    <w:rsid w:val="00DA0B32"/>
    <w:rsid w:val="00E0228F"/>
    <w:rsid w:val="00E350EB"/>
    <w:rsid w:val="00EB136B"/>
    <w:rsid w:val="00EB28F1"/>
    <w:rsid w:val="00F26FBD"/>
    <w:rsid w:val="00F56354"/>
    <w:rsid w:val="00F825D1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D95A"/>
  <w15:docId w15:val="{B1DFE648-05C2-4361-B186-88987A4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0D3"/>
  </w:style>
  <w:style w:type="paragraph" w:styleId="Stopka">
    <w:name w:val="footer"/>
    <w:basedOn w:val="Normalny"/>
    <w:link w:val="Stopka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0D3"/>
  </w:style>
  <w:style w:type="paragraph" w:styleId="Tekstdymka">
    <w:name w:val="Balloon Text"/>
    <w:basedOn w:val="Normalny"/>
    <w:link w:val="TekstdymkaZnak"/>
    <w:uiPriority w:val="99"/>
    <w:semiHidden/>
    <w:unhideWhenUsed/>
    <w:rsid w:val="005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5C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C2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5C2D2F"/>
    <w:rPr>
      <w:vertAlign w:val="superscript"/>
    </w:rPr>
  </w:style>
  <w:style w:type="paragraph" w:styleId="Listapunktowana2">
    <w:name w:val="List Bullet 2"/>
    <w:basedOn w:val="Normalny"/>
    <w:rsid w:val="005C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Eldritch</dc:creator>
  <cp:keywords/>
  <dc:description/>
  <cp:lastModifiedBy>Wojciech Cegiełka</cp:lastModifiedBy>
  <cp:revision>25</cp:revision>
  <dcterms:created xsi:type="dcterms:W3CDTF">2018-10-22T15:20:00Z</dcterms:created>
  <dcterms:modified xsi:type="dcterms:W3CDTF">2020-04-20T10:20:00Z</dcterms:modified>
</cp:coreProperties>
</file>