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16D31" w14:textId="71CB8F7A" w:rsidR="0006411B" w:rsidRDefault="0006411B" w:rsidP="004604D3">
      <w:pPr>
        <w:jc w:val="center"/>
        <w:rPr>
          <w:rFonts w:ascii="Arial" w:hAnsi="Arial" w:cs="Arial"/>
          <w:b/>
          <w:sz w:val="24"/>
          <w:szCs w:val="24"/>
        </w:rPr>
      </w:pPr>
    </w:p>
    <w:p w14:paraId="017D06EB" w14:textId="62DEF2F7" w:rsidR="007E2BE0" w:rsidRPr="004604D3" w:rsidRDefault="003162B6" w:rsidP="004604D3">
      <w:pPr>
        <w:jc w:val="right"/>
        <w:rPr>
          <w:rFonts w:ascii="Arial" w:hAnsi="Arial" w:cs="Arial"/>
          <w:bCs/>
          <w:sz w:val="24"/>
          <w:szCs w:val="24"/>
        </w:rPr>
      </w:pPr>
      <w:r w:rsidRPr="004604D3">
        <w:rPr>
          <w:rFonts w:ascii="Arial" w:hAnsi="Arial" w:cs="Arial"/>
          <w:sz w:val="24"/>
          <w:szCs w:val="24"/>
        </w:rPr>
        <w:t xml:space="preserve">Załącznik nr </w:t>
      </w:r>
      <w:r w:rsidR="009567D5" w:rsidRPr="004604D3">
        <w:rPr>
          <w:rFonts w:ascii="Arial" w:hAnsi="Arial" w:cs="Arial"/>
          <w:sz w:val="24"/>
          <w:szCs w:val="24"/>
        </w:rPr>
        <w:t>1</w:t>
      </w:r>
      <w:r w:rsidRPr="004604D3">
        <w:rPr>
          <w:rFonts w:ascii="Arial" w:hAnsi="Arial" w:cs="Arial"/>
          <w:sz w:val="24"/>
          <w:szCs w:val="24"/>
        </w:rPr>
        <w:t xml:space="preserve"> </w:t>
      </w:r>
      <w:r w:rsidR="00E26D06" w:rsidRPr="004604D3">
        <w:rPr>
          <w:rFonts w:ascii="Arial" w:hAnsi="Arial" w:cs="Arial"/>
          <w:sz w:val="24"/>
          <w:szCs w:val="24"/>
        </w:rPr>
        <w:t>do Regulaminu wyboru projektów</w:t>
      </w:r>
      <w:r w:rsidR="00E26D06" w:rsidRPr="004604D3">
        <w:rPr>
          <w:rFonts w:ascii="Arial" w:hAnsi="Arial" w:cs="Arial"/>
        </w:rPr>
        <w:t xml:space="preserve"> </w:t>
      </w:r>
    </w:p>
    <w:p w14:paraId="1420DCAB" w14:textId="77777777" w:rsidR="006E12BF" w:rsidRDefault="006E12BF" w:rsidP="00586F5C">
      <w:pPr>
        <w:autoSpaceDE w:val="0"/>
        <w:autoSpaceDN w:val="0"/>
        <w:adjustRightInd w:val="0"/>
        <w:spacing w:after="0" w:line="240" w:lineRule="auto"/>
        <w:rPr>
          <w:rFonts w:ascii="Arial" w:hAnsi="Arial" w:cs="Arial"/>
          <w:color w:val="000000"/>
          <w:sz w:val="24"/>
          <w:szCs w:val="24"/>
        </w:rPr>
      </w:pPr>
    </w:p>
    <w:p w14:paraId="3F6756AA" w14:textId="1E1BD163" w:rsidR="00586F5C" w:rsidRPr="004604D3" w:rsidRDefault="006E12BF" w:rsidP="00586F5C">
      <w:pPr>
        <w:autoSpaceDE w:val="0"/>
        <w:autoSpaceDN w:val="0"/>
        <w:adjustRightInd w:val="0"/>
        <w:spacing w:after="0" w:line="240" w:lineRule="auto"/>
        <w:rPr>
          <w:rFonts w:ascii="Arial" w:hAnsi="Arial" w:cs="Arial"/>
          <w:b/>
          <w:color w:val="000000"/>
          <w:sz w:val="24"/>
          <w:szCs w:val="24"/>
        </w:rPr>
      </w:pPr>
      <w:r w:rsidRPr="004604D3">
        <w:rPr>
          <w:rFonts w:ascii="Arial" w:hAnsi="Arial" w:cs="Arial"/>
          <w:b/>
          <w:color w:val="0070C0"/>
          <w:sz w:val="24"/>
          <w:szCs w:val="24"/>
        </w:rPr>
        <w:t>Kryteria wyboru projekt</w:t>
      </w:r>
      <w:r w:rsidR="001B6A30">
        <w:rPr>
          <w:rFonts w:ascii="Arial" w:hAnsi="Arial" w:cs="Arial"/>
          <w:b/>
          <w:color w:val="0070C0"/>
          <w:sz w:val="24"/>
          <w:szCs w:val="24"/>
        </w:rPr>
        <w:t>ów</w:t>
      </w:r>
    </w:p>
    <w:p w14:paraId="5A345EE1" w14:textId="77777777" w:rsidR="006E12BF" w:rsidRPr="00586F5C" w:rsidRDefault="006E12BF" w:rsidP="00586F5C">
      <w:pPr>
        <w:autoSpaceDE w:val="0"/>
        <w:autoSpaceDN w:val="0"/>
        <w:adjustRightInd w:val="0"/>
        <w:spacing w:after="0" w:line="240" w:lineRule="auto"/>
        <w:rPr>
          <w:rFonts w:ascii="Arial" w:hAnsi="Arial" w:cs="Arial"/>
          <w:color w:val="000000"/>
          <w:sz w:val="24"/>
          <w:szCs w:val="24"/>
        </w:rPr>
      </w:pPr>
    </w:p>
    <w:p w14:paraId="7A74A107" w14:textId="7CFE8300" w:rsidR="00586F5C" w:rsidRPr="00621F63" w:rsidRDefault="00586F5C" w:rsidP="00586F5C">
      <w:pPr>
        <w:autoSpaceDE w:val="0"/>
        <w:autoSpaceDN w:val="0"/>
        <w:adjustRightInd w:val="0"/>
        <w:spacing w:after="0" w:line="240" w:lineRule="auto"/>
        <w:rPr>
          <w:rFonts w:ascii="Arial" w:hAnsi="Arial" w:cs="Arial"/>
          <w:color w:val="FF0000"/>
          <w:sz w:val="24"/>
          <w:szCs w:val="24"/>
        </w:rPr>
      </w:pPr>
      <w:r w:rsidRPr="00F4765B">
        <w:rPr>
          <w:rFonts w:ascii="Arial" w:hAnsi="Arial" w:cs="Arial"/>
          <w:sz w:val="24"/>
          <w:szCs w:val="24"/>
        </w:rPr>
        <w:t xml:space="preserve">Wykaz kryteriów obowiązujących dla naboru nr </w:t>
      </w:r>
      <w:bookmarkStart w:id="0" w:name="_Hlk134081951"/>
      <w:r w:rsidR="001B26F6" w:rsidRPr="00F4765B">
        <w:rPr>
          <w:rFonts w:ascii="Arial" w:hAnsi="Arial" w:cs="Arial"/>
          <w:b/>
          <w:bCs/>
          <w:sz w:val="24"/>
          <w:szCs w:val="24"/>
        </w:rPr>
        <w:t>FEKP.08.</w:t>
      </w:r>
      <w:r w:rsidR="00DD14EA" w:rsidRPr="00F4765B">
        <w:rPr>
          <w:rFonts w:ascii="Arial" w:hAnsi="Arial" w:cs="Arial"/>
          <w:b/>
          <w:bCs/>
          <w:sz w:val="24"/>
          <w:szCs w:val="24"/>
        </w:rPr>
        <w:t>0</w:t>
      </w:r>
      <w:r w:rsidR="0071261F">
        <w:rPr>
          <w:rFonts w:ascii="Arial" w:hAnsi="Arial" w:cs="Arial"/>
          <w:b/>
          <w:bCs/>
          <w:sz w:val="24"/>
          <w:szCs w:val="24"/>
        </w:rPr>
        <w:t>4</w:t>
      </w:r>
      <w:r w:rsidR="001B26F6" w:rsidRPr="00F4765B">
        <w:rPr>
          <w:rFonts w:ascii="Arial" w:hAnsi="Arial" w:cs="Arial"/>
          <w:b/>
          <w:bCs/>
          <w:sz w:val="24"/>
          <w:szCs w:val="24"/>
        </w:rPr>
        <w:t>-IP.</w:t>
      </w:r>
      <w:r w:rsidR="001B26F6" w:rsidRPr="00B210B0">
        <w:rPr>
          <w:rFonts w:ascii="Arial" w:hAnsi="Arial" w:cs="Arial"/>
          <w:b/>
          <w:bCs/>
          <w:sz w:val="24"/>
          <w:szCs w:val="24"/>
        </w:rPr>
        <w:t>01-</w:t>
      </w:r>
      <w:r w:rsidR="00DD14EA" w:rsidRPr="00B210B0">
        <w:rPr>
          <w:rFonts w:ascii="Arial" w:hAnsi="Arial" w:cs="Arial"/>
          <w:b/>
          <w:bCs/>
          <w:sz w:val="24"/>
          <w:szCs w:val="24"/>
        </w:rPr>
        <w:t>00</w:t>
      </w:r>
      <w:r w:rsidR="0071261F">
        <w:rPr>
          <w:rFonts w:ascii="Arial" w:hAnsi="Arial" w:cs="Arial"/>
          <w:b/>
          <w:bCs/>
          <w:sz w:val="24"/>
          <w:szCs w:val="24"/>
        </w:rPr>
        <w:t>5</w:t>
      </w:r>
      <w:r w:rsidR="001B26F6" w:rsidRPr="00B210B0">
        <w:rPr>
          <w:rFonts w:ascii="Arial" w:hAnsi="Arial" w:cs="Arial"/>
          <w:b/>
          <w:bCs/>
          <w:sz w:val="24"/>
          <w:szCs w:val="24"/>
        </w:rPr>
        <w:t>/2</w:t>
      </w:r>
      <w:bookmarkEnd w:id="0"/>
      <w:r w:rsidR="0071261F">
        <w:rPr>
          <w:rFonts w:ascii="Arial" w:hAnsi="Arial" w:cs="Arial"/>
          <w:b/>
          <w:bCs/>
          <w:sz w:val="24"/>
          <w:szCs w:val="24"/>
        </w:rPr>
        <w:t>5</w:t>
      </w:r>
      <w:r w:rsidR="001B26F6" w:rsidRPr="00B210B0">
        <w:rPr>
          <w:rFonts w:ascii="Arial" w:hAnsi="Arial" w:cs="Arial"/>
          <w:bCs/>
          <w:sz w:val="24"/>
          <w:szCs w:val="24"/>
        </w:rPr>
        <w:t xml:space="preserve"> </w:t>
      </w:r>
      <w:r w:rsidRPr="00B210B0">
        <w:rPr>
          <w:rFonts w:ascii="Arial" w:hAnsi="Arial" w:cs="Arial"/>
          <w:sz w:val="24"/>
          <w:szCs w:val="24"/>
        </w:rPr>
        <w:t xml:space="preserve">wraz z definicjami oraz opisem znaczenia zgodny z załącznikiem do uchwały Komitetu Monitorującego FEdKP 2021-2027 (także: KM) z dnia </w:t>
      </w:r>
      <w:r w:rsidR="00B10983">
        <w:rPr>
          <w:rFonts w:ascii="Arial" w:hAnsi="Arial" w:cs="Arial"/>
          <w:b/>
          <w:bCs/>
          <w:sz w:val="24"/>
          <w:szCs w:val="24"/>
        </w:rPr>
        <w:t>4 kwietnia</w:t>
      </w:r>
      <w:r w:rsidRPr="00B210B0">
        <w:rPr>
          <w:rFonts w:ascii="Arial" w:hAnsi="Arial" w:cs="Arial"/>
          <w:b/>
          <w:bCs/>
          <w:sz w:val="24"/>
          <w:szCs w:val="24"/>
        </w:rPr>
        <w:t xml:space="preserve"> 202</w:t>
      </w:r>
      <w:r w:rsidR="00B10983">
        <w:rPr>
          <w:rFonts w:ascii="Arial" w:hAnsi="Arial" w:cs="Arial"/>
          <w:b/>
          <w:bCs/>
          <w:sz w:val="24"/>
          <w:szCs w:val="24"/>
        </w:rPr>
        <w:t>5</w:t>
      </w:r>
      <w:r w:rsidRPr="00B210B0">
        <w:rPr>
          <w:rFonts w:ascii="Arial" w:hAnsi="Arial" w:cs="Arial"/>
          <w:b/>
          <w:bCs/>
          <w:sz w:val="24"/>
          <w:szCs w:val="24"/>
        </w:rPr>
        <w:t xml:space="preserve"> </w:t>
      </w:r>
      <w:r w:rsidRPr="00B210B0">
        <w:rPr>
          <w:rFonts w:ascii="Arial" w:hAnsi="Arial" w:cs="Arial"/>
          <w:sz w:val="24"/>
          <w:szCs w:val="24"/>
        </w:rPr>
        <w:t xml:space="preserve">r. o numerze </w:t>
      </w:r>
      <w:r w:rsidR="00B10983">
        <w:rPr>
          <w:rFonts w:ascii="Arial" w:hAnsi="Arial" w:cs="Arial"/>
          <w:b/>
          <w:bCs/>
          <w:sz w:val="24"/>
          <w:szCs w:val="24"/>
        </w:rPr>
        <w:t>37/2025</w:t>
      </w:r>
      <w:r w:rsidRPr="00B210B0">
        <w:rPr>
          <w:rFonts w:ascii="Arial" w:hAnsi="Arial" w:cs="Arial"/>
          <w:sz w:val="24"/>
          <w:szCs w:val="24"/>
        </w:rPr>
        <w:t xml:space="preserve">. </w:t>
      </w:r>
    </w:p>
    <w:p w14:paraId="677AF260" w14:textId="77777777" w:rsidR="00586F5C" w:rsidRPr="00621F63" w:rsidRDefault="00586F5C" w:rsidP="00586F5C">
      <w:pPr>
        <w:autoSpaceDE w:val="0"/>
        <w:autoSpaceDN w:val="0"/>
        <w:adjustRightInd w:val="0"/>
        <w:spacing w:after="0" w:line="240" w:lineRule="auto"/>
        <w:rPr>
          <w:rFonts w:ascii="Arial" w:hAnsi="Arial" w:cs="Arial"/>
          <w:color w:val="FF0000"/>
          <w:sz w:val="24"/>
          <w:szCs w:val="24"/>
        </w:rPr>
      </w:pPr>
    </w:p>
    <w:p w14:paraId="6752919C" w14:textId="72BB353F" w:rsidR="00586F5C" w:rsidRPr="00F4765B" w:rsidRDefault="00586F5C" w:rsidP="00586F5C">
      <w:pPr>
        <w:autoSpaceDE w:val="0"/>
        <w:autoSpaceDN w:val="0"/>
        <w:adjustRightInd w:val="0"/>
        <w:spacing w:after="0" w:line="240" w:lineRule="auto"/>
        <w:rPr>
          <w:rFonts w:ascii="Arial" w:hAnsi="Arial" w:cs="Arial"/>
          <w:sz w:val="24"/>
          <w:szCs w:val="24"/>
        </w:rPr>
      </w:pPr>
      <w:r w:rsidRPr="00F4765B">
        <w:rPr>
          <w:rFonts w:ascii="Arial" w:hAnsi="Arial" w:cs="Arial"/>
          <w:sz w:val="24"/>
          <w:szCs w:val="24"/>
        </w:rPr>
        <w:t>W przypadku, gdy KM dopuścił doprecyzowanie definicji kryterium na potrzeby danego postępowania w regulaminie wyboru projektów, w</w:t>
      </w:r>
      <w:r w:rsidR="008E5AC4">
        <w:rPr>
          <w:rFonts w:ascii="Arial" w:hAnsi="Arial" w:cs="Arial"/>
          <w:sz w:val="24"/>
          <w:szCs w:val="24"/>
        </w:rPr>
        <w:t> </w:t>
      </w:r>
      <w:r w:rsidRPr="00F4765B">
        <w:rPr>
          <w:rFonts w:ascii="Arial" w:hAnsi="Arial" w:cs="Arial"/>
          <w:sz w:val="24"/>
          <w:szCs w:val="24"/>
        </w:rPr>
        <w:t xml:space="preserve">poniższej tabeli wskazano dodatkowe zapisy dotyczące wymagań wobec wniosku o dofinansowanie w zakresie spełnienia danego kryterium lub informację o braku takiego doprecyzowania. </w:t>
      </w:r>
    </w:p>
    <w:p w14:paraId="16931E40" w14:textId="1A22225E" w:rsidR="000A6080" w:rsidRPr="00F4765B" w:rsidRDefault="00586F5C" w:rsidP="00586F5C">
      <w:pPr>
        <w:spacing w:before="100" w:beforeAutospacing="1" w:after="100" w:afterAutospacing="1" w:line="276" w:lineRule="auto"/>
        <w:rPr>
          <w:rFonts w:ascii="Arial" w:hAnsi="Arial" w:cs="Arial"/>
          <w:sz w:val="24"/>
          <w:szCs w:val="24"/>
        </w:rPr>
      </w:pPr>
      <w:r w:rsidRPr="00F4765B">
        <w:rPr>
          <w:rFonts w:ascii="Arial" w:hAnsi="Arial" w:cs="Arial"/>
          <w:sz w:val="24"/>
          <w:szCs w:val="24"/>
        </w:rPr>
        <w:t xml:space="preserve">W przypadku, gdy kryterium może podlegać negocjacjom w ostatniej kolumnie wskazano dopuszczalny zakres negocjacji. Negocjacje mogą dotyczyć pełnego zakresu wynikającego z nazwy i definicji kryterium, niezbędnego do uznania kryterium za spełnione lub zakres ten może zostać ograniczony. </w:t>
      </w:r>
    </w:p>
    <w:p w14:paraId="031C4517" w14:textId="21E089EA" w:rsidR="000A6080" w:rsidRPr="00D85B37" w:rsidRDefault="000A6080" w:rsidP="004604D3">
      <w:pPr>
        <w:pStyle w:val="Akapitzlist"/>
        <w:numPr>
          <w:ilvl w:val="0"/>
          <w:numId w:val="13"/>
        </w:numPr>
        <w:spacing w:before="100" w:beforeAutospacing="1" w:after="100" w:afterAutospacing="1" w:line="276" w:lineRule="auto"/>
        <w:ind w:left="357" w:hanging="357"/>
        <w:rPr>
          <w:rFonts w:ascii="Arial" w:hAnsi="Arial" w:cs="Arial"/>
          <w:b/>
          <w:bCs/>
          <w:sz w:val="24"/>
          <w:szCs w:val="24"/>
        </w:rPr>
      </w:pPr>
      <w:r w:rsidRPr="00D85B37">
        <w:rPr>
          <w:rFonts w:ascii="Arial" w:hAnsi="Arial" w:cs="Arial"/>
          <w:b/>
          <w:bCs/>
          <w:sz w:val="24"/>
          <w:szCs w:val="24"/>
        </w:rPr>
        <w:t>Kryteria horyzontalne</w:t>
      </w:r>
    </w:p>
    <w:tbl>
      <w:tblPr>
        <w:tblStyle w:val="Tabela-Siatka"/>
        <w:tblW w:w="4965" w:type="pct"/>
        <w:tblLayout w:type="fixed"/>
        <w:tblLook w:val="0620" w:firstRow="1" w:lastRow="0" w:firstColumn="0" w:lastColumn="0" w:noHBand="1" w:noVBand="1"/>
      </w:tblPr>
      <w:tblGrid>
        <w:gridCol w:w="769"/>
        <w:gridCol w:w="2346"/>
        <w:gridCol w:w="6095"/>
        <w:gridCol w:w="3118"/>
        <w:gridCol w:w="2692"/>
      </w:tblGrid>
      <w:tr w:rsidR="002B06BE" w:rsidRPr="00A30E20" w14:paraId="3C51DEE4" w14:textId="3CA4EB35" w:rsidTr="00602267">
        <w:trPr>
          <w:tblHeader/>
        </w:trPr>
        <w:tc>
          <w:tcPr>
            <w:tcW w:w="256" w:type="pct"/>
            <w:shd w:val="clear" w:color="auto" w:fill="auto"/>
          </w:tcPr>
          <w:p w14:paraId="6E933A47" w14:textId="77777777" w:rsidR="002B06BE" w:rsidRPr="00BC6B58" w:rsidRDefault="002B06BE" w:rsidP="002B06BE">
            <w:pPr>
              <w:spacing w:before="100" w:beforeAutospacing="1" w:after="100" w:afterAutospacing="1" w:line="276" w:lineRule="auto"/>
              <w:rPr>
                <w:rFonts w:ascii="Arial" w:hAnsi="Arial" w:cs="Arial"/>
                <w:b/>
                <w:bCs/>
                <w:color w:val="0070C0"/>
                <w:sz w:val="24"/>
                <w:szCs w:val="24"/>
              </w:rPr>
            </w:pPr>
            <w:r w:rsidRPr="00BC6B58">
              <w:rPr>
                <w:rFonts w:ascii="Arial" w:eastAsia="Calibri" w:hAnsi="Arial" w:cs="Arial"/>
                <w:b/>
                <w:color w:val="0070C0"/>
                <w:sz w:val="24"/>
                <w:szCs w:val="24"/>
              </w:rPr>
              <w:t>Nr</w:t>
            </w:r>
          </w:p>
        </w:tc>
        <w:tc>
          <w:tcPr>
            <w:tcW w:w="781" w:type="pct"/>
            <w:shd w:val="clear" w:color="auto" w:fill="auto"/>
          </w:tcPr>
          <w:p w14:paraId="212F951B" w14:textId="77777777" w:rsidR="002B06BE" w:rsidRPr="00BC6B58" w:rsidRDefault="002B06BE" w:rsidP="002B06BE">
            <w:pPr>
              <w:spacing w:before="100" w:beforeAutospacing="1" w:after="100" w:afterAutospacing="1" w:line="276" w:lineRule="auto"/>
              <w:jc w:val="center"/>
              <w:rPr>
                <w:rFonts w:ascii="Arial" w:hAnsi="Arial" w:cs="Arial"/>
                <w:b/>
                <w:bCs/>
                <w:color w:val="0070C0"/>
                <w:sz w:val="24"/>
                <w:szCs w:val="24"/>
              </w:rPr>
            </w:pPr>
            <w:r w:rsidRPr="00BC6B58">
              <w:rPr>
                <w:rFonts w:ascii="Arial" w:hAnsi="Arial" w:cs="Arial"/>
                <w:b/>
                <w:bCs/>
                <w:color w:val="0070C0"/>
                <w:sz w:val="24"/>
                <w:szCs w:val="24"/>
              </w:rPr>
              <w:t>Nazwa</w:t>
            </w:r>
          </w:p>
        </w:tc>
        <w:tc>
          <w:tcPr>
            <w:tcW w:w="2029" w:type="pct"/>
            <w:shd w:val="clear" w:color="auto" w:fill="auto"/>
          </w:tcPr>
          <w:p w14:paraId="3977F929" w14:textId="77777777" w:rsidR="002B06BE" w:rsidRPr="00BC6B58" w:rsidRDefault="002B06BE" w:rsidP="002B06BE">
            <w:pPr>
              <w:spacing w:before="100" w:beforeAutospacing="1" w:after="100" w:afterAutospacing="1" w:line="276" w:lineRule="auto"/>
              <w:jc w:val="center"/>
              <w:rPr>
                <w:rFonts w:ascii="Arial" w:hAnsi="Arial" w:cs="Arial"/>
                <w:b/>
                <w:bCs/>
                <w:color w:val="0070C0"/>
                <w:sz w:val="24"/>
                <w:szCs w:val="24"/>
              </w:rPr>
            </w:pPr>
            <w:r w:rsidRPr="00BC6B58">
              <w:rPr>
                <w:rFonts w:ascii="Arial" w:hAnsi="Arial" w:cs="Arial"/>
                <w:b/>
                <w:bCs/>
                <w:color w:val="0070C0"/>
                <w:sz w:val="24"/>
                <w:szCs w:val="24"/>
              </w:rPr>
              <w:t>Definicja</w:t>
            </w:r>
            <w:r w:rsidRPr="00BC6B58">
              <w:rPr>
                <w:rStyle w:val="Odwoanieprzypisudolnego"/>
                <w:rFonts w:ascii="Arial" w:hAnsi="Arial" w:cs="Arial"/>
                <w:b/>
                <w:bCs/>
                <w:color w:val="0070C0"/>
                <w:sz w:val="24"/>
                <w:szCs w:val="24"/>
              </w:rPr>
              <w:footnoteReference w:id="1"/>
            </w:r>
          </w:p>
        </w:tc>
        <w:tc>
          <w:tcPr>
            <w:tcW w:w="1038" w:type="pct"/>
            <w:shd w:val="clear" w:color="auto" w:fill="auto"/>
          </w:tcPr>
          <w:p w14:paraId="4A9E7741" w14:textId="77777777" w:rsidR="002B06BE" w:rsidRPr="00BC6B58" w:rsidRDefault="002B06BE" w:rsidP="002B06BE">
            <w:pPr>
              <w:spacing w:before="100" w:beforeAutospacing="1" w:after="100" w:afterAutospacing="1" w:line="276" w:lineRule="auto"/>
              <w:jc w:val="center"/>
              <w:rPr>
                <w:rFonts w:ascii="Arial" w:hAnsi="Arial" w:cs="Arial"/>
                <w:b/>
                <w:bCs/>
                <w:color w:val="0070C0"/>
                <w:sz w:val="24"/>
                <w:szCs w:val="24"/>
              </w:rPr>
            </w:pPr>
            <w:r w:rsidRPr="00BC6B58">
              <w:rPr>
                <w:rFonts w:ascii="Arial" w:hAnsi="Arial" w:cs="Arial"/>
                <w:b/>
                <w:bCs/>
                <w:color w:val="0070C0"/>
                <w:sz w:val="24"/>
                <w:szCs w:val="24"/>
              </w:rPr>
              <w:t>Opis znaczenia</w:t>
            </w:r>
          </w:p>
        </w:tc>
        <w:tc>
          <w:tcPr>
            <w:tcW w:w="896" w:type="pct"/>
          </w:tcPr>
          <w:p w14:paraId="1DE01B7C" w14:textId="5BE2B490" w:rsidR="002B06BE" w:rsidRPr="00BC6B58" w:rsidRDefault="002B06BE" w:rsidP="002B06BE">
            <w:pPr>
              <w:spacing w:before="100" w:beforeAutospacing="1" w:after="100" w:afterAutospacing="1" w:line="276" w:lineRule="auto"/>
              <w:jc w:val="center"/>
              <w:rPr>
                <w:rFonts w:ascii="Arial" w:hAnsi="Arial" w:cs="Arial"/>
                <w:b/>
                <w:bCs/>
                <w:color w:val="0070C0"/>
                <w:sz w:val="24"/>
                <w:szCs w:val="24"/>
              </w:rPr>
            </w:pPr>
            <w:r w:rsidRPr="00BC6B58">
              <w:rPr>
                <w:rFonts w:ascii="Arial" w:hAnsi="Arial" w:cs="Arial"/>
                <w:b/>
                <w:bCs/>
                <w:color w:val="0070C0"/>
                <w:sz w:val="24"/>
                <w:szCs w:val="24"/>
              </w:rPr>
              <w:t>Zakres negocjacji</w:t>
            </w:r>
          </w:p>
        </w:tc>
      </w:tr>
      <w:tr w:rsidR="002B06BE" w:rsidRPr="00D85B37" w14:paraId="5075A383" w14:textId="398B259C" w:rsidTr="00602267">
        <w:tc>
          <w:tcPr>
            <w:tcW w:w="256" w:type="pct"/>
          </w:tcPr>
          <w:p w14:paraId="2BE0A859" w14:textId="77777777" w:rsidR="002B06BE" w:rsidRPr="00621F63" w:rsidRDefault="002B06BE" w:rsidP="002B06BE">
            <w:pPr>
              <w:spacing w:before="100" w:beforeAutospacing="1" w:after="100" w:afterAutospacing="1" w:line="276" w:lineRule="auto"/>
              <w:jc w:val="center"/>
              <w:rPr>
                <w:rFonts w:ascii="Arial" w:hAnsi="Arial" w:cs="Arial"/>
                <w:b/>
                <w:bCs/>
                <w:color w:val="FF0000"/>
                <w:sz w:val="24"/>
                <w:szCs w:val="24"/>
              </w:rPr>
            </w:pPr>
            <w:bookmarkStart w:id="1" w:name="_Hlk129181517"/>
            <w:r w:rsidRPr="008D1657">
              <w:rPr>
                <w:rFonts w:ascii="Arial" w:hAnsi="Arial" w:cs="Arial"/>
                <w:b/>
                <w:bCs/>
                <w:sz w:val="24"/>
                <w:szCs w:val="24"/>
              </w:rPr>
              <w:t>A.1</w:t>
            </w:r>
          </w:p>
        </w:tc>
        <w:tc>
          <w:tcPr>
            <w:tcW w:w="781" w:type="pct"/>
          </w:tcPr>
          <w:p w14:paraId="64A717CD" w14:textId="76B4F6C0" w:rsidR="002B06BE" w:rsidRPr="00621F63" w:rsidRDefault="00B10983" w:rsidP="002B06BE">
            <w:pPr>
              <w:spacing w:before="100" w:beforeAutospacing="1" w:after="100" w:afterAutospacing="1" w:line="276" w:lineRule="auto"/>
              <w:rPr>
                <w:rFonts w:ascii="Arial" w:hAnsi="Arial" w:cs="Arial"/>
                <w:b/>
                <w:bCs/>
                <w:color w:val="FF0000"/>
                <w:sz w:val="24"/>
                <w:szCs w:val="24"/>
              </w:rPr>
            </w:pPr>
            <w:r w:rsidRPr="00C64522">
              <w:rPr>
                <w:rFonts w:ascii="Arial" w:hAnsi="Arial" w:cs="Arial"/>
                <w:b/>
                <w:bCs/>
                <w:sz w:val="24"/>
                <w:szCs w:val="24"/>
              </w:rPr>
              <w:t>Projekt jest zgodny z właściwymi przepisami prawa unijnego</w:t>
            </w:r>
          </w:p>
        </w:tc>
        <w:tc>
          <w:tcPr>
            <w:tcW w:w="2029" w:type="pct"/>
          </w:tcPr>
          <w:p w14:paraId="2735E9B9" w14:textId="77777777" w:rsidR="00B10983" w:rsidRPr="00C64522" w:rsidRDefault="00B10983" w:rsidP="00B10983">
            <w:pPr>
              <w:spacing w:before="100" w:beforeAutospacing="1" w:after="100" w:afterAutospacing="1" w:line="276" w:lineRule="auto"/>
              <w:rPr>
                <w:rFonts w:ascii="Arial" w:hAnsi="Arial" w:cs="Arial"/>
                <w:sz w:val="24"/>
                <w:szCs w:val="24"/>
              </w:rPr>
            </w:pPr>
            <w:r w:rsidRPr="00C64522">
              <w:rPr>
                <w:rFonts w:ascii="Arial" w:hAnsi="Arial" w:cs="Arial"/>
                <w:sz w:val="24"/>
                <w:szCs w:val="24"/>
              </w:rPr>
              <w:t>W kryterium sprawdzimy, czy projekt jest zgodny z właściwymi przepisami prawa unijnego, tj. czy:</w:t>
            </w:r>
          </w:p>
          <w:p w14:paraId="5A5413EE" w14:textId="77777777" w:rsidR="00B10983" w:rsidRPr="00C64522" w:rsidRDefault="00B10983" w:rsidP="00B10983">
            <w:pPr>
              <w:pStyle w:val="Akapitzlist"/>
              <w:numPr>
                <w:ilvl w:val="0"/>
                <w:numId w:val="1"/>
              </w:numPr>
              <w:spacing w:before="100" w:beforeAutospacing="1" w:after="100" w:afterAutospacing="1" w:line="276" w:lineRule="auto"/>
              <w:ind w:left="357" w:hanging="357"/>
              <w:rPr>
                <w:rFonts w:ascii="Arial" w:hAnsi="Arial" w:cs="Arial"/>
                <w:sz w:val="24"/>
                <w:szCs w:val="24"/>
              </w:rPr>
            </w:pPr>
            <w:r w:rsidRPr="00C64522">
              <w:rPr>
                <w:rFonts w:ascii="Arial" w:hAnsi="Arial" w:cs="Arial"/>
                <w:sz w:val="24"/>
                <w:szCs w:val="24"/>
              </w:rPr>
              <w:t xml:space="preserve">projekt nie został fizycznie ukończony lub w pełni wdrożony przed złożeniem wniosku o </w:t>
            </w:r>
            <w:r w:rsidRPr="00C64522">
              <w:rPr>
                <w:rFonts w:ascii="Arial" w:hAnsi="Arial" w:cs="Arial"/>
                <w:sz w:val="24"/>
                <w:szCs w:val="24"/>
              </w:rPr>
              <w:lastRenderedPageBreak/>
              <w:t>dofinansowanie projektu w rozumieniu art. 63 ust. 6 rozporządzenia nr 2021/1060</w:t>
            </w:r>
            <w:r w:rsidRPr="00C64522">
              <w:rPr>
                <w:rFonts w:ascii="Arial" w:hAnsi="Arial" w:cs="Arial"/>
                <w:sz w:val="24"/>
                <w:szCs w:val="24"/>
                <w:vertAlign w:val="superscript"/>
              </w:rPr>
              <w:footnoteReference w:id="2"/>
            </w:r>
            <w:r w:rsidRPr="00C64522">
              <w:rPr>
                <w:rFonts w:ascii="Arial" w:hAnsi="Arial" w:cs="Arial"/>
                <w:sz w:val="24"/>
                <w:szCs w:val="24"/>
              </w:rPr>
              <w:t>;</w:t>
            </w:r>
          </w:p>
          <w:p w14:paraId="668D745D" w14:textId="77777777" w:rsidR="00B10983" w:rsidRPr="00C64522" w:rsidRDefault="00B10983" w:rsidP="00B10983">
            <w:pPr>
              <w:pStyle w:val="Akapitzlist"/>
              <w:numPr>
                <w:ilvl w:val="0"/>
                <w:numId w:val="1"/>
              </w:numPr>
              <w:spacing w:before="100" w:beforeAutospacing="1" w:after="100" w:afterAutospacing="1" w:line="276" w:lineRule="auto"/>
              <w:ind w:left="370"/>
              <w:rPr>
                <w:rFonts w:ascii="Arial" w:hAnsi="Arial" w:cs="Arial"/>
                <w:sz w:val="24"/>
                <w:szCs w:val="24"/>
              </w:rPr>
            </w:pPr>
            <w:r w:rsidRPr="00C64522">
              <w:rPr>
                <w:rFonts w:ascii="Arial" w:hAnsi="Arial" w:cs="Arial"/>
                <w:sz w:val="24"/>
                <w:szCs w:val="24"/>
              </w:rPr>
              <w:t>wnioskodawca</w:t>
            </w:r>
            <w:r w:rsidRPr="00C64522">
              <w:rPr>
                <w:rStyle w:val="Odwoanieprzypisudolnego"/>
                <w:rFonts w:ascii="Arial" w:hAnsi="Arial" w:cs="Arial"/>
                <w:sz w:val="24"/>
                <w:szCs w:val="24"/>
              </w:rPr>
              <w:footnoteReference w:id="3"/>
            </w:r>
            <w:r w:rsidRPr="00C64522">
              <w:rPr>
                <w:rFonts w:ascii="Arial" w:hAnsi="Arial" w:cs="Arial"/>
                <w:sz w:val="24"/>
                <w:szCs w:val="24"/>
              </w:rPr>
              <w:t xml:space="preserve"> nie rozpoczął realizacji projektu przed dniem złożenia wniosku o dofinansowanie projektu lub złożył oświadczenie, że realizując projekt przed dniem złożenia wniosku o dofinansowanie projektu przestrzegał obowiązujących przepisów prawa dotyczących danego projektu, zgodnie z art. 73 ust. 2 lit. f) rozporządzenia nr 2021/1060.</w:t>
            </w:r>
          </w:p>
          <w:p w14:paraId="750BA7EA" w14:textId="5BB60AFF" w:rsidR="002B06BE" w:rsidRPr="00621F63" w:rsidRDefault="00B10983" w:rsidP="00B10983">
            <w:pPr>
              <w:spacing w:before="100" w:beforeAutospacing="1" w:after="100" w:afterAutospacing="1" w:line="276" w:lineRule="auto"/>
              <w:rPr>
                <w:rFonts w:ascii="Arial" w:hAnsi="Arial" w:cs="Arial"/>
                <w:color w:val="FF0000"/>
                <w:sz w:val="24"/>
                <w:szCs w:val="24"/>
              </w:rPr>
            </w:pPr>
            <w:r w:rsidRPr="00C64522">
              <w:rPr>
                <w:rFonts w:ascii="Arial" w:hAnsi="Arial" w:cs="Arial"/>
                <w:sz w:val="24"/>
                <w:szCs w:val="24"/>
              </w:rPr>
              <w:t xml:space="preserve">Kryterium jest weryfikowane w oparciu o wniosek o dofinansowanie projektu i ewentualnie w zakresie pkt 2 w oparciu o oświadczenie wnioskodawcy (jeśli dotyczy) stanowiące załącznik do wniosku o dofinansowanie projektu </w:t>
            </w:r>
            <w:r>
              <w:rPr>
                <w:rFonts w:ascii="Arial" w:hAnsi="Arial" w:cs="Arial"/>
                <w:sz w:val="24"/>
                <w:szCs w:val="24"/>
              </w:rPr>
              <w:t>podpisany zgodnie ze sposobem wskazanym w Regulaminie wyboru projektów</w:t>
            </w:r>
            <w:r w:rsidRPr="00C64522">
              <w:rPr>
                <w:rFonts w:ascii="Arial" w:hAnsi="Arial" w:cs="Arial"/>
                <w:sz w:val="24"/>
                <w:szCs w:val="24"/>
              </w:rPr>
              <w:t>.</w:t>
            </w:r>
          </w:p>
        </w:tc>
        <w:tc>
          <w:tcPr>
            <w:tcW w:w="1038" w:type="pct"/>
          </w:tcPr>
          <w:p w14:paraId="6E9838D1" w14:textId="77777777" w:rsidR="00B10983" w:rsidRPr="00C64522" w:rsidRDefault="00B10983" w:rsidP="00B10983">
            <w:pPr>
              <w:spacing w:before="100" w:beforeAutospacing="1" w:after="100" w:afterAutospacing="1" w:line="276" w:lineRule="auto"/>
              <w:rPr>
                <w:rFonts w:ascii="Arial" w:hAnsi="Arial" w:cs="Arial"/>
                <w:color w:val="000000"/>
                <w:sz w:val="24"/>
                <w:szCs w:val="24"/>
              </w:rPr>
            </w:pPr>
            <w:r w:rsidRPr="00C64522">
              <w:rPr>
                <w:rFonts w:ascii="Arial" w:hAnsi="Arial" w:cs="Arial"/>
                <w:color w:val="000000"/>
                <w:sz w:val="24"/>
                <w:szCs w:val="24"/>
              </w:rPr>
              <w:lastRenderedPageBreak/>
              <w:t>Tak/do negocjacji/nie</w:t>
            </w:r>
            <w:r w:rsidRPr="00C64522">
              <w:rPr>
                <w:rFonts w:ascii="Arial" w:hAnsi="Arial" w:cs="Arial"/>
                <w:color w:val="000000"/>
                <w:sz w:val="24"/>
                <w:szCs w:val="24"/>
              </w:rPr>
              <w:br/>
              <w:t>(niespełnienie kryterium oznacza negatywną ocenę).</w:t>
            </w:r>
          </w:p>
          <w:p w14:paraId="22DB41BD" w14:textId="08C138F4" w:rsidR="002B06BE" w:rsidRPr="00621F63" w:rsidRDefault="00B10983" w:rsidP="00B10983">
            <w:pPr>
              <w:spacing w:before="100" w:beforeAutospacing="1" w:after="100" w:afterAutospacing="1" w:line="276" w:lineRule="auto"/>
              <w:rPr>
                <w:rFonts w:ascii="Arial" w:hAnsi="Arial" w:cs="Arial"/>
                <w:color w:val="FF0000"/>
                <w:sz w:val="24"/>
                <w:szCs w:val="24"/>
                <w:highlight w:val="lightGray"/>
              </w:rPr>
            </w:pPr>
            <w:r w:rsidRPr="00C64522">
              <w:rPr>
                <w:rFonts w:ascii="Arial" w:hAnsi="Arial" w:cs="Arial"/>
                <w:sz w:val="24"/>
                <w:szCs w:val="24"/>
              </w:rPr>
              <w:t xml:space="preserve">Dopuszcza się możliwość skierowania kryterium do </w:t>
            </w:r>
            <w:r w:rsidRPr="00C64522">
              <w:rPr>
                <w:rFonts w:ascii="Arial" w:hAnsi="Arial" w:cs="Arial"/>
                <w:sz w:val="24"/>
                <w:szCs w:val="24"/>
              </w:rPr>
              <w:lastRenderedPageBreak/>
              <w:t>negocjacji w zakresie wskazanym w Regulaminie wyboru projektów.</w:t>
            </w:r>
            <w:r w:rsidRPr="008D1657">
              <w:rPr>
                <w:rFonts w:ascii="Arial" w:hAnsi="Arial" w:cs="Arial"/>
                <w:sz w:val="24"/>
                <w:szCs w:val="24"/>
              </w:rPr>
              <w:t xml:space="preserve"> </w:t>
            </w:r>
            <w:r w:rsidR="00F514C0" w:rsidRPr="008D1657">
              <w:rPr>
                <w:rFonts w:ascii="Arial" w:hAnsi="Arial" w:cs="Arial"/>
                <w:sz w:val="24"/>
                <w:szCs w:val="24"/>
              </w:rPr>
              <w:t>(tj. w kolumnie „Zakres negocjacji” niniejszego załącznika)</w:t>
            </w:r>
            <w:r w:rsidR="0098270A" w:rsidRPr="008D1657">
              <w:rPr>
                <w:rFonts w:ascii="Arial" w:hAnsi="Arial" w:cs="Arial"/>
                <w:sz w:val="24"/>
                <w:szCs w:val="24"/>
              </w:rPr>
              <w:t>.</w:t>
            </w:r>
          </w:p>
        </w:tc>
        <w:tc>
          <w:tcPr>
            <w:tcW w:w="896" w:type="pct"/>
          </w:tcPr>
          <w:p w14:paraId="4E996701" w14:textId="35611701" w:rsidR="0098270A" w:rsidRPr="008D1657" w:rsidRDefault="0098270A" w:rsidP="004604D3">
            <w:pPr>
              <w:spacing w:line="276" w:lineRule="auto"/>
              <w:rPr>
                <w:rFonts w:ascii="Arial" w:hAnsi="Arial" w:cs="Arial"/>
                <w:sz w:val="24"/>
                <w:szCs w:val="24"/>
              </w:rPr>
            </w:pPr>
            <w:r w:rsidRPr="008D1657">
              <w:rPr>
                <w:rFonts w:ascii="Arial" w:hAnsi="Arial" w:cs="Arial"/>
                <w:sz w:val="24"/>
                <w:szCs w:val="24"/>
              </w:rPr>
              <w:lastRenderedPageBreak/>
              <w:t>Zakres negocjacji jest ograniczony.</w:t>
            </w:r>
          </w:p>
          <w:p w14:paraId="68BC3E6D" w14:textId="18B3DD3A" w:rsidR="0098270A" w:rsidRPr="008D1657" w:rsidRDefault="0098270A" w:rsidP="004604D3">
            <w:pPr>
              <w:spacing w:line="276" w:lineRule="auto"/>
            </w:pPr>
          </w:p>
          <w:p w14:paraId="1408C803" w14:textId="30A6629C" w:rsidR="0098270A" w:rsidRPr="008D1657" w:rsidRDefault="0098270A" w:rsidP="004604D3">
            <w:pPr>
              <w:spacing w:line="276" w:lineRule="auto"/>
              <w:rPr>
                <w:rFonts w:ascii="Arial" w:hAnsi="Arial" w:cs="Arial"/>
                <w:sz w:val="24"/>
                <w:szCs w:val="24"/>
              </w:rPr>
            </w:pPr>
            <w:r w:rsidRPr="008D1657">
              <w:rPr>
                <w:rFonts w:ascii="Arial" w:hAnsi="Arial" w:cs="Arial"/>
                <w:sz w:val="24"/>
                <w:szCs w:val="24"/>
              </w:rPr>
              <w:t xml:space="preserve">Negocjacje nie dotyczą sytuacji, gdy projekt został fizycznie ukończony lub w pełni </w:t>
            </w:r>
            <w:r w:rsidRPr="008D1657">
              <w:rPr>
                <w:rFonts w:ascii="Arial" w:hAnsi="Arial" w:cs="Arial"/>
                <w:sz w:val="24"/>
                <w:szCs w:val="24"/>
              </w:rPr>
              <w:lastRenderedPageBreak/>
              <w:t>wdrożony przed złożeniem wniosku o dofinansowanie projektu w rozumieniu art. 63 ust. 6 rozporządzenia nr 2021/1060.</w:t>
            </w:r>
          </w:p>
          <w:p w14:paraId="5A09A275" w14:textId="3EAA3813" w:rsidR="0098270A" w:rsidRPr="008D1657" w:rsidRDefault="0098270A"/>
          <w:p w14:paraId="2335F504" w14:textId="77777777" w:rsidR="0098270A" w:rsidRPr="008D1657" w:rsidRDefault="0098270A"/>
          <w:p w14:paraId="2F9AA0EC" w14:textId="5A1C522D" w:rsidR="0098270A" w:rsidRPr="008D1657" w:rsidRDefault="0098270A"/>
          <w:p w14:paraId="2A2EA90A" w14:textId="3358EE26" w:rsidR="002B06BE" w:rsidRPr="008D1657" w:rsidRDefault="002B06BE" w:rsidP="002B06BE">
            <w:pPr>
              <w:spacing w:before="100" w:beforeAutospacing="1" w:after="100" w:afterAutospacing="1" w:line="276" w:lineRule="auto"/>
              <w:rPr>
                <w:rFonts w:ascii="Arial" w:hAnsi="Arial" w:cs="Arial"/>
                <w:sz w:val="24"/>
                <w:szCs w:val="24"/>
                <w:highlight w:val="lightGray"/>
              </w:rPr>
            </w:pPr>
          </w:p>
        </w:tc>
      </w:tr>
      <w:tr w:rsidR="002B06BE" w:rsidRPr="0098270A" w14:paraId="69F0C21A" w14:textId="5B17B687" w:rsidTr="00602267">
        <w:tc>
          <w:tcPr>
            <w:tcW w:w="256" w:type="pct"/>
          </w:tcPr>
          <w:p w14:paraId="41DA988E" w14:textId="3FACB41E" w:rsidR="002B06BE" w:rsidRPr="005E6950" w:rsidRDefault="002B06BE" w:rsidP="002B06BE">
            <w:pPr>
              <w:spacing w:before="100" w:beforeAutospacing="1" w:after="100" w:afterAutospacing="1" w:line="276" w:lineRule="auto"/>
              <w:rPr>
                <w:rFonts w:ascii="Arial" w:hAnsi="Arial" w:cs="Arial"/>
                <w:b/>
                <w:bCs/>
                <w:sz w:val="24"/>
                <w:szCs w:val="24"/>
              </w:rPr>
            </w:pPr>
            <w:r w:rsidRPr="005E6950">
              <w:rPr>
                <w:rFonts w:ascii="Arial" w:hAnsi="Arial" w:cs="Arial"/>
                <w:b/>
                <w:bCs/>
                <w:sz w:val="24"/>
                <w:szCs w:val="24"/>
              </w:rPr>
              <w:lastRenderedPageBreak/>
              <w:t>A.2</w:t>
            </w:r>
          </w:p>
        </w:tc>
        <w:tc>
          <w:tcPr>
            <w:tcW w:w="781" w:type="pct"/>
          </w:tcPr>
          <w:p w14:paraId="7A1B651C" w14:textId="61615835" w:rsidR="002B06BE" w:rsidRPr="005E6950" w:rsidRDefault="002B06BE" w:rsidP="002B06BE">
            <w:pPr>
              <w:spacing w:before="100" w:beforeAutospacing="1" w:after="100" w:afterAutospacing="1" w:line="276" w:lineRule="auto"/>
              <w:rPr>
                <w:rFonts w:ascii="Arial" w:hAnsi="Arial" w:cs="Arial"/>
                <w:b/>
                <w:bCs/>
                <w:sz w:val="24"/>
                <w:szCs w:val="24"/>
              </w:rPr>
            </w:pPr>
            <w:r w:rsidRPr="005E6950">
              <w:rPr>
                <w:rFonts w:ascii="Arial" w:hAnsi="Arial" w:cs="Arial"/>
                <w:b/>
                <w:bCs/>
                <w:sz w:val="24"/>
                <w:szCs w:val="24"/>
              </w:rPr>
              <w:t>Klauzula antydyskryminacyjna (dotyczy JST)</w:t>
            </w:r>
          </w:p>
        </w:tc>
        <w:tc>
          <w:tcPr>
            <w:tcW w:w="2029" w:type="pct"/>
          </w:tcPr>
          <w:p w14:paraId="23AF068D" w14:textId="77777777" w:rsidR="00B10983" w:rsidRPr="00B10983" w:rsidRDefault="00B10983" w:rsidP="00B10983">
            <w:pPr>
              <w:spacing w:before="100" w:beforeAutospacing="1" w:after="100" w:afterAutospacing="1" w:line="276" w:lineRule="auto"/>
              <w:rPr>
                <w:rFonts w:ascii="Arial" w:eastAsia="Calibri" w:hAnsi="Arial" w:cs="Arial"/>
                <w:kern w:val="2"/>
                <w:sz w:val="24"/>
                <w:szCs w:val="24"/>
              </w:rPr>
            </w:pPr>
            <w:r w:rsidRPr="00B10983">
              <w:rPr>
                <w:rFonts w:ascii="Arial" w:eastAsia="Calibri" w:hAnsi="Arial" w:cs="Arial"/>
                <w:kern w:val="2"/>
                <w:sz w:val="24"/>
                <w:szCs w:val="24"/>
              </w:rPr>
              <w:t>W przypadku, gdy wnioskodawcą jest jednostka samorządu terytorialnego (lub podmiot przez nią kontrolowany lub od niej zależny) w kryterium sprawdzimy, czy przestrzega ona przepisów antydyskryminacyjnych, o których mowa w art. 9 ust. 3 rozporządzenia nr 2021/1060.</w:t>
            </w:r>
          </w:p>
          <w:p w14:paraId="0C9B1BA7" w14:textId="77777777" w:rsidR="00B10983" w:rsidRPr="00B10983" w:rsidRDefault="00B10983" w:rsidP="00B10983">
            <w:pPr>
              <w:spacing w:before="100" w:beforeAutospacing="1" w:after="100" w:afterAutospacing="1" w:line="276" w:lineRule="auto"/>
              <w:rPr>
                <w:rFonts w:ascii="Arial" w:eastAsia="Calibri" w:hAnsi="Arial" w:cs="Arial"/>
                <w:kern w:val="2"/>
                <w:sz w:val="24"/>
                <w:szCs w:val="24"/>
              </w:rPr>
            </w:pPr>
            <w:r w:rsidRPr="00B10983">
              <w:rPr>
                <w:rFonts w:ascii="Arial" w:eastAsia="Calibri" w:hAnsi="Arial" w:cs="Arial"/>
                <w:kern w:val="2"/>
                <w:sz w:val="24"/>
                <w:szCs w:val="24"/>
              </w:rPr>
              <w:t>Z klauzuli antydyskryminacyjnej, zawartej w Umowie Partnerstwa oraz programie Fundusze Europejskie dla Kujaw i Pomorza 2021-2027 wynika, że w razie podjęcia przez JST dyskryminujących aktów prawa miejscowego wsparcie, dla tej jednostki oraz podmiotów przez nią kontrolowanych lub od niej zależnych, nie będzie udzielone.</w:t>
            </w:r>
          </w:p>
          <w:p w14:paraId="358093A2" w14:textId="77777777" w:rsidR="00B10983" w:rsidRPr="00B10983" w:rsidRDefault="00B10983" w:rsidP="00B10983">
            <w:pPr>
              <w:spacing w:before="100" w:beforeAutospacing="1" w:after="100" w:afterAutospacing="1" w:line="276" w:lineRule="auto"/>
              <w:rPr>
                <w:rFonts w:ascii="Arial" w:eastAsia="Calibri" w:hAnsi="Arial" w:cs="Arial"/>
                <w:kern w:val="2"/>
                <w:sz w:val="24"/>
                <w:szCs w:val="24"/>
              </w:rPr>
            </w:pPr>
            <w:r w:rsidRPr="00B10983">
              <w:rPr>
                <w:rFonts w:ascii="Arial" w:eastAsia="Calibri" w:hAnsi="Arial" w:cs="Arial"/>
                <w:kern w:val="2"/>
                <w:sz w:val="24"/>
                <w:szCs w:val="24"/>
                <w14:ligatures w14:val="standardContextual"/>
              </w:rPr>
              <w:t>W przypadku, gdy JST przyjęła dyskryminujące akty prawa miejscowego, sprzeczne z zasadami, o których mowa w art. 9 ust. 3 rozporządzenia nr 2021/1060, a następnie podjęła skuteczne działania naprawcze kryterium uznaje się za spełnione. Podjęte działania naprawcze powinny być opisane we wniosku o dofinansowanie.</w:t>
            </w:r>
          </w:p>
          <w:p w14:paraId="0802E819" w14:textId="7E2610FD" w:rsidR="002B06BE" w:rsidRPr="00621F63" w:rsidRDefault="00B10983" w:rsidP="005E6950">
            <w:pPr>
              <w:spacing w:before="100" w:beforeAutospacing="1" w:after="100" w:afterAutospacing="1" w:line="276" w:lineRule="auto"/>
              <w:rPr>
                <w:rFonts w:ascii="Arial" w:hAnsi="Arial" w:cs="Arial"/>
                <w:color w:val="FF0000"/>
                <w:sz w:val="24"/>
                <w:szCs w:val="24"/>
                <w:highlight w:val="lightGray"/>
              </w:rPr>
            </w:pPr>
            <w:r w:rsidRPr="00B10983">
              <w:rPr>
                <w:rFonts w:ascii="Arial" w:eastAsia="Calibri" w:hAnsi="Arial" w:cs="Arial"/>
                <w:sz w:val="24"/>
                <w:szCs w:val="24"/>
              </w:rPr>
              <w:lastRenderedPageBreak/>
              <w:t>Kryterium weryfikowane jest m.in. w oparciu o oświadczenie wnioskodawcy</w:t>
            </w:r>
            <w:r w:rsidRPr="00B10983">
              <w:rPr>
                <w:rFonts w:ascii="Arial" w:hAnsi="Arial" w:cs="Arial"/>
                <w:sz w:val="24"/>
                <w:szCs w:val="24"/>
                <w:vertAlign w:val="superscript"/>
              </w:rPr>
              <w:footnoteReference w:id="4"/>
            </w:r>
            <w:r w:rsidRPr="00B10983">
              <w:rPr>
                <w:rFonts w:ascii="Arial" w:eastAsia="Calibri" w:hAnsi="Arial" w:cs="Arial"/>
                <w:sz w:val="24"/>
                <w:szCs w:val="24"/>
              </w:rPr>
              <w:t>, zawarte we wniosku o dofinansowanie projektu, o braku obowiązywania na terenie jednostki samorządu terytorialnego dyskryminujących aktów prawa miejscowego oraz w oparciu o informacje znajdujące się na stronie internetowej Rzecznika Praw Obywatelskich (RPO) dotyczące JST, które ustanowiły obowiązujące i uznane przez RPO za dyskryminujące akty prawa miejscowego (aktualne na dzień zakończenia naboru).</w:t>
            </w:r>
          </w:p>
        </w:tc>
        <w:tc>
          <w:tcPr>
            <w:tcW w:w="1038" w:type="pct"/>
          </w:tcPr>
          <w:p w14:paraId="5487F090" w14:textId="77777777" w:rsidR="00B10983" w:rsidRPr="00B10983" w:rsidRDefault="00B10983" w:rsidP="00B10983">
            <w:pPr>
              <w:spacing w:before="100" w:beforeAutospacing="1" w:after="100" w:afterAutospacing="1" w:line="276" w:lineRule="auto"/>
              <w:rPr>
                <w:rFonts w:ascii="Arial" w:hAnsi="Arial" w:cs="Arial"/>
                <w:color w:val="000000"/>
                <w:sz w:val="24"/>
                <w:szCs w:val="24"/>
              </w:rPr>
            </w:pPr>
            <w:r w:rsidRPr="00B10983">
              <w:rPr>
                <w:rFonts w:ascii="Arial" w:hAnsi="Arial" w:cs="Arial"/>
                <w:color w:val="000000"/>
                <w:sz w:val="24"/>
                <w:szCs w:val="24"/>
              </w:rPr>
              <w:lastRenderedPageBreak/>
              <w:t>Tak/do negocjacji/nie/nie dotyczy (niespełnienie kryterium oznacza negatywną ocenę).</w:t>
            </w:r>
          </w:p>
          <w:p w14:paraId="728EC38C" w14:textId="6060927B" w:rsidR="002B06BE" w:rsidRPr="00621F63" w:rsidRDefault="00B10983" w:rsidP="00B10983">
            <w:pPr>
              <w:spacing w:before="100" w:beforeAutospacing="1" w:after="100" w:afterAutospacing="1" w:line="276" w:lineRule="auto"/>
              <w:rPr>
                <w:rFonts w:ascii="Arial" w:hAnsi="Arial" w:cs="Arial"/>
                <w:color w:val="FF0000"/>
                <w:sz w:val="24"/>
                <w:szCs w:val="24"/>
              </w:rPr>
            </w:pPr>
            <w:r w:rsidRPr="00B10983">
              <w:rPr>
                <w:rFonts w:ascii="Arial" w:hAnsi="Arial" w:cs="Arial"/>
                <w:color w:val="000000"/>
                <w:sz w:val="24"/>
                <w:szCs w:val="24"/>
              </w:rPr>
              <w:t>Dopuszcza się możliwość skierowania kryterium do negocjacji w zakresie wskazanym w Regulaminie wyboru projektów</w:t>
            </w:r>
            <w:r w:rsidRPr="005E6950">
              <w:rPr>
                <w:rFonts w:ascii="Arial" w:hAnsi="Arial" w:cs="Arial"/>
                <w:sz w:val="24"/>
                <w:szCs w:val="24"/>
              </w:rPr>
              <w:t xml:space="preserve"> </w:t>
            </w:r>
            <w:r w:rsidR="0062259C" w:rsidRPr="005E6950">
              <w:rPr>
                <w:rFonts w:ascii="Arial" w:hAnsi="Arial" w:cs="Arial"/>
                <w:sz w:val="24"/>
                <w:szCs w:val="24"/>
              </w:rPr>
              <w:t>(tj. w kolumnie „Zakres negocjacji” niniejszego załącznika</w:t>
            </w:r>
            <w:r w:rsidR="00703DE9" w:rsidRPr="005E6950">
              <w:rPr>
                <w:rFonts w:ascii="Arial" w:hAnsi="Arial" w:cs="Arial"/>
                <w:sz w:val="24"/>
                <w:szCs w:val="24"/>
              </w:rPr>
              <w:t>)</w:t>
            </w:r>
            <w:r w:rsidR="002B06BE" w:rsidRPr="005E6950">
              <w:rPr>
                <w:rFonts w:ascii="Arial" w:hAnsi="Arial" w:cs="Arial"/>
                <w:sz w:val="24"/>
                <w:szCs w:val="24"/>
              </w:rPr>
              <w:t>.</w:t>
            </w:r>
          </w:p>
        </w:tc>
        <w:tc>
          <w:tcPr>
            <w:tcW w:w="896" w:type="pct"/>
          </w:tcPr>
          <w:p w14:paraId="20CC3C35" w14:textId="3499BC54" w:rsidR="00F514C0" w:rsidRPr="005E6950" w:rsidRDefault="00C9424A" w:rsidP="002B06BE">
            <w:pPr>
              <w:spacing w:before="100" w:beforeAutospacing="1" w:after="100" w:afterAutospacing="1" w:line="276" w:lineRule="auto"/>
              <w:rPr>
                <w:rFonts w:ascii="Arial" w:hAnsi="Arial" w:cs="Arial"/>
                <w:sz w:val="24"/>
                <w:szCs w:val="24"/>
              </w:rPr>
            </w:pPr>
            <w:r w:rsidRPr="005E6950">
              <w:rPr>
                <w:rFonts w:ascii="Arial" w:hAnsi="Arial" w:cs="Arial"/>
                <w:sz w:val="24"/>
                <w:szCs w:val="24"/>
              </w:rPr>
              <w:t xml:space="preserve">Zakres negocjacji jest ograniczony. </w:t>
            </w:r>
          </w:p>
          <w:p w14:paraId="37C24757" w14:textId="029B47CB" w:rsidR="002B06BE" w:rsidRPr="00621F63" w:rsidRDefault="00F514C0" w:rsidP="002B06BE">
            <w:pPr>
              <w:spacing w:before="100" w:beforeAutospacing="1" w:after="100" w:afterAutospacing="1" w:line="276" w:lineRule="auto"/>
              <w:rPr>
                <w:rFonts w:ascii="Arial" w:hAnsi="Arial" w:cs="Arial"/>
                <w:color w:val="FF0000"/>
                <w:sz w:val="24"/>
                <w:szCs w:val="24"/>
              </w:rPr>
            </w:pPr>
            <w:r w:rsidRPr="005E6950">
              <w:rPr>
                <w:rFonts w:ascii="Arial" w:hAnsi="Arial" w:cs="Arial"/>
                <w:sz w:val="24"/>
                <w:szCs w:val="24"/>
              </w:rPr>
              <w:t>Jeśli KOP stwierdzi podjęcie działań dyskryminacyjnych przy jednoczesnym braku skutecznych działań naprawczych, kryterium nie podlega negocjacjom.</w:t>
            </w:r>
          </w:p>
        </w:tc>
      </w:tr>
      <w:bookmarkEnd w:id="1"/>
      <w:tr w:rsidR="002B06BE" w:rsidRPr="0098270A" w14:paraId="07F5DF92" w14:textId="33379678" w:rsidTr="00602267">
        <w:tc>
          <w:tcPr>
            <w:tcW w:w="256" w:type="pct"/>
          </w:tcPr>
          <w:p w14:paraId="4C0EA6BD" w14:textId="60CE7200" w:rsidR="002B06BE" w:rsidRPr="00621F63" w:rsidRDefault="002B06BE" w:rsidP="002B06BE">
            <w:pPr>
              <w:spacing w:before="100" w:beforeAutospacing="1" w:after="100" w:afterAutospacing="1" w:line="276" w:lineRule="auto"/>
              <w:rPr>
                <w:rFonts w:ascii="Arial" w:hAnsi="Arial" w:cs="Arial"/>
                <w:b/>
                <w:bCs/>
                <w:color w:val="FF0000"/>
                <w:sz w:val="24"/>
                <w:szCs w:val="24"/>
              </w:rPr>
            </w:pPr>
            <w:r w:rsidRPr="008D5A60">
              <w:rPr>
                <w:rFonts w:ascii="Arial" w:hAnsi="Arial" w:cs="Arial"/>
                <w:b/>
                <w:bCs/>
                <w:sz w:val="24"/>
                <w:szCs w:val="24"/>
              </w:rPr>
              <w:t>A.3</w:t>
            </w:r>
          </w:p>
        </w:tc>
        <w:tc>
          <w:tcPr>
            <w:tcW w:w="781" w:type="pct"/>
          </w:tcPr>
          <w:p w14:paraId="691F8BCE" w14:textId="462A73CF" w:rsidR="002B06BE" w:rsidRPr="00621F63" w:rsidRDefault="00B10983" w:rsidP="002B06BE">
            <w:pPr>
              <w:spacing w:before="100" w:beforeAutospacing="1" w:after="100" w:afterAutospacing="1" w:line="276" w:lineRule="auto"/>
              <w:rPr>
                <w:rFonts w:ascii="Arial" w:hAnsi="Arial" w:cs="Arial"/>
                <w:b/>
                <w:bCs/>
                <w:color w:val="FF0000"/>
                <w:sz w:val="24"/>
                <w:szCs w:val="24"/>
              </w:rPr>
            </w:pPr>
            <w:r w:rsidRPr="00C64522">
              <w:rPr>
                <w:rFonts w:ascii="Arial" w:hAnsi="Arial" w:cs="Arial"/>
                <w:b/>
                <w:bCs/>
                <w:sz w:val="24"/>
                <w:szCs w:val="24"/>
              </w:rPr>
              <w:t>Projekt jest zgodny z zasadą równości szans i niedyskryminacji, w tym dostępności dla osób z niepełnosprawnościami</w:t>
            </w:r>
          </w:p>
        </w:tc>
        <w:tc>
          <w:tcPr>
            <w:tcW w:w="2029" w:type="pct"/>
          </w:tcPr>
          <w:p w14:paraId="7A6DEAAA" w14:textId="77777777" w:rsidR="00B10983" w:rsidRPr="00B10983" w:rsidRDefault="00B10983" w:rsidP="00B10983">
            <w:pPr>
              <w:spacing w:before="100" w:beforeAutospacing="1" w:after="100" w:afterAutospacing="1" w:line="276" w:lineRule="auto"/>
              <w:rPr>
                <w:rFonts w:ascii="Arial" w:hAnsi="Arial" w:cs="Arial"/>
                <w:sz w:val="24"/>
                <w:szCs w:val="24"/>
              </w:rPr>
            </w:pPr>
            <w:r w:rsidRPr="00B10983">
              <w:rPr>
                <w:rFonts w:ascii="Arial" w:hAnsi="Arial" w:cs="Arial"/>
                <w:sz w:val="24"/>
                <w:szCs w:val="24"/>
              </w:rPr>
              <w:t>W kryterium sprawdzimy, czy nie występują niezgodności zapisów wniosku o dofinansowanie projektu z zasadą równości szans i niedyskryminacji, określoną w art. 9 Rozporządzenia 2021/1060 oraz czy we wniosku o dofinansowanie projektu zadeklarowano dostępność wszystkich produktów projektu (które nie zostały uznane za neutralne) - zgodnie z załącznikiem nr 2 do Wytycznych dotyczących realizacji zasad równościowych w ramach funduszy unijnych na lata 2021-2027.</w:t>
            </w:r>
          </w:p>
          <w:p w14:paraId="64BCBD0A" w14:textId="65D07E95" w:rsidR="002B06BE" w:rsidRPr="00621F63" w:rsidRDefault="00B10983" w:rsidP="00B10983">
            <w:pPr>
              <w:spacing w:before="100" w:beforeAutospacing="1" w:after="100" w:afterAutospacing="1" w:line="276" w:lineRule="auto"/>
              <w:rPr>
                <w:rFonts w:ascii="Arial" w:hAnsi="Arial" w:cs="Arial"/>
                <w:b/>
                <w:bCs/>
                <w:color w:val="FF0000"/>
                <w:sz w:val="24"/>
                <w:szCs w:val="24"/>
                <w:highlight w:val="lightGray"/>
              </w:rPr>
            </w:pPr>
            <w:r w:rsidRPr="00B10983">
              <w:rPr>
                <w:rFonts w:ascii="Arial" w:hAnsi="Arial" w:cs="Arial"/>
                <w:sz w:val="24"/>
                <w:szCs w:val="24"/>
              </w:rPr>
              <w:t>Kryterium jest weryfikowane w oparciu o wniosek o dofinansowanie projektu.</w:t>
            </w:r>
          </w:p>
        </w:tc>
        <w:tc>
          <w:tcPr>
            <w:tcW w:w="1038" w:type="pct"/>
          </w:tcPr>
          <w:p w14:paraId="64D83435" w14:textId="77777777" w:rsidR="00B10983" w:rsidRPr="00B10983" w:rsidRDefault="00B10983" w:rsidP="00B10983">
            <w:pPr>
              <w:spacing w:before="100" w:beforeAutospacing="1" w:after="100" w:afterAutospacing="1" w:line="276" w:lineRule="auto"/>
              <w:rPr>
                <w:rFonts w:ascii="Arial" w:hAnsi="Arial" w:cs="Arial"/>
                <w:color w:val="000000"/>
                <w:sz w:val="24"/>
                <w:szCs w:val="24"/>
              </w:rPr>
            </w:pPr>
            <w:r w:rsidRPr="00B10983">
              <w:rPr>
                <w:rFonts w:ascii="Arial" w:hAnsi="Arial" w:cs="Arial"/>
                <w:color w:val="000000"/>
                <w:sz w:val="24"/>
                <w:szCs w:val="24"/>
              </w:rPr>
              <w:t>Tak/do negocjacji/nie</w:t>
            </w:r>
            <w:r w:rsidRPr="00B10983">
              <w:rPr>
                <w:rFonts w:ascii="Arial" w:hAnsi="Arial" w:cs="Arial"/>
                <w:color w:val="000000"/>
                <w:sz w:val="24"/>
                <w:szCs w:val="24"/>
              </w:rPr>
              <w:br/>
              <w:t>(niespełnienie kryterium oznacza negatywną ocenę).</w:t>
            </w:r>
          </w:p>
          <w:p w14:paraId="3F5055BC" w14:textId="24996734" w:rsidR="002B06BE" w:rsidRPr="00621F63" w:rsidRDefault="00B10983" w:rsidP="00B10983">
            <w:pPr>
              <w:spacing w:before="100" w:beforeAutospacing="1" w:after="100" w:afterAutospacing="1" w:line="276" w:lineRule="auto"/>
              <w:rPr>
                <w:rFonts w:ascii="Arial" w:hAnsi="Arial" w:cs="Arial"/>
                <w:b/>
                <w:bCs/>
                <w:color w:val="FF0000"/>
                <w:sz w:val="24"/>
                <w:szCs w:val="24"/>
                <w:highlight w:val="lightGray"/>
              </w:rPr>
            </w:pPr>
            <w:r w:rsidRPr="00B10983">
              <w:rPr>
                <w:rFonts w:ascii="Arial" w:hAnsi="Arial" w:cs="Arial"/>
                <w:sz w:val="24"/>
                <w:szCs w:val="24"/>
              </w:rPr>
              <w:t>Dopuszcza się możliwość skierowania kryterium do negocjacji w zakresie wskazanym w Regulaminie wyboru projektów.</w:t>
            </w:r>
            <w:r w:rsidRPr="008D5A60">
              <w:rPr>
                <w:rFonts w:ascii="Arial" w:hAnsi="Arial" w:cs="Arial"/>
                <w:sz w:val="24"/>
                <w:szCs w:val="24"/>
              </w:rPr>
              <w:t xml:space="preserve"> </w:t>
            </w:r>
            <w:r w:rsidR="00D3208B" w:rsidRPr="008D5A60">
              <w:rPr>
                <w:rFonts w:ascii="Arial" w:hAnsi="Arial" w:cs="Arial"/>
                <w:sz w:val="24"/>
                <w:szCs w:val="24"/>
              </w:rPr>
              <w:t>(tj. w kolumnie „Zakres negocjacji” niniejszego załącznika).</w:t>
            </w:r>
          </w:p>
        </w:tc>
        <w:tc>
          <w:tcPr>
            <w:tcW w:w="896" w:type="pct"/>
          </w:tcPr>
          <w:p w14:paraId="42E4AC2C" w14:textId="77777777" w:rsidR="0062259C" w:rsidRDefault="003C236C" w:rsidP="0020644B">
            <w:pPr>
              <w:spacing w:before="100" w:beforeAutospacing="1" w:after="100" w:afterAutospacing="1" w:line="276" w:lineRule="auto"/>
              <w:rPr>
                <w:rFonts w:ascii="Arial" w:hAnsi="Arial" w:cs="Arial"/>
                <w:sz w:val="24"/>
                <w:szCs w:val="24"/>
              </w:rPr>
            </w:pPr>
            <w:r w:rsidRPr="008D5A60">
              <w:rPr>
                <w:rFonts w:ascii="Arial" w:hAnsi="Arial" w:cs="Arial"/>
                <w:sz w:val="24"/>
                <w:szCs w:val="24"/>
              </w:rPr>
              <w:t xml:space="preserve">Negocjacje mogą dotyczyć </w:t>
            </w:r>
            <w:r w:rsidR="006C7E54" w:rsidRPr="008D5A60">
              <w:rPr>
                <w:rFonts w:ascii="Arial" w:hAnsi="Arial" w:cs="Arial"/>
                <w:sz w:val="24"/>
                <w:szCs w:val="24"/>
              </w:rPr>
              <w:t xml:space="preserve">pełnego </w:t>
            </w:r>
            <w:r w:rsidRPr="008D5A60">
              <w:rPr>
                <w:rFonts w:ascii="Arial" w:hAnsi="Arial" w:cs="Arial"/>
                <w:sz w:val="24"/>
                <w:szCs w:val="24"/>
              </w:rPr>
              <w:t>zakresu wynikającego z nazwy i definicji kryterium, niezbędnego do uznania kryterium za spełnione</w:t>
            </w:r>
            <w:r w:rsidR="003E3D9B" w:rsidRPr="008D5A60">
              <w:rPr>
                <w:rFonts w:ascii="Arial" w:hAnsi="Arial" w:cs="Arial"/>
                <w:sz w:val="24"/>
                <w:szCs w:val="24"/>
              </w:rPr>
              <w:t>.</w:t>
            </w:r>
            <w:r w:rsidR="0062259C" w:rsidRPr="008D5A60">
              <w:rPr>
                <w:rFonts w:ascii="Arial" w:hAnsi="Arial" w:cs="Arial"/>
                <w:sz w:val="24"/>
                <w:szCs w:val="24"/>
              </w:rPr>
              <w:t xml:space="preserve"> </w:t>
            </w:r>
          </w:p>
          <w:p w14:paraId="76944678" w14:textId="77120D1A" w:rsidR="00D52B87" w:rsidRPr="0020644B" w:rsidRDefault="00D52B87" w:rsidP="0020644B">
            <w:pPr>
              <w:spacing w:before="100" w:beforeAutospacing="1" w:after="100" w:afterAutospacing="1" w:line="276" w:lineRule="auto"/>
              <w:rPr>
                <w:rFonts w:ascii="Arial" w:hAnsi="Arial" w:cs="Arial"/>
                <w:sz w:val="24"/>
                <w:szCs w:val="24"/>
              </w:rPr>
            </w:pPr>
          </w:p>
        </w:tc>
      </w:tr>
      <w:tr w:rsidR="002B06BE" w:rsidRPr="0098270A" w14:paraId="6637B975" w14:textId="3160515F" w:rsidTr="00602267">
        <w:tc>
          <w:tcPr>
            <w:tcW w:w="256" w:type="pct"/>
          </w:tcPr>
          <w:p w14:paraId="7E8EA872" w14:textId="52EA6E48" w:rsidR="002B06BE" w:rsidRPr="00AA75FB" w:rsidRDefault="002B06BE" w:rsidP="002B06BE">
            <w:pPr>
              <w:spacing w:before="100" w:beforeAutospacing="1" w:after="100" w:afterAutospacing="1" w:line="276" w:lineRule="auto"/>
              <w:rPr>
                <w:rFonts w:ascii="Arial" w:hAnsi="Arial" w:cs="Arial"/>
                <w:b/>
                <w:bCs/>
                <w:sz w:val="24"/>
                <w:szCs w:val="24"/>
              </w:rPr>
            </w:pPr>
            <w:r w:rsidRPr="00AA75FB">
              <w:rPr>
                <w:rFonts w:ascii="Arial" w:hAnsi="Arial" w:cs="Arial"/>
                <w:b/>
                <w:bCs/>
                <w:sz w:val="24"/>
                <w:szCs w:val="24"/>
              </w:rPr>
              <w:lastRenderedPageBreak/>
              <w:t>A.4</w:t>
            </w:r>
          </w:p>
        </w:tc>
        <w:tc>
          <w:tcPr>
            <w:tcW w:w="781" w:type="pct"/>
          </w:tcPr>
          <w:p w14:paraId="41E11766" w14:textId="5DCE3005" w:rsidR="002B06BE" w:rsidRPr="00AA75FB" w:rsidRDefault="00B10983" w:rsidP="002B06BE">
            <w:pPr>
              <w:spacing w:before="100" w:beforeAutospacing="1" w:after="100" w:afterAutospacing="1" w:line="276" w:lineRule="auto"/>
              <w:rPr>
                <w:rFonts w:ascii="Arial" w:hAnsi="Arial" w:cs="Arial"/>
                <w:b/>
                <w:bCs/>
                <w:sz w:val="24"/>
                <w:szCs w:val="24"/>
              </w:rPr>
            </w:pPr>
            <w:r w:rsidRPr="00C64522">
              <w:rPr>
                <w:rFonts w:ascii="Arial" w:hAnsi="Arial" w:cs="Arial"/>
                <w:b/>
                <w:bCs/>
                <w:sz w:val="24"/>
                <w:szCs w:val="24"/>
              </w:rPr>
              <w:t>Projekt jest zgodny ze standardem minimum realizacji zasady równości kobiet i mężczyzn</w:t>
            </w:r>
          </w:p>
        </w:tc>
        <w:tc>
          <w:tcPr>
            <w:tcW w:w="2029" w:type="pct"/>
          </w:tcPr>
          <w:p w14:paraId="60189141" w14:textId="11AC6C79" w:rsidR="00B10983" w:rsidRDefault="00B10983" w:rsidP="00B10983">
            <w:pPr>
              <w:autoSpaceDE w:val="0"/>
              <w:autoSpaceDN w:val="0"/>
              <w:spacing w:before="100" w:beforeAutospacing="1" w:after="100" w:afterAutospacing="1" w:line="276" w:lineRule="auto"/>
              <w:contextualSpacing/>
              <w:rPr>
                <w:rFonts w:ascii="Arial" w:hAnsi="Arial" w:cs="Arial"/>
                <w:sz w:val="24"/>
                <w:szCs w:val="24"/>
              </w:rPr>
            </w:pPr>
            <w:r w:rsidRPr="00B10983">
              <w:rPr>
                <w:rFonts w:ascii="Arial" w:hAnsi="Arial" w:cs="Arial"/>
                <w:sz w:val="24"/>
                <w:szCs w:val="24"/>
              </w:rPr>
              <w:t>W kryterium sprawdzimy, czy projekt jest zgodny ze standardem minimum realizacji zasady równości kobiet i mężczyzn (</w:t>
            </w:r>
            <w:r w:rsidRPr="00B10983">
              <w:rPr>
                <w:rFonts w:ascii="Arial" w:hAnsi="Arial" w:cs="Arial"/>
                <w:sz w:val="24"/>
                <w:szCs w:val="24"/>
                <w:lang w:val="x-none"/>
              </w:rPr>
              <w:t xml:space="preserve">na podstawie </w:t>
            </w:r>
            <w:r w:rsidRPr="00B10983">
              <w:rPr>
                <w:rFonts w:ascii="Arial" w:hAnsi="Arial" w:cs="Arial"/>
                <w:sz w:val="24"/>
                <w:szCs w:val="24"/>
              </w:rPr>
              <w:t xml:space="preserve">5 </w:t>
            </w:r>
            <w:r w:rsidRPr="00B10983">
              <w:rPr>
                <w:rFonts w:ascii="Arial" w:hAnsi="Arial" w:cs="Arial"/>
                <w:sz w:val="24"/>
                <w:szCs w:val="24"/>
                <w:lang w:val="x-none"/>
              </w:rPr>
              <w:t>kryteriów oceny określonych w</w:t>
            </w:r>
            <w:r w:rsidRPr="00B10983">
              <w:rPr>
                <w:rFonts w:ascii="Arial" w:hAnsi="Arial" w:cs="Arial"/>
                <w:sz w:val="24"/>
                <w:szCs w:val="24"/>
              </w:rPr>
              <w:t xml:space="preserve"> załączniku nr 1 do </w:t>
            </w:r>
            <w:r w:rsidRPr="00B10983">
              <w:rPr>
                <w:rFonts w:ascii="Arial" w:hAnsi="Arial" w:cs="Arial"/>
                <w:sz w:val="24"/>
                <w:szCs w:val="24"/>
                <w:lang w:val="x-none"/>
              </w:rPr>
              <w:t>Wytycznych dotyczących realizacji zasad równościowych w ramach funduszy unijnych na lata 2021-2027</w:t>
            </w:r>
            <w:r w:rsidRPr="00B10983">
              <w:rPr>
                <w:rFonts w:ascii="Arial" w:hAnsi="Arial" w:cs="Arial"/>
                <w:sz w:val="24"/>
                <w:szCs w:val="24"/>
              </w:rPr>
              <w:t>).</w:t>
            </w:r>
          </w:p>
          <w:p w14:paraId="1ECA0BE4" w14:textId="77777777" w:rsidR="00B10983" w:rsidRPr="00B10983" w:rsidRDefault="00B10983" w:rsidP="00B10983">
            <w:pPr>
              <w:autoSpaceDE w:val="0"/>
              <w:autoSpaceDN w:val="0"/>
              <w:spacing w:before="100" w:beforeAutospacing="1" w:after="100" w:afterAutospacing="1" w:line="276" w:lineRule="auto"/>
              <w:contextualSpacing/>
              <w:rPr>
                <w:rFonts w:ascii="Arial" w:hAnsi="Arial" w:cs="Arial"/>
                <w:sz w:val="24"/>
                <w:szCs w:val="24"/>
              </w:rPr>
            </w:pPr>
          </w:p>
          <w:p w14:paraId="3E323F02" w14:textId="298941C2" w:rsidR="002B06BE" w:rsidRPr="00621F63" w:rsidRDefault="00B10983" w:rsidP="00B10983">
            <w:pPr>
              <w:spacing w:before="100" w:beforeAutospacing="1" w:after="100" w:afterAutospacing="1" w:line="276" w:lineRule="auto"/>
              <w:rPr>
                <w:rFonts w:ascii="Arial" w:hAnsi="Arial" w:cs="Arial"/>
                <w:b/>
                <w:bCs/>
                <w:color w:val="FF0000"/>
                <w:sz w:val="24"/>
                <w:szCs w:val="24"/>
                <w:highlight w:val="lightGray"/>
              </w:rPr>
            </w:pPr>
            <w:r w:rsidRPr="00B10983">
              <w:rPr>
                <w:rFonts w:ascii="Arial" w:hAnsi="Arial" w:cs="Arial"/>
                <w:sz w:val="24"/>
                <w:szCs w:val="24"/>
              </w:rPr>
              <w:t>Kryterium jest weryfikowane w oparciu o wniosek o dofinansowanie projektu.</w:t>
            </w:r>
          </w:p>
        </w:tc>
        <w:tc>
          <w:tcPr>
            <w:tcW w:w="1038" w:type="pct"/>
          </w:tcPr>
          <w:p w14:paraId="5E240581" w14:textId="77777777" w:rsidR="00B10983" w:rsidRPr="00B10983" w:rsidRDefault="00B10983" w:rsidP="00B10983">
            <w:pPr>
              <w:spacing w:before="100" w:beforeAutospacing="1" w:after="100" w:afterAutospacing="1" w:line="276" w:lineRule="auto"/>
              <w:rPr>
                <w:rFonts w:ascii="Arial" w:hAnsi="Arial" w:cs="Arial"/>
                <w:color w:val="000000"/>
                <w:sz w:val="24"/>
                <w:szCs w:val="24"/>
              </w:rPr>
            </w:pPr>
            <w:r w:rsidRPr="00B10983">
              <w:rPr>
                <w:rFonts w:ascii="Arial" w:hAnsi="Arial" w:cs="Arial"/>
                <w:color w:val="000000"/>
                <w:sz w:val="24"/>
                <w:szCs w:val="24"/>
              </w:rPr>
              <w:t>Tak/do negocjacji/nie</w:t>
            </w:r>
            <w:r w:rsidRPr="00B10983">
              <w:rPr>
                <w:rFonts w:ascii="Arial" w:hAnsi="Arial" w:cs="Arial"/>
                <w:color w:val="000000"/>
                <w:sz w:val="24"/>
                <w:szCs w:val="24"/>
              </w:rPr>
              <w:br/>
              <w:t>(niespełnienie kryterium oznacza negatywną ocenę).</w:t>
            </w:r>
          </w:p>
          <w:p w14:paraId="0DB7FB7E" w14:textId="26F41462" w:rsidR="002B06BE" w:rsidRPr="00621F63" w:rsidRDefault="00B10983" w:rsidP="00B10983">
            <w:pPr>
              <w:spacing w:before="100" w:beforeAutospacing="1" w:after="100" w:afterAutospacing="1" w:line="276" w:lineRule="auto"/>
              <w:rPr>
                <w:rFonts w:ascii="Arial" w:hAnsi="Arial" w:cs="Arial"/>
                <w:b/>
                <w:bCs/>
                <w:color w:val="FF0000"/>
                <w:sz w:val="24"/>
                <w:szCs w:val="24"/>
                <w:highlight w:val="lightGray"/>
              </w:rPr>
            </w:pPr>
            <w:r w:rsidRPr="00B10983">
              <w:rPr>
                <w:rFonts w:ascii="Arial" w:hAnsi="Arial" w:cs="Arial"/>
                <w:sz w:val="24"/>
                <w:szCs w:val="24"/>
              </w:rPr>
              <w:t>Dopuszcza się możliwość skierowania kryterium do negocjacji w zakresie wskazanym w Regulaminie wyboru projektów</w:t>
            </w:r>
            <w:r w:rsidR="0062259C" w:rsidRPr="00882098">
              <w:rPr>
                <w:rFonts w:ascii="Arial" w:hAnsi="Arial" w:cs="Arial"/>
                <w:sz w:val="24"/>
                <w:szCs w:val="24"/>
              </w:rPr>
              <w:t xml:space="preserve"> </w:t>
            </w:r>
            <w:r w:rsidR="00D3208B" w:rsidRPr="00882098">
              <w:rPr>
                <w:rFonts w:ascii="Arial" w:hAnsi="Arial" w:cs="Arial"/>
                <w:sz w:val="24"/>
                <w:szCs w:val="24"/>
              </w:rPr>
              <w:t>(tj. w kolumnie „Zakres negocjacji” niniejszego załącznika).</w:t>
            </w:r>
          </w:p>
        </w:tc>
        <w:tc>
          <w:tcPr>
            <w:tcW w:w="896" w:type="pct"/>
          </w:tcPr>
          <w:p w14:paraId="6EE65EE1" w14:textId="133256DC" w:rsidR="000A6D38" w:rsidRDefault="003E3D9B" w:rsidP="002B06BE">
            <w:pPr>
              <w:spacing w:before="100" w:beforeAutospacing="1" w:after="100" w:afterAutospacing="1" w:line="276" w:lineRule="auto"/>
              <w:rPr>
                <w:rFonts w:ascii="Arial" w:hAnsi="Arial" w:cs="Arial"/>
                <w:sz w:val="24"/>
                <w:szCs w:val="24"/>
              </w:rPr>
            </w:pPr>
            <w:r w:rsidRPr="00882098">
              <w:rPr>
                <w:rFonts w:ascii="Arial" w:hAnsi="Arial" w:cs="Arial"/>
                <w:sz w:val="24"/>
                <w:szCs w:val="24"/>
              </w:rPr>
              <w:t>Negocjacje mogą dotyczyć pełnego zakresu wynikającego z nazwy i definicji kryterium, niezbędnego do uznania kryterium za spełnione.</w:t>
            </w:r>
          </w:p>
          <w:p w14:paraId="571E7304" w14:textId="2F5D7CF4" w:rsidR="001312D9" w:rsidRPr="00621F63" w:rsidRDefault="001312D9" w:rsidP="00852C4B">
            <w:pPr>
              <w:spacing w:before="100" w:beforeAutospacing="1" w:after="100" w:afterAutospacing="1" w:line="276" w:lineRule="auto"/>
              <w:rPr>
                <w:rFonts w:ascii="Arial" w:hAnsi="Arial" w:cs="Arial"/>
                <w:color w:val="FF0000"/>
                <w:sz w:val="24"/>
                <w:szCs w:val="24"/>
              </w:rPr>
            </w:pPr>
          </w:p>
        </w:tc>
      </w:tr>
      <w:tr w:rsidR="002B06BE" w:rsidRPr="0098270A" w14:paraId="65783C6A" w14:textId="462F418F" w:rsidTr="00602267">
        <w:tc>
          <w:tcPr>
            <w:tcW w:w="256" w:type="pct"/>
          </w:tcPr>
          <w:p w14:paraId="02D2AF8C" w14:textId="0695B220" w:rsidR="002B06BE" w:rsidRPr="008E449D" w:rsidRDefault="002B06BE" w:rsidP="002B06BE">
            <w:pPr>
              <w:spacing w:before="100" w:beforeAutospacing="1" w:after="100" w:afterAutospacing="1" w:line="276" w:lineRule="auto"/>
              <w:rPr>
                <w:rFonts w:ascii="Arial" w:hAnsi="Arial" w:cs="Arial"/>
                <w:b/>
                <w:bCs/>
                <w:sz w:val="24"/>
                <w:szCs w:val="24"/>
              </w:rPr>
            </w:pPr>
            <w:r w:rsidRPr="008E449D">
              <w:rPr>
                <w:rFonts w:ascii="Arial" w:hAnsi="Arial" w:cs="Arial"/>
                <w:b/>
                <w:bCs/>
                <w:sz w:val="24"/>
                <w:szCs w:val="24"/>
              </w:rPr>
              <w:t>A.5</w:t>
            </w:r>
          </w:p>
        </w:tc>
        <w:tc>
          <w:tcPr>
            <w:tcW w:w="781" w:type="pct"/>
          </w:tcPr>
          <w:p w14:paraId="67A552DE" w14:textId="37EBDD48" w:rsidR="002B06BE" w:rsidRPr="008E449D" w:rsidRDefault="002B06BE" w:rsidP="002B06BE">
            <w:pPr>
              <w:spacing w:before="100" w:beforeAutospacing="1" w:after="100" w:afterAutospacing="1" w:line="276" w:lineRule="auto"/>
              <w:rPr>
                <w:rFonts w:ascii="Arial" w:hAnsi="Arial" w:cs="Arial"/>
                <w:b/>
                <w:bCs/>
                <w:sz w:val="24"/>
                <w:szCs w:val="24"/>
              </w:rPr>
            </w:pPr>
            <w:r w:rsidRPr="008E449D">
              <w:rPr>
                <w:rFonts w:ascii="Arial" w:hAnsi="Arial" w:cs="Arial"/>
                <w:b/>
                <w:bCs/>
                <w:sz w:val="24"/>
                <w:szCs w:val="24"/>
              </w:rPr>
              <w:t>Projekt jest zgodny z Kartą Praw Podstawowych Unii Europejskiej</w:t>
            </w:r>
          </w:p>
        </w:tc>
        <w:tc>
          <w:tcPr>
            <w:tcW w:w="2029" w:type="pct"/>
          </w:tcPr>
          <w:p w14:paraId="3798BBBB" w14:textId="77777777" w:rsidR="00B10983" w:rsidRPr="00B10983" w:rsidRDefault="00B10983" w:rsidP="00B10983">
            <w:pPr>
              <w:spacing w:before="100" w:beforeAutospacing="1" w:after="100" w:afterAutospacing="1" w:line="276" w:lineRule="auto"/>
              <w:rPr>
                <w:rFonts w:ascii="Arial" w:hAnsi="Arial" w:cs="Arial"/>
                <w:sz w:val="24"/>
                <w:szCs w:val="24"/>
              </w:rPr>
            </w:pPr>
            <w:r w:rsidRPr="00B10983">
              <w:rPr>
                <w:rFonts w:ascii="Arial" w:hAnsi="Arial" w:cs="Arial"/>
                <w:sz w:val="24"/>
                <w:szCs w:val="24"/>
              </w:rPr>
              <w:t xml:space="preserve">W kryterium sprawdzimy, </w:t>
            </w:r>
            <w:r w:rsidRPr="00B10983">
              <w:rPr>
                <w:rFonts w:ascii="Arial" w:hAnsi="Arial" w:cs="Arial"/>
                <w:sz w:val="24"/>
                <w:szCs w:val="24"/>
                <w:lang w:val="x-none"/>
              </w:rPr>
              <w:t xml:space="preserve">czy projekt </w:t>
            </w:r>
            <w:r w:rsidRPr="00B10983">
              <w:rPr>
                <w:rFonts w:ascii="Arial" w:hAnsi="Arial" w:cs="Arial"/>
                <w:sz w:val="24"/>
                <w:szCs w:val="24"/>
              </w:rPr>
              <w:t>jest zgodny z Kartą Praw Podstawowych Unii Europejskiej z dnia 7 czerwca 2016 r. (Dz. Urz. UE C 202 z 07.06.2016, str. 389) w zakresie odnoszącym się do sposobu realizacji, zakresu projektu i wnioskodawcy.</w:t>
            </w:r>
          </w:p>
          <w:p w14:paraId="7966D92F" w14:textId="77777777" w:rsidR="00B10983" w:rsidRPr="00B10983" w:rsidRDefault="00B10983" w:rsidP="00B10983">
            <w:pPr>
              <w:spacing w:before="100" w:beforeAutospacing="1" w:after="100" w:afterAutospacing="1" w:line="276" w:lineRule="auto"/>
              <w:rPr>
                <w:rFonts w:ascii="Arial" w:hAnsi="Arial" w:cs="Arial"/>
                <w:sz w:val="24"/>
                <w:szCs w:val="24"/>
              </w:rPr>
            </w:pPr>
            <w:r w:rsidRPr="00B10983">
              <w:rPr>
                <w:rFonts w:ascii="Arial" w:hAnsi="Arial" w:cs="Arial"/>
                <w:sz w:val="24"/>
                <w:szCs w:val="24"/>
              </w:rPr>
              <w:t xml:space="preserve">Zgodność projektu z Kartą Praw Podstawowych Unii Europejskiej na etapie oceny należy rozumieć jako brak sprzeczności pomiędzy wnioskiem o dofinansowanie projektu a wymogami tego dokumentu lub stwierdzenie, że te wymagania są neutralne wobec zakresu i zawartości projektu. Dla wnioskodawców i oceniających mogą być pomocne Wytyczne Komisji Europejskiej dotyczące zapewnienia poszanowania Karty Praw Podstawowych Unii Europejskiej przy </w:t>
            </w:r>
            <w:r w:rsidRPr="00B10983">
              <w:rPr>
                <w:rFonts w:ascii="Arial" w:hAnsi="Arial" w:cs="Arial"/>
                <w:sz w:val="24"/>
                <w:szCs w:val="24"/>
              </w:rPr>
              <w:lastRenderedPageBreak/>
              <w:t>wdrażaniu europejskich funduszy strukturalnych i inwestycyjnych, w szczególności załącznik nr III.</w:t>
            </w:r>
          </w:p>
          <w:p w14:paraId="0DC8CFDA" w14:textId="79A6E19F" w:rsidR="002B06BE" w:rsidRPr="00621F63" w:rsidRDefault="00B10983" w:rsidP="00B10983">
            <w:pPr>
              <w:pStyle w:val="Akapitzlist"/>
              <w:autoSpaceDE w:val="0"/>
              <w:autoSpaceDN w:val="0"/>
              <w:adjustRightInd w:val="0"/>
              <w:spacing w:before="100" w:beforeAutospacing="1" w:after="100" w:afterAutospacing="1" w:line="276" w:lineRule="auto"/>
              <w:ind w:left="0"/>
              <w:contextualSpacing w:val="0"/>
              <w:rPr>
                <w:rFonts w:ascii="Arial" w:hAnsi="Arial" w:cs="Arial"/>
                <w:color w:val="FF0000"/>
                <w:sz w:val="24"/>
                <w:szCs w:val="24"/>
                <w:highlight w:val="lightGray"/>
              </w:rPr>
            </w:pPr>
            <w:r w:rsidRPr="00B10983">
              <w:rPr>
                <w:rFonts w:ascii="Arial" w:hAnsi="Arial" w:cs="Arial"/>
                <w:sz w:val="24"/>
                <w:szCs w:val="24"/>
              </w:rPr>
              <w:t>Kryterium jest weryfikowane w oparciu o wniosek o dofinansowanie projektu.</w:t>
            </w:r>
          </w:p>
        </w:tc>
        <w:tc>
          <w:tcPr>
            <w:tcW w:w="1038" w:type="pct"/>
          </w:tcPr>
          <w:p w14:paraId="4092C9FE" w14:textId="77777777" w:rsidR="00D2530F" w:rsidRPr="00D2530F" w:rsidRDefault="00D2530F" w:rsidP="00D2530F">
            <w:pPr>
              <w:spacing w:before="100" w:beforeAutospacing="1" w:after="100" w:afterAutospacing="1" w:line="276" w:lineRule="auto"/>
              <w:rPr>
                <w:rFonts w:ascii="Arial" w:hAnsi="Arial" w:cs="Arial"/>
                <w:color w:val="000000"/>
                <w:sz w:val="24"/>
                <w:szCs w:val="24"/>
              </w:rPr>
            </w:pPr>
            <w:r w:rsidRPr="00D2530F">
              <w:rPr>
                <w:rFonts w:ascii="Arial" w:hAnsi="Arial" w:cs="Arial"/>
                <w:color w:val="000000"/>
                <w:sz w:val="24"/>
                <w:szCs w:val="24"/>
              </w:rPr>
              <w:lastRenderedPageBreak/>
              <w:t>Tak/do negocjacji/nie</w:t>
            </w:r>
            <w:r w:rsidRPr="00D2530F">
              <w:rPr>
                <w:rFonts w:ascii="Arial" w:hAnsi="Arial" w:cs="Arial"/>
                <w:color w:val="000000"/>
                <w:sz w:val="24"/>
                <w:szCs w:val="24"/>
              </w:rPr>
              <w:br/>
              <w:t>(niespełnienie kryterium oznacza negatywną ocenę).</w:t>
            </w:r>
          </w:p>
          <w:p w14:paraId="70ED94F4" w14:textId="5A5BE43F" w:rsidR="002B06BE" w:rsidRPr="00621F63" w:rsidRDefault="00D2530F" w:rsidP="00D2530F">
            <w:pPr>
              <w:spacing w:before="100" w:beforeAutospacing="1" w:after="100" w:afterAutospacing="1" w:line="276" w:lineRule="auto"/>
              <w:rPr>
                <w:rFonts w:ascii="Arial" w:hAnsi="Arial" w:cs="Arial"/>
                <w:b/>
                <w:bCs/>
                <w:color w:val="FF0000"/>
                <w:sz w:val="24"/>
                <w:szCs w:val="24"/>
                <w:highlight w:val="lightGray"/>
              </w:rPr>
            </w:pPr>
            <w:r w:rsidRPr="00D2530F">
              <w:rPr>
                <w:rFonts w:ascii="Arial" w:hAnsi="Arial" w:cs="Arial"/>
                <w:sz w:val="24"/>
                <w:szCs w:val="24"/>
              </w:rPr>
              <w:t>Dopuszcza się możliwość skierowania kryterium do negocjacji w zakresie wskazanym w Regulaminie wyboru projektów</w:t>
            </w:r>
            <w:r w:rsidR="0062259C" w:rsidRPr="008E449D">
              <w:rPr>
                <w:rFonts w:ascii="Arial" w:hAnsi="Arial" w:cs="Arial"/>
                <w:sz w:val="24"/>
                <w:szCs w:val="24"/>
              </w:rPr>
              <w:t xml:space="preserve"> </w:t>
            </w:r>
            <w:r w:rsidR="00D3208B" w:rsidRPr="008E449D">
              <w:rPr>
                <w:rFonts w:ascii="Arial" w:hAnsi="Arial" w:cs="Arial"/>
                <w:sz w:val="24"/>
                <w:szCs w:val="24"/>
              </w:rPr>
              <w:t>(tj. w kolumnie „Zakres negocjacji” niniejszego załącznika).</w:t>
            </w:r>
          </w:p>
        </w:tc>
        <w:tc>
          <w:tcPr>
            <w:tcW w:w="896" w:type="pct"/>
          </w:tcPr>
          <w:p w14:paraId="698AFA53" w14:textId="77777777" w:rsidR="000A6D38" w:rsidRDefault="003E3D9B" w:rsidP="002B06BE">
            <w:pPr>
              <w:spacing w:before="100" w:beforeAutospacing="1" w:after="100" w:afterAutospacing="1" w:line="276" w:lineRule="auto"/>
              <w:rPr>
                <w:rFonts w:ascii="Arial" w:hAnsi="Arial" w:cs="Arial"/>
                <w:sz w:val="24"/>
                <w:szCs w:val="24"/>
              </w:rPr>
            </w:pPr>
            <w:r w:rsidRPr="008E449D">
              <w:rPr>
                <w:rFonts w:ascii="Arial" w:hAnsi="Arial" w:cs="Arial"/>
                <w:sz w:val="24"/>
                <w:szCs w:val="24"/>
              </w:rPr>
              <w:t>Negocjacje mogą dotyczyć pełnego zakresu wynikającego z nazwy i definicji kryterium, niezbędnego do uznania kryterium za spełnione</w:t>
            </w:r>
          </w:p>
          <w:p w14:paraId="34755F19" w14:textId="77777777" w:rsidR="000A6D38" w:rsidRDefault="000A6D38" w:rsidP="002B06BE">
            <w:pPr>
              <w:spacing w:before="100" w:beforeAutospacing="1" w:after="100" w:afterAutospacing="1" w:line="276" w:lineRule="auto"/>
              <w:rPr>
                <w:rFonts w:ascii="Arial" w:hAnsi="Arial" w:cs="Arial"/>
                <w:sz w:val="24"/>
                <w:szCs w:val="24"/>
              </w:rPr>
            </w:pPr>
          </w:p>
          <w:p w14:paraId="1DF2F460" w14:textId="1356344F" w:rsidR="001312D9" w:rsidRPr="0020644B" w:rsidRDefault="001312D9" w:rsidP="002B06BE">
            <w:pPr>
              <w:spacing w:before="100" w:beforeAutospacing="1" w:after="100" w:afterAutospacing="1" w:line="276" w:lineRule="auto"/>
              <w:rPr>
                <w:rFonts w:ascii="Arial" w:hAnsi="Arial" w:cs="Arial"/>
                <w:sz w:val="24"/>
                <w:szCs w:val="24"/>
              </w:rPr>
            </w:pPr>
          </w:p>
        </w:tc>
      </w:tr>
      <w:tr w:rsidR="002B06BE" w:rsidRPr="0098270A" w14:paraId="6466E992" w14:textId="0C95D029" w:rsidTr="00602267">
        <w:tc>
          <w:tcPr>
            <w:tcW w:w="256" w:type="pct"/>
          </w:tcPr>
          <w:p w14:paraId="50B29E60" w14:textId="4DE4F1F4" w:rsidR="002B06BE" w:rsidRPr="00CB767D" w:rsidRDefault="002B06BE" w:rsidP="002B06BE">
            <w:pPr>
              <w:spacing w:before="100" w:beforeAutospacing="1" w:after="100" w:afterAutospacing="1" w:line="276" w:lineRule="auto"/>
              <w:rPr>
                <w:rFonts w:ascii="Arial" w:hAnsi="Arial" w:cs="Arial"/>
                <w:b/>
                <w:bCs/>
                <w:sz w:val="24"/>
                <w:szCs w:val="24"/>
              </w:rPr>
            </w:pPr>
            <w:r w:rsidRPr="00CB767D">
              <w:rPr>
                <w:rFonts w:ascii="Arial" w:hAnsi="Arial" w:cs="Arial"/>
                <w:b/>
                <w:bCs/>
                <w:sz w:val="24"/>
                <w:szCs w:val="24"/>
              </w:rPr>
              <w:t>A.6</w:t>
            </w:r>
          </w:p>
        </w:tc>
        <w:tc>
          <w:tcPr>
            <w:tcW w:w="781" w:type="pct"/>
          </w:tcPr>
          <w:p w14:paraId="6F72A9FB" w14:textId="3F5FC845" w:rsidR="002B06BE" w:rsidRPr="00CB767D" w:rsidRDefault="002B06BE" w:rsidP="00C4675F">
            <w:pPr>
              <w:spacing w:before="100" w:beforeAutospacing="1" w:after="100" w:afterAutospacing="1" w:line="276" w:lineRule="auto"/>
              <w:rPr>
                <w:rFonts w:ascii="Arial" w:hAnsi="Arial" w:cs="Arial"/>
                <w:b/>
                <w:bCs/>
                <w:sz w:val="24"/>
                <w:szCs w:val="24"/>
              </w:rPr>
            </w:pPr>
            <w:r w:rsidRPr="00CB767D">
              <w:rPr>
                <w:rFonts w:ascii="Arial" w:hAnsi="Arial" w:cs="Arial"/>
                <w:b/>
                <w:bCs/>
                <w:sz w:val="24"/>
                <w:szCs w:val="24"/>
              </w:rPr>
              <w:t>Projekt jest zgodny z Konwencją o Prawach Osób Niepełnosprawnych</w:t>
            </w:r>
          </w:p>
        </w:tc>
        <w:tc>
          <w:tcPr>
            <w:tcW w:w="2029" w:type="pct"/>
          </w:tcPr>
          <w:p w14:paraId="506ADB6C" w14:textId="77777777" w:rsidR="00D2530F" w:rsidRPr="00D2530F" w:rsidRDefault="00D2530F" w:rsidP="00D2530F">
            <w:pPr>
              <w:spacing w:before="100" w:beforeAutospacing="1" w:after="100" w:afterAutospacing="1" w:line="276" w:lineRule="auto"/>
              <w:rPr>
                <w:rFonts w:ascii="Arial" w:hAnsi="Arial" w:cs="Arial"/>
                <w:sz w:val="24"/>
                <w:szCs w:val="24"/>
              </w:rPr>
            </w:pPr>
            <w:r w:rsidRPr="00D2530F">
              <w:rPr>
                <w:rFonts w:ascii="Arial" w:hAnsi="Arial" w:cs="Arial"/>
                <w:sz w:val="24"/>
                <w:szCs w:val="24"/>
              </w:rPr>
              <w:t xml:space="preserve">W kryterium sprawdzimy, </w:t>
            </w:r>
            <w:r w:rsidRPr="00D2530F">
              <w:rPr>
                <w:rFonts w:ascii="Arial" w:hAnsi="Arial" w:cs="Arial"/>
                <w:sz w:val="24"/>
                <w:szCs w:val="24"/>
                <w:lang w:val="x-none"/>
              </w:rPr>
              <w:t xml:space="preserve">czy projekt </w:t>
            </w:r>
            <w:r w:rsidRPr="00D2530F">
              <w:rPr>
                <w:rFonts w:ascii="Arial" w:hAnsi="Arial" w:cs="Arial"/>
                <w:sz w:val="24"/>
                <w:szCs w:val="24"/>
              </w:rPr>
              <w:t xml:space="preserve">jest zgodny z Konwencją o prawach osób niepełnosprawnych sporządzoną w Nowym Jorku dnia 13 grudnia 2006 r. (Dz. U. z 2012 r. poz. 1169 z </w:t>
            </w:r>
            <w:proofErr w:type="spellStart"/>
            <w:r w:rsidRPr="00D2530F">
              <w:rPr>
                <w:rFonts w:ascii="Arial" w:hAnsi="Arial" w:cs="Arial"/>
                <w:sz w:val="24"/>
                <w:szCs w:val="24"/>
              </w:rPr>
              <w:t>późn</w:t>
            </w:r>
            <w:proofErr w:type="spellEnd"/>
            <w:r w:rsidRPr="00D2530F">
              <w:rPr>
                <w:rFonts w:ascii="Arial" w:hAnsi="Arial" w:cs="Arial"/>
                <w:sz w:val="24"/>
                <w:szCs w:val="24"/>
              </w:rPr>
              <w:t>. zm.) w zakresie odnoszącym się do sposobu realizacji, zakresu projektu i wnioskodawcy.</w:t>
            </w:r>
          </w:p>
          <w:p w14:paraId="2E709FB8" w14:textId="77777777" w:rsidR="00D2530F" w:rsidRPr="00D2530F" w:rsidRDefault="00D2530F" w:rsidP="00D2530F">
            <w:pPr>
              <w:spacing w:before="100" w:beforeAutospacing="1" w:after="100" w:afterAutospacing="1" w:line="276" w:lineRule="auto"/>
              <w:rPr>
                <w:rFonts w:ascii="Arial" w:hAnsi="Arial" w:cs="Arial"/>
                <w:sz w:val="24"/>
                <w:szCs w:val="24"/>
              </w:rPr>
            </w:pPr>
            <w:r w:rsidRPr="00D2530F">
              <w:rPr>
                <w:rFonts w:ascii="Arial" w:hAnsi="Arial" w:cs="Arial"/>
                <w:sz w:val="24"/>
                <w:szCs w:val="24"/>
              </w:rPr>
              <w:t>Zgodność projektu z Konwencją o prawach osób niepełnosprawnych na etapie oceny należy rozumieć jako brak sprzeczności pomiędzy wnioskiem o dofinansowanie projektu a wymogami tego dokumentu lub stwierdzenie, że te wymagania są neutralne wobec zakresu i zawartości projektu.</w:t>
            </w:r>
          </w:p>
          <w:p w14:paraId="3B68A68E" w14:textId="31AC1562" w:rsidR="002B06BE" w:rsidRPr="00621F63" w:rsidRDefault="00D2530F" w:rsidP="00D2530F">
            <w:pPr>
              <w:pStyle w:val="Akapitzlist"/>
              <w:autoSpaceDE w:val="0"/>
              <w:autoSpaceDN w:val="0"/>
              <w:adjustRightInd w:val="0"/>
              <w:spacing w:before="100" w:beforeAutospacing="1" w:after="100" w:afterAutospacing="1" w:line="276" w:lineRule="auto"/>
              <w:ind w:left="0"/>
              <w:contextualSpacing w:val="0"/>
              <w:rPr>
                <w:rFonts w:ascii="Arial" w:hAnsi="Arial" w:cs="Arial"/>
                <w:color w:val="FF0000"/>
                <w:sz w:val="24"/>
                <w:szCs w:val="24"/>
                <w:highlight w:val="lightGray"/>
              </w:rPr>
            </w:pPr>
            <w:r w:rsidRPr="00D2530F">
              <w:rPr>
                <w:rFonts w:ascii="Arial" w:hAnsi="Arial" w:cs="Arial"/>
                <w:sz w:val="24"/>
                <w:szCs w:val="24"/>
              </w:rPr>
              <w:t>Kryterium jest weryfikowane w oparciu o wniosek o dofinansowanie projektu.</w:t>
            </w:r>
          </w:p>
        </w:tc>
        <w:tc>
          <w:tcPr>
            <w:tcW w:w="1038" w:type="pct"/>
          </w:tcPr>
          <w:p w14:paraId="68536E6B" w14:textId="77777777" w:rsidR="00D2530F" w:rsidRPr="00D2530F" w:rsidRDefault="00D2530F" w:rsidP="00D2530F">
            <w:pPr>
              <w:spacing w:before="100" w:beforeAutospacing="1" w:after="100" w:afterAutospacing="1" w:line="276" w:lineRule="auto"/>
              <w:rPr>
                <w:rFonts w:ascii="Arial" w:hAnsi="Arial" w:cs="Arial"/>
                <w:color w:val="000000"/>
                <w:sz w:val="24"/>
                <w:szCs w:val="24"/>
              </w:rPr>
            </w:pPr>
            <w:r w:rsidRPr="00D2530F">
              <w:rPr>
                <w:rFonts w:ascii="Arial" w:hAnsi="Arial" w:cs="Arial"/>
                <w:color w:val="000000"/>
                <w:sz w:val="24"/>
                <w:szCs w:val="24"/>
              </w:rPr>
              <w:t>Tak/do negocjacji/nie</w:t>
            </w:r>
            <w:r w:rsidRPr="00D2530F">
              <w:rPr>
                <w:rFonts w:ascii="Arial" w:hAnsi="Arial" w:cs="Arial"/>
                <w:color w:val="000000"/>
                <w:sz w:val="24"/>
                <w:szCs w:val="24"/>
              </w:rPr>
              <w:br/>
              <w:t>(niespełnienie kryterium oznacza negatywną ocenę).</w:t>
            </w:r>
          </w:p>
          <w:p w14:paraId="4BE9D395" w14:textId="63BFF3FB" w:rsidR="002B06BE" w:rsidRPr="003B5271" w:rsidRDefault="00D2530F" w:rsidP="00D2530F">
            <w:pPr>
              <w:spacing w:before="100" w:beforeAutospacing="1" w:after="100" w:afterAutospacing="1" w:line="276" w:lineRule="auto"/>
              <w:rPr>
                <w:rFonts w:ascii="Arial" w:hAnsi="Arial" w:cs="Arial"/>
                <w:b/>
                <w:bCs/>
                <w:sz w:val="24"/>
                <w:szCs w:val="24"/>
                <w:highlight w:val="lightGray"/>
              </w:rPr>
            </w:pPr>
            <w:r w:rsidRPr="00D2530F">
              <w:rPr>
                <w:rFonts w:ascii="Arial" w:hAnsi="Arial" w:cs="Arial"/>
                <w:sz w:val="24"/>
                <w:szCs w:val="24"/>
              </w:rPr>
              <w:t>Dopuszcza się możliwość skierowania kryterium do negocjacji w zakresie wskazanym w Regulaminie wyboru projektów</w:t>
            </w:r>
            <w:r w:rsidR="0062259C" w:rsidRPr="003B5271">
              <w:rPr>
                <w:rFonts w:ascii="Arial" w:hAnsi="Arial" w:cs="Arial"/>
                <w:sz w:val="24"/>
                <w:szCs w:val="24"/>
              </w:rPr>
              <w:t xml:space="preserve"> </w:t>
            </w:r>
            <w:r w:rsidR="00D3208B" w:rsidRPr="003B5271">
              <w:rPr>
                <w:rFonts w:ascii="Arial" w:hAnsi="Arial" w:cs="Arial"/>
                <w:sz w:val="24"/>
                <w:szCs w:val="24"/>
              </w:rPr>
              <w:t>(tj. w kolumnie „Zakres negocjacji” niniejszego załącznika).</w:t>
            </w:r>
          </w:p>
        </w:tc>
        <w:tc>
          <w:tcPr>
            <w:tcW w:w="896" w:type="pct"/>
          </w:tcPr>
          <w:p w14:paraId="7A89ADAC" w14:textId="60DAFDFA" w:rsidR="002B06BE" w:rsidRPr="003B5271" w:rsidRDefault="003E3D9B" w:rsidP="002B06BE">
            <w:pPr>
              <w:spacing w:before="100" w:beforeAutospacing="1" w:after="100" w:afterAutospacing="1" w:line="276" w:lineRule="auto"/>
              <w:rPr>
                <w:rFonts w:ascii="Arial" w:hAnsi="Arial" w:cs="Arial"/>
                <w:sz w:val="24"/>
                <w:szCs w:val="24"/>
              </w:rPr>
            </w:pPr>
            <w:r w:rsidRPr="003B5271">
              <w:rPr>
                <w:rFonts w:ascii="Arial" w:hAnsi="Arial" w:cs="Arial"/>
                <w:sz w:val="24"/>
                <w:szCs w:val="24"/>
              </w:rPr>
              <w:t xml:space="preserve">Negocjacje mogą dotyczyć </w:t>
            </w:r>
            <w:r w:rsidR="00152E5F" w:rsidRPr="003B5271">
              <w:rPr>
                <w:rFonts w:ascii="Arial" w:hAnsi="Arial" w:cs="Arial"/>
                <w:sz w:val="24"/>
                <w:szCs w:val="24"/>
              </w:rPr>
              <w:t xml:space="preserve">pełnego </w:t>
            </w:r>
            <w:r w:rsidRPr="003B5271">
              <w:rPr>
                <w:rFonts w:ascii="Arial" w:hAnsi="Arial" w:cs="Arial"/>
                <w:sz w:val="24"/>
                <w:szCs w:val="24"/>
              </w:rPr>
              <w:t>zakresu wynikającego z nazwy i definicji kryterium, niezbędnego do uznania kryterium za spełnione.</w:t>
            </w:r>
          </w:p>
          <w:p w14:paraId="6A5F5ABB" w14:textId="24AA382C" w:rsidR="001312D9" w:rsidRPr="003B5271" w:rsidRDefault="001312D9" w:rsidP="002B06BE">
            <w:pPr>
              <w:spacing w:before="100" w:beforeAutospacing="1" w:after="100" w:afterAutospacing="1" w:line="276" w:lineRule="auto"/>
              <w:rPr>
                <w:rFonts w:ascii="Arial" w:hAnsi="Arial" w:cs="Arial"/>
                <w:sz w:val="24"/>
                <w:szCs w:val="24"/>
                <w:highlight w:val="lightGray"/>
              </w:rPr>
            </w:pPr>
          </w:p>
        </w:tc>
      </w:tr>
      <w:tr w:rsidR="002B06BE" w:rsidRPr="0098270A" w14:paraId="0873F8EB" w14:textId="6728ADB8" w:rsidTr="00602267">
        <w:tc>
          <w:tcPr>
            <w:tcW w:w="256" w:type="pct"/>
          </w:tcPr>
          <w:p w14:paraId="5B1B7C33" w14:textId="37461F45" w:rsidR="002B06BE" w:rsidRPr="007C24C7" w:rsidRDefault="002B06BE" w:rsidP="002B06BE">
            <w:pPr>
              <w:spacing w:before="100" w:beforeAutospacing="1" w:after="100" w:afterAutospacing="1" w:line="276" w:lineRule="auto"/>
              <w:rPr>
                <w:rFonts w:ascii="Arial" w:hAnsi="Arial" w:cs="Arial"/>
                <w:b/>
                <w:bCs/>
                <w:sz w:val="24"/>
                <w:szCs w:val="24"/>
              </w:rPr>
            </w:pPr>
            <w:r w:rsidRPr="007C24C7">
              <w:rPr>
                <w:rFonts w:ascii="Arial" w:hAnsi="Arial" w:cs="Arial"/>
                <w:b/>
                <w:bCs/>
                <w:sz w:val="24"/>
                <w:szCs w:val="24"/>
              </w:rPr>
              <w:t>A.7</w:t>
            </w:r>
          </w:p>
        </w:tc>
        <w:tc>
          <w:tcPr>
            <w:tcW w:w="781" w:type="pct"/>
          </w:tcPr>
          <w:p w14:paraId="48789B86" w14:textId="19550099" w:rsidR="002B06BE" w:rsidRPr="007C24C7" w:rsidRDefault="002B06BE" w:rsidP="002B06BE">
            <w:pPr>
              <w:spacing w:before="100" w:beforeAutospacing="1" w:after="100" w:afterAutospacing="1" w:line="276" w:lineRule="auto"/>
              <w:rPr>
                <w:rFonts w:ascii="Arial" w:hAnsi="Arial" w:cs="Arial"/>
                <w:b/>
                <w:bCs/>
                <w:sz w:val="24"/>
                <w:szCs w:val="24"/>
              </w:rPr>
            </w:pPr>
            <w:r w:rsidRPr="007C24C7">
              <w:rPr>
                <w:rFonts w:ascii="Arial" w:hAnsi="Arial" w:cs="Arial"/>
                <w:b/>
                <w:bCs/>
                <w:sz w:val="24"/>
                <w:szCs w:val="24"/>
              </w:rPr>
              <w:t>Projekt jest zgodny z zasadą zrównoważonego rozwoju</w:t>
            </w:r>
          </w:p>
        </w:tc>
        <w:tc>
          <w:tcPr>
            <w:tcW w:w="2029" w:type="pct"/>
          </w:tcPr>
          <w:p w14:paraId="0C385F72" w14:textId="77777777" w:rsidR="00D2530F" w:rsidRPr="00D2530F" w:rsidRDefault="00D2530F" w:rsidP="00D2530F">
            <w:pPr>
              <w:spacing w:before="100" w:beforeAutospacing="1" w:after="100" w:afterAutospacing="1" w:line="276" w:lineRule="auto"/>
              <w:rPr>
                <w:rFonts w:ascii="Arial" w:hAnsi="Arial" w:cs="Arial"/>
                <w:sz w:val="24"/>
                <w:szCs w:val="24"/>
              </w:rPr>
            </w:pPr>
            <w:r w:rsidRPr="00D2530F">
              <w:rPr>
                <w:rFonts w:ascii="Arial" w:hAnsi="Arial" w:cs="Arial"/>
                <w:sz w:val="24"/>
                <w:szCs w:val="24"/>
              </w:rPr>
              <w:t>W kryterium sprawdzimy, czy projekt jest zgodny z zasadą zrównoważonego rozwoju określoną w art. 9 ust. 4 Rozporządzenia 2021/1060.</w:t>
            </w:r>
          </w:p>
          <w:p w14:paraId="535F1DDE" w14:textId="69B255BE" w:rsidR="002B06BE" w:rsidRPr="00621F63" w:rsidRDefault="00D2530F" w:rsidP="00D2530F">
            <w:pPr>
              <w:spacing w:before="100" w:beforeAutospacing="1" w:after="100" w:afterAutospacing="1" w:line="276" w:lineRule="auto"/>
              <w:rPr>
                <w:rFonts w:ascii="Arial" w:hAnsi="Arial" w:cs="Arial"/>
                <w:b/>
                <w:bCs/>
                <w:color w:val="FF0000"/>
                <w:sz w:val="24"/>
                <w:szCs w:val="24"/>
                <w:highlight w:val="lightGray"/>
              </w:rPr>
            </w:pPr>
            <w:r w:rsidRPr="00D2530F">
              <w:rPr>
                <w:rFonts w:ascii="Arial" w:hAnsi="Arial" w:cs="Arial"/>
                <w:sz w:val="24"/>
                <w:szCs w:val="24"/>
              </w:rPr>
              <w:t>Kryterium jest weryfikowane w oparciu o wniosek o dofinansowanie projektu.</w:t>
            </w:r>
          </w:p>
        </w:tc>
        <w:tc>
          <w:tcPr>
            <w:tcW w:w="1038" w:type="pct"/>
          </w:tcPr>
          <w:p w14:paraId="0F00DD2F" w14:textId="77777777" w:rsidR="00D2530F" w:rsidRPr="00D2530F" w:rsidRDefault="00D2530F" w:rsidP="00D2530F">
            <w:pPr>
              <w:spacing w:before="100" w:beforeAutospacing="1" w:after="100" w:afterAutospacing="1" w:line="276" w:lineRule="auto"/>
              <w:rPr>
                <w:rFonts w:ascii="Arial" w:hAnsi="Arial" w:cs="Arial"/>
                <w:color w:val="000000"/>
                <w:sz w:val="24"/>
                <w:szCs w:val="24"/>
              </w:rPr>
            </w:pPr>
            <w:r w:rsidRPr="00D2530F">
              <w:rPr>
                <w:rFonts w:ascii="Arial" w:hAnsi="Arial" w:cs="Arial"/>
                <w:color w:val="000000"/>
                <w:sz w:val="24"/>
                <w:szCs w:val="24"/>
              </w:rPr>
              <w:t>Tak/do negocjacji/nie</w:t>
            </w:r>
            <w:r w:rsidRPr="00D2530F">
              <w:rPr>
                <w:rFonts w:ascii="Arial" w:hAnsi="Arial" w:cs="Arial"/>
                <w:color w:val="000000"/>
                <w:sz w:val="24"/>
                <w:szCs w:val="24"/>
              </w:rPr>
              <w:br/>
              <w:t>(niespełnienie kryterium oznacza negatywną ocenę).</w:t>
            </w:r>
          </w:p>
          <w:p w14:paraId="63D89FB6" w14:textId="2B55F50C" w:rsidR="002B06BE" w:rsidRPr="007C24C7" w:rsidRDefault="00D2530F" w:rsidP="00D2530F">
            <w:pPr>
              <w:spacing w:before="100" w:beforeAutospacing="1" w:after="100" w:afterAutospacing="1" w:line="276" w:lineRule="auto"/>
              <w:rPr>
                <w:rFonts w:ascii="Arial" w:hAnsi="Arial" w:cs="Arial"/>
                <w:sz w:val="24"/>
                <w:szCs w:val="24"/>
                <w:highlight w:val="lightGray"/>
              </w:rPr>
            </w:pPr>
            <w:r w:rsidRPr="00D2530F">
              <w:rPr>
                <w:rFonts w:ascii="Arial" w:hAnsi="Arial" w:cs="Arial"/>
                <w:sz w:val="24"/>
                <w:szCs w:val="24"/>
              </w:rPr>
              <w:t xml:space="preserve">Dopuszcza się możliwość skierowania kryterium do </w:t>
            </w:r>
            <w:r w:rsidRPr="00D2530F">
              <w:rPr>
                <w:rFonts w:ascii="Arial" w:hAnsi="Arial" w:cs="Arial"/>
                <w:sz w:val="24"/>
                <w:szCs w:val="24"/>
              </w:rPr>
              <w:lastRenderedPageBreak/>
              <w:t>negocjacji w zakresie wskazanym w Regulaminie wyboru projektów</w:t>
            </w:r>
            <w:r w:rsidRPr="007C24C7">
              <w:rPr>
                <w:rFonts w:ascii="Arial" w:hAnsi="Arial" w:cs="Arial"/>
                <w:sz w:val="24"/>
                <w:szCs w:val="24"/>
              </w:rPr>
              <w:t xml:space="preserve"> </w:t>
            </w:r>
            <w:r w:rsidR="00D3208B" w:rsidRPr="007C24C7">
              <w:rPr>
                <w:rFonts w:ascii="Arial" w:hAnsi="Arial" w:cs="Arial"/>
                <w:sz w:val="24"/>
                <w:szCs w:val="24"/>
              </w:rPr>
              <w:t>(tj. w kolumnie „Zakres negocjacji” niniejszego załącznika).</w:t>
            </w:r>
          </w:p>
        </w:tc>
        <w:tc>
          <w:tcPr>
            <w:tcW w:w="896" w:type="pct"/>
          </w:tcPr>
          <w:p w14:paraId="1C159722" w14:textId="28BFE95C" w:rsidR="002B06BE" w:rsidRPr="007C24C7" w:rsidRDefault="00BB5CCF" w:rsidP="002B06BE">
            <w:pPr>
              <w:spacing w:before="100" w:beforeAutospacing="1" w:after="100" w:afterAutospacing="1" w:line="276" w:lineRule="auto"/>
              <w:rPr>
                <w:rFonts w:ascii="Arial" w:hAnsi="Arial" w:cs="Arial"/>
                <w:sz w:val="24"/>
                <w:szCs w:val="24"/>
              </w:rPr>
            </w:pPr>
            <w:r w:rsidRPr="007C24C7">
              <w:rPr>
                <w:rFonts w:ascii="Arial" w:hAnsi="Arial" w:cs="Arial"/>
                <w:sz w:val="24"/>
                <w:szCs w:val="24"/>
              </w:rPr>
              <w:lastRenderedPageBreak/>
              <w:t xml:space="preserve">Negocjacje mogą dotyczyć </w:t>
            </w:r>
            <w:r w:rsidR="008B38D8" w:rsidRPr="007C24C7">
              <w:rPr>
                <w:rFonts w:ascii="Arial" w:hAnsi="Arial" w:cs="Arial"/>
                <w:sz w:val="24"/>
                <w:szCs w:val="24"/>
              </w:rPr>
              <w:t xml:space="preserve">pełnego </w:t>
            </w:r>
            <w:r w:rsidRPr="007C24C7">
              <w:rPr>
                <w:rFonts w:ascii="Arial" w:hAnsi="Arial" w:cs="Arial"/>
                <w:sz w:val="24"/>
                <w:szCs w:val="24"/>
              </w:rPr>
              <w:t xml:space="preserve">zakresu wynikającego z nazwy i definicji kryterium, niezbędnego do </w:t>
            </w:r>
            <w:r w:rsidRPr="007C24C7">
              <w:rPr>
                <w:rFonts w:ascii="Arial" w:hAnsi="Arial" w:cs="Arial"/>
                <w:sz w:val="24"/>
                <w:szCs w:val="24"/>
              </w:rPr>
              <w:lastRenderedPageBreak/>
              <w:t>uznania kryterium za spełnione.</w:t>
            </w:r>
          </w:p>
          <w:p w14:paraId="1E9D5A5E" w14:textId="73EFD9C2" w:rsidR="001312D9" w:rsidRPr="007C24C7" w:rsidRDefault="001312D9" w:rsidP="002B06BE">
            <w:pPr>
              <w:spacing w:before="100" w:beforeAutospacing="1" w:after="100" w:afterAutospacing="1" w:line="276" w:lineRule="auto"/>
              <w:rPr>
                <w:rFonts w:ascii="Arial" w:hAnsi="Arial" w:cs="Arial"/>
                <w:sz w:val="24"/>
                <w:szCs w:val="24"/>
                <w:highlight w:val="lightGray"/>
              </w:rPr>
            </w:pPr>
          </w:p>
        </w:tc>
      </w:tr>
      <w:tr w:rsidR="002B06BE" w:rsidRPr="0098270A" w14:paraId="6012770B" w14:textId="15A0788E" w:rsidTr="00602267">
        <w:tc>
          <w:tcPr>
            <w:tcW w:w="256" w:type="pct"/>
          </w:tcPr>
          <w:p w14:paraId="6420F3C9" w14:textId="182A7568" w:rsidR="002B06BE" w:rsidRPr="007C24C7" w:rsidRDefault="002B06BE" w:rsidP="002B06BE">
            <w:pPr>
              <w:spacing w:before="100" w:beforeAutospacing="1" w:after="100" w:afterAutospacing="1" w:line="276" w:lineRule="auto"/>
              <w:rPr>
                <w:rFonts w:ascii="Arial" w:hAnsi="Arial" w:cs="Arial"/>
                <w:b/>
                <w:bCs/>
                <w:sz w:val="24"/>
                <w:szCs w:val="24"/>
              </w:rPr>
            </w:pPr>
            <w:r w:rsidRPr="007C24C7">
              <w:rPr>
                <w:rFonts w:ascii="Arial" w:hAnsi="Arial" w:cs="Arial"/>
                <w:b/>
                <w:bCs/>
                <w:sz w:val="24"/>
                <w:szCs w:val="24"/>
              </w:rPr>
              <w:lastRenderedPageBreak/>
              <w:t>A.8</w:t>
            </w:r>
          </w:p>
        </w:tc>
        <w:tc>
          <w:tcPr>
            <w:tcW w:w="781" w:type="pct"/>
          </w:tcPr>
          <w:p w14:paraId="5F354A7F" w14:textId="28E8A9A1" w:rsidR="002B06BE" w:rsidRPr="007C24C7" w:rsidRDefault="002B06BE" w:rsidP="002B06BE">
            <w:pPr>
              <w:spacing w:before="100" w:beforeAutospacing="1" w:after="100" w:afterAutospacing="1" w:line="276" w:lineRule="auto"/>
              <w:rPr>
                <w:rFonts w:ascii="Arial" w:hAnsi="Arial" w:cs="Arial"/>
                <w:b/>
                <w:bCs/>
                <w:sz w:val="24"/>
                <w:szCs w:val="24"/>
              </w:rPr>
            </w:pPr>
            <w:r w:rsidRPr="007C24C7">
              <w:rPr>
                <w:rFonts w:ascii="Arial" w:hAnsi="Arial" w:cs="Arial"/>
                <w:b/>
                <w:sz w:val="24"/>
                <w:szCs w:val="24"/>
              </w:rPr>
              <w:t>Potencjał ekonomiczny</w:t>
            </w:r>
          </w:p>
        </w:tc>
        <w:tc>
          <w:tcPr>
            <w:tcW w:w="2029" w:type="pct"/>
          </w:tcPr>
          <w:p w14:paraId="3AD714F0" w14:textId="77777777" w:rsidR="00436F47" w:rsidRPr="00436F47" w:rsidRDefault="00436F47" w:rsidP="00436F47">
            <w:pPr>
              <w:spacing w:before="100" w:beforeAutospacing="1" w:after="100" w:afterAutospacing="1" w:line="276" w:lineRule="auto"/>
              <w:rPr>
                <w:rFonts w:ascii="Arial" w:hAnsi="Arial" w:cs="Arial"/>
                <w:color w:val="000000"/>
                <w:sz w:val="24"/>
                <w:szCs w:val="24"/>
              </w:rPr>
            </w:pPr>
            <w:r w:rsidRPr="00436F47">
              <w:rPr>
                <w:rFonts w:ascii="Arial" w:hAnsi="Arial" w:cs="Arial"/>
                <w:sz w:val="24"/>
                <w:szCs w:val="24"/>
              </w:rPr>
              <w:t xml:space="preserve">W kryterium sprawdzimy, czy </w:t>
            </w:r>
            <w:r w:rsidRPr="00436F47">
              <w:rPr>
                <w:rFonts w:ascii="Arial" w:hAnsi="Arial" w:cs="Arial"/>
                <w:color w:val="000000"/>
                <w:sz w:val="24"/>
                <w:szCs w:val="24"/>
              </w:rPr>
              <w:t>roczny obrót</w:t>
            </w:r>
            <w:r w:rsidRPr="00436F47">
              <w:rPr>
                <w:rFonts w:ascii="Arial" w:hAnsi="Arial" w:cs="Arial"/>
                <w:color w:val="000000"/>
                <w:sz w:val="24"/>
                <w:szCs w:val="24"/>
                <w:vertAlign w:val="superscript"/>
              </w:rPr>
              <w:footnoteReference w:id="5"/>
            </w:r>
            <w:r w:rsidRPr="00436F47">
              <w:rPr>
                <w:rFonts w:ascii="Arial" w:hAnsi="Arial" w:cs="Arial"/>
                <w:color w:val="000000"/>
                <w:sz w:val="24"/>
                <w:szCs w:val="24"/>
              </w:rPr>
              <w:t xml:space="preserve"> wnioskodawcy jest równy lub wyższy od 25% średnich rocznych wydatków</w:t>
            </w:r>
            <w:r w:rsidRPr="00436F47">
              <w:rPr>
                <w:rFonts w:ascii="Arial" w:hAnsi="Arial" w:cs="Arial"/>
                <w:color w:val="000000"/>
                <w:sz w:val="24"/>
                <w:szCs w:val="24"/>
                <w:vertAlign w:val="superscript"/>
              </w:rPr>
              <w:footnoteReference w:id="6"/>
            </w:r>
            <w:r w:rsidRPr="00436F47">
              <w:rPr>
                <w:rFonts w:ascii="Arial" w:hAnsi="Arial" w:cs="Arial"/>
                <w:color w:val="000000"/>
                <w:sz w:val="24"/>
                <w:szCs w:val="24"/>
              </w:rPr>
              <w:t xml:space="preserve"> w projekcie.</w:t>
            </w:r>
            <w:r w:rsidRPr="00436F47">
              <w:rPr>
                <w:rFonts w:ascii="Arial" w:hAnsi="Arial" w:cs="Arial"/>
                <w:color w:val="000000"/>
                <w:sz w:val="24"/>
                <w:szCs w:val="24"/>
                <w:vertAlign w:val="superscript"/>
              </w:rPr>
              <w:footnoteReference w:id="7"/>
            </w:r>
          </w:p>
          <w:p w14:paraId="684B1373" w14:textId="77777777" w:rsidR="00436F47" w:rsidRPr="00436F47" w:rsidRDefault="00436F47" w:rsidP="00436F47">
            <w:pPr>
              <w:tabs>
                <w:tab w:val="left" w:pos="1276"/>
              </w:tabs>
              <w:spacing w:before="100" w:beforeAutospacing="1" w:after="100" w:afterAutospacing="1" w:line="276" w:lineRule="auto"/>
              <w:rPr>
                <w:rFonts w:ascii="Arial" w:hAnsi="Arial" w:cs="Arial"/>
                <w:color w:val="000000"/>
                <w:sz w:val="24"/>
                <w:szCs w:val="24"/>
              </w:rPr>
            </w:pPr>
            <w:r w:rsidRPr="00436F47">
              <w:rPr>
                <w:rFonts w:ascii="Arial" w:hAnsi="Arial" w:cs="Arial"/>
                <w:color w:val="000000"/>
                <w:sz w:val="24"/>
                <w:szCs w:val="24"/>
              </w:rPr>
              <w:lastRenderedPageBreak/>
              <w:t>W przypadku projektów partnerskich wnioskodawcą w rozumieniu niniejszego kryterium jest wyłącznie partner wiodący, inicjujący partnerstwo. Obroty pozostałych partnerów nie będą traktowane jako potencjał ekonomiczny wnioskodawcy.</w:t>
            </w:r>
          </w:p>
          <w:p w14:paraId="233621EF" w14:textId="77777777" w:rsidR="00436F47" w:rsidRPr="00436F47" w:rsidRDefault="00436F47" w:rsidP="00436F47">
            <w:pPr>
              <w:tabs>
                <w:tab w:val="left" w:pos="1276"/>
              </w:tabs>
              <w:spacing w:before="100" w:beforeAutospacing="1" w:after="100" w:afterAutospacing="1" w:line="276" w:lineRule="auto"/>
              <w:rPr>
                <w:rFonts w:ascii="Arial" w:hAnsi="Arial" w:cs="Arial"/>
                <w:color w:val="000000"/>
                <w:sz w:val="24"/>
                <w:szCs w:val="24"/>
              </w:rPr>
            </w:pPr>
            <w:r w:rsidRPr="00436F47">
              <w:rPr>
                <w:rFonts w:ascii="Arial" w:hAnsi="Arial" w:cs="Arial"/>
                <w:color w:val="000000"/>
                <w:sz w:val="24"/>
                <w:szCs w:val="24"/>
              </w:rPr>
              <w:t>W celu spełnienia kryterium wnioskodawca musi wskazać obrót za zamknięty i zatwierdzony rok obrotowy lub za zamknięty i zatwierdzony rok kalendarzowy.</w:t>
            </w:r>
          </w:p>
          <w:p w14:paraId="6EC08AAA" w14:textId="77777777" w:rsidR="00436F47" w:rsidRPr="00436F47" w:rsidRDefault="00436F47" w:rsidP="00436F47">
            <w:pPr>
              <w:tabs>
                <w:tab w:val="left" w:pos="1276"/>
              </w:tabs>
              <w:spacing w:before="100" w:beforeAutospacing="1" w:after="100" w:afterAutospacing="1" w:line="276" w:lineRule="auto"/>
              <w:rPr>
                <w:rFonts w:ascii="Arial" w:hAnsi="Arial" w:cs="Arial"/>
                <w:color w:val="000000"/>
                <w:sz w:val="24"/>
                <w:szCs w:val="24"/>
              </w:rPr>
            </w:pPr>
            <w:r w:rsidRPr="00436F47">
              <w:rPr>
                <w:rFonts w:ascii="Arial" w:hAnsi="Arial" w:cs="Arial"/>
                <w:color w:val="000000"/>
                <w:sz w:val="24"/>
                <w:szCs w:val="24"/>
              </w:rPr>
              <w:t>Wskazany obrót musi dotyczyć jednego z pięciu ostatnich lat i być równy lub wyższy od wartości stanowiącej 25% średnich rocznych wydatków w projekcie</w:t>
            </w:r>
            <w:r w:rsidRPr="00436F47">
              <w:rPr>
                <w:rFonts w:ascii="Arial" w:hAnsi="Arial" w:cs="Arial"/>
                <w:color w:val="000000"/>
                <w:sz w:val="24"/>
                <w:szCs w:val="24"/>
                <w:vertAlign w:val="superscript"/>
              </w:rPr>
              <w:footnoteReference w:id="8"/>
            </w:r>
            <w:r w:rsidRPr="00436F47">
              <w:rPr>
                <w:rFonts w:ascii="Arial" w:hAnsi="Arial" w:cs="Arial"/>
                <w:color w:val="000000"/>
                <w:sz w:val="24"/>
                <w:szCs w:val="24"/>
              </w:rPr>
              <w:t>.</w:t>
            </w:r>
          </w:p>
          <w:p w14:paraId="6B94887A" w14:textId="77777777" w:rsidR="00436F47" w:rsidRPr="00436F47" w:rsidRDefault="00436F47" w:rsidP="00436F47">
            <w:pPr>
              <w:tabs>
                <w:tab w:val="left" w:pos="1276"/>
              </w:tabs>
              <w:spacing w:before="100" w:beforeAutospacing="1" w:after="100" w:afterAutospacing="1" w:line="276" w:lineRule="auto"/>
              <w:rPr>
                <w:rFonts w:ascii="Arial" w:hAnsi="Arial" w:cs="Arial"/>
                <w:color w:val="000000"/>
                <w:sz w:val="24"/>
                <w:szCs w:val="24"/>
              </w:rPr>
            </w:pPr>
            <w:r w:rsidRPr="00436F47">
              <w:rPr>
                <w:rFonts w:ascii="Arial" w:hAnsi="Arial" w:cs="Arial"/>
                <w:color w:val="000000"/>
                <w:sz w:val="24"/>
                <w:szCs w:val="24"/>
              </w:rPr>
              <w:t>W przypadku, gdy projekt trwa dłużej niż jeden rok (12 miesięcy) należy wartość obrotów odnieść do średnich rocznych wydatków w projekcie.</w:t>
            </w:r>
          </w:p>
          <w:p w14:paraId="3C449FBD" w14:textId="77777777" w:rsidR="00436F47" w:rsidRPr="00436F47" w:rsidRDefault="00436F47" w:rsidP="00436F47">
            <w:pPr>
              <w:tabs>
                <w:tab w:val="left" w:pos="1276"/>
              </w:tabs>
              <w:spacing w:before="100" w:beforeAutospacing="1" w:after="100" w:afterAutospacing="1" w:line="276" w:lineRule="auto"/>
              <w:rPr>
                <w:rFonts w:ascii="Arial" w:hAnsi="Arial" w:cs="Arial"/>
                <w:color w:val="000000"/>
                <w:sz w:val="24"/>
                <w:szCs w:val="24"/>
              </w:rPr>
            </w:pPr>
            <w:r w:rsidRPr="00436F47">
              <w:rPr>
                <w:rFonts w:ascii="Arial" w:hAnsi="Arial" w:cs="Arial"/>
                <w:color w:val="000000"/>
                <w:sz w:val="24"/>
                <w:szCs w:val="24"/>
              </w:rPr>
              <w:t xml:space="preserve">W przypadku wnioskodawcy, który realizuje projekt w okresie nieprzekraczającym 12 miesięcy, wskazane przez niego obroty należy odnieść do 25% całkowitej wartości projektu. Weryfikacja spełnienia kryterium będzie odbywała się w analogiczny sposób również </w:t>
            </w:r>
            <w:r w:rsidRPr="00436F47">
              <w:rPr>
                <w:rFonts w:ascii="Arial" w:hAnsi="Arial" w:cs="Arial"/>
                <w:color w:val="000000"/>
                <w:sz w:val="24"/>
                <w:szCs w:val="24"/>
              </w:rPr>
              <w:lastRenderedPageBreak/>
              <w:t>wtedy, gdy projekt trwający nie dłużej niż rok będzie realizowany na przełomie lat.</w:t>
            </w:r>
          </w:p>
          <w:p w14:paraId="2FB0F366" w14:textId="77777777" w:rsidR="00436F47" w:rsidRPr="00436F47" w:rsidRDefault="00436F47" w:rsidP="00436F47">
            <w:pPr>
              <w:tabs>
                <w:tab w:val="left" w:pos="1276"/>
              </w:tabs>
              <w:spacing w:before="100" w:beforeAutospacing="1" w:after="100" w:afterAutospacing="1" w:line="276" w:lineRule="auto"/>
              <w:rPr>
                <w:rFonts w:ascii="Arial" w:hAnsi="Arial" w:cs="Arial"/>
                <w:color w:val="000000"/>
                <w:sz w:val="24"/>
                <w:szCs w:val="24"/>
              </w:rPr>
            </w:pPr>
            <w:r w:rsidRPr="00436F47">
              <w:rPr>
                <w:rFonts w:ascii="Arial" w:hAnsi="Arial" w:cs="Arial"/>
                <w:color w:val="000000"/>
                <w:sz w:val="24"/>
                <w:szCs w:val="24"/>
              </w:rPr>
              <w:t>W sytuacji, gdy wnioskodawca funkcjonuje krócej niż rok, jako obrót powinien on wskazać wartość właściwą dla typu podmiotu odnoszącą się do okresu liczonego od rozpoczęcia przez niego działalności do momentu zamknięcia roku obrotowego lub roku kalendarzowego, w którym tę działalność rozpoczął.</w:t>
            </w:r>
          </w:p>
          <w:p w14:paraId="32764C73" w14:textId="77777777" w:rsidR="00436F47" w:rsidRPr="00436F47" w:rsidRDefault="00436F47" w:rsidP="00436F47">
            <w:pPr>
              <w:tabs>
                <w:tab w:val="left" w:pos="1276"/>
              </w:tabs>
              <w:spacing w:before="100" w:beforeAutospacing="1" w:after="100" w:afterAutospacing="1" w:line="276" w:lineRule="auto"/>
              <w:rPr>
                <w:rFonts w:ascii="Arial" w:hAnsi="Arial" w:cs="Arial"/>
                <w:color w:val="000000"/>
                <w:sz w:val="24"/>
                <w:szCs w:val="24"/>
              </w:rPr>
            </w:pPr>
            <w:r w:rsidRPr="00436F47">
              <w:rPr>
                <w:rFonts w:ascii="Arial" w:hAnsi="Arial" w:cs="Arial"/>
                <w:color w:val="000000"/>
                <w:sz w:val="24"/>
                <w:szCs w:val="24"/>
              </w:rPr>
              <w:t xml:space="preserve"> Podczas określania potencjału finansowego nie jest możliwe stosowanie proporcji – tzn. w przypadku, gdy wnioskodawca wykazuje obrót za okres krótszy niż rok, należy go odnieść zawsze do 25% średnich rocznych wydatków w projekcie.</w:t>
            </w:r>
          </w:p>
          <w:p w14:paraId="7F5F9AAF" w14:textId="77777777" w:rsidR="00436F47" w:rsidRPr="00436F47" w:rsidRDefault="00436F47" w:rsidP="00436F47">
            <w:pPr>
              <w:spacing w:before="100" w:beforeAutospacing="1" w:after="100" w:afterAutospacing="1" w:line="276" w:lineRule="auto"/>
              <w:ind w:hanging="16"/>
              <w:rPr>
                <w:rFonts w:ascii="Arial" w:hAnsi="Arial" w:cs="Arial"/>
                <w:color w:val="000000"/>
                <w:sz w:val="24"/>
                <w:szCs w:val="24"/>
              </w:rPr>
            </w:pPr>
            <w:r w:rsidRPr="00436F47">
              <w:rPr>
                <w:rFonts w:ascii="Arial" w:hAnsi="Arial" w:cs="Arial"/>
                <w:color w:val="000000"/>
                <w:sz w:val="24"/>
                <w:szCs w:val="24"/>
              </w:rPr>
              <w:t>Kryterium nie dotyczy sytuacji, kiedy wnioskodawcą jest jednostka sektora finansów publicznych.</w:t>
            </w:r>
          </w:p>
          <w:p w14:paraId="5D5D4319" w14:textId="11BE33A6" w:rsidR="00874C14" w:rsidRPr="00621F63" w:rsidRDefault="00436F47" w:rsidP="00436F47">
            <w:pPr>
              <w:spacing w:before="100" w:beforeAutospacing="1" w:after="100" w:afterAutospacing="1" w:line="276" w:lineRule="auto"/>
              <w:rPr>
                <w:rFonts w:ascii="Arial" w:hAnsi="Arial" w:cs="Arial"/>
                <w:color w:val="FF0000"/>
                <w:sz w:val="24"/>
                <w:szCs w:val="24"/>
                <w:highlight w:val="lightGray"/>
              </w:rPr>
            </w:pPr>
            <w:r w:rsidRPr="00436F47">
              <w:rPr>
                <w:rFonts w:ascii="Arial" w:hAnsi="Arial" w:cs="Arial"/>
                <w:color w:val="000000"/>
                <w:sz w:val="24"/>
                <w:szCs w:val="24"/>
              </w:rPr>
              <w:t>Kryterium jest weryfikowane w oparciu o wniosek o dofinansowanie projektu.</w:t>
            </w:r>
          </w:p>
        </w:tc>
        <w:tc>
          <w:tcPr>
            <w:tcW w:w="1038" w:type="pct"/>
          </w:tcPr>
          <w:p w14:paraId="1EEEFFDD" w14:textId="77777777" w:rsidR="00436F47" w:rsidRPr="00436F47" w:rsidRDefault="00436F47" w:rsidP="00436F47">
            <w:pPr>
              <w:spacing w:before="100" w:beforeAutospacing="1" w:after="100" w:afterAutospacing="1" w:line="276" w:lineRule="auto"/>
              <w:rPr>
                <w:rFonts w:ascii="Arial" w:hAnsi="Arial" w:cs="Arial"/>
                <w:color w:val="000000"/>
                <w:sz w:val="24"/>
                <w:szCs w:val="24"/>
              </w:rPr>
            </w:pPr>
            <w:r w:rsidRPr="00436F47">
              <w:rPr>
                <w:rFonts w:ascii="Arial" w:hAnsi="Arial" w:cs="Arial"/>
                <w:color w:val="000000"/>
                <w:sz w:val="24"/>
                <w:szCs w:val="24"/>
              </w:rPr>
              <w:lastRenderedPageBreak/>
              <w:t>Tak/do negocjacji/nie/nie dotyczy</w:t>
            </w:r>
          </w:p>
          <w:p w14:paraId="51DA944E" w14:textId="77777777" w:rsidR="00436F47" w:rsidRPr="00436F47" w:rsidRDefault="00436F47" w:rsidP="00436F47">
            <w:pPr>
              <w:spacing w:before="100" w:beforeAutospacing="1" w:after="100" w:afterAutospacing="1" w:line="276" w:lineRule="auto"/>
              <w:rPr>
                <w:rFonts w:ascii="Arial" w:hAnsi="Arial" w:cs="Arial"/>
                <w:color w:val="000000"/>
                <w:sz w:val="24"/>
                <w:szCs w:val="24"/>
              </w:rPr>
            </w:pPr>
            <w:r w:rsidRPr="00436F47">
              <w:rPr>
                <w:rFonts w:ascii="Arial" w:hAnsi="Arial" w:cs="Arial"/>
                <w:color w:val="000000"/>
                <w:sz w:val="24"/>
                <w:szCs w:val="24"/>
              </w:rPr>
              <w:lastRenderedPageBreak/>
              <w:t>(niespełnienie kryterium oznacza negatywną ocenę).</w:t>
            </w:r>
          </w:p>
          <w:p w14:paraId="0DDFDC48" w14:textId="28D754F3" w:rsidR="002B06BE" w:rsidRPr="007C24C7" w:rsidRDefault="00436F47" w:rsidP="00436F47">
            <w:pPr>
              <w:autoSpaceDE w:val="0"/>
              <w:autoSpaceDN w:val="0"/>
              <w:adjustRightInd w:val="0"/>
              <w:spacing w:before="100" w:beforeAutospacing="1" w:after="100" w:afterAutospacing="1" w:line="276" w:lineRule="auto"/>
              <w:rPr>
                <w:rFonts w:ascii="Arial" w:hAnsi="Arial" w:cs="Arial"/>
                <w:sz w:val="24"/>
                <w:szCs w:val="24"/>
                <w:highlight w:val="lightGray"/>
              </w:rPr>
            </w:pPr>
            <w:r w:rsidRPr="00436F47">
              <w:rPr>
                <w:rFonts w:ascii="Arial" w:hAnsi="Arial" w:cs="Arial"/>
                <w:color w:val="000000"/>
                <w:sz w:val="24"/>
                <w:szCs w:val="24"/>
              </w:rPr>
              <w:t>Dopuszcza się możliwość skierowania kryterium do negocjacji w zakresie wskazanym w Regulaminie wyboru projektów</w:t>
            </w:r>
            <w:r w:rsidRPr="007C24C7">
              <w:rPr>
                <w:rFonts w:ascii="Arial" w:hAnsi="Arial" w:cs="Arial"/>
                <w:sz w:val="24"/>
                <w:szCs w:val="24"/>
              </w:rPr>
              <w:t xml:space="preserve"> </w:t>
            </w:r>
            <w:r w:rsidR="00D3208B" w:rsidRPr="007C24C7">
              <w:rPr>
                <w:rFonts w:ascii="Arial" w:hAnsi="Arial" w:cs="Arial"/>
                <w:sz w:val="24"/>
                <w:szCs w:val="24"/>
              </w:rPr>
              <w:t>(tj. w kolumnie „Zakres negocjacji” niniejszego załącznika).</w:t>
            </w:r>
          </w:p>
        </w:tc>
        <w:tc>
          <w:tcPr>
            <w:tcW w:w="896" w:type="pct"/>
          </w:tcPr>
          <w:p w14:paraId="22EFAC86" w14:textId="77777777" w:rsidR="00945720" w:rsidRPr="007C24C7" w:rsidRDefault="008E2610" w:rsidP="002B06BE">
            <w:pPr>
              <w:spacing w:before="100" w:beforeAutospacing="1" w:after="100" w:afterAutospacing="1" w:line="276" w:lineRule="auto"/>
              <w:rPr>
                <w:rStyle w:val="markedcontent"/>
                <w:rFonts w:ascii="Arial" w:hAnsi="Arial" w:cs="Arial"/>
                <w:sz w:val="24"/>
                <w:szCs w:val="24"/>
              </w:rPr>
            </w:pPr>
            <w:r w:rsidRPr="007C24C7">
              <w:rPr>
                <w:rStyle w:val="markedcontent"/>
                <w:rFonts w:ascii="Arial" w:hAnsi="Arial" w:cs="Arial"/>
                <w:sz w:val="24"/>
                <w:szCs w:val="24"/>
              </w:rPr>
              <w:lastRenderedPageBreak/>
              <w:t>Zakres negocjacji jest</w:t>
            </w:r>
            <w:r w:rsidRPr="007C24C7">
              <w:rPr>
                <w:sz w:val="24"/>
                <w:szCs w:val="24"/>
              </w:rPr>
              <w:t xml:space="preserve"> </w:t>
            </w:r>
            <w:r w:rsidRPr="007C24C7">
              <w:rPr>
                <w:rStyle w:val="markedcontent"/>
                <w:rFonts w:ascii="Arial" w:hAnsi="Arial" w:cs="Arial"/>
                <w:sz w:val="24"/>
                <w:szCs w:val="24"/>
              </w:rPr>
              <w:t xml:space="preserve">ograniczony. </w:t>
            </w:r>
          </w:p>
          <w:p w14:paraId="09F3442C" w14:textId="2CCF2C9F" w:rsidR="002B06BE" w:rsidRPr="007C24C7" w:rsidRDefault="008E2610" w:rsidP="002B06BE">
            <w:pPr>
              <w:spacing w:before="100" w:beforeAutospacing="1" w:after="100" w:afterAutospacing="1" w:line="276" w:lineRule="auto"/>
              <w:rPr>
                <w:rStyle w:val="markedcontent"/>
                <w:rFonts w:ascii="Arial" w:hAnsi="Arial" w:cs="Arial"/>
                <w:sz w:val="24"/>
                <w:szCs w:val="24"/>
                <w:highlight w:val="lightGray"/>
              </w:rPr>
            </w:pPr>
            <w:r w:rsidRPr="007C24C7">
              <w:rPr>
                <w:rStyle w:val="markedcontent"/>
                <w:rFonts w:ascii="Arial" w:hAnsi="Arial" w:cs="Arial"/>
                <w:sz w:val="24"/>
                <w:szCs w:val="24"/>
              </w:rPr>
              <w:lastRenderedPageBreak/>
              <w:t>Negocjacje</w:t>
            </w:r>
            <w:r w:rsidRPr="007C24C7">
              <w:rPr>
                <w:sz w:val="24"/>
                <w:szCs w:val="24"/>
              </w:rPr>
              <w:t xml:space="preserve"> </w:t>
            </w:r>
            <w:r w:rsidRPr="007C24C7">
              <w:rPr>
                <w:rStyle w:val="markedcontent"/>
                <w:rFonts w:ascii="Arial" w:hAnsi="Arial" w:cs="Arial"/>
                <w:sz w:val="24"/>
                <w:szCs w:val="24"/>
              </w:rPr>
              <w:t>mogą dotyczyć</w:t>
            </w:r>
            <w:r w:rsidRPr="007C24C7">
              <w:rPr>
                <w:sz w:val="24"/>
                <w:szCs w:val="24"/>
              </w:rPr>
              <w:t xml:space="preserve"> </w:t>
            </w:r>
            <w:r w:rsidRPr="007C24C7">
              <w:rPr>
                <w:rStyle w:val="markedcontent"/>
                <w:rFonts w:ascii="Arial" w:hAnsi="Arial" w:cs="Arial"/>
                <w:sz w:val="24"/>
                <w:szCs w:val="24"/>
              </w:rPr>
              <w:t>uzupełnienia/poprawy</w:t>
            </w:r>
            <w:r w:rsidRPr="007C24C7">
              <w:rPr>
                <w:sz w:val="24"/>
                <w:szCs w:val="24"/>
              </w:rPr>
              <w:t xml:space="preserve"> </w:t>
            </w:r>
            <w:r w:rsidRPr="007C24C7">
              <w:rPr>
                <w:rStyle w:val="markedcontent"/>
                <w:rFonts w:ascii="Arial" w:hAnsi="Arial" w:cs="Arial"/>
                <w:sz w:val="24"/>
                <w:szCs w:val="24"/>
              </w:rPr>
              <w:t>informacji nt. rocznych</w:t>
            </w:r>
            <w:r w:rsidRPr="007C24C7">
              <w:rPr>
                <w:sz w:val="24"/>
                <w:szCs w:val="24"/>
              </w:rPr>
              <w:t xml:space="preserve"> </w:t>
            </w:r>
            <w:r w:rsidRPr="007C24C7">
              <w:rPr>
                <w:rStyle w:val="markedcontent"/>
                <w:rFonts w:ascii="Arial" w:hAnsi="Arial" w:cs="Arial"/>
                <w:sz w:val="24"/>
                <w:szCs w:val="24"/>
              </w:rPr>
              <w:t>obrotów lub rocznych</w:t>
            </w:r>
            <w:r w:rsidRPr="007C24C7">
              <w:rPr>
                <w:sz w:val="24"/>
                <w:szCs w:val="24"/>
              </w:rPr>
              <w:t xml:space="preserve"> </w:t>
            </w:r>
            <w:r w:rsidRPr="007C24C7">
              <w:rPr>
                <w:rStyle w:val="markedcontent"/>
                <w:rFonts w:ascii="Arial" w:hAnsi="Arial" w:cs="Arial"/>
                <w:sz w:val="24"/>
                <w:szCs w:val="24"/>
              </w:rPr>
              <w:t>wydatków w projekcie.</w:t>
            </w:r>
            <w:r w:rsidRPr="007C24C7">
              <w:rPr>
                <w:sz w:val="24"/>
                <w:szCs w:val="24"/>
              </w:rPr>
              <w:t xml:space="preserve"> </w:t>
            </w:r>
            <w:r w:rsidRPr="007C24C7">
              <w:rPr>
                <w:rStyle w:val="markedcontent"/>
                <w:rFonts w:ascii="Arial" w:hAnsi="Arial" w:cs="Arial"/>
                <w:sz w:val="24"/>
                <w:szCs w:val="24"/>
              </w:rPr>
              <w:t>Stwierdzony brak potencjału ekonomicznego nie podlega</w:t>
            </w:r>
            <w:r w:rsidRPr="007C24C7">
              <w:rPr>
                <w:sz w:val="24"/>
                <w:szCs w:val="24"/>
              </w:rPr>
              <w:t xml:space="preserve"> </w:t>
            </w:r>
            <w:r w:rsidRPr="007C24C7">
              <w:rPr>
                <w:rStyle w:val="markedcontent"/>
                <w:rFonts w:ascii="Arial" w:hAnsi="Arial" w:cs="Arial"/>
                <w:sz w:val="24"/>
                <w:szCs w:val="24"/>
              </w:rPr>
              <w:t>negocjacjom.</w:t>
            </w:r>
          </w:p>
          <w:p w14:paraId="483DA019" w14:textId="0EEF35E5" w:rsidR="0050291A" w:rsidRPr="007C24C7" w:rsidRDefault="0050291A" w:rsidP="007D6C41">
            <w:pPr>
              <w:spacing w:before="100" w:beforeAutospacing="1" w:after="100" w:afterAutospacing="1" w:line="276" w:lineRule="auto"/>
              <w:rPr>
                <w:rFonts w:ascii="Arial" w:hAnsi="Arial" w:cs="Arial"/>
                <w:sz w:val="24"/>
                <w:szCs w:val="24"/>
                <w:highlight w:val="lightGray"/>
              </w:rPr>
            </w:pPr>
          </w:p>
        </w:tc>
      </w:tr>
      <w:tr w:rsidR="002B06BE" w:rsidRPr="0098270A" w14:paraId="6517520A" w14:textId="7F33C7FA" w:rsidTr="00602267">
        <w:tc>
          <w:tcPr>
            <w:tcW w:w="256" w:type="pct"/>
          </w:tcPr>
          <w:p w14:paraId="3F6DC660" w14:textId="46541BD8" w:rsidR="002B06BE" w:rsidRPr="00472277" w:rsidRDefault="002B06BE" w:rsidP="002B06BE">
            <w:pPr>
              <w:spacing w:before="100" w:beforeAutospacing="1" w:after="100" w:afterAutospacing="1" w:line="276" w:lineRule="auto"/>
              <w:rPr>
                <w:rFonts w:ascii="Arial" w:hAnsi="Arial" w:cs="Arial"/>
                <w:b/>
                <w:bCs/>
                <w:sz w:val="24"/>
                <w:szCs w:val="24"/>
              </w:rPr>
            </w:pPr>
            <w:r w:rsidRPr="00472277">
              <w:rPr>
                <w:rFonts w:ascii="Arial" w:hAnsi="Arial" w:cs="Arial"/>
                <w:b/>
                <w:bCs/>
                <w:sz w:val="24"/>
                <w:szCs w:val="24"/>
              </w:rPr>
              <w:lastRenderedPageBreak/>
              <w:t>A.9</w:t>
            </w:r>
          </w:p>
        </w:tc>
        <w:tc>
          <w:tcPr>
            <w:tcW w:w="781" w:type="pct"/>
          </w:tcPr>
          <w:p w14:paraId="7160217F" w14:textId="07A61207" w:rsidR="002B06BE" w:rsidRPr="00472277" w:rsidRDefault="002B06BE" w:rsidP="002B06BE">
            <w:pPr>
              <w:spacing w:before="100" w:beforeAutospacing="1" w:after="100" w:afterAutospacing="1" w:line="276" w:lineRule="auto"/>
              <w:rPr>
                <w:rFonts w:ascii="Arial" w:hAnsi="Arial" w:cs="Arial"/>
                <w:b/>
                <w:sz w:val="24"/>
                <w:szCs w:val="24"/>
              </w:rPr>
            </w:pPr>
            <w:r w:rsidRPr="00472277">
              <w:rPr>
                <w:rFonts w:ascii="Arial" w:hAnsi="Arial" w:cs="Arial"/>
                <w:b/>
                <w:bCs/>
                <w:sz w:val="24"/>
                <w:szCs w:val="24"/>
              </w:rPr>
              <w:t>Partnerstwo projektowe</w:t>
            </w:r>
          </w:p>
        </w:tc>
        <w:tc>
          <w:tcPr>
            <w:tcW w:w="2029" w:type="pct"/>
          </w:tcPr>
          <w:p w14:paraId="2B4571DC" w14:textId="77777777" w:rsidR="00436F47" w:rsidRPr="00436F47" w:rsidRDefault="00436F47" w:rsidP="00436F47">
            <w:pPr>
              <w:spacing w:before="100" w:beforeAutospacing="1" w:after="100" w:afterAutospacing="1" w:line="276" w:lineRule="auto"/>
              <w:rPr>
                <w:rFonts w:ascii="Arial" w:hAnsi="Arial" w:cs="Arial"/>
                <w:sz w:val="24"/>
                <w:szCs w:val="24"/>
              </w:rPr>
            </w:pPr>
            <w:r w:rsidRPr="00436F47">
              <w:rPr>
                <w:rFonts w:ascii="Arial" w:hAnsi="Arial" w:cs="Arial"/>
                <w:sz w:val="24"/>
                <w:szCs w:val="24"/>
              </w:rPr>
              <w:t xml:space="preserve">W kryterium sprawdzimy, czy projekt jest zgodny z wymogami dla projektu partnerskiego wskazanymi w art. 39 ust. 1 w związku z ust. 13 Ustawy z dnia 28 kwietnia 2022 r. o zasadach realizacji zadań finansowanych ze środków europejskich w </w:t>
            </w:r>
            <w:r w:rsidRPr="00436F47">
              <w:rPr>
                <w:rFonts w:ascii="Arial" w:hAnsi="Arial" w:cs="Arial"/>
                <w:sz w:val="24"/>
                <w:szCs w:val="24"/>
              </w:rPr>
              <w:lastRenderedPageBreak/>
              <w:t>perspektywie finansowej 2021-2027 (Dz. U. poz. 1079) dalej: Ustawa wdrożeniowa, tj.:</w:t>
            </w:r>
          </w:p>
          <w:p w14:paraId="222DD5D9" w14:textId="77777777" w:rsidR="00436F47" w:rsidRPr="00436F47" w:rsidRDefault="00436F47" w:rsidP="00436F47">
            <w:pPr>
              <w:numPr>
                <w:ilvl w:val="0"/>
                <w:numId w:val="17"/>
              </w:numPr>
              <w:spacing w:before="100" w:beforeAutospacing="1" w:after="100" w:afterAutospacing="1" w:line="276" w:lineRule="auto"/>
              <w:contextualSpacing/>
              <w:rPr>
                <w:rFonts w:ascii="Arial" w:hAnsi="Arial" w:cs="Arial"/>
                <w:sz w:val="24"/>
                <w:szCs w:val="24"/>
              </w:rPr>
            </w:pPr>
            <w:r w:rsidRPr="00436F47">
              <w:rPr>
                <w:rFonts w:ascii="Arial" w:hAnsi="Arial" w:cs="Arial"/>
                <w:sz w:val="24"/>
                <w:szCs w:val="24"/>
              </w:rPr>
              <w:t>czy partner wnosi do projektu zasoby: ludzkie, organizacyjne, techniczne lub finansowe oraz</w:t>
            </w:r>
          </w:p>
          <w:p w14:paraId="53719FE7" w14:textId="77777777" w:rsidR="00436F47" w:rsidRPr="00436F47" w:rsidRDefault="00436F47" w:rsidP="00436F47">
            <w:pPr>
              <w:numPr>
                <w:ilvl w:val="0"/>
                <w:numId w:val="17"/>
              </w:numPr>
              <w:spacing w:before="100" w:beforeAutospacing="1" w:after="100" w:afterAutospacing="1" w:line="276" w:lineRule="auto"/>
              <w:contextualSpacing/>
              <w:rPr>
                <w:rFonts w:ascii="Arial" w:hAnsi="Arial" w:cs="Arial"/>
                <w:sz w:val="24"/>
                <w:szCs w:val="24"/>
              </w:rPr>
            </w:pPr>
            <w:r w:rsidRPr="00436F47">
              <w:rPr>
                <w:rFonts w:ascii="Arial" w:hAnsi="Arial" w:cs="Arial"/>
                <w:sz w:val="24"/>
                <w:szCs w:val="24"/>
              </w:rPr>
              <w:t>czy partner realizuje zadanie/a merytoryczne w projekcie.</w:t>
            </w:r>
          </w:p>
          <w:p w14:paraId="491031FD" w14:textId="77777777" w:rsidR="00436F47" w:rsidRPr="00436F47" w:rsidRDefault="00436F47" w:rsidP="00436F47">
            <w:pPr>
              <w:spacing w:before="100" w:beforeAutospacing="1" w:after="100" w:afterAutospacing="1" w:line="276" w:lineRule="auto"/>
              <w:rPr>
                <w:rFonts w:ascii="Arial" w:hAnsi="Arial" w:cs="Arial"/>
                <w:sz w:val="24"/>
                <w:szCs w:val="24"/>
              </w:rPr>
            </w:pPr>
            <w:r w:rsidRPr="00436F47">
              <w:rPr>
                <w:rFonts w:ascii="Arial" w:hAnsi="Arial" w:cs="Arial"/>
                <w:sz w:val="24"/>
                <w:szCs w:val="24"/>
              </w:rPr>
              <w:t>Powyższe wymogi muszą być spełnione łącznie. Udział partnerów w projekcie partnerskim nie może polegać wyłącznie na wniesieniu do jego realizacji ww. zasobów.</w:t>
            </w:r>
          </w:p>
          <w:p w14:paraId="28A1608A" w14:textId="698383FC" w:rsidR="002B06BE" w:rsidRPr="00621F63" w:rsidRDefault="00436F47" w:rsidP="00436F47">
            <w:pPr>
              <w:spacing w:before="100" w:beforeAutospacing="1" w:after="100" w:afterAutospacing="1" w:line="276" w:lineRule="auto"/>
              <w:rPr>
                <w:rFonts w:ascii="Arial" w:hAnsi="Arial" w:cs="Arial"/>
                <w:color w:val="FF0000"/>
                <w:sz w:val="24"/>
                <w:szCs w:val="24"/>
                <w:highlight w:val="lightGray"/>
              </w:rPr>
            </w:pPr>
            <w:r w:rsidRPr="00436F47">
              <w:rPr>
                <w:rFonts w:ascii="Arial" w:hAnsi="Arial" w:cs="Arial"/>
                <w:sz w:val="24"/>
                <w:szCs w:val="24"/>
              </w:rPr>
              <w:t>Kryterium jest weryfikowane w oparciu o wniosek o dofinansowanie projektu.</w:t>
            </w:r>
          </w:p>
        </w:tc>
        <w:tc>
          <w:tcPr>
            <w:tcW w:w="1038" w:type="pct"/>
          </w:tcPr>
          <w:p w14:paraId="5BC9A919" w14:textId="77777777" w:rsidR="00436F47" w:rsidRPr="00436F47" w:rsidRDefault="00436F47" w:rsidP="00436F47">
            <w:pPr>
              <w:spacing w:before="100" w:beforeAutospacing="1" w:after="100" w:afterAutospacing="1" w:line="276" w:lineRule="auto"/>
              <w:rPr>
                <w:rFonts w:ascii="Arial" w:hAnsi="Arial" w:cs="Arial"/>
                <w:color w:val="000000"/>
                <w:sz w:val="24"/>
                <w:szCs w:val="24"/>
              </w:rPr>
            </w:pPr>
            <w:r w:rsidRPr="00436F47">
              <w:rPr>
                <w:rFonts w:ascii="Arial" w:hAnsi="Arial" w:cs="Arial"/>
                <w:color w:val="000000"/>
                <w:sz w:val="24"/>
                <w:szCs w:val="24"/>
              </w:rPr>
              <w:lastRenderedPageBreak/>
              <w:t>Tak/do negocjacji/nie/nie dotyczy</w:t>
            </w:r>
            <w:r w:rsidRPr="00436F47">
              <w:rPr>
                <w:rFonts w:ascii="Arial" w:hAnsi="Arial" w:cs="Arial"/>
                <w:color w:val="000000"/>
                <w:sz w:val="24"/>
                <w:szCs w:val="24"/>
              </w:rPr>
              <w:br/>
              <w:t>(niespełnienie kryterium oznacza negatywną ocenę).</w:t>
            </w:r>
          </w:p>
          <w:p w14:paraId="2569C0D4" w14:textId="71917084" w:rsidR="002B06BE" w:rsidRPr="00472277" w:rsidRDefault="00436F47" w:rsidP="00436F47">
            <w:pPr>
              <w:autoSpaceDE w:val="0"/>
              <w:autoSpaceDN w:val="0"/>
              <w:adjustRightInd w:val="0"/>
              <w:spacing w:before="100" w:beforeAutospacing="1" w:after="100" w:afterAutospacing="1" w:line="276" w:lineRule="auto"/>
              <w:rPr>
                <w:rFonts w:ascii="Arial" w:hAnsi="Arial" w:cs="Arial"/>
                <w:sz w:val="24"/>
                <w:szCs w:val="24"/>
                <w:highlight w:val="lightGray"/>
              </w:rPr>
            </w:pPr>
            <w:r w:rsidRPr="00436F47">
              <w:rPr>
                <w:rFonts w:ascii="Arial" w:hAnsi="Arial" w:cs="Arial"/>
                <w:sz w:val="24"/>
                <w:szCs w:val="24"/>
              </w:rPr>
              <w:lastRenderedPageBreak/>
              <w:t>Dopuszcza się możliwość skierowania kryterium do negocjacji w zakresie wskazanym w Regulaminie wyboru projektów</w:t>
            </w:r>
            <w:r w:rsidRPr="00472277">
              <w:rPr>
                <w:rFonts w:ascii="Arial" w:hAnsi="Arial" w:cs="Arial"/>
                <w:sz w:val="24"/>
                <w:szCs w:val="24"/>
              </w:rPr>
              <w:t xml:space="preserve"> </w:t>
            </w:r>
            <w:r w:rsidR="00D3208B" w:rsidRPr="00472277">
              <w:rPr>
                <w:rFonts w:ascii="Arial" w:hAnsi="Arial" w:cs="Arial"/>
                <w:sz w:val="24"/>
                <w:szCs w:val="24"/>
              </w:rPr>
              <w:t>(tj. w kolumnie „Zakres negocjacji” niniejszego załącznika).</w:t>
            </w:r>
          </w:p>
        </w:tc>
        <w:tc>
          <w:tcPr>
            <w:tcW w:w="896" w:type="pct"/>
          </w:tcPr>
          <w:p w14:paraId="25A0D8C1" w14:textId="55E272A1" w:rsidR="0082127C" w:rsidRPr="00472277" w:rsidRDefault="0082127C" w:rsidP="004604D3">
            <w:pPr>
              <w:spacing w:line="276" w:lineRule="auto"/>
              <w:rPr>
                <w:rFonts w:ascii="Arial" w:hAnsi="Arial" w:cs="Arial"/>
                <w:sz w:val="23"/>
                <w:szCs w:val="23"/>
              </w:rPr>
            </w:pPr>
            <w:r w:rsidRPr="00472277">
              <w:rPr>
                <w:rFonts w:ascii="Arial" w:hAnsi="Arial" w:cs="Arial"/>
                <w:sz w:val="24"/>
                <w:szCs w:val="24"/>
              </w:rPr>
              <w:lastRenderedPageBreak/>
              <w:t>Negocjacje mogą dotyczyć zakresu wynikającego z nazwy i definicji kryterium, niezbędnego do uznania kryterium za spełnione.</w:t>
            </w:r>
          </w:p>
          <w:p w14:paraId="008BCD6A" w14:textId="58FA517A" w:rsidR="007E490A" w:rsidRPr="00472277" w:rsidRDefault="007E490A" w:rsidP="007E490A">
            <w:pPr>
              <w:spacing w:before="100" w:beforeAutospacing="1" w:after="100" w:afterAutospacing="1" w:line="276" w:lineRule="auto"/>
              <w:rPr>
                <w:rFonts w:ascii="Arial" w:hAnsi="Arial" w:cs="Arial"/>
                <w:sz w:val="24"/>
                <w:szCs w:val="24"/>
                <w:highlight w:val="lightGray"/>
              </w:rPr>
            </w:pPr>
          </w:p>
        </w:tc>
      </w:tr>
      <w:tr w:rsidR="00BD6D2D" w:rsidRPr="00436F47" w14:paraId="56C5497F" w14:textId="77777777" w:rsidTr="00602267">
        <w:tc>
          <w:tcPr>
            <w:tcW w:w="256" w:type="pct"/>
          </w:tcPr>
          <w:p w14:paraId="560B5768" w14:textId="0801484A" w:rsidR="00BD6D2D" w:rsidRPr="00436F47" w:rsidRDefault="00BD6D2D" w:rsidP="002B06BE">
            <w:pPr>
              <w:spacing w:before="100" w:beforeAutospacing="1" w:after="100" w:afterAutospacing="1" w:line="276" w:lineRule="auto"/>
              <w:rPr>
                <w:rFonts w:ascii="Arial" w:hAnsi="Arial" w:cs="Arial"/>
                <w:b/>
                <w:bCs/>
                <w:sz w:val="24"/>
                <w:szCs w:val="24"/>
              </w:rPr>
            </w:pPr>
            <w:r w:rsidRPr="00436F47">
              <w:rPr>
                <w:rFonts w:ascii="Arial" w:hAnsi="Arial" w:cs="Arial"/>
                <w:b/>
                <w:bCs/>
                <w:sz w:val="24"/>
                <w:szCs w:val="24"/>
              </w:rPr>
              <w:lastRenderedPageBreak/>
              <w:t>A.10</w:t>
            </w:r>
          </w:p>
        </w:tc>
        <w:tc>
          <w:tcPr>
            <w:tcW w:w="781" w:type="pct"/>
          </w:tcPr>
          <w:p w14:paraId="0C251736" w14:textId="55032898" w:rsidR="00BD6D2D" w:rsidRPr="00436F47" w:rsidRDefault="00843295" w:rsidP="002B06BE">
            <w:pPr>
              <w:spacing w:before="100" w:beforeAutospacing="1" w:after="100" w:afterAutospacing="1" w:line="276" w:lineRule="auto"/>
              <w:rPr>
                <w:rFonts w:ascii="Arial" w:hAnsi="Arial" w:cs="Arial"/>
                <w:b/>
                <w:bCs/>
                <w:sz w:val="24"/>
                <w:szCs w:val="24"/>
              </w:rPr>
            </w:pPr>
            <w:bookmarkStart w:id="2" w:name="_Hlk130910347"/>
            <w:r w:rsidRPr="00436F47">
              <w:rPr>
                <w:rFonts w:ascii="Arial" w:hAnsi="Arial" w:cs="Arial"/>
                <w:b/>
                <w:bCs/>
                <w:sz w:val="24"/>
                <w:szCs w:val="24"/>
              </w:rPr>
              <w:t xml:space="preserve">Projekt jest zgodny z przepisami dotyczącymi pomocy publicznej lub de </w:t>
            </w:r>
            <w:proofErr w:type="spellStart"/>
            <w:r w:rsidRPr="00436F47">
              <w:rPr>
                <w:rFonts w:ascii="Arial" w:hAnsi="Arial" w:cs="Arial"/>
                <w:b/>
                <w:bCs/>
                <w:sz w:val="24"/>
                <w:szCs w:val="24"/>
              </w:rPr>
              <w:t>minimis</w:t>
            </w:r>
            <w:bookmarkEnd w:id="2"/>
            <w:proofErr w:type="spellEnd"/>
          </w:p>
        </w:tc>
        <w:tc>
          <w:tcPr>
            <w:tcW w:w="2029" w:type="pct"/>
          </w:tcPr>
          <w:p w14:paraId="33E41AC5" w14:textId="77777777" w:rsidR="00436F47" w:rsidRPr="00436F47" w:rsidRDefault="00436F47" w:rsidP="00436F47">
            <w:pPr>
              <w:keepNext/>
              <w:keepLines/>
              <w:spacing w:before="100" w:beforeAutospacing="1" w:after="100" w:afterAutospacing="1" w:line="276" w:lineRule="auto"/>
              <w:outlineLvl w:val="0"/>
              <w:rPr>
                <w:rFonts w:ascii="Arial" w:eastAsiaTheme="majorEastAsia" w:hAnsi="Arial" w:cs="Arial"/>
                <w:sz w:val="24"/>
                <w:szCs w:val="24"/>
              </w:rPr>
            </w:pPr>
            <w:r w:rsidRPr="00436F47">
              <w:rPr>
                <w:rFonts w:ascii="Arial" w:eastAsiaTheme="majorEastAsia" w:hAnsi="Arial" w:cs="Arial"/>
                <w:sz w:val="24"/>
                <w:szCs w:val="24"/>
              </w:rPr>
              <w:t xml:space="preserve">Jeżeli w projekcie występuje pomoc publiczna lub de </w:t>
            </w:r>
            <w:proofErr w:type="spellStart"/>
            <w:r w:rsidRPr="00436F47">
              <w:rPr>
                <w:rFonts w:ascii="Arial" w:eastAsiaTheme="majorEastAsia" w:hAnsi="Arial" w:cs="Arial"/>
                <w:sz w:val="24"/>
                <w:szCs w:val="24"/>
              </w:rPr>
              <w:t>minimis</w:t>
            </w:r>
            <w:proofErr w:type="spellEnd"/>
            <w:r w:rsidRPr="00436F47">
              <w:rPr>
                <w:rFonts w:ascii="Arial" w:eastAsiaTheme="majorEastAsia" w:hAnsi="Arial" w:cs="Arial"/>
                <w:sz w:val="24"/>
                <w:szCs w:val="24"/>
              </w:rPr>
              <w:t>, w</w:t>
            </w:r>
            <w:r w:rsidRPr="00436F47">
              <w:rPr>
                <w:rFonts w:ascii="Arial" w:hAnsi="Arial" w:cs="Arial"/>
                <w:sz w:val="24"/>
                <w:szCs w:val="24"/>
              </w:rPr>
              <w:t xml:space="preserve"> kryterium sprawdzamy</w:t>
            </w:r>
            <w:r w:rsidRPr="00436F47">
              <w:rPr>
                <w:rFonts w:ascii="Arial" w:eastAsiaTheme="majorEastAsia" w:hAnsi="Arial" w:cs="Arial"/>
                <w:sz w:val="24"/>
                <w:szCs w:val="24"/>
              </w:rPr>
              <w:t xml:space="preserve"> czy jest ona zaplanowana zgodnie z warunkami, wynikającymi z odpowiednich aktów prawnych określających zasady udzielania pomocy publicznej lub de </w:t>
            </w:r>
            <w:proofErr w:type="spellStart"/>
            <w:r w:rsidRPr="00436F47">
              <w:rPr>
                <w:rFonts w:ascii="Arial" w:eastAsiaTheme="majorEastAsia" w:hAnsi="Arial" w:cs="Arial"/>
                <w:sz w:val="24"/>
                <w:szCs w:val="24"/>
              </w:rPr>
              <w:t>minimis</w:t>
            </w:r>
            <w:proofErr w:type="spellEnd"/>
            <w:r w:rsidRPr="00436F47">
              <w:rPr>
                <w:rFonts w:ascii="Arial" w:eastAsiaTheme="majorEastAsia" w:hAnsi="Arial" w:cs="Arial"/>
                <w:sz w:val="24"/>
                <w:szCs w:val="24"/>
              </w:rPr>
              <w:t>, wskazanymi w Szczegółowym Opisie Priorytetów w wersji aktualnej na moment udzielenia pomocy</w:t>
            </w:r>
            <w:r w:rsidRPr="00436F47">
              <w:rPr>
                <w:rFonts w:ascii="Arial" w:eastAsiaTheme="majorEastAsia" w:hAnsi="Arial" w:cs="Arial"/>
                <w:sz w:val="24"/>
                <w:szCs w:val="24"/>
                <w:vertAlign w:val="superscript"/>
              </w:rPr>
              <w:footnoteReference w:id="9"/>
            </w:r>
            <w:r w:rsidRPr="00436F47">
              <w:rPr>
                <w:rFonts w:ascii="Arial" w:eastAsiaTheme="majorEastAsia" w:hAnsi="Arial" w:cs="Arial"/>
                <w:sz w:val="24"/>
                <w:szCs w:val="24"/>
              </w:rPr>
              <w:t>.</w:t>
            </w:r>
          </w:p>
          <w:p w14:paraId="05F831B6" w14:textId="50E3C1BF" w:rsidR="00BD6D2D" w:rsidRPr="00436F47" w:rsidRDefault="00436F47" w:rsidP="00436F47">
            <w:pPr>
              <w:spacing w:before="100" w:beforeAutospacing="1" w:after="100" w:afterAutospacing="1" w:line="276" w:lineRule="auto"/>
              <w:rPr>
                <w:rFonts w:ascii="Arial" w:hAnsi="Arial" w:cs="Arial"/>
                <w:color w:val="FF0000"/>
                <w:sz w:val="24"/>
                <w:szCs w:val="24"/>
              </w:rPr>
            </w:pPr>
            <w:r w:rsidRPr="00436F47">
              <w:rPr>
                <w:rFonts w:ascii="Arial" w:hAnsi="Arial" w:cs="Arial"/>
                <w:sz w:val="24"/>
                <w:szCs w:val="24"/>
              </w:rPr>
              <w:t>Kryterium weryfikowane w oparciu o wniosek o dofinansowanie projektu.</w:t>
            </w:r>
          </w:p>
        </w:tc>
        <w:tc>
          <w:tcPr>
            <w:tcW w:w="1038" w:type="pct"/>
          </w:tcPr>
          <w:p w14:paraId="1FFE2142" w14:textId="77777777" w:rsidR="00436F47" w:rsidRPr="00436F47" w:rsidRDefault="00436F47" w:rsidP="00436F47">
            <w:pPr>
              <w:spacing w:before="100" w:beforeAutospacing="1" w:after="100" w:afterAutospacing="1" w:line="276" w:lineRule="auto"/>
              <w:rPr>
                <w:rFonts w:ascii="Arial" w:hAnsi="Arial" w:cs="Arial"/>
                <w:color w:val="000000"/>
                <w:sz w:val="24"/>
                <w:szCs w:val="24"/>
              </w:rPr>
            </w:pPr>
            <w:r w:rsidRPr="00436F47">
              <w:rPr>
                <w:rFonts w:ascii="Arial" w:hAnsi="Arial" w:cs="Arial"/>
                <w:color w:val="000000"/>
                <w:sz w:val="24"/>
                <w:szCs w:val="24"/>
              </w:rPr>
              <w:t>Tak/do negocjacji/nie/nie dotyczy</w:t>
            </w:r>
            <w:r w:rsidRPr="00436F47">
              <w:rPr>
                <w:rFonts w:ascii="Arial" w:hAnsi="Arial" w:cs="Arial"/>
                <w:color w:val="000000"/>
                <w:sz w:val="24"/>
                <w:szCs w:val="24"/>
              </w:rPr>
              <w:br/>
              <w:t>(niespełnienie kryterium oznacza negatywną ocenę).</w:t>
            </w:r>
          </w:p>
          <w:p w14:paraId="1D97C459" w14:textId="734E97F9" w:rsidR="00BD6D2D" w:rsidRPr="00436F47" w:rsidRDefault="00436F47" w:rsidP="00436F47">
            <w:pPr>
              <w:spacing w:before="100" w:beforeAutospacing="1" w:after="100" w:afterAutospacing="1" w:line="276" w:lineRule="auto"/>
              <w:rPr>
                <w:rFonts w:ascii="Arial" w:hAnsi="Arial" w:cs="Arial"/>
                <w:sz w:val="24"/>
                <w:szCs w:val="24"/>
              </w:rPr>
            </w:pPr>
            <w:r w:rsidRPr="00436F47">
              <w:rPr>
                <w:rFonts w:ascii="Arial" w:hAnsi="Arial" w:cs="Arial"/>
                <w:sz w:val="24"/>
                <w:szCs w:val="24"/>
              </w:rPr>
              <w:t>Dopuszcza się możliwość skierowania kryterium do negocjacji w zakresie wskazanym w Regulaminie wyboru projektów</w:t>
            </w:r>
            <w:r w:rsidR="00BD6D2D" w:rsidRPr="00436F47">
              <w:rPr>
                <w:rFonts w:ascii="Arial" w:hAnsi="Arial" w:cs="Arial"/>
                <w:sz w:val="24"/>
                <w:szCs w:val="24"/>
              </w:rPr>
              <w:t xml:space="preserve"> (tj. w </w:t>
            </w:r>
            <w:r w:rsidR="00BD6D2D" w:rsidRPr="00436F47">
              <w:rPr>
                <w:rFonts w:ascii="Arial" w:hAnsi="Arial" w:cs="Arial"/>
                <w:sz w:val="24"/>
                <w:szCs w:val="24"/>
              </w:rPr>
              <w:lastRenderedPageBreak/>
              <w:t>kolumnie „Zakres negocjacji” niniejszego załącznika).</w:t>
            </w:r>
          </w:p>
        </w:tc>
        <w:tc>
          <w:tcPr>
            <w:tcW w:w="896" w:type="pct"/>
          </w:tcPr>
          <w:p w14:paraId="541C4325" w14:textId="77777777" w:rsidR="00BD6D2D" w:rsidRPr="00436F47" w:rsidRDefault="00BD6D2D" w:rsidP="00BD6D2D">
            <w:pPr>
              <w:spacing w:before="100" w:beforeAutospacing="1" w:after="100" w:afterAutospacing="1" w:line="276" w:lineRule="auto"/>
              <w:rPr>
                <w:rFonts w:ascii="Arial" w:hAnsi="Arial" w:cs="Arial"/>
                <w:sz w:val="24"/>
                <w:szCs w:val="24"/>
              </w:rPr>
            </w:pPr>
            <w:r w:rsidRPr="00436F47">
              <w:rPr>
                <w:rFonts w:ascii="Arial" w:hAnsi="Arial" w:cs="Arial"/>
                <w:sz w:val="24"/>
                <w:szCs w:val="24"/>
              </w:rPr>
              <w:lastRenderedPageBreak/>
              <w:t>Negocjacje mogą dotyczyć pełnego zakresu wynikającego z nazwy i definicji kryterium, niezbędnego do uznania kryterium za spełnione.</w:t>
            </w:r>
          </w:p>
          <w:p w14:paraId="62544AC5" w14:textId="4DDDE162" w:rsidR="00BD6D2D" w:rsidRPr="00436F47" w:rsidRDefault="00BD6D2D" w:rsidP="002B06BE">
            <w:pPr>
              <w:spacing w:before="100" w:beforeAutospacing="1" w:after="100" w:afterAutospacing="1" w:line="276" w:lineRule="auto"/>
              <w:rPr>
                <w:rFonts w:ascii="Arial" w:hAnsi="Arial" w:cs="Arial"/>
                <w:sz w:val="24"/>
                <w:szCs w:val="24"/>
              </w:rPr>
            </w:pPr>
          </w:p>
        </w:tc>
      </w:tr>
    </w:tbl>
    <w:p w14:paraId="50449B34" w14:textId="51558AFA" w:rsidR="000A6080" w:rsidRPr="00436F47" w:rsidRDefault="000A6080" w:rsidP="00CF6C88">
      <w:pPr>
        <w:pStyle w:val="Akapitzlist"/>
        <w:numPr>
          <w:ilvl w:val="0"/>
          <w:numId w:val="13"/>
        </w:numPr>
        <w:spacing w:before="100" w:beforeAutospacing="1" w:after="100" w:afterAutospacing="1" w:line="276" w:lineRule="auto"/>
        <w:rPr>
          <w:rFonts w:ascii="Arial" w:hAnsi="Arial" w:cs="Arial"/>
          <w:b/>
          <w:bCs/>
          <w:sz w:val="24"/>
          <w:szCs w:val="24"/>
        </w:rPr>
      </w:pPr>
      <w:r w:rsidRPr="00436F47">
        <w:rPr>
          <w:rFonts w:ascii="Arial" w:hAnsi="Arial" w:cs="Arial"/>
          <w:b/>
          <w:bCs/>
          <w:sz w:val="24"/>
          <w:szCs w:val="24"/>
        </w:rPr>
        <w:br w:type="page"/>
      </w:r>
      <w:r w:rsidRPr="00436F47">
        <w:rPr>
          <w:rFonts w:ascii="Arial" w:hAnsi="Arial" w:cs="Arial"/>
          <w:b/>
          <w:bCs/>
          <w:sz w:val="24"/>
          <w:szCs w:val="24"/>
        </w:rPr>
        <w:lastRenderedPageBreak/>
        <w:t>Kryteria merytoryczne</w:t>
      </w:r>
    </w:p>
    <w:tbl>
      <w:tblPr>
        <w:tblStyle w:val="Tabela-Siatka"/>
        <w:tblW w:w="5012" w:type="pct"/>
        <w:tblLook w:val="0620" w:firstRow="1" w:lastRow="0" w:firstColumn="0" w:lastColumn="0" w:noHBand="1" w:noVBand="1"/>
      </w:tblPr>
      <w:tblGrid>
        <w:gridCol w:w="641"/>
        <w:gridCol w:w="2477"/>
        <w:gridCol w:w="6095"/>
        <w:gridCol w:w="3117"/>
        <w:gridCol w:w="2832"/>
      </w:tblGrid>
      <w:tr w:rsidR="002B06BE" w:rsidRPr="00436F47" w14:paraId="61221E9D" w14:textId="6210F364" w:rsidTr="0020535F">
        <w:trPr>
          <w:tblHeader/>
        </w:trPr>
        <w:tc>
          <w:tcPr>
            <w:tcW w:w="211" w:type="pct"/>
            <w:shd w:val="clear" w:color="auto" w:fill="auto"/>
          </w:tcPr>
          <w:p w14:paraId="73030064" w14:textId="77777777" w:rsidR="002B06BE" w:rsidRPr="00436F47" w:rsidRDefault="002B06BE" w:rsidP="002B06BE">
            <w:pPr>
              <w:spacing w:before="100" w:beforeAutospacing="1" w:after="100" w:afterAutospacing="1" w:line="276" w:lineRule="auto"/>
              <w:jc w:val="center"/>
              <w:rPr>
                <w:rFonts w:ascii="Arial" w:hAnsi="Arial" w:cs="Arial"/>
                <w:b/>
                <w:bCs/>
                <w:color w:val="0070C0"/>
                <w:sz w:val="24"/>
                <w:szCs w:val="24"/>
              </w:rPr>
            </w:pPr>
            <w:r w:rsidRPr="00436F47">
              <w:rPr>
                <w:rFonts w:ascii="Arial" w:hAnsi="Arial" w:cs="Arial"/>
                <w:b/>
                <w:bCs/>
                <w:color w:val="0070C0"/>
                <w:sz w:val="24"/>
                <w:szCs w:val="24"/>
              </w:rPr>
              <w:t>Nr</w:t>
            </w:r>
          </w:p>
        </w:tc>
        <w:tc>
          <w:tcPr>
            <w:tcW w:w="817" w:type="pct"/>
            <w:shd w:val="clear" w:color="auto" w:fill="auto"/>
          </w:tcPr>
          <w:p w14:paraId="5532E8C0" w14:textId="77777777" w:rsidR="002B06BE" w:rsidRPr="00436F47" w:rsidRDefault="002B06BE" w:rsidP="002B06BE">
            <w:pPr>
              <w:spacing w:before="100" w:beforeAutospacing="1" w:after="100" w:afterAutospacing="1" w:line="276" w:lineRule="auto"/>
              <w:jc w:val="center"/>
              <w:rPr>
                <w:rFonts w:ascii="Arial" w:hAnsi="Arial" w:cs="Arial"/>
                <w:b/>
                <w:bCs/>
                <w:color w:val="0070C0"/>
                <w:sz w:val="24"/>
                <w:szCs w:val="24"/>
              </w:rPr>
            </w:pPr>
            <w:r w:rsidRPr="00436F47">
              <w:rPr>
                <w:rFonts w:ascii="Arial" w:hAnsi="Arial" w:cs="Arial"/>
                <w:b/>
                <w:bCs/>
                <w:color w:val="0070C0"/>
                <w:sz w:val="24"/>
                <w:szCs w:val="24"/>
              </w:rPr>
              <w:t>Nazwa</w:t>
            </w:r>
          </w:p>
        </w:tc>
        <w:tc>
          <w:tcPr>
            <w:tcW w:w="2010" w:type="pct"/>
            <w:shd w:val="clear" w:color="auto" w:fill="auto"/>
          </w:tcPr>
          <w:p w14:paraId="1D17E14C" w14:textId="77777777" w:rsidR="002B06BE" w:rsidRPr="00436F47" w:rsidRDefault="002B06BE" w:rsidP="002B06BE">
            <w:pPr>
              <w:spacing w:before="100" w:beforeAutospacing="1" w:after="100" w:afterAutospacing="1" w:line="276" w:lineRule="auto"/>
              <w:jc w:val="center"/>
              <w:rPr>
                <w:rFonts w:ascii="Arial" w:hAnsi="Arial" w:cs="Arial"/>
                <w:b/>
                <w:bCs/>
                <w:color w:val="0070C0"/>
                <w:sz w:val="24"/>
                <w:szCs w:val="24"/>
              </w:rPr>
            </w:pPr>
            <w:r w:rsidRPr="00436F47">
              <w:rPr>
                <w:rFonts w:ascii="Arial" w:hAnsi="Arial" w:cs="Arial"/>
                <w:b/>
                <w:bCs/>
                <w:color w:val="0070C0"/>
                <w:sz w:val="24"/>
                <w:szCs w:val="24"/>
              </w:rPr>
              <w:t>Definicja</w:t>
            </w:r>
          </w:p>
        </w:tc>
        <w:tc>
          <w:tcPr>
            <w:tcW w:w="1028" w:type="pct"/>
            <w:shd w:val="clear" w:color="auto" w:fill="auto"/>
          </w:tcPr>
          <w:p w14:paraId="382AE864" w14:textId="77777777" w:rsidR="002B06BE" w:rsidRPr="00436F47" w:rsidRDefault="002B06BE" w:rsidP="002B06BE">
            <w:pPr>
              <w:spacing w:before="100" w:beforeAutospacing="1" w:after="100" w:afterAutospacing="1" w:line="276" w:lineRule="auto"/>
              <w:jc w:val="center"/>
              <w:rPr>
                <w:rFonts w:ascii="Arial" w:hAnsi="Arial" w:cs="Arial"/>
                <w:b/>
                <w:bCs/>
                <w:color w:val="0070C0"/>
                <w:sz w:val="24"/>
                <w:szCs w:val="24"/>
              </w:rPr>
            </w:pPr>
            <w:r w:rsidRPr="00436F47">
              <w:rPr>
                <w:rFonts w:ascii="Arial" w:hAnsi="Arial" w:cs="Arial"/>
                <w:b/>
                <w:bCs/>
                <w:color w:val="0070C0"/>
                <w:sz w:val="24"/>
                <w:szCs w:val="24"/>
              </w:rPr>
              <w:t>Opis znaczenia</w:t>
            </w:r>
          </w:p>
        </w:tc>
        <w:tc>
          <w:tcPr>
            <w:tcW w:w="934" w:type="pct"/>
          </w:tcPr>
          <w:p w14:paraId="3F56385E" w14:textId="4A9E6D80" w:rsidR="002B06BE" w:rsidRPr="00436F47" w:rsidRDefault="002B06BE" w:rsidP="002B06BE">
            <w:pPr>
              <w:spacing w:before="100" w:beforeAutospacing="1" w:after="100" w:afterAutospacing="1" w:line="276" w:lineRule="auto"/>
              <w:jc w:val="center"/>
              <w:rPr>
                <w:rFonts w:ascii="Arial" w:hAnsi="Arial" w:cs="Arial"/>
                <w:b/>
                <w:bCs/>
                <w:color w:val="0070C0"/>
                <w:sz w:val="24"/>
                <w:szCs w:val="24"/>
              </w:rPr>
            </w:pPr>
            <w:r w:rsidRPr="00436F47">
              <w:rPr>
                <w:rFonts w:ascii="Arial" w:hAnsi="Arial" w:cs="Arial"/>
                <w:b/>
                <w:bCs/>
                <w:color w:val="0070C0"/>
                <w:sz w:val="24"/>
                <w:szCs w:val="24"/>
              </w:rPr>
              <w:t>Zakres negocjacji</w:t>
            </w:r>
          </w:p>
        </w:tc>
      </w:tr>
      <w:tr w:rsidR="0020535F" w:rsidRPr="0098270A" w14:paraId="315A35EB" w14:textId="69BD5459" w:rsidTr="0020535F">
        <w:tc>
          <w:tcPr>
            <w:tcW w:w="211" w:type="pct"/>
            <w:vMerge w:val="restart"/>
          </w:tcPr>
          <w:p w14:paraId="74FD6884" w14:textId="77777777" w:rsidR="0020535F" w:rsidRPr="00436F47" w:rsidRDefault="0020535F" w:rsidP="002B06BE">
            <w:pPr>
              <w:spacing w:before="100" w:beforeAutospacing="1" w:after="100" w:afterAutospacing="1" w:line="276" w:lineRule="auto"/>
              <w:jc w:val="center"/>
              <w:rPr>
                <w:rFonts w:ascii="Arial" w:hAnsi="Arial" w:cs="Arial"/>
                <w:b/>
                <w:bCs/>
                <w:sz w:val="24"/>
                <w:szCs w:val="24"/>
              </w:rPr>
            </w:pPr>
            <w:r w:rsidRPr="00436F47">
              <w:rPr>
                <w:rFonts w:ascii="Arial" w:hAnsi="Arial" w:cs="Arial"/>
                <w:b/>
                <w:bCs/>
                <w:sz w:val="24"/>
                <w:szCs w:val="24"/>
              </w:rPr>
              <w:t>B.1</w:t>
            </w:r>
          </w:p>
        </w:tc>
        <w:tc>
          <w:tcPr>
            <w:tcW w:w="817" w:type="pct"/>
          </w:tcPr>
          <w:p w14:paraId="389F76FB" w14:textId="16411AEC" w:rsidR="0020535F" w:rsidRPr="00436F47" w:rsidRDefault="0020535F" w:rsidP="002B06BE">
            <w:pPr>
              <w:spacing w:before="100" w:beforeAutospacing="1" w:after="100" w:afterAutospacing="1" w:line="276" w:lineRule="auto"/>
              <w:rPr>
                <w:rFonts w:ascii="Arial" w:hAnsi="Arial" w:cs="Arial"/>
                <w:b/>
                <w:bCs/>
                <w:sz w:val="24"/>
                <w:szCs w:val="24"/>
              </w:rPr>
            </w:pPr>
            <w:r w:rsidRPr="00436F47">
              <w:rPr>
                <w:rFonts w:ascii="Arial" w:hAnsi="Arial" w:cs="Arial"/>
                <w:b/>
                <w:sz w:val="24"/>
                <w:szCs w:val="24"/>
              </w:rPr>
              <w:t>Potrzeba realizacji i grupa docelowa projektu</w:t>
            </w:r>
          </w:p>
        </w:tc>
        <w:tc>
          <w:tcPr>
            <w:tcW w:w="2010" w:type="pct"/>
          </w:tcPr>
          <w:p w14:paraId="44BD3F3E" w14:textId="77777777" w:rsidR="00C91591" w:rsidRPr="00C91591" w:rsidRDefault="00C91591" w:rsidP="00C91591">
            <w:pPr>
              <w:spacing w:before="100" w:beforeAutospacing="1" w:after="100" w:afterAutospacing="1" w:line="276" w:lineRule="auto"/>
              <w:rPr>
                <w:rFonts w:ascii="Arial" w:hAnsi="Arial" w:cs="Arial"/>
                <w:color w:val="000000"/>
                <w:sz w:val="24"/>
                <w:szCs w:val="24"/>
              </w:rPr>
            </w:pPr>
            <w:r w:rsidRPr="00C91591">
              <w:rPr>
                <w:rFonts w:ascii="Arial" w:hAnsi="Arial" w:cs="Arial"/>
                <w:color w:val="000000"/>
                <w:sz w:val="24"/>
                <w:szCs w:val="24"/>
              </w:rPr>
              <w:t>W kryterium sprawdzimy, czy:</w:t>
            </w:r>
          </w:p>
          <w:p w14:paraId="2B300B69" w14:textId="77777777" w:rsidR="00C91591" w:rsidRPr="00C91591" w:rsidRDefault="00C91591" w:rsidP="00C91591">
            <w:pPr>
              <w:numPr>
                <w:ilvl w:val="0"/>
                <w:numId w:val="2"/>
              </w:numPr>
              <w:spacing w:before="100" w:beforeAutospacing="1" w:after="100" w:afterAutospacing="1" w:line="276" w:lineRule="auto"/>
              <w:ind w:left="357" w:hanging="357"/>
              <w:contextualSpacing/>
              <w:rPr>
                <w:rFonts w:ascii="Arial" w:hAnsi="Arial" w:cs="Arial"/>
                <w:color w:val="000000"/>
                <w:sz w:val="24"/>
                <w:szCs w:val="24"/>
              </w:rPr>
            </w:pPr>
            <w:r w:rsidRPr="00C91591">
              <w:rPr>
                <w:rFonts w:ascii="Arial" w:hAnsi="Arial" w:cs="Arial"/>
                <w:color w:val="000000"/>
                <w:sz w:val="24"/>
                <w:szCs w:val="24"/>
              </w:rPr>
              <w:t>wnioskodawca uzasadnił potrzebę realizacji projektu w kontekście problemu/ów grupy docelowej w powiązaniu ze specyficznymi jej cechami, na obszarze realizacji projektu, na który/e to problem/y odpowiedź stanowi trafnie sformułowany cel projektu;</w:t>
            </w:r>
          </w:p>
          <w:p w14:paraId="6D328579" w14:textId="77777777" w:rsidR="00C91591" w:rsidRPr="00C91591" w:rsidRDefault="00C91591" w:rsidP="00C91591">
            <w:pPr>
              <w:numPr>
                <w:ilvl w:val="0"/>
                <w:numId w:val="2"/>
              </w:numPr>
              <w:spacing w:before="100" w:beforeAutospacing="1" w:after="100" w:afterAutospacing="1" w:line="276" w:lineRule="auto"/>
              <w:ind w:left="357" w:hanging="357"/>
              <w:contextualSpacing/>
              <w:rPr>
                <w:rFonts w:ascii="Arial" w:hAnsi="Arial" w:cs="Arial"/>
                <w:color w:val="000000"/>
                <w:sz w:val="24"/>
                <w:szCs w:val="24"/>
              </w:rPr>
            </w:pPr>
            <w:r w:rsidRPr="00C91591">
              <w:rPr>
                <w:rFonts w:ascii="Arial" w:hAnsi="Arial" w:cs="Arial"/>
                <w:color w:val="000000"/>
                <w:sz w:val="24"/>
                <w:szCs w:val="24"/>
              </w:rPr>
              <w:t>dobór i opis grupy docelowej oraz sposób rekrutacji (w tym weryfikacja kwalifikowalności grupy docelowej) jest adekwatny do założeń projektu i Regulaminu wyboru projektów.</w:t>
            </w:r>
          </w:p>
          <w:p w14:paraId="704998F0" w14:textId="77777777" w:rsidR="00C91591" w:rsidRDefault="00C91591" w:rsidP="00C91591">
            <w:pPr>
              <w:spacing w:before="100" w:beforeAutospacing="1" w:after="100" w:afterAutospacing="1" w:line="276" w:lineRule="auto"/>
              <w:rPr>
                <w:rFonts w:ascii="Arial" w:hAnsi="Arial" w:cs="Arial"/>
                <w:color w:val="000000"/>
                <w:sz w:val="24"/>
                <w:szCs w:val="24"/>
              </w:rPr>
            </w:pPr>
          </w:p>
          <w:p w14:paraId="463753FD" w14:textId="6D910A6B" w:rsidR="00C91591" w:rsidRPr="00C91591" w:rsidRDefault="00C91591" w:rsidP="00C91591">
            <w:pPr>
              <w:spacing w:before="100" w:beforeAutospacing="1" w:after="100" w:afterAutospacing="1" w:line="276" w:lineRule="auto"/>
              <w:rPr>
                <w:rFonts w:ascii="Arial" w:hAnsi="Arial" w:cs="Arial"/>
                <w:color w:val="000000"/>
                <w:sz w:val="24"/>
                <w:szCs w:val="24"/>
              </w:rPr>
            </w:pPr>
            <w:r w:rsidRPr="00C91591">
              <w:rPr>
                <w:rFonts w:ascii="Arial" w:hAnsi="Arial" w:cs="Arial"/>
                <w:color w:val="000000"/>
                <w:sz w:val="24"/>
                <w:szCs w:val="24"/>
              </w:rPr>
              <w:t>Komitet Monitorujący dopuszcza doprecyzowanie zakresu kryterium na potrzeby danego postępowania w Regulaminie wyboru projektów, w zakresie zgodności z wytycznymi, o których mowa w ustawie wdrożeniowej oraz przepisami prawa krajowego.</w:t>
            </w:r>
          </w:p>
          <w:p w14:paraId="2F0522AE" w14:textId="539DF371" w:rsidR="0020535F" w:rsidRPr="00436F47" w:rsidRDefault="00C91591" w:rsidP="00C91591">
            <w:pPr>
              <w:spacing w:before="100" w:beforeAutospacing="1" w:after="100" w:afterAutospacing="1" w:line="276" w:lineRule="auto"/>
              <w:rPr>
                <w:rFonts w:ascii="Arial" w:hAnsi="Arial" w:cs="Arial"/>
                <w:color w:val="FF0000"/>
                <w:sz w:val="24"/>
                <w:szCs w:val="24"/>
              </w:rPr>
            </w:pPr>
            <w:r w:rsidRPr="00C91591">
              <w:rPr>
                <w:rFonts w:ascii="Arial" w:hAnsi="Arial" w:cs="Arial"/>
                <w:color w:val="000000"/>
                <w:sz w:val="24"/>
                <w:szCs w:val="24"/>
              </w:rPr>
              <w:lastRenderedPageBreak/>
              <w:t>Kryterium jest weryfikowane w oparciu o wniosek o dofinansowanie projektu.</w:t>
            </w:r>
          </w:p>
        </w:tc>
        <w:tc>
          <w:tcPr>
            <w:tcW w:w="1028" w:type="pct"/>
          </w:tcPr>
          <w:p w14:paraId="51B4C101" w14:textId="77777777" w:rsidR="00C91591" w:rsidRPr="00C91591" w:rsidRDefault="00C91591" w:rsidP="00C91591">
            <w:pPr>
              <w:spacing w:before="100" w:beforeAutospacing="1" w:after="100" w:afterAutospacing="1" w:line="276" w:lineRule="auto"/>
              <w:rPr>
                <w:rFonts w:ascii="Arial" w:hAnsi="Arial" w:cs="Arial"/>
                <w:color w:val="000000"/>
                <w:sz w:val="24"/>
                <w:szCs w:val="24"/>
              </w:rPr>
            </w:pPr>
            <w:r w:rsidRPr="00C91591">
              <w:rPr>
                <w:rFonts w:ascii="Arial" w:hAnsi="Arial" w:cs="Arial"/>
                <w:color w:val="000000"/>
                <w:sz w:val="24"/>
                <w:szCs w:val="24"/>
              </w:rPr>
              <w:lastRenderedPageBreak/>
              <w:t>Tak/do negocjacji/nie (niespełnienie kryterium oznacza negatywną ocenę).</w:t>
            </w:r>
          </w:p>
          <w:p w14:paraId="1E5D31CF" w14:textId="77777777" w:rsidR="00C91591" w:rsidRPr="00C91591" w:rsidRDefault="00C91591" w:rsidP="00C91591">
            <w:pPr>
              <w:spacing w:before="100" w:beforeAutospacing="1" w:after="100" w:afterAutospacing="1" w:line="276" w:lineRule="auto"/>
              <w:ind w:hanging="16"/>
              <w:rPr>
                <w:rFonts w:ascii="Arial" w:hAnsi="Arial" w:cs="Arial"/>
                <w:color w:val="000000"/>
                <w:sz w:val="24"/>
                <w:szCs w:val="24"/>
              </w:rPr>
            </w:pPr>
            <w:r w:rsidRPr="00C91591">
              <w:rPr>
                <w:rFonts w:ascii="Arial" w:hAnsi="Arial" w:cs="Arial"/>
                <w:color w:val="000000"/>
                <w:sz w:val="24"/>
                <w:szCs w:val="24"/>
              </w:rPr>
              <w:t>Projekt może uzyskać maksymalnie 15 pkt. w ramach oceny kryterium.</w:t>
            </w:r>
          </w:p>
          <w:p w14:paraId="4F70C853" w14:textId="655B18B9" w:rsidR="0020535F" w:rsidRPr="00436F47" w:rsidRDefault="0020535F" w:rsidP="002B06BE">
            <w:pPr>
              <w:spacing w:before="100" w:beforeAutospacing="1" w:after="100" w:afterAutospacing="1" w:line="276" w:lineRule="auto"/>
              <w:rPr>
                <w:rFonts w:ascii="Arial" w:hAnsi="Arial" w:cs="Arial"/>
                <w:sz w:val="24"/>
                <w:szCs w:val="24"/>
              </w:rPr>
            </w:pPr>
            <w:r w:rsidRPr="00436F47">
              <w:rPr>
                <w:rFonts w:ascii="Arial" w:hAnsi="Arial" w:cs="Arial"/>
                <w:sz w:val="24"/>
                <w:szCs w:val="24"/>
              </w:rPr>
              <w:t>Dopuszcza się możliwość skierowania kryterium do negocjacji w zakresie wskazanym w Regulaminie wyboru projektów</w:t>
            </w:r>
            <w:r w:rsidR="00D3208B" w:rsidRPr="00436F47">
              <w:rPr>
                <w:rFonts w:ascii="Arial" w:hAnsi="Arial" w:cs="Arial"/>
                <w:sz w:val="24"/>
                <w:szCs w:val="24"/>
              </w:rPr>
              <w:t xml:space="preserve"> (tj. w kolumnie „Zakres negocjacji” niniejszego załącznika)</w:t>
            </w:r>
            <w:r w:rsidRPr="00436F47">
              <w:rPr>
                <w:rFonts w:ascii="Arial" w:hAnsi="Arial" w:cs="Arial"/>
                <w:sz w:val="24"/>
                <w:szCs w:val="24"/>
              </w:rPr>
              <w:t>, jeśli oceniający przyzna co najmniej 9 punktów w ramach oceny kryterium.</w:t>
            </w:r>
          </w:p>
          <w:p w14:paraId="20606CA1" w14:textId="77777777" w:rsidR="00C91591" w:rsidRPr="00C91591" w:rsidRDefault="00C91591" w:rsidP="00C91591">
            <w:pPr>
              <w:spacing w:before="100" w:beforeAutospacing="1" w:after="100" w:afterAutospacing="1" w:line="276" w:lineRule="auto"/>
              <w:rPr>
                <w:rFonts w:ascii="Arial" w:hAnsi="Arial" w:cs="Arial"/>
                <w:color w:val="000000"/>
                <w:sz w:val="24"/>
                <w:szCs w:val="24"/>
              </w:rPr>
            </w:pPr>
            <w:r w:rsidRPr="00C91591">
              <w:rPr>
                <w:rFonts w:ascii="Arial" w:hAnsi="Arial" w:cs="Arial"/>
                <w:sz w:val="24"/>
                <w:szCs w:val="24"/>
              </w:rPr>
              <w:lastRenderedPageBreak/>
              <w:t xml:space="preserve">Kryterium nie jest spełnione, jeśli oceniający przyzna 8 lub mniej punktów </w:t>
            </w:r>
            <w:r w:rsidRPr="00C91591">
              <w:rPr>
                <w:rFonts w:ascii="Arial" w:hAnsi="Arial" w:cs="Arial"/>
                <w:color w:val="000000"/>
                <w:sz w:val="24"/>
                <w:szCs w:val="24"/>
              </w:rPr>
              <w:t>w ramach oceny kryterium.</w:t>
            </w:r>
          </w:p>
          <w:p w14:paraId="7D729F67" w14:textId="2E340D6B" w:rsidR="0020535F" w:rsidRPr="00436F47" w:rsidRDefault="00C91591" w:rsidP="00C91591">
            <w:pPr>
              <w:spacing w:before="100" w:beforeAutospacing="1" w:after="100" w:afterAutospacing="1" w:line="276" w:lineRule="auto"/>
              <w:rPr>
                <w:rFonts w:ascii="Arial" w:hAnsi="Arial" w:cs="Arial"/>
                <w:b/>
                <w:bCs/>
                <w:color w:val="FF0000"/>
                <w:sz w:val="24"/>
                <w:szCs w:val="24"/>
              </w:rPr>
            </w:pPr>
            <w:r w:rsidRPr="00C91591">
              <w:rPr>
                <w:rFonts w:ascii="Arial" w:hAnsi="Arial" w:cs="Arial"/>
                <w:sz w:val="24"/>
                <w:szCs w:val="24"/>
              </w:rPr>
              <w:t>Kryterium będzie miało charakter rozstrzygający 4 stopnia o ostatecznej kolejności na liście projektów skierowanych do etapu negocjacji, gdy więcej niż jeden projekt uzyska taką samą liczbę punktów.</w:t>
            </w:r>
          </w:p>
        </w:tc>
        <w:tc>
          <w:tcPr>
            <w:tcW w:w="934" w:type="pct"/>
          </w:tcPr>
          <w:p w14:paraId="1F59D13F" w14:textId="25F91EAB" w:rsidR="0020535F" w:rsidRPr="00436F47" w:rsidRDefault="0020535F" w:rsidP="002B06BE">
            <w:pPr>
              <w:spacing w:before="100" w:beforeAutospacing="1" w:after="100" w:afterAutospacing="1" w:line="276" w:lineRule="auto"/>
              <w:rPr>
                <w:rFonts w:ascii="Arial" w:hAnsi="Arial" w:cs="Arial"/>
                <w:color w:val="FF0000"/>
                <w:sz w:val="24"/>
                <w:szCs w:val="24"/>
              </w:rPr>
            </w:pPr>
            <w:r w:rsidRPr="00436F47">
              <w:rPr>
                <w:rFonts w:ascii="Arial" w:hAnsi="Arial" w:cs="Arial"/>
                <w:sz w:val="24"/>
                <w:szCs w:val="24"/>
              </w:rPr>
              <w:lastRenderedPageBreak/>
              <w:t>Jeśli oceniający przyzna co najmniej 9 punktów w ramach oceny kryterium, dopuszcza się możliwość skierowania kryterium do negocjacji w pełnym zakresie</w:t>
            </w:r>
            <w:r w:rsidRPr="00436F47">
              <w:rPr>
                <w:rStyle w:val="Odwoanieprzypisudolnego"/>
                <w:rFonts w:ascii="Arial" w:hAnsi="Arial" w:cs="Arial"/>
                <w:sz w:val="24"/>
                <w:szCs w:val="24"/>
              </w:rPr>
              <w:footnoteReference w:id="10"/>
            </w:r>
            <w:r w:rsidRPr="00436F47">
              <w:rPr>
                <w:rFonts w:ascii="Arial" w:hAnsi="Arial" w:cs="Arial"/>
                <w:sz w:val="24"/>
                <w:szCs w:val="24"/>
              </w:rPr>
              <w:t xml:space="preserve"> wskazanym w nazwie i definicji kryterium, niezbędnym do uznania kryterium za spełnione.</w:t>
            </w:r>
          </w:p>
        </w:tc>
      </w:tr>
      <w:tr w:rsidR="0020535F" w:rsidRPr="0098270A" w14:paraId="7D0D805D" w14:textId="77777777" w:rsidTr="0020535F">
        <w:tc>
          <w:tcPr>
            <w:tcW w:w="211" w:type="pct"/>
            <w:vMerge/>
          </w:tcPr>
          <w:p w14:paraId="408E28B5" w14:textId="77777777" w:rsidR="0020535F" w:rsidRPr="004604D3" w:rsidRDefault="0020535F" w:rsidP="002B06BE">
            <w:pPr>
              <w:spacing w:before="100" w:beforeAutospacing="1" w:after="100" w:afterAutospacing="1" w:line="276" w:lineRule="auto"/>
              <w:jc w:val="center"/>
              <w:rPr>
                <w:rFonts w:ascii="Arial" w:hAnsi="Arial" w:cs="Arial"/>
                <w:b/>
                <w:bCs/>
                <w:sz w:val="24"/>
                <w:szCs w:val="24"/>
                <w:highlight w:val="lightGray"/>
              </w:rPr>
            </w:pPr>
          </w:p>
        </w:tc>
        <w:tc>
          <w:tcPr>
            <w:tcW w:w="4789" w:type="pct"/>
            <w:gridSpan w:val="4"/>
          </w:tcPr>
          <w:tbl>
            <w:tblPr>
              <w:tblW w:w="0" w:type="auto"/>
              <w:tblBorders>
                <w:top w:val="nil"/>
                <w:left w:val="nil"/>
                <w:bottom w:val="nil"/>
                <w:right w:val="nil"/>
              </w:tblBorders>
              <w:tblLook w:val="0000" w:firstRow="0" w:lastRow="0" w:firstColumn="0" w:lastColumn="0" w:noHBand="0" w:noVBand="0"/>
            </w:tblPr>
            <w:tblGrid>
              <w:gridCol w:w="14305"/>
            </w:tblGrid>
            <w:tr w:rsidR="00621F63" w:rsidRPr="00621F63" w14:paraId="529D861D" w14:textId="77777777">
              <w:trPr>
                <w:trHeight w:val="272"/>
              </w:trPr>
              <w:tc>
                <w:tcPr>
                  <w:tcW w:w="0" w:type="auto"/>
                </w:tcPr>
                <w:p w14:paraId="35D54AA6" w14:textId="345A6BAF" w:rsidR="00FE1512" w:rsidRPr="00AB1FB8" w:rsidRDefault="0020535F" w:rsidP="009E502C">
                  <w:pPr>
                    <w:autoSpaceDE w:val="0"/>
                    <w:autoSpaceDN w:val="0"/>
                    <w:adjustRightInd w:val="0"/>
                    <w:spacing w:before="120" w:after="120" w:line="240" w:lineRule="auto"/>
                    <w:rPr>
                      <w:rFonts w:ascii="Arial" w:hAnsi="Arial" w:cs="Arial"/>
                      <w:color w:val="FF0000"/>
                      <w:sz w:val="24"/>
                      <w:szCs w:val="24"/>
                    </w:rPr>
                  </w:pPr>
                  <w:r w:rsidRPr="00852C4B">
                    <w:rPr>
                      <w:rFonts w:ascii="Arial" w:hAnsi="Arial" w:cs="Arial"/>
                      <w:sz w:val="24"/>
                      <w:szCs w:val="24"/>
                    </w:rPr>
                    <w:t xml:space="preserve">Doprecyzowanie znaczenia kryterium: </w:t>
                  </w:r>
                  <w:r w:rsidR="006F5CCC" w:rsidRPr="00852C4B">
                    <w:rPr>
                      <w:rFonts w:ascii="Arial" w:hAnsi="Arial" w:cs="Arial"/>
                      <w:sz w:val="24"/>
                      <w:szCs w:val="24"/>
                    </w:rPr>
                    <w:t>s</w:t>
                  </w:r>
                  <w:r w:rsidR="00475C19" w:rsidRPr="00852C4B">
                    <w:rPr>
                      <w:rFonts w:ascii="Arial" w:hAnsi="Arial" w:cs="Arial"/>
                      <w:sz w:val="24"/>
                      <w:szCs w:val="24"/>
                    </w:rPr>
                    <w:t>posób weryfikacji kwalifikowalności grup docelowych został wskazany w Regulaminie w</w:t>
                  </w:r>
                  <w:r w:rsidR="00AA7901" w:rsidRPr="00852C4B">
                    <w:rPr>
                      <w:rFonts w:ascii="Arial" w:hAnsi="Arial" w:cs="Arial"/>
                      <w:sz w:val="24"/>
                      <w:szCs w:val="24"/>
                    </w:rPr>
                    <w:t> </w:t>
                  </w:r>
                  <w:r w:rsidR="00475C19" w:rsidRPr="00852C4B">
                    <w:rPr>
                      <w:rFonts w:ascii="Arial" w:hAnsi="Arial" w:cs="Arial"/>
                      <w:sz w:val="24"/>
                      <w:szCs w:val="24"/>
                    </w:rPr>
                    <w:t>§</w:t>
                  </w:r>
                  <w:r w:rsidR="00AA7901" w:rsidRPr="00852C4B">
                    <w:rPr>
                      <w:rFonts w:ascii="Arial" w:hAnsi="Arial" w:cs="Arial"/>
                      <w:sz w:val="24"/>
                      <w:szCs w:val="24"/>
                    </w:rPr>
                    <w:t> </w:t>
                  </w:r>
                  <w:r w:rsidR="00475C19" w:rsidRPr="00852C4B">
                    <w:rPr>
                      <w:rFonts w:ascii="Arial" w:hAnsi="Arial" w:cs="Arial"/>
                      <w:sz w:val="24"/>
                      <w:szCs w:val="24"/>
                    </w:rPr>
                    <w:t>4. Typy projektów i grupy docelowe</w:t>
                  </w:r>
                  <w:r w:rsidR="00AB1FB8" w:rsidRPr="00852C4B">
                    <w:rPr>
                      <w:rFonts w:ascii="Arial" w:hAnsi="Arial" w:cs="Arial"/>
                      <w:sz w:val="24"/>
                      <w:szCs w:val="24"/>
                    </w:rPr>
                    <w:t>.</w:t>
                  </w:r>
                </w:p>
              </w:tc>
            </w:tr>
          </w:tbl>
          <w:p w14:paraId="1AC4701B" w14:textId="04D68C69" w:rsidR="0020535F" w:rsidRPr="00621F63" w:rsidRDefault="0020535F" w:rsidP="002B06BE">
            <w:pPr>
              <w:spacing w:before="100" w:beforeAutospacing="1" w:after="100" w:afterAutospacing="1" w:line="276" w:lineRule="auto"/>
              <w:rPr>
                <w:rFonts w:ascii="Arial" w:hAnsi="Arial" w:cs="Arial"/>
                <w:color w:val="FF0000"/>
                <w:sz w:val="24"/>
                <w:szCs w:val="24"/>
                <w:highlight w:val="lightGray"/>
              </w:rPr>
            </w:pPr>
          </w:p>
        </w:tc>
      </w:tr>
      <w:tr w:rsidR="0020535F" w:rsidRPr="0098270A" w14:paraId="287F3002" w14:textId="53BD1B7A" w:rsidTr="0020535F">
        <w:tc>
          <w:tcPr>
            <w:tcW w:w="211" w:type="pct"/>
            <w:vMerge w:val="restart"/>
          </w:tcPr>
          <w:p w14:paraId="6CD349D1" w14:textId="77777777" w:rsidR="0020535F" w:rsidRPr="007252A9" w:rsidRDefault="0020535F" w:rsidP="002B06BE">
            <w:pPr>
              <w:spacing w:before="100" w:beforeAutospacing="1" w:after="100" w:afterAutospacing="1" w:line="276" w:lineRule="auto"/>
              <w:jc w:val="center"/>
              <w:rPr>
                <w:rFonts w:ascii="Arial" w:hAnsi="Arial" w:cs="Arial"/>
                <w:b/>
                <w:bCs/>
                <w:sz w:val="24"/>
                <w:szCs w:val="24"/>
              </w:rPr>
            </w:pPr>
            <w:r w:rsidRPr="007252A9">
              <w:rPr>
                <w:rFonts w:ascii="Arial" w:hAnsi="Arial" w:cs="Arial"/>
                <w:b/>
                <w:bCs/>
                <w:sz w:val="24"/>
                <w:szCs w:val="24"/>
              </w:rPr>
              <w:t>B.2</w:t>
            </w:r>
          </w:p>
        </w:tc>
        <w:tc>
          <w:tcPr>
            <w:tcW w:w="817" w:type="pct"/>
          </w:tcPr>
          <w:p w14:paraId="00C3C1C7" w14:textId="012162D8" w:rsidR="0020535F" w:rsidRPr="007252A9" w:rsidRDefault="0020535F" w:rsidP="002B06BE">
            <w:pPr>
              <w:spacing w:before="100" w:beforeAutospacing="1" w:after="100" w:afterAutospacing="1" w:line="276" w:lineRule="auto"/>
              <w:rPr>
                <w:rFonts w:ascii="Arial" w:hAnsi="Arial" w:cs="Arial"/>
                <w:b/>
                <w:sz w:val="24"/>
                <w:szCs w:val="24"/>
              </w:rPr>
            </w:pPr>
            <w:r w:rsidRPr="007252A9">
              <w:rPr>
                <w:rFonts w:ascii="Arial" w:hAnsi="Arial" w:cs="Arial"/>
                <w:b/>
                <w:sz w:val="24"/>
                <w:szCs w:val="24"/>
              </w:rPr>
              <w:t>Wskaźniki projektu</w:t>
            </w:r>
          </w:p>
        </w:tc>
        <w:tc>
          <w:tcPr>
            <w:tcW w:w="2010" w:type="pct"/>
          </w:tcPr>
          <w:p w14:paraId="0BB0A01F" w14:textId="77777777" w:rsidR="00C91591" w:rsidRPr="00C91591" w:rsidRDefault="00C91591" w:rsidP="00C91591">
            <w:pPr>
              <w:spacing w:before="100" w:beforeAutospacing="1" w:after="100" w:afterAutospacing="1" w:line="276" w:lineRule="auto"/>
              <w:rPr>
                <w:rFonts w:ascii="Arial" w:hAnsi="Arial" w:cs="Arial"/>
                <w:color w:val="000000"/>
                <w:sz w:val="24"/>
                <w:szCs w:val="24"/>
              </w:rPr>
            </w:pPr>
            <w:r w:rsidRPr="00C91591">
              <w:rPr>
                <w:rFonts w:ascii="Arial" w:hAnsi="Arial" w:cs="Arial"/>
                <w:color w:val="000000"/>
                <w:sz w:val="24"/>
                <w:szCs w:val="24"/>
              </w:rPr>
              <w:t>W kryterium sprawdzimy prawidłowość opisu i doboru wskaźników do założeń projektu i Regulaminu wyboru projektów, w tym:</w:t>
            </w:r>
          </w:p>
          <w:p w14:paraId="11FB79F0" w14:textId="77777777" w:rsidR="00C91591" w:rsidRPr="00C91591" w:rsidRDefault="00C91591" w:rsidP="00C91591">
            <w:pPr>
              <w:numPr>
                <w:ilvl w:val="0"/>
                <w:numId w:val="3"/>
              </w:numPr>
              <w:spacing w:before="100" w:beforeAutospacing="1" w:after="100" w:afterAutospacing="1" w:line="276" w:lineRule="auto"/>
              <w:ind w:left="714" w:hanging="357"/>
              <w:contextualSpacing/>
              <w:rPr>
                <w:rFonts w:ascii="Arial" w:hAnsi="Arial" w:cs="Arial"/>
                <w:color w:val="000000"/>
                <w:sz w:val="24"/>
                <w:szCs w:val="24"/>
              </w:rPr>
            </w:pPr>
            <w:r w:rsidRPr="00C91591">
              <w:rPr>
                <w:rFonts w:ascii="Arial" w:hAnsi="Arial" w:cs="Arial"/>
                <w:color w:val="000000"/>
                <w:sz w:val="24"/>
                <w:szCs w:val="24"/>
              </w:rPr>
              <w:t>możliwość osiągnięcia w ramach projektu skwantyfikowanych wskaźników produktów i rezultatów;</w:t>
            </w:r>
          </w:p>
          <w:p w14:paraId="7781BA42" w14:textId="77777777" w:rsidR="00C91591" w:rsidRPr="00C91591" w:rsidRDefault="00C91591" w:rsidP="00C91591">
            <w:pPr>
              <w:numPr>
                <w:ilvl w:val="0"/>
                <w:numId w:val="3"/>
              </w:numPr>
              <w:spacing w:before="100" w:beforeAutospacing="1" w:after="100" w:afterAutospacing="1" w:line="276" w:lineRule="auto"/>
              <w:ind w:left="714" w:hanging="357"/>
              <w:contextualSpacing/>
              <w:rPr>
                <w:rFonts w:ascii="Arial" w:hAnsi="Arial" w:cs="Arial"/>
                <w:color w:val="000000"/>
                <w:sz w:val="24"/>
                <w:szCs w:val="24"/>
              </w:rPr>
            </w:pPr>
            <w:r w:rsidRPr="00C91591">
              <w:rPr>
                <w:rFonts w:ascii="Arial" w:hAnsi="Arial" w:cs="Arial"/>
                <w:color w:val="000000"/>
                <w:sz w:val="24"/>
                <w:szCs w:val="24"/>
              </w:rPr>
              <w:t>adekwatność i poprawność sformułowania wskaźników;</w:t>
            </w:r>
          </w:p>
          <w:p w14:paraId="46D38085" w14:textId="77777777" w:rsidR="00C91591" w:rsidRPr="00C91591" w:rsidRDefault="00C91591" w:rsidP="00C91591">
            <w:pPr>
              <w:numPr>
                <w:ilvl w:val="0"/>
                <w:numId w:val="3"/>
              </w:numPr>
              <w:spacing w:before="100" w:beforeAutospacing="1" w:after="100" w:afterAutospacing="1" w:line="276" w:lineRule="auto"/>
              <w:ind w:left="714" w:hanging="357"/>
              <w:contextualSpacing/>
              <w:rPr>
                <w:rFonts w:ascii="Arial" w:hAnsi="Arial" w:cs="Arial"/>
                <w:color w:val="000000"/>
                <w:sz w:val="24"/>
                <w:szCs w:val="24"/>
              </w:rPr>
            </w:pPr>
            <w:r w:rsidRPr="00C91591">
              <w:rPr>
                <w:rFonts w:ascii="Arial" w:hAnsi="Arial" w:cs="Arial"/>
                <w:color w:val="000000"/>
                <w:sz w:val="24"/>
                <w:szCs w:val="24"/>
              </w:rPr>
              <w:lastRenderedPageBreak/>
              <w:t>sposób mierzenia wskaźników ze wskazaniem źródła pomiaru.</w:t>
            </w:r>
          </w:p>
          <w:p w14:paraId="4A44B560" w14:textId="77777777" w:rsidR="00C91591" w:rsidRDefault="00C91591" w:rsidP="00C91591">
            <w:pPr>
              <w:spacing w:before="100" w:beforeAutospacing="1" w:after="100" w:afterAutospacing="1" w:line="276" w:lineRule="auto"/>
              <w:rPr>
                <w:rFonts w:ascii="Arial" w:hAnsi="Arial" w:cs="Arial"/>
                <w:color w:val="000000"/>
                <w:sz w:val="24"/>
                <w:szCs w:val="24"/>
              </w:rPr>
            </w:pPr>
          </w:p>
          <w:p w14:paraId="3AF6429D" w14:textId="31F6205F" w:rsidR="00C91591" w:rsidRPr="00C91591" w:rsidRDefault="00C91591" w:rsidP="00C91591">
            <w:pPr>
              <w:spacing w:before="100" w:beforeAutospacing="1" w:after="100" w:afterAutospacing="1" w:line="276" w:lineRule="auto"/>
              <w:rPr>
                <w:rFonts w:ascii="Arial" w:hAnsi="Arial" w:cs="Arial"/>
                <w:color w:val="000000"/>
                <w:sz w:val="24"/>
                <w:szCs w:val="24"/>
              </w:rPr>
            </w:pPr>
            <w:r w:rsidRPr="00C91591">
              <w:rPr>
                <w:rFonts w:ascii="Arial" w:hAnsi="Arial" w:cs="Arial"/>
                <w:color w:val="000000"/>
                <w:sz w:val="24"/>
                <w:szCs w:val="24"/>
              </w:rPr>
              <w:t>Komitet Monitorujący dopuszcza doprecyzowanie zakresu kryterium na potrzeby danego postępowania w Regulaminie wyboru projektów, w zakresie zgodności z wytycznymi, o których mowa w ustawie wdrożeniowej oraz przepisami prawa krajowego.</w:t>
            </w:r>
          </w:p>
          <w:p w14:paraId="152A978E" w14:textId="146641C7" w:rsidR="0020535F" w:rsidRPr="007252A9" w:rsidRDefault="00C91591" w:rsidP="00C91591">
            <w:pPr>
              <w:spacing w:before="100" w:beforeAutospacing="1" w:after="100" w:afterAutospacing="1" w:line="276" w:lineRule="auto"/>
              <w:rPr>
                <w:rFonts w:ascii="Arial" w:hAnsi="Arial" w:cs="Arial"/>
                <w:sz w:val="24"/>
                <w:szCs w:val="24"/>
                <w:highlight w:val="lightGray"/>
              </w:rPr>
            </w:pPr>
            <w:r w:rsidRPr="00C91591">
              <w:rPr>
                <w:rFonts w:ascii="Arial" w:hAnsi="Arial" w:cs="Arial"/>
                <w:color w:val="000000"/>
                <w:sz w:val="24"/>
                <w:szCs w:val="24"/>
              </w:rPr>
              <w:t>Kryterium jest weryfikowane w oparciu o wniosek o dofinansowanie projektu.</w:t>
            </w:r>
          </w:p>
        </w:tc>
        <w:tc>
          <w:tcPr>
            <w:tcW w:w="1028" w:type="pct"/>
          </w:tcPr>
          <w:p w14:paraId="79E07460" w14:textId="77777777" w:rsidR="00C91591" w:rsidRPr="00C91591" w:rsidRDefault="00C91591" w:rsidP="00C91591">
            <w:pPr>
              <w:spacing w:before="100" w:beforeAutospacing="1" w:after="100" w:afterAutospacing="1" w:line="276" w:lineRule="auto"/>
              <w:rPr>
                <w:rFonts w:ascii="Arial" w:hAnsi="Arial" w:cs="Arial"/>
                <w:color w:val="000000"/>
                <w:sz w:val="24"/>
                <w:szCs w:val="24"/>
              </w:rPr>
            </w:pPr>
            <w:r w:rsidRPr="00C91591">
              <w:rPr>
                <w:rFonts w:ascii="Arial" w:hAnsi="Arial" w:cs="Arial"/>
                <w:color w:val="000000"/>
                <w:sz w:val="24"/>
                <w:szCs w:val="24"/>
              </w:rPr>
              <w:lastRenderedPageBreak/>
              <w:t>Tak/do negocjacji/nie (niespełnienie kryterium oznacza negatywną ocenę).</w:t>
            </w:r>
          </w:p>
          <w:p w14:paraId="32DD788B" w14:textId="77777777" w:rsidR="00C91591" w:rsidRPr="00C91591" w:rsidRDefault="00C91591" w:rsidP="00C91591">
            <w:pPr>
              <w:spacing w:before="100" w:beforeAutospacing="1" w:after="100" w:afterAutospacing="1" w:line="276" w:lineRule="auto"/>
              <w:ind w:hanging="16"/>
              <w:rPr>
                <w:rFonts w:ascii="Arial" w:hAnsi="Arial" w:cs="Arial"/>
                <w:color w:val="000000"/>
                <w:sz w:val="24"/>
                <w:szCs w:val="24"/>
              </w:rPr>
            </w:pPr>
            <w:r w:rsidRPr="00C91591">
              <w:rPr>
                <w:rFonts w:ascii="Arial" w:hAnsi="Arial" w:cs="Arial"/>
                <w:color w:val="000000"/>
                <w:sz w:val="24"/>
                <w:szCs w:val="24"/>
              </w:rPr>
              <w:t>Projekt może uzyskać maksymalnie 20 pkt. w ramach oceny kryterium.</w:t>
            </w:r>
          </w:p>
          <w:p w14:paraId="67C4894B" w14:textId="3D5DFE41" w:rsidR="0020535F" w:rsidRPr="007252A9" w:rsidRDefault="0020535F" w:rsidP="002B06BE">
            <w:pPr>
              <w:spacing w:before="100" w:beforeAutospacing="1" w:after="100" w:afterAutospacing="1" w:line="276" w:lineRule="auto"/>
              <w:rPr>
                <w:rFonts w:ascii="Arial" w:hAnsi="Arial" w:cs="Arial"/>
                <w:sz w:val="24"/>
                <w:szCs w:val="24"/>
              </w:rPr>
            </w:pPr>
            <w:r w:rsidRPr="007252A9">
              <w:rPr>
                <w:rFonts w:ascii="Arial" w:hAnsi="Arial" w:cs="Arial"/>
                <w:sz w:val="24"/>
                <w:szCs w:val="24"/>
              </w:rPr>
              <w:lastRenderedPageBreak/>
              <w:t>Dopuszcza się możliwość skierowania kryterium do negocjacji w zakresie wskazanym w Regulaminie wyboru projektów</w:t>
            </w:r>
            <w:r w:rsidR="00D3208B" w:rsidRPr="007252A9">
              <w:rPr>
                <w:rFonts w:ascii="Arial" w:hAnsi="Arial" w:cs="Arial"/>
                <w:sz w:val="24"/>
                <w:szCs w:val="24"/>
              </w:rPr>
              <w:t xml:space="preserve"> (tj. w kolumnie „Zakres negocjacji” niniejszego załącznika)</w:t>
            </w:r>
            <w:r w:rsidRPr="007252A9">
              <w:rPr>
                <w:rFonts w:ascii="Arial" w:hAnsi="Arial" w:cs="Arial"/>
                <w:sz w:val="24"/>
                <w:szCs w:val="24"/>
              </w:rPr>
              <w:t>, jeśli oceniający przyzna co najmniej 12 punktów w ramach oceny kryterium.</w:t>
            </w:r>
          </w:p>
          <w:p w14:paraId="1271BCB9" w14:textId="77777777" w:rsidR="00C91591" w:rsidRPr="00C91591" w:rsidRDefault="00C91591" w:rsidP="00C91591">
            <w:pPr>
              <w:spacing w:before="100" w:beforeAutospacing="1" w:after="100" w:afterAutospacing="1" w:line="276" w:lineRule="auto"/>
              <w:rPr>
                <w:rFonts w:ascii="Arial" w:hAnsi="Arial" w:cs="Arial"/>
                <w:color w:val="000000"/>
                <w:sz w:val="24"/>
                <w:szCs w:val="24"/>
              </w:rPr>
            </w:pPr>
            <w:r w:rsidRPr="00C91591">
              <w:rPr>
                <w:rFonts w:ascii="Arial" w:hAnsi="Arial" w:cs="Arial"/>
                <w:sz w:val="24"/>
                <w:szCs w:val="24"/>
              </w:rPr>
              <w:t xml:space="preserve">Kryterium nie jest spełnione, jeśli oceniający przyzna 11 lub mniej punktów </w:t>
            </w:r>
            <w:r w:rsidRPr="00C91591">
              <w:rPr>
                <w:rFonts w:ascii="Arial" w:hAnsi="Arial" w:cs="Arial"/>
                <w:color w:val="000000"/>
                <w:sz w:val="24"/>
                <w:szCs w:val="24"/>
              </w:rPr>
              <w:t>w ramach oceny kryterium.</w:t>
            </w:r>
          </w:p>
          <w:p w14:paraId="49BB10C5" w14:textId="3061B5E9" w:rsidR="0020535F" w:rsidRPr="00621F63" w:rsidRDefault="00C91591" w:rsidP="00C91591">
            <w:pPr>
              <w:spacing w:before="100" w:beforeAutospacing="1" w:after="100" w:afterAutospacing="1" w:line="276" w:lineRule="auto"/>
              <w:rPr>
                <w:rFonts w:ascii="Arial" w:hAnsi="Arial" w:cs="Arial"/>
                <w:b/>
                <w:bCs/>
                <w:color w:val="FF0000"/>
                <w:sz w:val="24"/>
                <w:szCs w:val="24"/>
                <w:highlight w:val="lightGray"/>
              </w:rPr>
            </w:pPr>
            <w:r w:rsidRPr="00C91591">
              <w:rPr>
                <w:rFonts w:ascii="Arial" w:hAnsi="Arial" w:cs="Arial"/>
                <w:color w:val="000000"/>
                <w:sz w:val="24"/>
                <w:szCs w:val="24"/>
              </w:rPr>
              <w:t>Kryterium będzie miało charakter rozstrzygający 1 stopnia o ostatecznej kolejności na liście projektów skierowanych do etapu negocjacji, gdy więcej niż jeden projekt uzyska taką samą liczbę punktów.</w:t>
            </w:r>
          </w:p>
        </w:tc>
        <w:tc>
          <w:tcPr>
            <w:tcW w:w="934" w:type="pct"/>
          </w:tcPr>
          <w:p w14:paraId="18D3FD00" w14:textId="48FA3A4E" w:rsidR="0020535F" w:rsidRPr="00621F63" w:rsidRDefault="0020535F" w:rsidP="002B06BE">
            <w:pPr>
              <w:spacing w:before="100" w:beforeAutospacing="1" w:after="100" w:afterAutospacing="1" w:line="276" w:lineRule="auto"/>
              <w:rPr>
                <w:rFonts w:ascii="Arial" w:hAnsi="Arial" w:cs="Arial"/>
                <w:color w:val="FF0000"/>
                <w:sz w:val="24"/>
                <w:szCs w:val="24"/>
                <w:highlight w:val="lightGray"/>
              </w:rPr>
            </w:pPr>
            <w:r w:rsidRPr="007252A9">
              <w:rPr>
                <w:rFonts w:ascii="Arial" w:hAnsi="Arial" w:cs="Arial"/>
                <w:sz w:val="24"/>
                <w:szCs w:val="24"/>
              </w:rPr>
              <w:lastRenderedPageBreak/>
              <w:t xml:space="preserve">Jeśli oceniający przyzna co najmniej 12 punktów w ramach oceny kryterium, dopuszcza się możliwość skierowania kryterium do negocjacji w pełnym zakresie wskazanym w nazwie i definicji kryterium, niezbędnym </w:t>
            </w:r>
            <w:r w:rsidRPr="007252A9">
              <w:rPr>
                <w:rFonts w:ascii="Arial" w:hAnsi="Arial" w:cs="Arial"/>
                <w:sz w:val="24"/>
                <w:szCs w:val="24"/>
              </w:rPr>
              <w:lastRenderedPageBreak/>
              <w:t>do uznania kryterium za spełnione.</w:t>
            </w:r>
          </w:p>
        </w:tc>
      </w:tr>
      <w:tr w:rsidR="0020535F" w:rsidRPr="0098270A" w14:paraId="44448A4E" w14:textId="77777777" w:rsidTr="0020535F">
        <w:tc>
          <w:tcPr>
            <w:tcW w:w="211" w:type="pct"/>
            <w:vMerge/>
          </w:tcPr>
          <w:p w14:paraId="3639981E" w14:textId="77777777" w:rsidR="0020535F" w:rsidRPr="004604D3" w:rsidRDefault="0020535F" w:rsidP="002B06BE">
            <w:pPr>
              <w:spacing w:before="100" w:beforeAutospacing="1" w:after="100" w:afterAutospacing="1" w:line="276" w:lineRule="auto"/>
              <w:jc w:val="center"/>
              <w:rPr>
                <w:rFonts w:ascii="Arial" w:hAnsi="Arial" w:cs="Arial"/>
                <w:b/>
                <w:bCs/>
                <w:sz w:val="24"/>
                <w:szCs w:val="24"/>
                <w:highlight w:val="lightGray"/>
              </w:rPr>
            </w:pPr>
          </w:p>
        </w:tc>
        <w:tc>
          <w:tcPr>
            <w:tcW w:w="4789" w:type="pct"/>
            <w:gridSpan w:val="4"/>
          </w:tcPr>
          <w:tbl>
            <w:tblPr>
              <w:tblW w:w="0" w:type="auto"/>
              <w:tblBorders>
                <w:top w:val="nil"/>
                <w:left w:val="nil"/>
                <w:bottom w:val="nil"/>
                <w:right w:val="nil"/>
              </w:tblBorders>
              <w:tblLook w:val="0000" w:firstRow="0" w:lastRow="0" w:firstColumn="0" w:lastColumn="0" w:noHBand="0" w:noVBand="0"/>
            </w:tblPr>
            <w:tblGrid>
              <w:gridCol w:w="14305"/>
            </w:tblGrid>
            <w:tr w:rsidR="003411F4" w:rsidRPr="0098270A" w14:paraId="71608014" w14:textId="77777777">
              <w:trPr>
                <w:trHeight w:val="270"/>
              </w:trPr>
              <w:tc>
                <w:tcPr>
                  <w:tcW w:w="0" w:type="auto"/>
                </w:tcPr>
                <w:p w14:paraId="7BC9376E" w14:textId="0E33385F" w:rsidR="00FE1512" w:rsidRPr="00AB1FB8" w:rsidRDefault="0020535F" w:rsidP="00AB1FB8">
                  <w:pPr>
                    <w:autoSpaceDE w:val="0"/>
                    <w:autoSpaceDN w:val="0"/>
                    <w:adjustRightInd w:val="0"/>
                    <w:spacing w:before="120" w:after="120" w:line="240" w:lineRule="auto"/>
                    <w:rPr>
                      <w:rFonts w:ascii="Arial" w:hAnsi="Arial" w:cs="Arial"/>
                      <w:color w:val="FF0000"/>
                      <w:sz w:val="24"/>
                      <w:szCs w:val="24"/>
                    </w:rPr>
                  </w:pPr>
                  <w:r w:rsidRPr="00852C4B">
                    <w:rPr>
                      <w:rFonts w:ascii="Arial" w:hAnsi="Arial" w:cs="Arial"/>
                      <w:sz w:val="24"/>
                      <w:szCs w:val="24"/>
                    </w:rPr>
                    <w:t>Doprecyzowanie znaczenia kryterium:</w:t>
                  </w:r>
                  <w:r w:rsidR="00473D1C" w:rsidRPr="00852C4B">
                    <w:rPr>
                      <w:rFonts w:ascii="Arial" w:hAnsi="Arial" w:cs="Arial"/>
                      <w:sz w:val="24"/>
                      <w:szCs w:val="24"/>
                    </w:rPr>
                    <w:t xml:space="preserve"> </w:t>
                  </w:r>
                  <w:r w:rsidR="006F5CCC" w:rsidRPr="00852C4B">
                    <w:rPr>
                      <w:rFonts w:ascii="Arial" w:hAnsi="Arial" w:cs="Arial"/>
                      <w:sz w:val="24"/>
                      <w:szCs w:val="24"/>
                    </w:rPr>
                    <w:t>z</w:t>
                  </w:r>
                  <w:r w:rsidR="00EE7EE1" w:rsidRPr="00852C4B">
                    <w:rPr>
                      <w:rFonts w:ascii="Arial" w:hAnsi="Arial" w:cs="Arial"/>
                      <w:sz w:val="24"/>
                      <w:szCs w:val="24"/>
                    </w:rPr>
                    <w:t xml:space="preserve">akres kryterium został doprecyzowany w załączniku nr </w:t>
                  </w:r>
                  <w:r w:rsidR="00B935C3" w:rsidRPr="00852C4B">
                    <w:rPr>
                      <w:rFonts w:ascii="Arial" w:hAnsi="Arial" w:cs="Arial"/>
                      <w:sz w:val="24"/>
                      <w:szCs w:val="24"/>
                    </w:rPr>
                    <w:t>2</w:t>
                  </w:r>
                  <w:r w:rsidR="00EE7EE1" w:rsidRPr="00852C4B">
                    <w:rPr>
                      <w:rFonts w:ascii="Arial" w:hAnsi="Arial" w:cs="Arial"/>
                      <w:sz w:val="24"/>
                      <w:szCs w:val="24"/>
                    </w:rPr>
                    <w:t xml:space="preserve"> do Regulaminu: </w:t>
                  </w:r>
                  <w:r w:rsidR="00B935C3" w:rsidRPr="00852C4B">
                    <w:rPr>
                      <w:rFonts w:ascii="Arial" w:hAnsi="Arial" w:cs="Arial"/>
                      <w:sz w:val="24"/>
                      <w:szCs w:val="24"/>
                    </w:rPr>
                    <w:t>Wskaźniki realizacji projektu</w:t>
                  </w:r>
                  <w:r w:rsidR="00F36390" w:rsidRPr="00852C4B">
                    <w:rPr>
                      <w:rFonts w:ascii="Arial" w:hAnsi="Arial" w:cs="Arial"/>
                      <w:sz w:val="24"/>
                      <w:szCs w:val="24"/>
                    </w:rPr>
                    <w:t xml:space="preserve">. </w:t>
                  </w:r>
                </w:p>
              </w:tc>
            </w:tr>
          </w:tbl>
          <w:p w14:paraId="671C5061" w14:textId="0D045F50" w:rsidR="0020535F" w:rsidRPr="004604D3" w:rsidRDefault="0020535F" w:rsidP="003411F4">
            <w:pPr>
              <w:spacing w:before="120" w:after="120" w:line="276" w:lineRule="auto"/>
              <w:rPr>
                <w:rFonts w:ascii="Arial" w:hAnsi="Arial" w:cs="Arial"/>
                <w:sz w:val="24"/>
                <w:szCs w:val="24"/>
                <w:highlight w:val="lightGray"/>
              </w:rPr>
            </w:pPr>
          </w:p>
        </w:tc>
      </w:tr>
      <w:tr w:rsidR="00014C9C" w:rsidRPr="00014C9C" w14:paraId="73805E72" w14:textId="179DAF23" w:rsidTr="0020535F">
        <w:tc>
          <w:tcPr>
            <w:tcW w:w="211" w:type="pct"/>
            <w:vMerge w:val="restart"/>
          </w:tcPr>
          <w:p w14:paraId="3261796B" w14:textId="77777777" w:rsidR="00014C9C" w:rsidRPr="009D349F" w:rsidRDefault="00014C9C" w:rsidP="002B06BE">
            <w:pPr>
              <w:spacing w:before="100" w:beforeAutospacing="1" w:after="100" w:afterAutospacing="1" w:line="276" w:lineRule="auto"/>
              <w:jc w:val="center"/>
              <w:rPr>
                <w:rFonts w:ascii="Arial" w:hAnsi="Arial" w:cs="Arial"/>
                <w:b/>
                <w:bCs/>
                <w:sz w:val="24"/>
                <w:szCs w:val="24"/>
              </w:rPr>
            </w:pPr>
            <w:r w:rsidRPr="009D349F">
              <w:rPr>
                <w:rFonts w:ascii="Arial" w:hAnsi="Arial" w:cs="Arial"/>
                <w:b/>
                <w:bCs/>
                <w:sz w:val="24"/>
                <w:szCs w:val="24"/>
              </w:rPr>
              <w:lastRenderedPageBreak/>
              <w:t>B.3</w:t>
            </w:r>
          </w:p>
        </w:tc>
        <w:tc>
          <w:tcPr>
            <w:tcW w:w="817" w:type="pct"/>
          </w:tcPr>
          <w:p w14:paraId="607BDCA7" w14:textId="0A0B00D3" w:rsidR="00014C9C" w:rsidRPr="009D349F" w:rsidRDefault="00014C9C" w:rsidP="002B06BE">
            <w:pPr>
              <w:spacing w:before="100" w:beforeAutospacing="1" w:after="100" w:afterAutospacing="1" w:line="276" w:lineRule="auto"/>
              <w:rPr>
                <w:rFonts w:ascii="Arial" w:hAnsi="Arial" w:cs="Arial"/>
                <w:b/>
                <w:sz w:val="24"/>
                <w:szCs w:val="24"/>
              </w:rPr>
            </w:pPr>
            <w:r w:rsidRPr="009D349F">
              <w:rPr>
                <w:rFonts w:ascii="Arial" w:hAnsi="Arial" w:cs="Arial"/>
                <w:b/>
                <w:sz w:val="24"/>
                <w:szCs w:val="24"/>
              </w:rPr>
              <w:t>Zadania projektu</w:t>
            </w:r>
          </w:p>
        </w:tc>
        <w:tc>
          <w:tcPr>
            <w:tcW w:w="2010" w:type="pct"/>
          </w:tcPr>
          <w:p w14:paraId="2538A65B" w14:textId="77777777" w:rsidR="009D349F" w:rsidRPr="00672D99" w:rsidRDefault="009D349F" w:rsidP="009D349F">
            <w:pPr>
              <w:pStyle w:val="xmsonormal"/>
              <w:spacing w:before="100" w:beforeAutospacing="1" w:after="100" w:afterAutospacing="1" w:line="276" w:lineRule="auto"/>
              <w:rPr>
                <w:rFonts w:ascii="Arial" w:hAnsi="Arial" w:cs="Arial"/>
                <w:sz w:val="24"/>
                <w:szCs w:val="24"/>
              </w:rPr>
            </w:pPr>
            <w:r w:rsidRPr="00672D99">
              <w:rPr>
                <w:rFonts w:ascii="Arial" w:hAnsi="Arial" w:cs="Arial"/>
                <w:color w:val="000000"/>
                <w:sz w:val="24"/>
                <w:szCs w:val="24"/>
              </w:rPr>
              <w:t>W kryterium sprawdzimy:</w:t>
            </w:r>
          </w:p>
          <w:p w14:paraId="0952B7DF" w14:textId="77777777" w:rsidR="009D349F" w:rsidRPr="00672D99" w:rsidRDefault="009D349F" w:rsidP="009D349F">
            <w:pPr>
              <w:pStyle w:val="xmsolistparagraph"/>
              <w:numPr>
                <w:ilvl w:val="0"/>
                <w:numId w:val="18"/>
              </w:numPr>
              <w:spacing w:before="100" w:beforeAutospacing="1" w:after="100" w:afterAutospacing="1" w:line="276" w:lineRule="auto"/>
              <w:ind w:left="355" w:hanging="284"/>
              <w:rPr>
                <w:rFonts w:ascii="Arial" w:hAnsi="Arial" w:cs="Arial"/>
                <w:sz w:val="24"/>
                <w:szCs w:val="24"/>
              </w:rPr>
            </w:pPr>
            <w:r w:rsidRPr="00672D99">
              <w:rPr>
                <w:rFonts w:ascii="Arial" w:hAnsi="Arial" w:cs="Arial"/>
                <w:color w:val="000000"/>
                <w:sz w:val="24"/>
                <w:szCs w:val="24"/>
              </w:rPr>
              <w:t>trafność doboru zadań i ich merytoryczną zawartość w świetle zdiagnozowanego/</w:t>
            </w:r>
            <w:proofErr w:type="spellStart"/>
            <w:r w:rsidRPr="00672D99">
              <w:rPr>
                <w:rFonts w:ascii="Arial" w:hAnsi="Arial" w:cs="Arial"/>
                <w:color w:val="000000"/>
                <w:sz w:val="24"/>
                <w:szCs w:val="24"/>
              </w:rPr>
              <w:t>ych</w:t>
            </w:r>
            <w:proofErr w:type="spellEnd"/>
            <w:r w:rsidRPr="00672D99">
              <w:rPr>
                <w:rFonts w:ascii="Arial" w:hAnsi="Arial" w:cs="Arial"/>
                <w:color w:val="000000"/>
                <w:sz w:val="24"/>
                <w:szCs w:val="24"/>
              </w:rPr>
              <w:t xml:space="preserve"> problemu/ów oraz założonych celów/wskaźników;</w:t>
            </w:r>
          </w:p>
          <w:p w14:paraId="45648C13" w14:textId="77777777" w:rsidR="009D349F" w:rsidRPr="00672D99" w:rsidRDefault="009D349F" w:rsidP="009D349F">
            <w:pPr>
              <w:pStyle w:val="xmsolistparagraph"/>
              <w:numPr>
                <w:ilvl w:val="0"/>
                <w:numId w:val="18"/>
              </w:numPr>
              <w:spacing w:before="100" w:beforeAutospacing="1" w:after="100" w:afterAutospacing="1" w:line="276" w:lineRule="auto"/>
              <w:ind w:left="355" w:hanging="284"/>
              <w:rPr>
                <w:rFonts w:ascii="Arial" w:hAnsi="Arial" w:cs="Arial"/>
                <w:sz w:val="24"/>
                <w:szCs w:val="24"/>
              </w:rPr>
            </w:pPr>
            <w:r w:rsidRPr="00672D99">
              <w:rPr>
                <w:rFonts w:ascii="Arial" w:hAnsi="Arial" w:cs="Arial"/>
                <w:color w:val="000000"/>
                <w:sz w:val="24"/>
                <w:szCs w:val="24"/>
              </w:rPr>
              <w:t>czy opis zadań jest adekwatny do założeń projektu;</w:t>
            </w:r>
          </w:p>
          <w:p w14:paraId="3D5E993B" w14:textId="77777777" w:rsidR="009D349F" w:rsidRPr="00672D99" w:rsidRDefault="009D349F" w:rsidP="009D349F">
            <w:pPr>
              <w:pStyle w:val="xmsolistparagraph"/>
              <w:numPr>
                <w:ilvl w:val="0"/>
                <w:numId w:val="18"/>
              </w:numPr>
              <w:spacing w:before="100" w:beforeAutospacing="1" w:after="100" w:afterAutospacing="1" w:line="276" w:lineRule="auto"/>
              <w:ind w:left="355" w:hanging="284"/>
              <w:rPr>
                <w:rFonts w:ascii="Arial" w:hAnsi="Arial" w:cs="Arial"/>
                <w:sz w:val="24"/>
                <w:szCs w:val="24"/>
              </w:rPr>
            </w:pPr>
            <w:bookmarkStart w:id="3" w:name="_Hlk126227024"/>
            <w:r w:rsidRPr="00672D99">
              <w:rPr>
                <w:rFonts w:ascii="Arial" w:hAnsi="Arial" w:cs="Arial"/>
                <w:color w:val="000000"/>
                <w:sz w:val="24"/>
                <w:szCs w:val="24"/>
              </w:rPr>
              <w:t>zgodność planowanych działań z przepisami właściwymi dla obszaru merytorycznego i warunkami wsparcia określonymi w Regulaminie wyboru projektów;</w:t>
            </w:r>
            <w:bookmarkEnd w:id="3"/>
          </w:p>
          <w:p w14:paraId="71294E96" w14:textId="77777777" w:rsidR="009D349F" w:rsidRPr="00672D99" w:rsidRDefault="009D349F" w:rsidP="009D349F">
            <w:pPr>
              <w:pStyle w:val="xmsolistparagraph"/>
              <w:numPr>
                <w:ilvl w:val="0"/>
                <w:numId w:val="18"/>
              </w:numPr>
              <w:spacing w:before="100" w:beforeAutospacing="1" w:after="100" w:afterAutospacing="1" w:line="276" w:lineRule="auto"/>
              <w:ind w:left="355" w:hanging="284"/>
              <w:rPr>
                <w:rFonts w:ascii="Arial" w:hAnsi="Arial" w:cs="Arial"/>
                <w:sz w:val="24"/>
                <w:szCs w:val="24"/>
              </w:rPr>
            </w:pPr>
            <w:r w:rsidRPr="00672D99">
              <w:rPr>
                <w:rFonts w:ascii="Arial" w:hAnsi="Arial" w:cs="Arial"/>
                <w:color w:val="000000"/>
                <w:sz w:val="24"/>
                <w:szCs w:val="24"/>
              </w:rPr>
              <w:t>podział zadań (wnioskodawca/partner) – dotyczy projektów partnerskich;</w:t>
            </w:r>
          </w:p>
          <w:p w14:paraId="58B8CEBF" w14:textId="77777777" w:rsidR="009D349F" w:rsidRPr="00672D99" w:rsidRDefault="009D349F" w:rsidP="009D349F">
            <w:pPr>
              <w:pStyle w:val="xmsolistparagraph"/>
              <w:numPr>
                <w:ilvl w:val="0"/>
                <w:numId w:val="18"/>
              </w:numPr>
              <w:spacing w:before="100" w:beforeAutospacing="1" w:after="100" w:afterAutospacing="1" w:line="276" w:lineRule="auto"/>
              <w:ind w:left="355" w:hanging="284"/>
              <w:rPr>
                <w:rFonts w:ascii="Arial" w:hAnsi="Arial" w:cs="Arial"/>
                <w:sz w:val="24"/>
                <w:szCs w:val="24"/>
              </w:rPr>
            </w:pPr>
            <w:r w:rsidRPr="00672D99">
              <w:rPr>
                <w:rFonts w:ascii="Arial" w:hAnsi="Arial" w:cs="Arial"/>
                <w:color w:val="000000"/>
                <w:sz w:val="24"/>
                <w:szCs w:val="24"/>
              </w:rPr>
              <w:t xml:space="preserve">czy projekt zakłada zachowanie trwałości projektu w odniesieniu do wydatków ponoszonych jako </w:t>
            </w:r>
            <w:r w:rsidRPr="00672D99">
              <w:rPr>
                <w:rFonts w:ascii="Arial" w:hAnsi="Arial" w:cs="Arial"/>
                <w:sz w:val="24"/>
                <w:szCs w:val="24"/>
              </w:rPr>
              <w:t>cross-</w:t>
            </w:r>
            <w:proofErr w:type="spellStart"/>
            <w:r w:rsidRPr="00672D99">
              <w:rPr>
                <w:rFonts w:ascii="Arial" w:hAnsi="Arial" w:cs="Arial"/>
                <w:sz w:val="24"/>
                <w:szCs w:val="24"/>
              </w:rPr>
              <w:t>financing</w:t>
            </w:r>
            <w:proofErr w:type="spellEnd"/>
            <w:r w:rsidRPr="00672D99">
              <w:rPr>
                <w:rFonts w:ascii="Arial" w:hAnsi="Arial" w:cs="Arial"/>
                <w:color w:val="000000"/>
                <w:sz w:val="24"/>
                <w:szCs w:val="24"/>
              </w:rPr>
              <w:t xml:space="preserve"> </w:t>
            </w:r>
            <w:r w:rsidRPr="00672D99">
              <w:rPr>
                <w:rFonts w:ascii="Arial" w:hAnsi="Arial" w:cs="Arial"/>
                <w:sz w:val="24"/>
                <w:szCs w:val="24"/>
              </w:rPr>
              <w:t>lub w sytuacji, gdy projekt podlega obowiązkowi utrzymania inwestycji zgodnie z obowiązującymi zasadami pomocy publicznej</w:t>
            </w:r>
            <w:r w:rsidRPr="00672D99">
              <w:rPr>
                <w:rFonts w:ascii="Arial" w:hAnsi="Arial" w:cs="Arial"/>
                <w:color w:val="000000"/>
                <w:sz w:val="24"/>
                <w:szCs w:val="24"/>
              </w:rPr>
              <w:t xml:space="preserve"> (o ile dotyczy);</w:t>
            </w:r>
          </w:p>
          <w:p w14:paraId="44E051C6" w14:textId="77777777" w:rsidR="009D349F" w:rsidRPr="00672D99" w:rsidRDefault="009D349F" w:rsidP="009D349F">
            <w:pPr>
              <w:pStyle w:val="xmsolistparagraph"/>
              <w:numPr>
                <w:ilvl w:val="0"/>
                <w:numId w:val="18"/>
              </w:numPr>
              <w:spacing w:before="100" w:beforeAutospacing="1" w:after="100" w:afterAutospacing="1" w:line="276" w:lineRule="auto"/>
              <w:ind w:left="355" w:hanging="284"/>
              <w:rPr>
                <w:rFonts w:ascii="Arial" w:hAnsi="Arial" w:cs="Arial"/>
                <w:sz w:val="24"/>
                <w:szCs w:val="24"/>
              </w:rPr>
            </w:pPr>
            <w:r w:rsidRPr="00672D99">
              <w:rPr>
                <w:rFonts w:ascii="Arial" w:hAnsi="Arial" w:cs="Arial"/>
                <w:color w:val="000000"/>
                <w:sz w:val="24"/>
                <w:szCs w:val="24"/>
              </w:rPr>
              <w:t>czy projekt zakłada racjonalny harmonogram zadań.</w:t>
            </w:r>
          </w:p>
          <w:p w14:paraId="6CADF158" w14:textId="77777777" w:rsidR="009D349F" w:rsidRPr="00672D99" w:rsidRDefault="009D349F" w:rsidP="009D349F">
            <w:pPr>
              <w:pStyle w:val="xmsonormal"/>
              <w:spacing w:before="100" w:beforeAutospacing="1" w:after="100" w:afterAutospacing="1" w:line="276" w:lineRule="auto"/>
              <w:rPr>
                <w:rFonts w:ascii="Arial" w:hAnsi="Arial" w:cs="Arial"/>
                <w:sz w:val="24"/>
                <w:szCs w:val="24"/>
              </w:rPr>
            </w:pPr>
            <w:r w:rsidRPr="00672D99">
              <w:rPr>
                <w:rFonts w:ascii="Arial" w:hAnsi="Arial" w:cs="Arial"/>
                <w:color w:val="000000"/>
                <w:sz w:val="24"/>
                <w:szCs w:val="24"/>
              </w:rPr>
              <w:t xml:space="preserve">Komitet Monitorujący dopuszcza doprecyzowanie zakresu kryterium na potrzeby danego postępowania w Regulaminie wyboru projektów, w zakresie zgodności z </w:t>
            </w:r>
            <w:r w:rsidRPr="00672D99">
              <w:rPr>
                <w:rFonts w:ascii="Arial" w:hAnsi="Arial" w:cs="Arial"/>
                <w:color w:val="000000"/>
                <w:sz w:val="24"/>
                <w:szCs w:val="24"/>
              </w:rPr>
              <w:lastRenderedPageBreak/>
              <w:t>wytycznymi, o których mowa w ustawie wdrożeniowej oraz przepisami prawa krajowego.</w:t>
            </w:r>
          </w:p>
          <w:p w14:paraId="6CB8B32E" w14:textId="6810A3B1" w:rsidR="00014C9C" w:rsidRPr="00621F63" w:rsidRDefault="009D349F" w:rsidP="009D349F">
            <w:pPr>
              <w:spacing w:before="100" w:beforeAutospacing="1" w:after="100" w:afterAutospacing="1" w:line="276" w:lineRule="auto"/>
              <w:rPr>
                <w:rFonts w:ascii="Arial" w:hAnsi="Arial" w:cs="Arial"/>
                <w:color w:val="FF0000"/>
                <w:sz w:val="24"/>
                <w:szCs w:val="24"/>
                <w:highlight w:val="lightGray"/>
              </w:rPr>
            </w:pPr>
            <w:r w:rsidRPr="00672D99">
              <w:rPr>
                <w:rFonts w:ascii="Arial" w:hAnsi="Arial" w:cs="Arial"/>
                <w:color w:val="000000"/>
                <w:sz w:val="24"/>
                <w:szCs w:val="24"/>
              </w:rPr>
              <w:t>Kryterium jest weryfikowane w oparciu o wniosek o dofinansowanie projektu.</w:t>
            </w:r>
          </w:p>
        </w:tc>
        <w:tc>
          <w:tcPr>
            <w:tcW w:w="1028" w:type="pct"/>
          </w:tcPr>
          <w:p w14:paraId="46BC2ED9" w14:textId="4F5E1CC7" w:rsidR="00014C9C" w:rsidRPr="009D349F" w:rsidRDefault="00014C9C" w:rsidP="002B06BE">
            <w:pPr>
              <w:spacing w:before="100" w:beforeAutospacing="1" w:after="100" w:afterAutospacing="1" w:line="276" w:lineRule="auto"/>
              <w:rPr>
                <w:rFonts w:ascii="Arial" w:hAnsi="Arial" w:cs="Arial"/>
                <w:sz w:val="24"/>
                <w:szCs w:val="24"/>
              </w:rPr>
            </w:pPr>
            <w:r w:rsidRPr="009D349F">
              <w:rPr>
                <w:rFonts w:ascii="Arial" w:hAnsi="Arial" w:cs="Arial"/>
                <w:sz w:val="24"/>
                <w:szCs w:val="24"/>
              </w:rPr>
              <w:lastRenderedPageBreak/>
              <w:t>Tak/do negocjacji/nie (niespełnienie kryterium oznacza negatywną ocenę).</w:t>
            </w:r>
          </w:p>
          <w:p w14:paraId="02E0FE6A" w14:textId="0474D60F" w:rsidR="00014C9C" w:rsidRPr="009D349F" w:rsidRDefault="00014C9C" w:rsidP="002B06BE">
            <w:pPr>
              <w:spacing w:before="100" w:beforeAutospacing="1" w:after="100" w:afterAutospacing="1" w:line="276" w:lineRule="auto"/>
              <w:ind w:hanging="16"/>
              <w:rPr>
                <w:rFonts w:ascii="Arial" w:hAnsi="Arial" w:cs="Arial"/>
                <w:sz w:val="24"/>
                <w:szCs w:val="24"/>
              </w:rPr>
            </w:pPr>
            <w:r w:rsidRPr="009D349F">
              <w:rPr>
                <w:rFonts w:ascii="Arial" w:hAnsi="Arial" w:cs="Arial"/>
                <w:sz w:val="24"/>
                <w:szCs w:val="24"/>
              </w:rPr>
              <w:t>Projekt może uzyskać maksymalnie 25 pkt. w ramach oceny kryterium.</w:t>
            </w:r>
          </w:p>
          <w:p w14:paraId="147E119A" w14:textId="20A8546D" w:rsidR="00014C9C" w:rsidRPr="009D349F" w:rsidRDefault="00014C9C" w:rsidP="002B06BE">
            <w:pPr>
              <w:spacing w:before="100" w:beforeAutospacing="1" w:after="100" w:afterAutospacing="1" w:line="276" w:lineRule="auto"/>
              <w:rPr>
                <w:rFonts w:ascii="Arial" w:hAnsi="Arial" w:cs="Arial"/>
                <w:sz w:val="24"/>
                <w:szCs w:val="24"/>
              </w:rPr>
            </w:pPr>
            <w:r w:rsidRPr="009D349F">
              <w:rPr>
                <w:rFonts w:ascii="Arial" w:hAnsi="Arial" w:cs="Arial"/>
                <w:sz w:val="24"/>
                <w:szCs w:val="24"/>
              </w:rPr>
              <w:t>Dopuszcza się możliwość skierowania kryterium do negocjacji w zakresie wskazanym w Regulaminie wyboru projektów (tj. w kolumnie „Zakres negocjacji” niniejszego załącznika), jeśli oceniający przyzna co najmniej 15 punktów w ramach oceny kryterium.</w:t>
            </w:r>
          </w:p>
          <w:p w14:paraId="62CE23D2" w14:textId="77777777" w:rsidR="009D349F" w:rsidRPr="00672D99" w:rsidRDefault="009D349F" w:rsidP="009D349F">
            <w:pPr>
              <w:spacing w:before="100" w:beforeAutospacing="1" w:after="100" w:afterAutospacing="1" w:line="276" w:lineRule="auto"/>
              <w:rPr>
                <w:rFonts w:ascii="Arial" w:hAnsi="Arial" w:cs="Arial"/>
                <w:color w:val="000000"/>
                <w:sz w:val="24"/>
                <w:szCs w:val="24"/>
              </w:rPr>
            </w:pPr>
            <w:r w:rsidRPr="00672D99">
              <w:rPr>
                <w:rFonts w:ascii="Arial" w:hAnsi="Arial" w:cs="Arial"/>
                <w:sz w:val="24"/>
                <w:szCs w:val="24"/>
              </w:rPr>
              <w:t xml:space="preserve">Kryterium nie jest spełnione, jeśli oceniający przyzna 14 lub mniej </w:t>
            </w:r>
            <w:r w:rsidRPr="00672D99">
              <w:rPr>
                <w:rFonts w:ascii="Arial" w:hAnsi="Arial" w:cs="Arial"/>
                <w:sz w:val="24"/>
                <w:szCs w:val="24"/>
              </w:rPr>
              <w:lastRenderedPageBreak/>
              <w:t xml:space="preserve">punktów </w:t>
            </w:r>
            <w:r w:rsidRPr="00672D99">
              <w:rPr>
                <w:rFonts w:ascii="Arial" w:hAnsi="Arial" w:cs="Arial"/>
                <w:color w:val="000000"/>
                <w:sz w:val="24"/>
                <w:szCs w:val="24"/>
              </w:rPr>
              <w:t>w ramach oceny kryterium.</w:t>
            </w:r>
          </w:p>
          <w:p w14:paraId="4ECB9783" w14:textId="194117F7" w:rsidR="00014C9C" w:rsidRPr="00621F63" w:rsidRDefault="009D349F" w:rsidP="009D349F">
            <w:pPr>
              <w:spacing w:before="100" w:beforeAutospacing="1" w:after="100" w:afterAutospacing="1" w:line="276" w:lineRule="auto"/>
              <w:rPr>
                <w:rFonts w:ascii="Arial" w:hAnsi="Arial" w:cs="Arial"/>
                <w:b/>
                <w:bCs/>
                <w:color w:val="FF0000"/>
                <w:sz w:val="24"/>
                <w:szCs w:val="24"/>
                <w:highlight w:val="lightGray"/>
              </w:rPr>
            </w:pPr>
            <w:r w:rsidRPr="00672D99">
              <w:rPr>
                <w:rFonts w:ascii="Arial" w:hAnsi="Arial" w:cs="Arial"/>
                <w:color w:val="000000"/>
                <w:sz w:val="24"/>
                <w:szCs w:val="24"/>
              </w:rPr>
              <w:t>Kryterium będzie miało charakter rozstrzygający 3 stopnia o ostatecznej kolejności na liście projektów skierowanych do etapu negocjacji, gdy więcej niż jeden projekt uzyska taką samą liczbę punktów.</w:t>
            </w:r>
          </w:p>
        </w:tc>
        <w:tc>
          <w:tcPr>
            <w:tcW w:w="934" w:type="pct"/>
          </w:tcPr>
          <w:p w14:paraId="175485CB" w14:textId="082FB0F6" w:rsidR="00014C9C" w:rsidRPr="001F03FC" w:rsidRDefault="00014C9C" w:rsidP="002B06BE">
            <w:pPr>
              <w:spacing w:before="100" w:beforeAutospacing="1" w:after="100" w:afterAutospacing="1" w:line="276" w:lineRule="auto"/>
              <w:rPr>
                <w:rFonts w:ascii="Arial" w:hAnsi="Arial" w:cs="Arial"/>
                <w:sz w:val="24"/>
                <w:szCs w:val="24"/>
                <w:highlight w:val="lightGray"/>
              </w:rPr>
            </w:pPr>
            <w:r w:rsidRPr="001F03FC">
              <w:rPr>
                <w:rFonts w:ascii="Arial" w:hAnsi="Arial" w:cs="Arial"/>
                <w:sz w:val="24"/>
                <w:szCs w:val="24"/>
              </w:rPr>
              <w:lastRenderedPageBreak/>
              <w:t>Jeśli oceniający przyzna co najmniej 15 punktów w ramach oceny kryterium, dopuszcza się możliwość skierowania kryterium do negocjacji w pełnym zakresie wskazanym w nazwie i definicji kryterium, niezbędnym do uznania kryterium za spełnione.</w:t>
            </w:r>
          </w:p>
        </w:tc>
      </w:tr>
      <w:tr w:rsidR="00014C9C" w:rsidRPr="00014C9C" w14:paraId="597D05E2" w14:textId="77777777" w:rsidTr="005E1018">
        <w:tc>
          <w:tcPr>
            <w:tcW w:w="211" w:type="pct"/>
            <w:vMerge/>
          </w:tcPr>
          <w:p w14:paraId="61A8BD4A" w14:textId="77777777" w:rsidR="00014C9C" w:rsidRPr="004604D3" w:rsidRDefault="00014C9C" w:rsidP="002B06BE">
            <w:pPr>
              <w:spacing w:before="100" w:beforeAutospacing="1" w:after="100" w:afterAutospacing="1" w:line="276" w:lineRule="auto"/>
              <w:jc w:val="center"/>
              <w:rPr>
                <w:rFonts w:ascii="Arial" w:hAnsi="Arial" w:cs="Arial"/>
                <w:b/>
                <w:bCs/>
                <w:sz w:val="24"/>
                <w:szCs w:val="24"/>
                <w:highlight w:val="lightGray"/>
              </w:rPr>
            </w:pPr>
          </w:p>
        </w:tc>
        <w:tc>
          <w:tcPr>
            <w:tcW w:w="4789" w:type="pct"/>
            <w:gridSpan w:val="4"/>
            <w:shd w:val="clear" w:color="auto" w:fill="auto"/>
          </w:tcPr>
          <w:p w14:paraId="00C404E1" w14:textId="77777777" w:rsidR="009F38ED" w:rsidRPr="00593184" w:rsidRDefault="00014C9C" w:rsidP="00B34858">
            <w:pPr>
              <w:spacing w:before="120" w:after="120" w:line="276" w:lineRule="auto"/>
              <w:rPr>
                <w:rFonts w:ascii="Arial" w:hAnsi="Arial" w:cs="Arial"/>
                <w:sz w:val="24"/>
                <w:szCs w:val="24"/>
              </w:rPr>
            </w:pPr>
            <w:r w:rsidRPr="00593184">
              <w:rPr>
                <w:rFonts w:ascii="Arial" w:hAnsi="Arial" w:cs="Arial"/>
                <w:sz w:val="24"/>
                <w:szCs w:val="24"/>
              </w:rPr>
              <w:t xml:space="preserve">Doprecyzowanie znaczenia kryterium: </w:t>
            </w:r>
          </w:p>
          <w:p w14:paraId="614BE027" w14:textId="7F775A4E" w:rsidR="009F38ED" w:rsidRPr="00593184" w:rsidRDefault="009F38ED" w:rsidP="009F38ED">
            <w:pPr>
              <w:pStyle w:val="Akapitzlist"/>
              <w:numPr>
                <w:ilvl w:val="0"/>
                <w:numId w:val="20"/>
              </w:numPr>
              <w:spacing w:before="120" w:after="120" w:line="276" w:lineRule="auto"/>
              <w:rPr>
                <w:rFonts w:ascii="Arial" w:hAnsi="Arial" w:cs="Arial"/>
                <w:sz w:val="24"/>
                <w:szCs w:val="24"/>
              </w:rPr>
            </w:pPr>
            <w:r w:rsidRPr="00593184">
              <w:rPr>
                <w:rFonts w:ascii="Arial" w:hAnsi="Arial" w:cs="Arial"/>
                <w:sz w:val="24"/>
                <w:szCs w:val="24"/>
              </w:rPr>
              <w:t>zakres kryterium został doprecyzowany w załączniku 1</w:t>
            </w:r>
            <w:r w:rsidR="008431C6" w:rsidRPr="00593184">
              <w:rPr>
                <w:rFonts w:ascii="Arial" w:hAnsi="Arial" w:cs="Arial"/>
                <w:sz w:val="24"/>
                <w:szCs w:val="24"/>
              </w:rPr>
              <w:t>0</w:t>
            </w:r>
            <w:r w:rsidRPr="00593184">
              <w:rPr>
                <w:rFonts w:ascii="Arial" w:hAnsi="Arial" w:cs="Arial"/>
                <w:sz w:val="24"/>
                <w:szCs w:val="24"/>
              </w:rPr>
              <w:t xml:space="preserve"> do Regulaminu: Standard wsparcia</w:t>
            </w:r>
            <w:r w:rsidR="00150ABA" w:rsidRPr="00593184">
              <w:rPr>
                <w:rFonts w:ascii="Arial" w:hAnsi="Arial" w:cs="Arial"/>
                <w:sz w:val="24"/>
                <w:szCs w:val="24"/>
              </w:rPr>
              <w:t>,</w:t>
            </w:r>
          </w:p>
          <w:p w14:paraId="47BD4A82" w14:textId="33EA352B" w:rsidR="00014C9C" w:rsidRPr="00593184" w:rsidRDefault="009F38ED" w:rsidP="009F38ED">
            <w:pPr>
              <w:pStyle w:val="Akapitzlist"/>
              <w:numPr>
                <w:ilvl w:val="0"/>
                <w:numId w:val="20"/>
              </w:numPr>
              <w:spacing w:before="120" w:after="120" w:line="276" w:lineRule="auto"/>
              <w:rPr>
                <w:rFonts w:ascii="Arial" w:hAnsi="Arial" w:cs="Arial"/>
                <w:sz w:val="24"/>
                <w:szCs w:val="24"/>
              </w:rPr>
            </w:pPr>
            <w:r w:rsidRPr="00593184">
              <w:rPr>
                <w:rFonts w:ascii="Arial" w:hAnsi="Arial" w:cs="Arial"/>
                <w:sz w:val="24"/>
                <w:szCs w:val="24"/>
              </w:rPr>
              <w:t>w</w:t>
            </w:r>
            <w:r w:rsidR="00014C9C" w:rsidRPr="00593184">
              <w:rPr>
                <w:rFonts w:ascii="Arial" w:hAnsi="Arial" w:cs="Arial"/>
                <w:sz w:val="24"/>
                <w:szCs w:val="24"/>
              </w:rPr>
              <w:t xml:space="preserve">nioskodawca powinien zawrzeć </w:t>
            </w:r>
            <w:bookmarkStart w:id="4" w:name="_GoBack"/>
            <w:bookmarkEnd w:id="4"/>
            <w:r w:rsidR="00014C9C" w:rsidRPr="00593184">
              <w:rPr>
                <w:rFonts w:ascii="Arial" w:hAnsi="Arial" w:cs="Arial"/>
                <w:sz w:val="24"/>
                <w:szCs w:val="24"/>
              </w:rPr>
              <w:t>we wniosku o dofinansowanie, w sekcji Opis projektu informacje wymagane Wytycznymi dotyczącymi informacji i promocji Funduszy Europejskich na lata 2021-2027, tj.:</w:t>
            </w:r>
          </w:p>
          <w:p w14:paraId="44B9A2A9" w14:textId="538F1191" w:rsidR="00014C9C" w:rsidRPr="00593184" w:rsidRDefault="00014C9C" w:rsidP="009F38ED">
            <w:pPr>
              <w:pStyle w:val="Akapitzlist"/>
              <w:numPr>
                <w:ilvl w:val="0"/>
                <w:numId w:val="32"/>
              </w:numPr>
              <w:spacing w:before="120" w:after="120" w:line="276" w:lineRule="auto"/>
              <w:rPr>
                <w:rFonts w:ascii="Arial" w:hAnsi="Arial" w:cs="Arial"/>
                <w:sz w:val="24"/>
                <w:szCs w:val="24"/>
              </w:rPr>
            </w:pPr>
            <w:r w:rsidRPr="00593184">
              <w:rPr>
                <w:rFonts w:ascii="Arial" w:hAnsi="Arial" w:cs="Arial"/>
                <w:sz w:val="24"/>
                <w:szCs w:val="24"/>
              </w:rPr>
              <w:t>planowane działania informacyjne;</w:t>
            </w:r>
          </w:p>
          <w:p w14:paraId="52491A26" w14:textId="4C8D1F7B" w:rsidR="00EC2257" w:rsidRPr="00593184" w:rsidRDefault="00014C9C" w:rsidP="00EC2257">
            <w:pPr>
              <w:pStyle w:val="Akapitzlist"/>
              <w:numPr>
                <w:ilvl w:val="0"/>
                <w:numId w:val="32"/>
              </w:numPr>
              <w:spacing w:before="120" w:after="120" w:line="276" w:lineRule="auto"/>
              <w:rPr>
                <w:rFonts w:ascii="Arial" w:hAnsi="Arial" w:cs="Arial"/>
                <w:sz w:val="24"/>
                <w:szCs w:val="24"/>
              </w:rPr>
            </w:pPr>
            <w:r w:rsidRPr="00593184">
              <w:rPr>
                <w:rFonts w:ascii="Arial" w:hAnsi="Arial" w:cs="Arial"/>
                <w:sz w:val="24"/>
                <w:szCs w:val="24"/>
              </w:rPr>
              <w:t xml:space="preserve">adres strony internetowej, </w:t>
            </w:r>
            <w:bookmarkStart w:id="5" w:name="_Hlk195164603"/>
            <w:r w:rsidRPr="00593184">
              <w:rPr>
                <w:rFonts w:ascii="Arial" w:hAnsi="Arial" w:cs="Arial"/>
                <w:sz w:val="24"/>
                <w:szCs w:val="24"/>
              </w:rPr>
              <w:t>o ile wnioskodawca posiada stronę, lub adres strony mediów społecznościowych, na której znajdzie się opis projektu</w:t>
            </w:r>
            <w:bookmarkEnd w:id="5"/>
            <w:r w:rsidRPr="00593184">
              <w:rPr>
                <w:rFonts w:ascii="Arial" w:hAnsi="Arial" w:cs="Arial"/>
                <w:sz w:val="24"/>
                <w:szCs w:val="24"/>
              </w:rPr>
              <w:t>.</w:t>
            </w:r>
          </w:p>
        </w:tc>
      </w:tr>
      <w:tr w:rsidR="006D1CC4" w:rsidRPr="0098270A" w14:paraId="6D0D694F" w14:textId="209D7971" w:rsidTr="0020535F">
        <w:tc>
          <w:tcPr>
            <w:tcW w:w="211" w:type="pct"/>
            <w:vMerge w:val="restart"/>
          </w:tcPr>
          <w:p w14:paraId="1EB41DCC" w14:textId="77777777" w:rsidR="006D1CC4" w:rsidRPr="001F03FC" w:rsidRDefault="006D1CC4" w:rsidP="002B06BE">
            <w:pPr>
              <w:spacing w:before="100" w:beforeAutospacing="1" w:after="100" w:afterAutospacing="1" w:line="276" w:lineRule="auto"/>
              <w:jc w:val="center"/>
              <w:rPr>
                <w:rFonts w:ascii="Arial" w:hAnsi="Arial" w:cs="Arial"/>
                <w:b/>
                <w:bCs/>
                <w:sz w:val="24"/>
                <w:szCs w:val="24"/>
              </w:rPr>
            </w:pPr>
            <w:r w:rsidRPr="001F03FC">
              <w:rPr>
                <w:rFonts w:ascii="Arial" w:hAnsi="Arial" w:cs="Arial"/>
                <w:b/>
                <w:bCs/>
                <w:sz w:val="24"/>
                <w:szCs w:val="24"/>
              </w:rPr>
              <w:t>B.4</w:t>
            </w:r>
          </w:p>
        </w:tc>
        <w:tc>
          <w:tcPr>
            <w:tcW w:w="817" w:type="pct"/>
          </w:tcPr>
          <w:p w14:paraId="7EE7E19D" w14:textId="18D4C4C1" w:rsidR="006D1CC4" w:rsidRPr="001F03FC" w:rsidRDefault="006D1CC4" w:rsidP="002B06BE">
            <w:pPr>
              <w:spacing w:before="100" w:beforeAutospacing="1" w:after="100" w:afterAutospacing="1" w:line="276" w:lineRule="auto"/>
              <w:rPr>
                <w:rFonts w:ascii="Arial" w:hAnsi="Arial" w:cs="Arial"/>
                <w:b/>
                <w:sz w:val="24"/>
                <w:szCs w:val="24"/>
              </w:rPr>
            </w:pPr>
            <w:r w:rsidRPr="001F03FC">
              <w:rPr>
                <w:rFonts w:ascii="Arial" w:hAnsi="Arial" w:cs="Arial"/>
                <w:b/>
                <w:sz w:val="24"/>
                <w:szCs w:val="24"/>
              </w:rPr>
              <w:t>Potencjał do realizacji projektu</w:t>
            </w:r>
          </w:p>
        </w:tc>
        <w:tc>
          <w:tcPr>
            <w:tcW w:w="2010" w:type="pct"/>
          </w:tcPr>
          <w:p w14:paraId="394794E9" w14:textId="77777777" w:rsidR="001F03FC" w:rsidRPr="00672D99" w:rsidRDefault="001F03FC" w:rsidP="001F03FC">
            <w:pPr>
              <w:spacing w:before="100" w:beforeAutospacing="1" w:after="100" w:afterAutospacing="1" w:line="276" w:lineRule="auto"/>
              <w:rPr>
                <w:rFonts w:ascii="Arial" w:hAnsi="Arial" w:cs="Arial"/>
                <w:color w:val="000000"/>
                <w:sz w:val="24"/>
                <w:szCs w:val="24"/>
              </w:rPr>
            </w:pPr>
            <w:r w:rsidRPr="00672D99">
              <w:rPr>
                <w:rFonts w:ascii="Arial" w:hAnsi="Arial" w:cs="Arial"/>
                <w:color w:val="000000"/>
                <w:sz w:val="24"/>
                <w:szCs w:val="24"/>
              </w:rPr>
              <w:t>W kryterium sprawdzimy:</w:t>
            </w:r>
          </w:p>
          <w:p w14:paraId="0A2888A3" w14:textId="77777777" w:rsidR="001F03FC" w:rsidRPr="00672D99" w:rsidRDefault="001F03FC" w:rsidP="001F03FC">
            <w:pPr>
              <w:pStyle w:val="Akapitzlist"/>
              <w:numPr>
                <w:ilvl w:val="0"/>
                <w:numId w:val="5"/>
              </w:numPr>
              <w:spacing w:before="100" w:beforeAutospacing="1" w:after="100" w:afterAutospacing="1" w:line="276" w:lineRule="auto"/>
              <w:ind w:left="357" w:hanging="357"/>
              <w:rPr>
                <w:rFonts w:ascii="Arial" w:hAnsi="Arial" w:cs="Arial"/>
                <w:color w:val="000000"/>
                <w:sz w:val="24"/>
                <w:szCs w:val="24"/>
              </w:rPr>
            </w:pPr>
            <w:r w:rsidRPr="00672D99">
              <w:rPr>
                <w:rFonts w:ascii="Arial" w:hAnsi="Arial" w:cs="Arial"/>
                <w:color w:val="000000"/>
                <w:sz w:val="24"/>
                <w:szCs w:val="24"/>
              </w:rPr>
              <w:t>doświadczenie wnioskodawcy w obszarze tematycznym, którego dotyczy realizowany projekt, na danym terytorium i w pracy z daną grupą docelową,</w:t>
            </w:r>
          </w:p>
          <w:p w14:paraId="500E8E76" w14:textId="77777777" w:rsidR="001F03FC" w:rsidRPr="00672D99" w:rsidRDefault="001F03FC" w:rsidP="001F03FC">
            <w:pPr>
              <w:pStyle w:val="Akapitzlist"/>
              <w:numPr>
                <w:ilvl w:val="0"/>
                <w:numId w:val="5"/>
              </w:numPr>
              <w:spacing w:before="100" w:beforeAutospacing="1" w:after="100" w:afterAutospacing="1" w:line="276" w:lineRule="auto"/>
              <w:ind w:left="357" w:hanging="357"/>
              <w:rPr>
                <w:rFonts w:ascii="Arial" w:hAnsi="Arial" w:cs="Arial"/>
                <w:color w:val="000000"/>
                <w:sz w:val="24"/>
                <w:szCs w:val="24"/>
              </w:rPr>
            </w:pPr>
            <w:r w:rsidRPr="00672D99">
              <w:rPr>
                <w:rFonts w:ascii="Arial" w:hAnsi="Arial" w:cs="Arial"/>
                <w:color w:val="000000"/>
                <w:sz w:val="24"/>
                <w:szCs w:val="24"/>
              </w:rPr>
              <w:t>potencjał kadrowy i techniczny planowany do zaangażowania w ramach projektu,</w:t>
            </w:r>
          </w:p>
          <w:p w14:paraId="597C1603" w14:textId="77777777" w:rsidR="001F03FC" w:rsidRPr="00672D99" w:rsidRDefault="001F03FC" w:rsidP="001F03FC">
            <w:pPr>
              <w:pStyle w:val="Akapitzlist"/>
              <w:numPr>
                <w:ilvl w:val="0"/>
                <w:numId w:val="5"/>
              </w:numPr>
              <w:spacing w:before="100" w:beforeAutospacing="1" w:after="100" w:afterAutospacing="1" w:line="276" w:lineRule="auto"/>
              <w:ind w:left="357" w:hanging="357"/>
              <w:rPr>
                <w:rFonts w:ascii="Arial" w:hAnsi="Arial" w:cs="Arial"/>
                <w:color w:val="000000"/>
                <w:sz w:val="24"/>
                <w:szCs w:val="24"/>
              </w:rPr>
            </w:pPr>
            <w:r w:rsidRPr="00672D99">
              <w:rPr>
                <w:rFonts w:ascii="Arial" w:hAnsi="Arial" w:cs="Arial"/>
                <w:color w:val="000000"/>
                <w:sz w:val="24"/>
                <w:szCs w:val="24"/>
              </w:rPr>
              <w:lastRenderedPageBreak/>
              <w:t>czy opis potencjału i doświadczenia wnioskodawcy jest adekwatny do założeń projektu i Regulaminu wyboru projektów,</w:t>
            </w:r>
          </w:p>
          <w:p w14:paraId="0865666E" w14:textId="77777777" w:rsidR="001F03FC" w:rsidRPr="00672D99" w:rsidRDefault="001F03FC" w:rsidP="001F03FC">
            <w:pPr>
              <w:pStyle w:val="Akapitzlist"/>
              <w:numPr>
                <w:ilvl w:val="0"/>
                <w:numId w:val="5"/>
              </w:numPr>
              <w:spacing w:before="100" w:beforeAutospacing="1" w:after="100" w:afterAutospacing="1" w:line="276" w:lineRule="auto"/>
              <w:ind w:left="357" w:hanging="357"/>
              <w:rPr>
                <w:rFonts w:ascii="Arial" w:hAnsi="Arial" w:cs="Arial"/>
                <w:color w:val="000000"/>
                <w:sz w:val="24"/>
                <w:szCs w:val="24"/>
              </w:rPr>
            </w:pPr>
            <w:r w:rsidRPr="00672D99">
              <w:rPr>
                <w:rFonts w:ascii="Arial" w:hAnsi="Arial" w:cs="Arial"/>
                <w:color w:val="000000"/>
                <w:sz w:val="24"/>
                <w:szCs w:val="24"/>
              </w:rPr>
              <w:t xml:space="preserve">sposób zarządzania projektem. </w:t>
            </w:r>
          </w:p>
          <w:p w14:paraId="35174EAC" w14:textId="77777777" w:rsidR="001F03FC" w:rsidRPr="00672D99" w:rsidRDefault="001F03FC" w:rsidP="001F03FC">
            <w:pPr>
              <w:spacing w:before="100" w:beforeAutospacing="1" w:after="100" w:afterAutospacing="1" w:line="276" w:lineRule="auto"/>
              <w:rPr>
                <w:rFonts w:ascii="Arial" w:hAnsi="Arial" w:cs="Arial"/>
                <w:color w:val="000000"/>
                <w:sz w:val="24"/>
                <w:szCs w:val="24"/>
              </w:rPr>
            </w:pPr>
            <w:r w:rsidRPr="00672D99">
              <w:rPr>
                <w:rFonts w:ascii="Arial" w:hAnsi="Arial" w:cs="Arial"/>
                <w:color w:val="000000"/>
                <w:sz w:val="24"/>
                <w:szCs w:val="24"/>
              </w:rPr>
              <w:t>Komitet Monitorujący dopuszcza doprecyzowanie zakresu kryterium na potrzeby danego postępowania w Regulaminie wyboru projektów, w zakresie zgodności z wytycznymi, o których mowa w ustawie wdrożeniowej oraz przepisami prawa krajowego.</w:t>
            </w:r>
          </w:p>
          <w:p w14:paraId="199EFC0B" w14:textId="5A31E59D" w:rsidR="006D1CC4" w:rsidRPr="00621F63" w:rsidRDefault="001F03FC" w:rsidP="001F03FC">
            <w:pPr>
              <w:spacing w:before="100" w:beforeAutospacing="1" w:after="100" w:afterAutospacing="1" w:line="276" w:lineRule="auto"/>
              <w:rPr>
                <w:rFonts w:ascii="Arial" w:hAnsi="Arial" w:cs="Arial"/>
                <w:color w:val="FF0000"/>
                <w:sz w:val="24"/>
                <w:szCs w:val="24"/>
                <w:highlight w:val="lightGray"/>
              </w:rPr>
            </w:pPr>
            <w:r w:rsidRPr="00672D99">
              <w:rPr>
                <w:rFonts w:ascii="Arial" w:hAnsi="Arial" w:cs="Arial"/>
                <w:color w:val="000000"/>
                <w:sz w:val="24"/>
                <w:szCs w:val="24"/>
              </w:rPr>
              <w:t>Kryterium jest weryfikowane w oparciu o wniosek o dofinansowanie projektu.</w:t>
            </w:r>
          </w:p>
        </w:tc>
        <w:tc>
          <w:tcPr>
            <w:tcW w:w="1028" w:type="pct"/>
          </w:tcPr>
          <w:p w14:paraId="3B3D4DC2" w14:textId="32019A3C" w:rsidR="006D1CC4" w:rsidRPr="00277F2A" w:rsidRDefault="006D1CC4" w:rsidP="002B06BE">
            <w:pPr>
              <w:spacing w:before="100" w:beforeAutospacing="1" w:after="100" w:afterAutospacing="1" w:line="276" w:lineRule="auto"/>
              <w:rPr>
                <w:rFonts w:ascii="Arial" w:hAnsi="Arial" w:cs="Arial"/>
                <w:sz w:val="24"/>
                <w:szCs w:val="24"/>
              </w:rPr>
            </w:pPr>
            <w:r w:rsidRPr="00277F2A">
              <w:rPr>
                <w:rFonts w:ascii="Arial" w:hAnsi="Arial" w:cs="Arial"/>
                <w:sz w:val="24"/>
                <w:szCs w:val="24"/>
              </w:rPr>
              <w:lastRenderedPageBreak/>
              <w:t>Tak/</w:t>
            </w:r>
            <w:r w:rsidR="00AF796D" w:rsidRPr="00277F2A">
              <w:rPr>
                <w:rFonts w:ascii="Arial" w:hAnsi="Arial" w:cs="Arial"/>
                <w:sz w:val="24"/>
                <w:szCs w:val="24"/>
              </w:rPr>
              <w:t>do negocjacji/</w:t>
            </w:r>
            <w:r w:rsidRPr="00277F2A">
              <w:rPr>
                <w:rFonts w:ascii="Arial" w:hAnsi="Arial" w:cs="Arial"/>
                <w:sz w:val="24"/>
                <w:szCs w:val="24"/>
              </w:rPr>
              <w:t>nie</w:t>
            </w:r>
            <w:r w:rsidR="00AF796D" w:rsidRPr="00277F2A">
              <w:rPr>
                <w:rFonts w:ascii="Arial" w:hAnsi="Arial" w:cs="Arial"/>
                <w:sz w:val="24"/>
                <w:szCs w:val="24"/>
              </w:rPr>
              <w:t xml:space="preserve"> </w:t>
            </w:r>
            <w:r w:rsidRPr="00277F2A">
              <w:rPr>
                <w:rFonts w:ascii="Arial" w:hAnsi="Arial" w:cs="Arial"/>
                <w:sz w:val="24"/>
                <w:szCs w:val="24"/>
              </w:rPr>
              <w:t>(niespełnienie kryterium oznacza negatywną ocenę)</w:t>
            </w:r>
            <w:r w:rsidR="00547E12">
              <w:rPr>
                <w:rFonts w:ascii="Arial" w:hAnsi="Arial" w:cs="Arial"/>
                <w:sz w:val="24"/>
                <w:szCs w:val="24"/>
              </w:rPr>
              <w:t>.</w:t>
            </w:r>
          </w:p>
          <w:p w14:paraId="680040FF" w14:textId="7E47FF17" w:rsidR="006D1CC4" w:rsidRPr="00277F2A" w:rsidRDefault="006D1CC4" w:rsidP="002B06BE">
            <w:pPr>
              <w:spacing w:before="100" w:beforeAutospacing="1" w:after="100" w:afterAutospacing="1" w:line="276" w:lineRule="auto"/>
              <w:ind w:hanging="16"/>
              <w:rPr>
                <w:rFonts w:ascii="Arial" w:hAnsi="Arial" w:cs="Arial"/>
                <w:sz w:val="24"/>
                <w:szCs w:val="24"/>
              </w:rPr>
            </w:pPr>
            <w:r w:rsidRPr="00277F2A">
              <w:rPr>
                <w:rFonts w:ascii="Arial" w:hAnsi="Arial" w:cs="Arial"/>
                <w:sz w:val="24"/>
                <w:szCs w:val="24"/>
              </w:rPr>
              <w:lastRenderedPageBreak/>
              <w:t>Projekt może uzyskać maksymalnie 20 pkt. w ramach oceny kryterium.</w:t>
            </w:r>
          </w:p>
          <w:p w14:paraId="447F2B1C" w14:textId="0C70206E" w:rsidR="00AF796D" w:rsidRPr="00277F2A" w:rsidRDefault="00AF796D" w:rsidP="00AF796D">
            <w:pPr>
              <w:spacing w:before="100" w:beforeAutospacing="1" w:after="100" w:afterAutospacing="1" w:line="276" w:lineRule="auto"/>
              <w:rPr>
                <w:rFonts w:ascii="Arial" w:hAnsi="Arial" w:cs="Arial"/>
                <w:sz w:val="24"/>
                <w:szCs w:val="24"/>
              </w:rPr>
            </w:pPr>
            <w:r w:rsidRPr="00277F2A">
              <w:rPr>
                <w:rFonts w:ascii="Arial" w:hAnsi="Arial" w:cs="Arial"/>
                <w:sz w:val="24"/>
                <w:szCs w:val="24"/>
              </w:rPr>
              <w:t>Dopuszcza się możliwość skierowania kryterium do negocjacji w zakresie wskazanym w Regulaminie wyboru projektów</w:t>
            </w:r>
            <w:r w:rsidR="002E5A8E" w:rsidRPr="00277F2A">
              <w:rPr>
                <w:rFonts w:ascii="Arial" w:hAnsi="Arial" w:cs="Arial"/>
                <w:sz w:val="24"/>
                <w:szCs w:val="24"/>
              </w:rPr>
              <w:t xml:space="preserve"> (tj. w kolumnie „Zakres negocjacji” niniejszego załącznika)</w:t>
            </w:r>
            <w:r w:rsidRPr="00277F2A">
              <w:rPr>
                <w:rFonts w:ascii="Arial" w:hAnsi="Arial" w:cs="Arial"/>
                <w:sz w:val="24"/>
                <w:szCs w:val="24"/>
              </w:rPr>
              <w:t>, jeśli oceniający przyzna co najmniej 12 punktów w ramach oceny kryterium.</w:t>
            </w:r>
          </w:p>
          <w:p w14:paraId="61FA450C" w14:textId="77777777" w:rsidR="00277F2A" w:rsidRPr="00672D99" w:rsidRDefault="00277F2A" w:rsidP="00277F2A">
            <w:pPr>
              <w:spacing w:before="100" w:beforeAutospacing="1" w:after="100" w:afterAutospacing="1" w:line="276" w:lineRule="auto"/>
              <w:ind w:hanging="16"/>
              <w:rPr>
                <w:rFonts w:ascii="Arial" w:hAnsi="Arial" w:cs="Arial"/>
                <w:color w:val="000000"/>
                <w:sz w:val="24"/>
                <w:szCs w:val="24"/>
              </w:rPr>
            </w:pPr>
            <w:r w:rsidRPr="00672D99">
              <w:rPr>
                <w:rFonts w:ascii="Arial" w:hAnsi="Arial" w:cs="Arial"/>
                <w:sz w:val="24"/>
                <w:szCs w:val="24"/>
              </w:rPr>
              <w:t xml:space="preserve">Kryterium nie jest spełnione, jeśli oceniający przyzna 11 lub mniej punktów </w:t>
            </w:r>
            <w:r w:rsidRPr="00672D99">
              <w:rPr>
                <w:rFonts w:ascii="Arial" w:hAnsi="Arial" w:cs="Arial"/>
                <w:color w:val="000000"/>
                <w:sz w:val="24"/>
                <w:szCs w:val="24"/>
              </w:rPr>
              <w:t>w ramach oceny kryterium.</w:t>
            </w:r>
          </w:p>
          <w:p w14:paraId="0F87EFF6" w14:textId="07BDABB5" w:rsidR="006D1CC4" w:rsidRPr="00B24D3D" w:rsidRDefault="00277F2A" w:rsidP="00B24D3D">
            <w:pPr>
              <w:spacing w:before="100" w:beforeAutospacing="1" w:after="100" w:afterAutospacing="1" w:line="276" w:lineRule="auto"/>
              <w:ind w:hanging="16"/>
              <w:rPr>
                <w:rFonts w:ascii="Arial" w:hAnsi="Arial" w:cs="Arial"/>
                <w:color w:val="FF0000"/>
                <w:sz w:val="24"/>
                <w:szCs w:val="24"/>
                <w:highlight w:val="lightGray"/>
              </w:rPr>
            </w:pPr>
            <w:r w:rsidRPr="00672D99">
              <w:rPr>
                <w:rFonts w:ascii="Arial" w:hAnsi="Arial" w:cs="Arial"/>
                <w:sz w:val="24"/>
                <w:szCs w:val="24"/>
              </w:rPr>
              <w:t xml:space="preserve">Kryterium będzie miało charakter rozstrzygający 5 stopnia o ostatecznej kolejności na liście projektów skierowanych do etapu negocjacji, gdy </w:t>
            </w:r>
            <w:r w:rsidRPr="00672D99">
              <w:rPr>
                <w:rFonts w:ascii="Arial" w:hAnsi="Arial" w:cs="Arial"/>
                <w:sz w:val="24"/>
                <w:szCs w:val="24"/>
              </w:rPr>
              <w:lastRenderedPageBreak/>
              <w:t>więcej niż jeden projekt uzyska taką samą liczbę punktów.</w:t>
            </w:r>
          </w:p>
        </w:tc>
        <w:tc>
          <w:tcPr>
            <w:tcW w:w="934" w:type="pct"/>
          </w:tcPr>
          <w:p w14:paraId="54489C79" w14:textId="41B1587A" w:rsidR="006D1CC4" w:rsidRPr="00621F63" w:rsidRDefault="002E5A8E" w:rsidP="002B06BE">
            <w:pPr>
              <w:spacing w:before="100" w:beforeAutospacing="1" w:after="100" w:afterAutospacing="1" w:line="276" w:lineRule="auto"/>
              <w:rPr>
                <w:rFonts w:ascii="Arial" w:hAnsi="Arial" w:cs="Arial"/>
                <w:color w:val="FF0000"/>
                <w:sz w:val="24"/>
                <w:szCs w:val="24"/>
                <w:highlight w:val="lightGray"/>
              </w:rPr>
            </w:pPr>
            <w:r w:rsidRPr="008C0492">
              <w:rPr>
                <w:rFonts w:ascii="Arial" w:hAnsi="Arial" w:cs="Arial"/>
                <w:sz w:val="24"/>
                <w:szCs w:val="24"/>
              </w:rPr>
              <w:lastRenderedPageBreak/>
              <w:t xml:space="preserve">Jeśli oceniający przyzna co najmniej 12 punktów w ramach oceny kryterium, dopuszcza się możliwość skierowania kryterium do negocjacji w pełnym </w:t>
            </w:r>
            <w:r w:rsidRPr="008C0492">
              <w:rPr>
                <w:rFonts w:ascii="Arial" w:hAnsi="Arial" w:cs="Arial"/>
                <w:sz w:val="24"/>
                <w:szCs w:val="24"/>
              </w:rPr>
              <w:lastRenderedPageBreak/>
              <w:t>zakresie wskazanym w nazwie i definicji kryterium, niezbędnym do uznania kryterium za spełnione.</w:t>
            </w:r>
          </w:p>
        </w:tc>
      </w:tr>
      <w:tr w:rsidR="006D1CC4" w:rsidRPr="0098270A" w14:paraId="58A57965" w14:textId="77777777" w:rsidTr="006D1CC4">
        <w:tc>
          <w:tcPr>
            <w:tcW w:w="211" w:type="pct"/>
            <w:vMerge/>
          </w:tcPr>
          <w:p w14:paraId="6CC52B79" w14:textId="77777777" w:rsidR="006D1CC4" w:rsidRPr="004604D3" w:rsidRDefault="006D1CC4" w:rsidP="002B06BE">
            <w:pPr>
              <w:spacing w:before="100" w:beforeAutospacing="1" w:after="100" w:afterAutospacing="1" w:line="276" w:lineRule="auto"/>
              <w:jc w:val="center"/>
              <w:rPr>
                <w:rFonts w:ascii="Arial" w:hAnsi="Arial" w:cs="Arial"/>
                <w:b/>
                <w:bCs/>
                <w:sz w:val="24"/>
                <w:szCs w:val="24"/>
                <w:highlight w:val="lightGray"/>
              </w:rPr>
            </w:pPr>
          </w:p>
        </w:tc>
        <w:tc>
          <w:tcPr>
            <w:tcW w:w="4789" w:type="pct"/>
            <w:gridSpan w:val="4"/>
          </w:tcPr>
          <w:p w14:paraId="4A9BDE21" w14:textId="6821B1D8" w:rsidR="00FE1512" w:rsidRPr="00AB1FB8" w:rsidRDefault="006D1CC4" w:rsidP="00AB1FB8">
            <w:pPr>
              <w:spacing w:before="120" w:after="120" w:line="276" w:lineRule="auto"/>
              <w:ind w:hanging="17"/>
              <w:rPr>
                <w:rFonts w:ascii="Arial" w:hAnsi="Arial" w:cs="Arial"/>
                <w:color w:val="FF0000"/>
                <w:sz w:val="24"/>
                <w:szCs w:val="24"/>
              </w:rPr>
            </w:pPr>
            <w:r w:rsidRPr="00852C4B">
              <w:rPr>
                <w:rFonts w:ascii="Arial" w:hAnsi="Arial" w:cs="Arial"/>
                <w:sz w:val="24"/>
                <w:szCs w:val="24"/>
              </w:rPr>
              <w:t>Doprecyzowanie znaczenia kryterium:</w:t>
            </w:r>
            <w:r w:rsidR="00473D1C" w:rsidRPr="00852C4B">
              <w:rPr>
                <w:rFonts w:ascii="Arial" w:hAnsi="Arial" w:cs="Arial"/>
                <w:sz w:val="24"/>
                <w:szCs w:val="24"/>
              </w:rPr>
              <w:t xml:space="preserve"> </w:t>
            </w:r>
            <w:r w:rsidR="004C31C2" w:rsidRPr="00852C4B">
              <w:rPr>
                <w:rFonts w:ascii="Arial" w:hAnsi="Arial" w:cs="Arial"/>
                <w:sz w:val="24"/>
                <w:szCs w:val="24"/>
              </w:rPr>
              <w:t>brak</w:t>
            </w:r>
            <w:r w:rsidR="006E692C" w:rsidRPr="00852C4B">
              <w:rPr>
                <w:rFonts w:ascii="Arial" w:hAnsi="Arial" w:cs="Arial"/>
                <w:sz w:val="24"/>
                <w:szCs w:val="24"/>
              </w:rPr>
              <w:t>.</w:t>
            </w:r>
          </w:p>
        </w:tc>
      </w:tr>
      <w:tr w:rsidR="006D1CC4" w:rsidRPr="0098270A" w14:paraId="2686BBBD" w14:textId="00A79F2F" w:rsidTr="006D1CC4">
        <w:trPr>
          <w:trHeight w:val="3553"/>
        </w:trPr>
        <w:tc>
          <w:tcPr>
            <w:tcW w:w="211" w:type="pct"/>
            <w:vMerge w:val="restart"/>
          </w:tcPr>
          <w:p w14:paraId="368DFDB3" w14:textId="77777777" w:rsidR="006D1CC4" w:rsidRPr="008C0492" w:rsidRDefault="006D1CC4" w:rsidP="002B06BE">
            <w:pPr>
              <w:spacing w:before="100" w:beforeAutospacing="1" w:after="100" w:afterAutospacing="1" w:line="276" w:lineRule="auto"/>
              <w:jc w:val="center"/>
              <w:rPr>
                <w:rFonts w:ascii="Arial" w:hAnsi="Arial" w:cs="Arial"/>
                <w:b/>
                <w:bCs/>
                <w:sz w:val="24"/>
                <w:szCs w:val="24"/>
              </w:rPr>
            </w:pPr>
            <w:r w:rsidRPr="008C0492">
              <w:rPr>
                <w:rFonts w:ascii="Arial" w:hAnsi="Arial" w:cs="Arial"/>
                <w:b/>
                <w:bCs/>
                <w:sz w:val="24"/>
                <w:szCs w:val="24"/>
              </w:rPr>
              <w:t>B.5</w:t>
            </w:r>
          </w:p>
        </w:tc>
        <w:tc>
          <w:tcPr>
            <w:tcW w:w="817" w:type="pct"/>
          </w:tcPr>
          <w:p w14:paraId="004A9B91" w14:textId="7B3B6B6A" w:rsidR="006D1CC4" w:rsidRPr="008C0492" w:rsidRDefault="006D1CC4" w:rsidP="002B06BE">
            <w:pPr>
              <w:spacing w:before="100" w:beforeAutospacing="1" w:after="100" w:afterAutospacing="1" w:line="276" w:lineRule="auto"/>
              <w:rPr>
                <w:rFonts w:ascii="Arial" w:hAnsi="Arial" w:cs="Arial"/>
                <w:b/>
                <w:sz w:val="24"/>
                <w:szCs w:val="24"/>
              </w:rPr>
            </w:pPr>
            <w:r w:rsidRPr="008C0492">
              <w:rPr>
                <w:rFonts w:ascii="Arial" w:hAnsi="Arial" w:cs="Arial"/>
                <w:b/>
                <w:sz w:val="24"/>
                <w:szCs w:val="24"/>
              </w:rPr>
              <w:t>Budżet projektu</w:t>
            </w:r>
          </w:p>
        </w:tc>
        <w:tc>
          <w:tcPr>
            <w:tcW w:w="2010" w:type="pct"/>
          </w:tcPr>
          <w:p w14:paraId="286FAE37" w14:textId="77777777" w:rsidR="008C0492" w:rsidRPr="00672D99" w:rsidRDefault="008C0492" w:rsidP="008C0492">
            <w:pPr>
              <w:spacing w:before="100" w:beforeAutospacing="1" w:after="100" w:afterAutospacing="1" w:line="276" w:lineRule="auto"/>
              <w:rPr>
                <w:rFonts w:ascii="Arial" w:hAnsi="Arial" w:cs="Arial"/>
                <w:color w:val="000000"/>
                <w:sz w:val="24"/>
                <w:szCs w:val="24"/>
              </w:rPr>
            </w:pPr>
            <w:r w:rsidRPr="00672D99">
              <w:rPr>
                <w:rFonts w:ascii="Arial" w:hAnsi="Arial" w:cs="Arial"/>
                <w:color w:val="000000"/>
                <w:sz w:val="24"/>
                <w:szCs w:val="24"/>
              </w:rPr>
              <w:t>W kryterium sprawdzimy:</w:t>
            </w:r>
          </w:p>
          <w:p w14:paraId="5F7B3CCF" w14:textId="77777777" w:rsidR="008C0492" w:rsidRPr="00672D99" w:rsidRDefault="008C0492" w:rsidP="008C0492">
            <w:pPr>
              <w:pStyle w:val="Akapitzlist"/>
              <w:numPr>
                <w:ilvl w:val="0"/>
                <w:numId w:val="6"/>
              </w:numPr>
              <w:spacing w:before="100" w:beforeAutospacing="1" w:after="100" w:afterAutospacing="1" w:line="276" w:lineRule="auto"/>
              <w:ind w:left="357" w:hanging="357"/>
              <w:rPr>
                <w:rFonts w:ascii="Arial" w:hAnsi="Arial" w:cs="Arial"/>
                <w:color w:val="000000"/>
                <w:sz w:val="24"/>
                <w:szCs w:val="24"/>
              </w:rPr>
            </w:pPr>
            <w:r w:rsidRPr="00672D99">
              <w:rPr>
                <w:rFonts w:ascii="Arial" w:hAnsi="Arial" w:cs="Arial"/>
                <w:color w:val="000000"/>
                <w:sz w:val="24"/>
                <w:szCs w:val="24"/>
              </w:rPr>
              <w:t>zgodność budżetu projektu z Wytycznymi dotyczącymi kwalifikowalności wydatków na lata 2021-2027;</w:t>
            </w:r>
          </w:p>
          <w:p w14:paraId="15D8C052" w14:textId="77777777" w:rsidR="008C0492" w:rsidRPr="00672D99" w:rsidRDefault="008C0492" w:rsidP="008C0492">
            <w:pPr>
              <w:pStyle w:val="Akapitzlist"/>
              <w:numPr>
                <w:ilvl w:val="0"/>
                <w:numId w:val="6"/>
              </w:numPr>
              <w:spacing w:before="100" w:beforeAutospacing="1" w:after="100" w:afterAutospacing="1" w:line="276" w:lineRule="auto"/>
              <w:ind w:left="357" w:hanging="357"/>
              <w:rPr>
                <w:rFonts w:ascii="Arial" w:hAnsi="Arial" w:cs="Arial"/>
                <w:color w:val="000000"/>
                <w:sz w:val="24"/>
                <w:szCs w:val="24"/>
              </w:rPr>
            </w:pPr>
            <w:r w:rsidRPr="00672D99">
              <w:rPr>
                <w:rFonts w:ascii="Arial" w:hAnsi="Arial" w:cs="Arial"/>
                <w:color w:val="000000"/>
                <w:sz w:val="24"/>
                <w:szCs w:val="24"/>
              </w:rPr>
              <w:t>niezbędność planowanych wydatków w budżecie projektu, w tym:</w:t>
            </w:r>
          </w:p>
          <w:p w14:paraId="3756CB94" w14:textId="77777777" w:rsidR="008C0492" w:rsidRPr="00672D99" w:rsidRDefault="008C0492" w:rsidP="008C0492">
            <w:pPr>
              <w:pStyle w:val="Akapitzlist"/>
              <w:numPr>
                <w:ilvl w:val="0"/>
                <w:numId w:val="7"/>
              </w:numPr>
              <w:spacing w:before="100" w:beforeAutospacing="1" w:after="100" w:afterAutospacing="1" w:line="276" w:lineRule="auto"/>
              <w:rPr>
                <w:rFonts w:ascii="Arial" w:hAnsi="Arial" w:cs="Arial"/>
                <w:color w:val="000000"/>
                <w:sz w:val="24"/>
                <w:szCs w:val="24"/>
              </w:rPr>
            </w:pPr>
            <w:r w:rsidRPr="00672D99">
              <w:rPr>
                <w:rFonts w:ascii="Arial" w:hAnsi="Arial" w:cs="Arial"/>
                <w:color w:val="000000"/>
                <w:sz w:val="24"/>
                <w:szCs w:val="24"/>
              </w:rPr>
              <w:t>czy wydatki wynikają bezpośrednio z opisanych działań i przyczyniają się do osiągnięcia produktów projektu;</w:t>
            </w:r>
          </w:p>
          <w:p w14:paraId="17CCB2AD" w14:textId="77777777" w:rsidR="008C0492" w:rsidRPr="00672D99" w:rsidRDefault="008C0492" w:rsidP="008C0492">
            <w:pPr>
              <w:pStyle w:val="Akapitzlist"/>
              <w:numPr>
                <w:ilvl w:val="0"/>
                <w:numId w:val="7"/>
              </w:numPr>
              <w:spacing w:before="100" w:beforeAutospacing="1" w:after="100" w:afterAutospacing="1" w:line="276" w:lineRule="auto"/>
              <w:rPr>
                <w:rFonts w:ascii="Arial" w:hAnsi="Arial" w:cs="Arial"/>
                <w:color w:val="000000"/>
                <w:sz w:val="24"/>
                <w:szCs w:val="24"/>
              </w:rPr>
            </w:pPr>
            <w:r w:rsidRPr="00672D99">
              <w:rPr>
                <w:rFonts w:ascii="Arial" w:hAnsi="Arial" w:cs="Arial"/>
                <w:color w:val="000000"/>
                <w:sz w:val="24"/>
                <w:szCs w:val="24"/>
              </w:rPr>
              <w:t>czy nie ujęto wydatków, które wykazano jako potencjał wnioskodawcy (chyba, że stanowią wkład własny);</w:t>
            </w:r>
          </w:p>
          <w:p w14:paraId="22EF5C62" w14:textId="77777777" w:rsidR="008C0492" w:rsidRPr="00672D99" w:rsidRDefault="008C0492" w:rsidP="008C0492">
            <w:pPr>
              <w:pStyle w:val="Akapitzlist"/>
              <w:numPr>
                <w:ilvl w:val="0"/>
                <w:numId w:val="6"/>
              </w:numPr>
              <w:spacing w:before="100" w:beforeAutospacing="1" w:after="100" w:afterAutospacing="1" w:line="276" w:lineRule="auto"/>
              <w:ind w:left="357" w:hanging="357"/>
              <w:rPr>
                <w:rFonts w:ascii="Arial" w:hAnsi="Arial" w:cs="Arial"/>
                <w:color w:val="000000"/>
                <w:sz w:val="24"/>
                <w:szCs w:val="24"/>
              </w:rPr>
            </w:pPr>
            <w:r w:rsidRPr="00672D99">
              <w:rPr>
                <w:rFonts w:ascii="Arial" w:hAnsi="Arial" w:cs="Arial"/>
                <w:color w:val="000000"/>
                <w:sz w:val="24"/>
                <w:szCs w:val="24"/>
              </w:rPr>
              <w:t>racjonalność i efektywność planowanych wydatków, w tym:</w:t>
            </w:r>
          </w:p>
          <w:p w14:paraId="53B7E4A8" w14:textId="77777777" w:rsidR="008C0492" w:rsidRPr="00672D99" w:rsidRDefault="008C0492" w:rsidP="008C0492">
            <w:pPr>
              <w:pStyle w:val="Akapitzlist"/>
              <w:numPr>
                <w:ilvl w:val="0"/>
                <w:numId w:val="8"/>
              </w:numPr>
              <w:spacing w:before="100" w:beforeAutospacing="1" w:after="100" w:afterAutospacing="1" w:line="276" w:lineRule="auto"/>
              <w:rPr>
                <w:rFonts w:ascii="Arial" w:hAnsi="Arial" w:cs="Arial"/>
                <w:color w:val="000000"/>
                <w:sz w:val="24"/>
                <w:szCs w:val="24"/>
              </w:rPr>
            </w:pPr>
            <w:r w:rsidRPr="00672D99">
              <w:rPr>
                <w:rFonts w:ascii="Arial" w:hAnsi="Arial" w:cs="Arial"/>
                <w:color w:val="000000"/>
                <w:sz w:val="24"/>
                <w:szCs w:val="24"/>
              </w:rPr>
              <w:t>czy są adekwatne do zakresu i specyfiki projektu, czasu jego realizacji oraz planowanych produktów projektu;</w:t>
            </w:r>
          </w:p>
          <w:p w14:paraId="50CBDEB1" w14:textId="77777777" w:rsidR="008C0492" w:rsidRPr="00672D99" w:rsidRDefault="008C0492" w:rsidP="008C0492">
            <w:pPr>
              <w:pStyle w:val="Akapitzlist"/>
              <w:numPr>
                <w:ilvl w:val="0"/>
                <w:numId w:val="8"/>
              </w:numPr>
              <w:spacing w:before="100" w:beforeAutospacing="1" w:after="100" w:afterAutospacing="1" w:line="276" w:lineRule="auto"/>
              <w:rPr>
                <w:rFonts w:ascii="Arial" w:hAnsi="Arial" w:cs="Arial"/>
                <w:color w:val="000000"/>
                <w:sz w:val="24"/>
                <w:szCs w:val="24"/>
              </w:rPr>
            </w:pPr>
            <w:r w:rsidRPr="00672D99">
              <w:rPr>
                <w:rFonts w:ascii="Arial" w:hAnsi="Arial" w:cs="Arial"/>
                <w:color w:val="000000"/>
                <w:sz w:val="24"/>
                <w:szCs w:val="24"/>
              </w:rPr>
              <w:t>czy są zgodne ze standardami lub cenami rynkowymi towarów lub usług,</w:t>
            </w:r>
          </w:p>
          <w:p w14:paraId="382B0817" w14:textId="77777777" w:rsidR="008C0492" w:rsidRPr="00672D99" w:rsidRDefault="008C0492" w:rsidP="008C0492">
            <w:pPr>
              <w:pStyle w:val="Akapitzlist"/>
              <w:numPr>
                <w:ilvl w:val="0"/>
                <w:numId w:val="8"/>
              </w:numPr>
              <w:spacing w:before="100" w:beforeAutospacing="1" w:after="100" w:afterAutospacing="1" w:line="276" w:lineRule="auto"/>
              <w:rPr>
                <w:rFonts w:ascii="Arial" w:hAnsi="Arial" w:cs="Arial"/>
                <w:color w:val="000000"/>
                <w:sz w:val="24"/>
                <w:szCs w:val="24"/>
              </w:rPr>
            </w:pPr>
            <w:r w:rsidRPr="00672D99">
              <w:rPr>
                <w:rFonts w:ascii="Arial" w:hAnsi="Arial" w:cs="Arial"/>
                <w:color w:val="000000"/>
                <w:sz w:val="24"/>
                <w:szCs w:val="24"/>
              </w:rPr>
              <w:t>czy określone w projekcie nakłady finansowe służą osiągnięciu możliwie najkorzystniejszych efektów realizacji zadań.</w:t>
            </w:r>
          </w:p>
          <w:p w14:paraId="65E22163" w14:textId="77777777" w:rsidR="008C0492" w:rsidRPr="00672D99" w:rsidRDefault="008C0492" w:rsidP="008C0492">
            <w:pPr>
              <w:pStyle w:val="Akapitzlist"/>
              <w:numPr>
                <w:ilvl w:val="0"/>
                <w:numId w:val="6"/>
              </w:numPr>
              <w:spacing w:before="100" w:beforeAutospacing="1" w:after="100" w:afterAutospacing="1" w:line="276" w:lineRule="auto"/>
              <w:ind w:left="357" w:hanging="357"/>
              <w:rPr>
                <w:rFonts w:ascii="Arial" w:hAnsi="Arial" w:cs="Arial"/>
                <w:color w:val="000000"/>
                <w:sz w:val="24"/>
                <w:szCs w:val="24"/>
              </w:rPr>
            </w:pPr>
            <w:r w:rsidRPr="00672D99">
              <w:rPr>
                <w:rFonts w:ascii="Arial" w:hAnsi="Arial" w:cs="Arial"/>
                <w:color w:val="000000"/>
                <w:sz w:val="24"/>
                <w:szCs w:val="24"/>
              </w:rPr>
              <w:lastRenderedPageBreak/>
              <w:t>poprawność sporządzenia budżetu (m.in. koszty pośrednie, cross-</w:t>
            </w:r>
            <w:proofErr w:type="spellStart"/>
            <w:r w:rsidRPr="00672D99">
              <w:rPr>
                <w:rFonts w:ascii="Arial" w:hAnsi="Arial" w:cs="Arial"/>
                <w:color w:val="000000"/>
                <w:sz w:val="24"/>
                <w:szCs w:val="24"/>
              </w:rPr>
              <w:t>financing</w:t>
            </w:r>
            <w:proofErr w:type="spellEnd"/>
            <w:r w:rsidRPr="00672D99">
              <w:rPr>
                <w:rFonts w:ascii="Arial" w:hAnsi="Arial" w:cs="Arial"/>
                <w:color w:val="000000"/>
                <w:sz w:val="24"/>
                <w:szCs w:val="24"/>
              </w:rPr>
              <w:t>, wkład własny, błędne wyliczenia itp.).</w:t>
            </w:r>
          </w:p>
          <w:p w14:paraId="2F27B44C" w14:textId="77777777" w:rsidR="008C0492" w:rsidRPr="00672D99" w:rsidRDefault="008C0492" w:rsidP="008C0492">
            <w:pPr>
              <w:pStyle w:val="Akapitzlist"/>
              <w:numPr>
                <w:ilvl w:val="0"/>
                <w:numId w:val="6"/>
              </w:numPr>
              <w:spacing w:before="100" w:beforeAutospacing="1" w:after="100" w:afterAutospacing="1" w:line="276" w:lineRule="auto"/>
              <w:ind w:left="357" w:hanging="357"/>
              <w:rPr>
                <w:rFonts w:ascii="Arial" w:hAnsi="Arial" w:cs="Arial"/>
                <w:color w:val="000000"/>
                <w:sz w:val="24"/>
                <w:szCs w:val="24"/>
              </w:rPr>
            </w:pPr>
            <w:r w:rsidRPr="00672D99">
              <w:rPr>
                <w:rFonts w:ascii="Arial" w:hAnsi="Arial" w:cs="Arial"/>
                <w:color w:val="000000"/>
                <w:sz w:val="24"/>
                <w:szCs w:val="24"/>
              </w:rPr>
              <w:t>czy budżet projektu jest adekwatny do założeń projektu i Regulaminu wyboru projektów.</w:t>
            </w:r>
          </w:p>
          <w:p w14:paraId="213C9F94" w14:textId="77777777" w:rsidR="008C0492" w:rsidRPr="00672D99" w:rsidRDefault="008C0492" w:rsidP="008C0492">
            <w:pPr>
              <w:spacing w:before="100" w:beforeAutospacing="1" w:after="100" w:afterAutospacing="1" w:line="276" w:lineRule="auto"/>
              <w:rPr>
                <w:rFonts w:ascii="Arial" w:hAnsi="Arial" w:cs="Arial"/>
                <w:color w:val="000000"/>
                <w:sz w:val="24"/>
                <w:szCs w:val="24"/>
              </w:rPr>
            </w:pPr>
            <w:r w:rsidRPr="00672D99">
              <w:rPr>
                <w:rFonts w:ascii="Arial" w:hAnsi="Arial" w:cs="Arial"/>
                <w:color w:val="000000"/>
                <w:sz w:val="24"/>
                <w:szCs w:val="24"/>
              </w:rPr>
              <w:t>Komitet Monitorujący dopuszcza doprecyzowanie zakresu kryterium na potrzeby danego postępowania w Regulaminie wyboru projektów, w zakresie zgodności z wytycznymi, o których mowa w ustawie wdrożeniowej oraz przepisami prawa krajowego.</w:t>
            </w:r>
          </w:p>
          <w:p w14:paraId="3347B902" w14:textId="2DC2ADAF" w:rsidR="006D1CC4" w:rsidRPr="00621F63" w:rsidRDefault="008C0492" w:rsidP="008C0492">
            <w:pPr>
              <w:spacing w:before="100" w:beforeAutospacing="1" w:after="100" w:afterAutospacing="1" w:line="276" w:lineRule="auto"/>
              <w:rPr>
                <w:rFonts w:ascii="Arial" w:hAnsi="Arial" w:cs="Arial"/>
                <w:color w:val="FF0000"/>
                <w:sz w:val="24"/>
                <w:szCs w:val="24"/>
                <w:highlight w:val="lightGray"/>
              </w:rPr>
            </w:pPr>
            <w:r w:rsidRPr="00672D99">
              <w:rPr>
                <w:rFonts w:ascii="Arial" w:hAnsi="Arial" w:cs="Arial"/>
                <w:color w:val="000000"/>
                <w:sz w:val="24"/>
                <w:szCs w:val="24"/>
              </w:rPr>
              <w:t>Kryterium jest weryfikowane w oparciu o wniosek o dofinansowanie projektu.</w:t>
            </w:r>
          </w:p>
        </w:tc>
        <w:tc>
          <w:tcPr>
            <w:tcW w:w="1028" w:type="pct"/>
          </w:tcPr>
          <w:p w14:paraId="1DFCA75A" w14:textId="77777777" w:rsidR="006D1CC4" w:rsidRPr="00FA7028" w:rsidRDefault="006D1CC4" w:rsidP="002B06BE">
            <w:pPr>
              <w:spacing w:before="100" w:beforeAutospacing="1" w:after="100" w:afterAutospacing="1" w:line="276" w:lineRule="auto"/>
              <w:rPr>
                <w:rFonts w:ascii="Arial" w:hAnsi="Arial" w:cs="Arial"/>
                <w:sz w:val="24"/>
                <w:szCs w:val="24"/>
              </w:rPr>
            </w:pPr>
            <w:r w:rsidRPr="00FA7028">
              <w:rPr>
                <w:rFonts w:ascii="Arial" w:hAnsi="Arial" w:cs="Arial"/>
                <w:sz w:val="24"/>
                <w:szCs w:val="24"/>
              </w:rPr>
              <w:lastRenderedPageBreak/>
              <w:t>Tak/do negocjacji/nie</w:t>
            </w:r>
          </w:p>
          <w:p w14:paraId="0346EE50" w14:textId="4055E3C0" w:rsidR="006D1CC4" w:rsidRPr="00FA7028" w:rsidRDefault="006D1CC4" w:rsidP="002B06BE">
            <w:pPr>
              <w:spacing w:before="100" w:beforeAutospacing="1" w:after="100" w:afterAutospacing="1" w:line="276" w:lineRule="auto"/>
              <w:rPr>
                <w:rFonts w:ascii="Arial" w:hAnsi="Arial" w:cs="Arial"/>
                <w:sz w:val="24"/>
                <w:szCs w:val="24"/>
              </w:rPr>
            </w:pPr>
            <w:r w:rsidRPr="00FA7028">
              <w:rPr>
                <w:rFonts w:ascii="Arial" w:hAnsi="Arial" w:cs="Arial"/>
                <w:sz w:val="24"/>
                <w:szCs w:val="24"/>
              </w:rPr>
              <w:t>(niespełnienie kryterium oznacza negatywną ocenę)</w:t>
            </w:r>
          </w:p>
          <w:p w14:paraId="21E4FF2F" w14:textId="3A0F1444" w:rsidR="006D1CC4" w:rsidRPr="00FA7028" w:rsidRDefault="006D1CC4" w:rsidP="002B06BE">
            <w:pPr>
              <w:spacing w:before="100" w:beforeAutospacing="1" w:after="100" w:afterAutospacing="1" w:line="276" w:lineRule="auto"/>
              <w:rPr>
                <w:rFonts w:ascii="Arial" w:hAnsi="Arial" w:cs="Arial"/>
                <w:sz w:val="24"/>
                <w:szCs w:val="24"/>
              </w:rPr>
            </w:pPr>
            <w:r w:rsidRPr="00FA7028">
              <w:rPr>
                <w:rFonts w:ascii="Arial" w:hAnsi="Arial" w:cs="Arial"/>
                <w:sz w:val="24"/>
                <w:szCs w:val="24"/>
              </w:rPr>
              <w:t>Projekt może uzyskać maksymalnie 20 pkt. w ramach oceny kryterium.</w:t>
            </w:r>
          </w:p>
          <w:p w14:paraId="4DFB8B1C" w14:textId="4F0D8C2C" w:rsidR="006D1CC4" w:rsidRPr="00FA7028" w:rsidRDefault="006D1CC4" w:rsidP="002B06BE">
            <w:pPr>
              <w:spacing w:before="100" w:beforeAutospacing="1" w:after="100" w:afterAutospacing="1" w:line="276" w:lineRule="auto"/>
              <w:rPr>
                <w:rFonts w:ascii="Arial" w:hAnsi="Arial" w:cs="Arial"/>
                <w:sz w:val="24"/>
                <w:szCs w:val="24"/>
              </w:rPr>
            </w:pPr>
            <w:r w:rsidRPr="00FA7028">
              <w:rPr>
                <w:rFonts w:ascii="Arial" w:hAnsi="Arial" w:cs="Arial"/>
                <w:sz w:val="24"/>
                <w:szCs w:val="24"/>
              </w:rPr>
              <w:t>Dopuszcza się możliwość skierowania kryterium do negocjacji w zakresie wskazanym w Regulaminie wyboru projektów</w:t>
            </w:r>
            <w:r w:rsidR="00D3208B" w:rsidRPr="00FA7028">
              <w:rPr>
                <w:rFonts w:ascii="Arial" w:hAnsi="Arial" w:cs="Arial"/>
                <w:sz w:val="24"/>
                <w:szCs w:val="24"/>
              </w:rPr>
              <w:t xml:space="preserve"> (tj. w kolumnie „Zakres negocjacji” niniejszego załącznika)</w:t>
            </w:r>
            <w:r w:rsidRPr="00FA7028">
              <w:rPr>
                <w:rFonts w:ascii="Arial" w:hAnsi="Arial" w:cs="Arial"/>
                <w:sz w:val="24"/>
                <w:szCs w:val="24"/>
              </w:rPr>
              <w:t>, jeśli oceniający przyzna co najmniej 12 punktów w ramach oceny kryterium.</w:t>
            </w:r>
          </w:p>
          <w:p w14:paraId="0CDA4C89" w14:textId="77777777" w:rsidR="00FA7028" w:rsidRPr="00FA7028" w:rsidRDefault="00FA7028" w:rsidP="00FA7028">
            <w:pPr>
              <w:spacing w:before="100" w:beforeAutospacing="1" w:after="100" w:afterAutospacing="1" w:line="276" w:lineRule="auto"/>
              <w:rPr>
                <w:rFonts w:ascii="Arial" w:hAnsi="Arial" w:cs="Arial"/>
                <w:sz w:val="24"/>
                <w:szCs w:val="24"/>
              </w:rPr>
            </w:pPr>
            <w:r w:rsidRPr="00FA7028">
              <w:rPr>
                <w:rFonts w:ascii="Arial" w:hAnsi="Arial" w:cs="Arial"/>
                <w:sz w:val="24"/>
                <w:szCs w:val="24"/>
              </w:rPr>
              <w:lastRenderedPageBreak/>
              <w:t>Kryterium nie jest spełnione, jeśli oceniający przyzna 11 lub mniej punktów w ramach oceny kryterium.</w:t>
            </w:r>
          </w:p>
          <w:p w14:paraId="5D7682DA" w14:textId="2DB6E855" w:rsidR="006D1CC4" w:rsidRPr="00FA7028" w:rsidRDefault="00FA7028" w:rsidP="00FA7028">
            <w:pPr>
              <w:spacing w:before="100" w:beforeAutospacing="1" w:after="100" w:afterAutospacing="1" w:line="276" w:lineRule="auto"/>
              <w:rPr>
                <w:rFonts w:ascii="Arial" w:hAnsi="Arial" w:cs="Arial"/>
                <w:b/>
                <w:bCs/>
                <w:sz w:val="24"/>
                <w:szCs w:val="24"/>
              </w:rPr>
            </w:pPr>
            <w:r w:rsidRPr="00FA7028">
              <w:rPr>
                <w:rFonts w:ascii="Arial" w:hAnsi="Arial" w:cs="Arial"/>
                <w:sz w:val="24"/>
                <w:szCs w:val="24"/>
              </w:rPr>
              <w:t>Kryterium będzie miało charakter rozstrzygający 2 stopnia o ostatecznej kolejności na liście projektów skierowanych do etapu negocjacji, gdy więcej niż jeden projekt uzyska taką samą liczbę punktów.</w:t>
            </w:r>
          </w:p>
        </w:tc>
        <w:tc>
          <w:tcPr>
            <w:tcW w:w="934" w:type="pct"/>
          </w:tcPr>
          <w:p w14:paraId="39927DA8" w14:textId="2679F5C8" w:rsidR="006D1CC4" w:rsidRPr="00FA7028" w:rsidRDefault="006D1CC4" w:rsidP="002B06BE">
            <w:pPr>
              <w:spacing w:before="100" w:beforeAutospacing="1" w:after="100" w:afterAutospacing="1" w:line="276" w:lineRule="auto"/>
              <w:rPr>
                <w:rFonts w:ascii="Arial" w:hAnsi="Arial" w:cs="Arial"/>
                <w:sz w:val="24"/>
                <w:szCs w:val="24"/>
                <w:highlight w:val="lightGray"/>
              </w:rPr>
            </w:pPr>
            <w:r w:rsidRPr="00FA7028">
              <w:rPr>
                <w:rFonts w:ascii="Arial" w:hAnsi="Arial" w:cs="Arial"/>
                <w:sz w:val="24"/>
                <w:szCs w:val="24"/>
              </w:rPr>
              <w:lastRenderedPageBreak/>
              <w:t xml:space="preserve">Jeśli oceniający przyzna co najmniej 12 punktów w ramach oceny kryterium, dopuszcza się możliwość skierowania kryterium do negocjacji w </w:t>
            </w:r>
            <w:r w:rsidR="00FA2D64" w:rsidRPr="00FA7028">
              <w:rPr>
                <w:rFonts w:ascii="Arial" w:hAnsi="Arial" w:cs="Arial"/>
                <w:sz w:val="24"/>
                <w:szCs w:val="24"/>
              </w:rPr>
              <w:t xml:space="preserve">pełnym </w:t>
            </w:r>
            <w:r w:rsidRPr="00FA7028">
              <w:rPr>
                <w:rFonts w:ascii="Arial" w:hAnsi="Arial" w:cs="Arial"/>
                <w:sz w:val="24"/>
                <w:szCs w:val="24"/>
              </w:rPr>
              <w:t>zakresie wskazanym w nazwie i definicji kryterium, niezbędnym do uznania kryterium za spełnione.</w:t>
            </w:r>
          </w:p>
        </w:tc>
      </w:tr>
      <w:tr w:rsidR="006D1CC4" w:rsidRPr="0098270A" w14:paraId="2BDBD7D2" w14:textId="77777777" w:rsidTr="006D1CC4">
        <w:tc>
          <w:tcPr>
            <w:tcW w:w="211" w:type="pct"/>
            <w:vMerge/>
          </w:tcPr>
          <w:p w14:paraId="078233CC" w14:textId="77777777" w:rsidR="006D1CC4" w:rsidRPr="004604D3" w:rsidRDefault="006D1CC4" w:rsidP="002B06BE">
            <w:pPr>
              <w:spacing w:before="100" w:beforeAutospacing="1" w:after="100" w:afterAutospacing="1" w:line="276" w:lineRule="auto"/>
              <w:jc w:val="center"/>
              <w:rPr>
                <w:rFonts w:ascii="Arial" w:hAnsi="Arial" w:cs="Arial"/>
                <w:b/>
                <w:bCs/>
                <w:sz w:val="24"/>
                <w:szCs w:val="24"/>
                <w:highlight w:val="lightGray"/>
              </w:rPr>
            </w:pPr>
          </w:p>
        </w:tc>
        <w:tc>
          <w:tcPr>
            <w:tcW w:w="4789" w:type="pct"/>
            <w:gridSpan w:val="4"/>
          </w:tcPr>
          <w:p w14:paraId="4A01385B" w14:textId="1771D8DF" w:rsidR="00FE1512" w:rsidRPr="00AB1FB8" w:rsidRDefault="006D1CC4" w:rsidP="00FE1512">
            <w:pPr>
              <w:spacing w:before="120" w:after="120" w:line="276" w:lineRule="auto"/>
              <w:rPr>
                <w:rFonts w:ascii="Arial" w:hAnsi="Arial" w:cs="Arial"/>
                <w:color w:val="FF0000"/>
                <w:sz w:val="24"/>
                <w:szCs w:val="24"/>
              </w:rPr>
            </w:pPr>
            <w:r w:rsidRPr="00852C4B">
              <w:rPr>
                <w:rFonts w:ascii="Arial" w:hAnsi="Arial" w:cs="Arial"/>
                <w:sz w:val="24"/>
                <w:szCs w:val="24"/>
              </w:rPr>
              <w:t>Doprecyzowanie znaczenia kryterium:</w:t>
            </w:r>
            <w:r w:rsidR="00473D1C" w:rsidRPr="00852C4B">
              <w:rPr>
                <w:rFonts w:ascii="Arial" w:hAnsi="Arial" w:cs="Arial"/>
                <w:sz w:val="24"/>
                <w:szCs w:val="24"/>
              </w:rPr>
              <w:t xml:space="preserve"> </w:t>
            </w:r>
            <w:r w:rsidR="006738DD" w:rsidRPr="00852C4B">
              <w:rPr>
                <w:rFonts w:ascii="Arial" w:hAnsi="Arial" w:cs="Arial"/>
                <w:sz w:val="24"/>
                <w:szCs w:val="24"/>
              </w:rPr>
              <w:t xml:space="preserve">zakres kryterium został doprecyzowany </w:t>
            </w:r>
            <w:r w:rsidR="00554611" w:rsidRPr="00852C4B">
              <w:rPr>
                <w:rFonts w:ascii="Arial" w:hAnsi="Arial" w:cs="Arial"/>
                <w:sz w:val="24"/>
                <w:szCs w:val="24"/>
              </w:rPr>
              <w:t xml:space="preserve">w </w:t>
            </w:r>
            <w:r w:rsidR="00971473" w:rsidRPr="00852C4B">
              <w:rPr>
                <w:rFonts w:ascii="Arial" w:hAnsi="Arial" w:cs="Arial"/>
                <w:sz w:val="24"/>
                <w:szCs w:val="24"/>
              </w:rPr>
              <w:t xml:space="preserve">załączniku </w:t>
            </w:r>
            <w:r w:rsidR="00150ABA" w:rsidRPr="00852C4B">
              <w:rPr>
                <w:rFonts w:ascii="Arial" w:hAnsi="Arial" w:cs="Arial"/>
                <w:sz w:val="24"/>
                <w:szCs w:val="24"/>
              </w:rPr>
              <w:t>1</w:t>
            </w:r>
            <w:r w:rsidR="00AB1FB8" w:rsidRPr="00852C4B">
              <w:rPr>
                <w:rFonts w:ascii="Arial" w:hAnsi="Arial" w:cs="Arial"/>
                <w:sz w:val="24"/>
                <w:szCs w:val="24"/>
              </w:rPr>
              <w:t>0</w:t>
            </w:r>
            <w:r w:rsidR="00150ABA" w:rsidRPr="00852C4B">
              <w:rPr>
                <w:rFonts w:ascii="Arial" w:hAnsi="Arial" w:cs="Arial"/>
                <w:sz w:val="24"/>
                <w:szCs w:val="24"/>
              </w:rPr>
              <w:t xml:space="preserve"> do Regulaminu: Standard </w:t>
            </w:r>
            <w:r w:rsidR="00AB1FB8" w:rsidRPr="00852C4B">
              <w:rPr>
                <w:rFonts w:ascii="Arial" w:hAnsi="Arial" w:cs="Arial"/>
                <w:sz w:val="24"/>
                <w:szCs w:val="24"/>
              </w:rPr>
              <w:t>wsparcia</w:t>
            </w:r>
            <w:r w:rsidR="00150ABA" w:rsidRPr="00852C4B">
              <w:rPr>
                <w:rFonts w:ascii="Arial" w:hAnsi="Arial" w:cs="Arial"/>
                <w:sz w:val="24"/>
                <w:szCs w:val="24"/>
              </w:rPr>
              <w:t>.</w:t>
            </w:r>
          </w:p>
        </w:tc>
      </w:tr>
    </w:tbl>
    <w:p w14:paraId="19DD13A2" w14:textId="77777777" w:rsidR="000A6080" w:rsidRPr="004604D3" w:rsidRDefault="000A6080" w:rsidP="00D85B37">
      <w:pPr>
        <w:spacing w:before="100" w:beforeAutospacing="1" w:after="100" w:afterAutospacing="1" w:line="276" w:lineRule="auto"/>
        <w:rPr>
          <w:rFonts w:ascii="Arial" w:hAnsi="Arial" w:cs="Arial"/>
          <w:b/>
          <w:bCs/>
          <w:sz w:val="24"/>
          <w:szCs w:val="24"/>
          <w:highlight w:val="lightGray"/>
        </w:rPr>
      </w:pPr>
    </w:p>
    <w:p w14:paraId="686A6FA8" w14:textId="77777777" w:rsidR="00F2664F" w:rsidRPr="004604D3" w:rsidRDefault="00F2664F" w:rsidP="00D85B37">
      <w:pPr>
        <w:spacing w:before="100" w:beforeAutospacing="1" w:after="100" w:afterAutospacing="1" w:line="276" w:lineRule="auto"/>
        <w:rPr>
          <w:rFonts w:ascii="Arial" w:hAnsi="Arial" w:cs="Arial"/>
          <w:b/>
          <w:bCs/>
          <w:sz w:val="24"/>
          <w:szCs w:val="24"/>
          <w:highlight w:val="lightGray"/>
        </w:rPr>
      </w:pPr>
      <w:r w:rsidRPr="004604D3">
        <w:rPr>
          <w:rFonts w:ascii="Arial" w:hAnsi="Arial" w:cs="Arial"/>
          <w:b/>
          <w:bCs/>
          <w:sz w:val="24"/>
          <w:szCs w:val="24"/>
          <w:highlight w:val="lightGray"/>
        </w:rPr>
        <w:br w:type="page"/>
      </w:r>
    </w:p>
    <w:p w14:paraId="629F2E15" w14:textId="79EE909F" w:rsidR="009807D0" w:rsidRPr="00427D39" w:rsidRDefault="009807D0" w:rsidP="004604D3">
      <w:pPr>
        <w:pStyle w:val="Akapitzlist"/>
        <w:numPr>
          <w:ilvl w:val="0"/>
          <w:numId w:val="11"/>
        </w:numPr>
        <w:spacing w:before="100" w:beforeAutospacing="1" w:after="100" w:afterAutospacing="1" w:line="276" w:lineRule="auto"/>
        <w:rPr>
          <w:rFonts w:ascii="Arial" w:hAnsi="Arial" w:cs="Arial"/>
          <w:b/>
          <w:bCs/>
          <w:sz w:val="24"/>
          <w:szCs w:val="24"/>
        </w:rPr>
      </w:pPr>
      <w:r w:rsidRPr="00427D39">
        <w:rPr>
          <w:rFonts w:ascii="Arial" w:hAnsi="Arial" w:cs="Arial"/>
          <w:b/>
          <w:bCs/>
          <w:sz w:val="24"/>
          <w:szCs w:val="24"/>
        </w:rPr>
        <w:lastRenderedPageBreak/>
        <w:t>Kryteria dostępu</w:t>
      </w:r>
    </w:p>
    <w:tbl>
      <w:tblPr>
        <w:tblStyle w:val="Tabela-Siatka"/>
        <w:tblW w:w="5059" w:type="pct"/>
        <w:tblLayout w:type="fixed"/>
        <w:tblLook w:val="0620" w:firstRow="1" w:lastRow="0" w:firstColumn="0" w:lastColumn="0" w:noHBand="1" w:noVBand="1"/>
      </w:tblPr>
      <w:tblGrid>
        <w:gridCol w:w="912"/>
        <w:gridCol w:w="2207"/>
        <w:gridCol w:w="5953"/>
        <w:gridCol w:w="3116"/>
        <w:gridCol w:w="3116"/>
      </w:tblGrid>
      <w:tr w:rsidR="00CB632D" w:rsidRPr="0098270A" w14:paraId="0272BCD8" w14:textId="0168CFF8" w:rsidTr="00CB632D">
        <w:trPr>
          <w:tblHeader/>
        </w:trPr>
        <w:tc>
          <w:tcPr>
            <w:tcW w:w="298" w:type="pct"/>
            <w:shd w:val="clear" w:color="auto" w:fill="FFFFFF" w:themeFill="background1"/>
          </w:tcPr>
          <w:p w14:paraId="0FF8ED1B" w14:textId="6FE8FEDB" w:rsidR="00CB632D" w:rsidRPr="00383A72" w:rsidRDefault="00CB632D" w:rsidP="00CB632D">
            <w:pPr>
              <w:spacing w:before="100" w:beforeAutospacing="1" w:after="100" w:afterAutospacing="1" w:line="276" w:lineRule="auto"/>
              <w:rPr>
                <w:rFonts w:ascii="Arial" w:eastAsia="Calibri" w:hAnsi="Arial" w:cs="Arial"/>
                <w:b/>
                <w:color w:val="0070C0"/>
                <w:sz w:val="24"/>
                <w:szCs w:val="24"/>
              </w:rPr>
            </w:pPr>
            <w:bookmarkStart w:id="6" w:name="_Hlk125469264"/>
            <w:r w:rsidRPr="00383A72">
              <w:rPr>
                <w:rFonts w:ascii="Arial" w:eastAsia="Calibri" w:hAnsi="Arial" w:cs="Arial"/>
                <w:b/>
                <w:color w:val="0070C0"/>
                <w:sz w:val="24"/>
                <w:szCs w:val="24"/>
              </w:rPr>
              <w:t>Nr</w:t>
            </w:r>
          </w:p>
        </w:tc>
        <w:tc>
          <w:tcPr>
            <w:tcW w:w="721" w:type="pct"/>
            <w:shd w:val="clear" w:color="auto" w:fill="FFFFFF" w:themeFill="background1"/>
          </w:tcPr>
          <w:p w14:paraId="75472284" w14:textId="30678F80" w:rsidR="00CB632D" w:rsidRPr="00383A72" w:rsidRDefault="00CB632D" w:rsidP="00CB632D">
            <w:pPr>
              <w:spacing w:before="100" w:beforeAutospacing="1" w:after="100" w:afterAutospacing="1" w:line="276" w:lineRule="auto"/>
              <w:rPr>
                <w:rFonts w:ascii="Arial" w:eastAsia="Calibri" w:hAnsi="Arial" w:cs="Arial"/>
                <w:b/>
                <w:color w:val="0070C0"/>
                <w:sz w:val="24"/>
                <w:szCs w:val="24"/>
              </w:rPr>
            </w:pPr>
            <w:r w:rsidRPr="00383A72">
              <w:rPr>
                <w:rFonts w:ascii="Arial" w:eastAsia="Calibri" w:hAnsi="Arial" w:cs="Arial"/>
                <w:b/>
                <w:color w:val="0070C0"/>
                <w:sz w:val="24"/>
                <w:szCs w:val="24"/>
              </w:rPr>
              <w:t>Nazwa</w:t>
            </w:r>
          </w:p>
        </w:tc>
        <w:tc>
          <w:tcPr>
            <w:tcW w:w="1945" w:type="pct"/>
            <w:shd w:val="clear" w:color="auto" w:fill="FFFFFF" w:themeFill="background1"/>
          </w:tcPr>
          <w:p w14:paraId="4504230E" w14:textId="77777777" w:rsidR="00CB632D" w:rsidRPr="00383A72" w:rsidRDefault="00CB632D" w:rsidP="00CB632D">
            <w:pPr>
              <w:spacing w:before="100" w:beforeAutospacing="1" w:after="100" w:afterAutospacing="1" w:line="276" w:lineRule="auto"/>
              <w:rPr>
                <w:rFonts w:ascii="Arial" w:eastAsia="Calibri" w:hAnsi="Arial" w:cs="Arial"/>
                <w:b/>
                <w:color w:val="0070C0"/>
                <w:sz w:val="24"/>
                <w:szCs w:val="24"/>
              </w:rPr>
            </w:pPr>
            <w:r w:rsidRPr="00383A72">
              <w:rPr>
                <w:rFonts w:ascii="Arial" w:eastAsia="Calibri" w:hAnsi="Arial" w:cs="Arial"/>
                <w:b/>
                <w:color w:val="0070C0"/>
                <w:sz w:val="24"/>
                <w:szCs w:val="24"/>
              </w:rPr>
              <w:t>Definicja</w:t>
            </w:r>
          </w:p>
        </w:tc>
        <w:tc>
          <w:tcPr>
            <w:tcW w:w="1018" w:type="pct"/>
            <w:shd w:val="clear" w:color="auto" w:fill="FFFFFF" w:themeFill="background1"/>
          </w:tcPr>
          <w:p w14:paraId="4AC1A8BA" w14:textId="77777777" w:rsidR="00CB632D" w:rsidRPr="00383A72" w:rsidRDefault="00CB632D" w:rsidP="00CB632D">
            <w:pPr>
              <w:spacing w:before="100" w:beforeAutospacing="1" w:after="100" w:afterAutospacing="1" w:line="276" w:lineRule="auto"/>
              <w:rPr>
                <w:rFonts w:ascii="Arial" w:eastAsia="Calibri" w:hAnsi="Arial" w:cs="Arial"/>
                <w:b/>
                <w:color w:val="0070C0"/>
                <w:sz w:val="24"/>
                <w:szCs w:val="24"/>
              </w:rPr>
            </w:pPr>
            <w:r w:rsidRPr="00383A72">
              <w:rPr>
                <w:rFonts w:ascii="Arial" w:eastAsia="Calibri" w:hAnsi="Arial" w:cs="Arial"/>
                <w:b/>
                <w:color w:val="0070C0"/>
                <w:sz w:val="24"/>
                <w:szCs w:val="24"/>
              </w:rPr>
              <w:t>Opis znaczenia</w:t>
            </w:r>
          </w:p>
        </w:tc>
        <w:tc>
          <w:tcPr>
            <w:tcW w:w="1018" w:type="pct"/>
            <w:shd w:val="clear" w:color="auto" w:fill="FFFFFF" w:themeFill="background1"/>
          </w:tcPr>
          <w:p w14:paraId="2CFF0089" w14:textId="4D53691B" w:rsidR="00CB632D" w:rsidRPr="00383A72" w:rsidRDefault="00CB632D" w:rsidP="00CB632D">
            <w:pPr>
              <w:spacing w:before="100" w:beforeAutospacing="1" w:after="100" w:afterAutospacing="1" w:line="276" w:lineRule="auto"/>
              <w:rPr>
                <w:rFonts w:ascii="Arial" w:eastAsia="Calibri" w:hAnsi="Arial" w:cs="Arial"/>
                <w:b/>
                <w:color w:val="0070C0"/>
                <w:sz w:val="24"/>
                <w:szCs w:val="24"/>
              </w:rPr>
            </w:pPr>
            <w:r w:rsidRPr="00383A72">
              <w:rPr>
                <w:rFonts w:ascii="Arial" w:eastAsia="Calibri" w:hAnsi="Arial" w:cs="Arial"/>
                <w:b/>
                <w:color w:val="0070C0"/>
                <w:sz w:val="24"/>
                <w:szCs w:val="24"/>
              </w:rPr>
              <w:t>Zakres negocjacji</w:t>
            </w:r>
          </w:p>
        </w:tc>
      </w:tr>
      <w:tr w:rsidR="009A5526" w:rsidRPr="00444870" w14:paraId="2CF9F740" w14:textId="77777777" w:rsidTr="00CB632D">
        <w:tc>
          <w:tcPr>
            <w:tcW w:w="298" w:type="pct"/>
            <w:vMerge w:val="restart"/>
          </w:tcPr>
          <w:p w14:paraId="66348E8A" w14:textId="38F89303" w:rsidR="009A5526" w:rsidRPr="00621F63" w:rsidRDefault="009A5526" w:rsidP="00444870">
            <w:pPr>
              <w:spacing w:before="100" w:beforeAutospacing="1" w:after="100" w:afterAutospacing="1" w:line="276" w:lineRule="auto"/>
              <w:rPr>
                <w:rFonts w:ascii="Arial" w:hAnsi="Arial" w:cs="Arial"/>
                <w:b/>
                <w:bCs/>
                <w:color w:val="FF0000"/>
                <w:sz w:val="24"/>
                <w:szCs w:val="24"/>
              </w:rPr>
            </w:pPr>
            <w:r w:rsidRPr="00497711">
              <w:rPr>
                <w:rFonts w:ascii="Arial" w:hAnsi="Arial" w:cs="Arial"/>
                <w:b/>
                <w:sz w:val="24"/>
                <w:szCs w:val="24"/>
              </w:rPr>
              <w:t>C.</w:t>
            </w:r>
            <w:r w:rsidR="004F18AE" w:rsidRPr="00497711">
              <w:rPr>
                <w:rFonts w:ascii="Arial" w:hAnsi="Arial" w:cs="Arial"/>
                <w:b/>
                <w:sz w:val="24"/>
                <w:szCs w:val="24"/>
              </w:rPr>
              <w:t>1</w:t>
            </w:r>
          </w:p>
        </w:tc>
        <w:tc>
          <w:tcPr>
            <w:tcW w:w="721" w:type="pct"/>
          </w:tcPr>
          <w:p w14:paraId="094D2EE9" w14:textId="02BE6352" w:rsidR="009A5526" w:rsidRPr="00621F63" w:rsidRDefault="00497711" w:rsidP="00444870">
            <w:pPr>
              <w:spacing w:before="100" w:beforeAutospacing="1" w:after="100" w:afterAutospacing="1" w:line="276" w:lineRule="auto"/>
              <w:rPr>
                <w:rFonts w:ascii="Arial" w:hAnsi="Arial" w:cs="Arial"/>
                <w:b/>
                <w:color w:val="FF0000"/>
                <w:sz w:val="24"/>
                <w:szCs w:val="24"/>
              </w:rPr>
            </w:pPr>
            <w:r w:rsidRPr="00672D99">
              <w:rPr>
                <w:rFonts w:ascii="Arial" w:hAnsi="Arial" w:cs="Arial"/>
                <w:b/>
                <w:bCs/>
                <w:sz w:val="24"/>
                <w:szCs w:val="24"/>
              </w:rPr>
              <w:t>Projekt jest zgodny z zapisami Szczegółowego Opisu Priorytetów (</w:t>
            </w:r>
            <w:proofErr w:type="spellStart"/>
            <w:r w:rsidRPr="00672D99">
              <w:rPr>
                <w:rFonts w:ascii="Arial" w:hAnsi="Arial" w:cs="Arial"/>
                <w:b/>
                <w:bCs/>
                <w:sz w:val="24"/>
                <w:szCs w:val="24"/>
              </w:rPr>
              <w:t>SzOP</w:t>
            </w:r>
            <w:proofErr w:type="spellEnd"/>
            <w:r w:rsidRPr="00672D99">
              <w:rPr>
                <w:rFonts w:ascii="Arial" w:hAnsi="Arial" w:cs="Arial"/>
                <w:b/>
                <w:bCs/>
                <w:sz w:val="24"/>
                <w:szCs w:val="24"/>
              </w:rPr>
              <w:t>)</w:t>
            </w:r>
          </w:p>
        </w:tc>
        <w:tc>
          <w:tcPr>
            <w:tcW w:w="1945" w:type="pct"/>
          </w:tcPr>
          <w:p w14:paraId="22D59C5F" w14:textId="77777777" w:rsidR="00C91591" w:rsidRPr="00C91591" w:rsidRDefault="00C91591" w:rsidP="00C91591">
            <w:pPr>
              <w:spacing w:before="100" w:beforeAutospacing="1" w:after="100" w:afterAutospacing="1" w:line="276" w:lineRule="auto"/>
              <w:rPr>
                <w:rFonts w:ascii="Arial" w:hAnsi="Arial" w:cs="Arial"/>
                <w:sz w:val="24"/>
                <w:szCs w:val="24"/>
              </w:rPr>
            </w:pPr>
            <w:r w:rsidRPr="00C91591">
              <w:rPr>
                <w:rFonts w:ascii="Arial" w:hAnsi="Arial" w:cs="Arial"/>
                <w:sz w:val="24"/>
                <w:szCs w:val="24"/>
              </w:rPr>
              <w:t>W kryterium sprawdzimy, czy projekt jest zgodny z zapisami Szczegółowego Opisu Priorytetów dla Działania 8.4 w wersji aktualnej na dzień rozpoczęcia naboru</w:t>
            </w:r>
            <w:r w:rsidRPr="00C91591">
              <w:rPr>
                <w:rFonts w:ascii="Arial" w:hAnsi="Arial" w:cs="Arial"/>
                <w:sz w:val="24"/>
                <w:szCs w:val="24"/>
                <w:vertAlign w:val="superscript"/>
              </w:rPr>
              <w:footnoteReference w:id="11"/>
            </w:r>
            <w:r w:rsidRPr="00C91591">
              <w:rPr>
                <w:rFonts w:ascii="Arial" w:hAnsi="Arial" w:cs="Arial"/>
                <w:sz w:val="24"/>
                <w:szCs w:val="24"/>
              </w:rPr>
              <w:t>:</w:t>
            </w:r>
          </w:p>
          <w:p w14:paraId="77DCB78F" w14:textId="77777777" w:rsidR="00C91591" w:rsidRPr="00C91591" w:rsidRDefault="00C91591" w:rsidP="00C91591">
            <w:pPr>
              <w:numPr>
                <w:ilvl w:val="0"/>
                <w:numId w:val="22"/>
              </w:numPr>
              <w:spacing w:before="100" w:beforeAutospacing="1" w:after="100" w:afterAutospacing="1" w:line="276" w:lineRule="auto"/>
              <w:rPr>
                <w:rFonts w:ascii="Arial" w:hAnsi="Arial" w:cs="Arial"/>
                <w:sz w:val="24"/>
                <w:szCs w:val="24"/>
              </w:rPr>
            </w:pPr>
            <w:r w:rsidRPr="00C91591">
              <w:rPr>
                <w:rFonts w:ascii="Arial" w:hAnsi="Arial" w:cs="Arial"/>
                <w:sz w:val="24"/>
                <w:szCs w:val="24"/>
              </w:rPr>
              <w:t>w zakresie informacji wskazanych w polu „zasady realizacji wsparcia”;</w:t>
            </w:r>
          </w:p>
          <w:p w14:paraId="697ADAFD" w14:textId="77777777" w:rsidR="00C91591" w:rsidRPr="00C91591" w:rsidRDefault="00C91591" w:rsidP="00C91591">
            <w:pPr>
              <w:numPr>
                <w:ilvl w:val="0"/>
                <w:numId w:val="22"/>
              </w:numPr>
              <w:spacing w:before="100" w:beforeAutospacing="1" w:after="100" w:afterAutospacing="1" w:line="276" w:lineRule="auto"/>
              <w:rPr>
                <w:rFonts w:ascii="Arial" w:hAnsi="Arial" w:cs="Arial"/>
                <w:sz w:val="24"/>
                <w:szCs w:val="24"/>
              </w:rPr>
            </w:pPr>
            <w:r w:rsidRPr="00C91591">
              <w:rPr>
                <w:rFonts w:ascii="Arial" w:hAnsi="Arial" w:cs="Arial"/>
                <w:sz w:val="24"/>
                <w:szCs w:val="24"/>
              </w:rPr>
              <w:t>w zakresie informacji wskazanych w polu „Maksymalny % poziomu dofinansowania całkowitego wydatków kwalifikowalnych na poziomie projektu (środki UE + współfinansowanie ze środków krajowych przyznane beneficjentowi przez właściwą instytucję)”;</w:t>
            </w:r>
          </w:p>
          <w:p w14:paraId="2930076F" w14:textId="77777777" w:rsidR="00C91591" w:rsidRPr="00C91591" w:rsidRDefault="00C91591" w:rsidP="00C91591">
            <w:pPr>
              <w:numPr>
                <w:ilvl w:val="0"/>
                <w:numId w:val="22"/>
              </w:numPr>
              <w:spacing w:before="100" w:beforeAutospacing="1" w:after="100" w:afterAutospacing="1" w:line="276" w:lineRule="auto"/>
              <w:rPr>
                <w:rFonts w:ascii="Arial" w:hAnsi="Arial" w:cs="Arial"/>
                <w:sz w:val="24"/>
                <w:szCs w:val="24"/>
              </w:rPr>
            </w:pPr>
            <w:r w:rsidRPr="00C91591">
              <w:rPr>
                <w:rFonts w:ascii="Arial" w:hAnsi="Arial" w:cs="Arial"/>
                <w:sz w:val="24"/>
                <w:szCs w:val="24"/>
              </w:rPr>
              <w:t>w zakresie informacji wskazanych w polu „Dopuszczalny cross-</w:t>
            </w:r>
            <w:proofErr w:type="spellStart"/>
            <w:r w:rsidRPr="00C91591">
              <w:rPr>
                <w:rFonts w:ascii="Arial" w:hAnsi="Arial" w:cs="Arial"/>
                <w:sz w:val="24"/>
                <w:szCs w:val="24"/>
              </w:rPr>
              <w:t>financing</w:t>
            </w:r>
            <w:proofErr w:type="spellEnd"/>
            <w:r w:rsidRPr="00C91591">
              <w:rPr>
                <w:rFonts w:ascii="Arial" w:hAnsi="Arial" w:cs="Arial"/>
                <w:sz w:val="24"/>
                <w:szCs w:val="24"/>
              </w:rPr>
              <w:t xml:space="preserve"> (%)”;</w:t>
            </w:r>
          </w:p>
          <w:p w14:paraId="3299F9E7" w14:textId="77777777" w:rsidR="00C91591" w:rsidRPr="00C91591" w:rsidRDefault="00C91591" w:rsidP="00C91591">
            <w:pPr>
              <w:numPr>
                <w:ilvl w:val="0"/>
                <w:numId w:val="22"/>
              </w:numPr>
              <w:spacing w:before="100" w:beforeAutospacing="1" w:after="100" w:afterAutospacing="1" w:line="276" w:lineRule="auto"/>
              <w:rPr>
                <w:rFonts w:ascii="Arial" w:hAnsi="Arial" w:cs="Arial"/>
                <w:sz w:val="24"/>
                <w:szCs w:val="24"/>
              </w:rPr>
            </w:pPr>
            <w:r w:rsidRPr="00C91591">
              <w:rPr>
                <w:rFonts w:ascii="Arial" w:hAnsi="Arial" w:cs="Arial"/>
                <w:sz w:val="24"/>
                <w:szCs w:val="24"/>
              </w:rPr>
              <w:t>w zakresie informacji wskazanych w polu „Minimalny wkład własny beneficjenta";</w:t>
            </w:r>
          </w:p>
          <w:p w14:paraId="5814DED2" w14:textId="77777777" w:rsidR="00C91591" w:rsidRPr="00C91591" w:rsidRDefault="00C91591" w:rsidP="00C91591">
            <w:pPr>
              <w:numPr>
                <w:ilvl w:val="0"/>
                <w:numId w:val="22"/>
              </w:numPr>
              <w:spacing w:before="100" w:beforeAutospacing="1" w:after="100" w:afterAutospacing="1" w:line="276" w:lineRule="auto"/>
              <w:rPr>
                <w:rFonts w:ascii="Arial" w:hAnsi="Arial" w:cs="Arial"/>
                <w:sz w:val="24"/>
                <w:szCs w:val="24"/>
              </w:rPr>
            </w:pPr>
            <w:r w:rsidRPr="00C91591">
              <w:rPr>
                <w:rFonts w:ascii="Arial" w:eastAsia="Calibri" w:hAnsi="Arial" w:cs="Arial"/>
                <w:sz w:val="24"/>
                <w:szCs w:val="24"/>
              </w:rPr>
              <w:t>w zakresie informacji wskazanych w polu „Uproszczone metody rozliczania”.</w:t>
            </w:r>
          </w:p>
          <w:p w14:paraId="33B4F834" w14:textId="77777777" w:rsidR="00C91591" w:rsidRPr="00C91591" w:rsidRDefault="00C91591" w:rsidP="00C91591">
            <w:pPr>
              <w:spacing w:before="100" w:beforeAutospacing="1" w:after="100" w:afterAutospacing="1" w:line="276" w:lineRule="auto"/>
              <w:rPr>
                <w:rFonts w:ascii="Arial" w:hAnsi="Arial" w:cs="Arial"/>
                <w:sz w:val="24"/>
                <w:szCs w:val="24"/>
              </w:rPr>
            </w:pPr>
            <w:r w:rsidRPr="00C91591">
              <w:rPr>
                <w:rFonts w:ascii="Arial" w:hAnsi="Arial" w:cs="Arial"/>
                <w:color w:val="000000"/>
                <w:sz w:val="24"/>
                <w:szCs w:val="24"/>
              </w:rPr>
              <w:lastRenderedPageBreak/>
              <w:t>Komitet Monitorujący dopuszcza doprecyzowanie zakresu kryterium na potrzeby danego postępowania w Regulaminie wyboru projektów, w zakresie zgodności z wytycznymi, o których mowa w ustawie wdrożeniowej oraz przepisami prawa krajowego.</w:t>
            </w:r>
          </w:p>
          <w:p w14:paraId="710D4DE6" w14:textId="40A2BB88" w:rsidR="009A5526" w:rsidRPr="00621F63" w:rsidRDefault="00C91591" w:rsidP="00C91591">
            <w:pPr>
              <w:spacing w:before="100" w:beforeAutospacing="1" w:after="100" w:afterAutospacing="1" w:line="276" w:lineRule="auto"/>
              <w:rPr>
                <w:rFonts w:ascii="Arial" w:hAnsi="Arial" w:cs="Arial"/>
                <w:color w:val="FF0000"/>
                <w:sz w:val="24"/>
                <w:szCs w:val="24"/>
              </w:rPr>
            </w:pPr>
            <w:r w:rsidRPr="00C91591">
              <w:rPr>
                <w:rFonts w:ascii="Arial" w:hAnsi="Arial" w:cs="Arial"/>
                <w:sz w:val="24"/>
                <w:szCs w:val="24"/>
              </w:rPr>
              <w:t>Kryterium jest weryfikowane w oparciu o wniosek o dofinansowanie projektu.</w:t>
            </w:r>
          </w:p>
        </w:tc>
        <w:tc>
          <w:tcPr>
            <w:tcW w:w="1018" w:type="pct"/>
          </w:tcPr>
          <w:p w14:paraId="14EA6430" w14:textId="77777777" w:rsidR="00C91591" w:rsidRPr="00C91591" w:rsidRDefault="00C91591" w:rsidP="00C91591">
            <w:pPr>
              <w:spacing w:before="100" w:beforeAutospacing="1" w:after="100" w:afterAutospacing="1" w:line="276" w:lineRule="auto"/>
              <w:rPr>
                <w:rFonts w:ascii="Arial" w:hAnsi="Arial" w:cs="Arial"/>
                <w:color w:val="000000"/>
                <w:sz w:val="24"/>
                <w:szCs w:val="24"/>
              </w:rPr>
            </w:pPr>
            <w:r w:rsidRPr="00C91591">
              <w:rPr>
                <w:rFonts w:ascii="Arial" w:hAnsi="Arial" w:cs="Arial"/>
                <w:color w:val="000000"/>
                <w:sz w:val="24"/>
                <w:szCs w:val="24"/>
              </w:rPr>
              <w:lastRenderedPageBreak/>
              <w:t>Tak/do negocjacji/nie</w:t>
            </w:r>
            <w:r w:rsidRPr="00C91591">
              <w:rPr>
                <w:rFonts w:ascii="Arial" w:hAnsi="Arial" w:cs="Arial"/>
                <w:color w:val="000000"/>
                <w:sz w:val="24"/>
                <w:szCs w:val="24"/>
              </w:rPr>
              <w:br/>
              <w:t>(niespełnienie kryterium oznacza negatywną ocenę)</w:t>
            </w:r>
          </w:p>
          <w:p w14:paraId="267265AB" w14:textId="7F124ECA" w:rsidR="009A5526" w:rsidRPr="00621F63" w:rsidRDefault="00C91591" w:rsidP="00C91591">
            <w:pPr>
              <w:spacing w:before="100" w:beforeAutospacing="1" w:after="100" w:afterAutospacing="1" w:line="276" w:lineRule="auto"/>
              <w:rPr>
                <w:rFonts w:ascii="Arial" w:hAnsi="Arial" w:cs="Arial"/>
                <w:color w:val="FF0000"/>
                <w:sz w:val="24"/>
                <w:szCs w:val="24"/>
              </w:rPr>
            </w:pPr>
            <w:r w:rsidRPr="00C91591">
              <w:rPr>
                <w:rFonts w:ascii="Arial" w:hAnsi="Arial" w:cs="Arial"/>
                <w:sz w:val="24"/>
                <w:szCs w:val="24"/>
              </w:rPr>
              <w:t>Dopuszcza się możliwość skierowania kryterium do negocjacji w zakresie wskazanym w Regulaminie wyboru projektów</w:t>
            </w:r>
            <w:r w:rsidR="009A5526" w:rsidRPr="00497711">
              <w:rPr>
                <w:rFonts w:ascii="Arial" w:hAnsi="Arial" w:cs="Arial"/>
                <w:sz w:val="24"/>
                <w:szCs w:val="24"/>
              </w:rPr>
              <w:t xml:space="preserve"> (tj. w kolumnie „Zakres negocjacji” niniejszego załącznika).</w:t>
            </w:r>
          </w:p>
        </w:tc>
        <w:tc>
          <w:tcPr>
            <w:tcW w:w="1018" w:type="pct"/>
          </w:tcPr>
          <w:p w14:paraId="0DB3275E" w14:textId="1EF63CAF" w:rsidR="009A5526" w:rsidRPr="00621F63" w:rsidRDefault="009A5526" w:rsidP="00444870">
            <w:pPr>
              <w:spacing w:before="100" w:beforeAutospacing="1" w:after="100" w:afterAutospacing="1" w:line="276" w:lineRule="auto"/>
              <w:rPr>
                <w:rFonts w:ascii="Arial" w:hAnsi="Arial" w:cs="Arial"/>
                <w:color w:val="FF0000"/>
                <w:sz w:val="24"/>
                <w:szCs w:val="24"/>
              </w:rPr>
            </w:pPr>
            <w:r w:rsidRPr="00D12738">
              <w:rPr>
                <w:rFonts w:ascii="Arial" w:hAnsi="Arial" w:cs="Arial"/>
                <w:sz w:val="24"/>
                <w:szCs w:val="24"/>
              </w:rPr>
              <w:t>Negocjacje mogą dotyczyć pełnego zakresu wynikającego z nazwy i definicji kryterium, niezbędnego do uznania kryterium za spełnione.</w:t>
            </w:r>
          </w:p>
        </w:tc>
      </w:tr>
      <w:tr w:rsidR="009A5526" w:rsidRPr="00444870" w14:paraId="4BCFC5A6" w14:textId="77777777" w:rsidTr="00014C9C">
        <w:tc>
          <w:tcPr>
            <w:tcW w:w="298" w:type="pct"/>
            <w:vMerge/>
          </w:tcPr>
          <w:p w14:paraId="65957B1F" w14:textId="77777777" w:rsidR="009A5526" w:rsidRPr="00621F63" w:rsidRDefault="009A5526" w:rsidP="00444870">
            <w:pPr>
              <w:spacing w:before="100" w:beforeAutospacing="1" w:after="100" w:afterAutospacing="1" w:line="276" w:lineRule="auto"/>
              <w:rPr>
                <w:rFonts w:ascii="Arial" w:hAnsi="Arial" w:cs="Arial"/>
                <w:b/>
                <w:color w:val="FF0000"/>
                <w:sz w:val="24"/>
                <w:szCs w:val="24"/>
              </w:rPr>
            </w:pPr>
          </w:p>
        </w:tc>
        <w:tc>
          <w:tcPr>
            <w:tcW w:w="4702" w:type="pct"/>
            <w:gridSpan w:val="4"/>
          </w:tcPr>
          <w:p w14:paraId="53BE6FB1" w14:textId="083EB13A" w:rsidR="00FE1512" w:rsidRPr="00124492" w:rsidRDefault="009A5526" w:rsidP="00124492">
            <w:pPr>
              <w:spacing w:before="120" w:after="120" w:line="276" w:lineRule="auto"/>
              <w:rPr>
                <w:rFonts w:ascii="Arial" w:hAnsi="Arial" w:cs="Arial"/>
                <w:color w:val="FF0000"/>
                <w:sz w:val="24"/>
                <w:szCs w:val="24"/>
                <w:highlight w:val="lightGray"/>
              </w:rPr>
            </w:pPr>
            <w:r w:rsidRPr="00852C4B">
              <w:rPr>
                <w:rFonts w:ascii="Arial" w:hAnsi="Arial" w:cs="Arial"/>
                <w:sz w:val="24"/>
                <w:szCs w:val="24"/>
              </w:rPr>
              <w:t>Doprecyzowanie znaczenia kryterium: brak</w:t>
            </w:r>
            <w:r w:rsidR="006E692C" w:rsidRPr="00852C4B">
              <w:rPr>
                <w:rFonts w:ascii="Arial" w:hAnsi="Arial" w:cs="Arial"/>
                <w:sz w:val="24"/>
                <w:szCs w:val="24"/>
              </w:rPr>
              <w:t>.</w:t>
            </w:r>
          </w:p>
        </w:tc>
      </w:tr>
      <w:tr w:rsidR="00E329DD" w:rsidRPr="0098270A" w14:paraId="40BE88DC" w14:textId="3C5ECF3F" w:rsidTr="00CB632D">
        <w:tc>
          <w:tcPr>
            <w:tcW w:w="298" w:type="pct"/>
            <w:vMerge w:val="restart"/>
          </w:tcPr>
          <w:p w14:paraId="128787F6" w14:textId="20FEBCF1" w:rsidR="00E329DD" w:rsidRPr="00621F63" w:rsidRDefault="00E329DD" w:rsidP="00CB632D">
            <w:pPr>
              <w:spacing w:before="100" w:beforeAutospacing="1" w:after="100" w:afterAutospacing="1" w:line="276" w:lineRule="auto"/>
              <w:rPr>
                <w:rFonts w:ascii="Arial" w:hAnsi="Arial" w:cs="Arial"/>
                <w:b/>
                <w:color w:val="FF0000"/>
                <w:sz w:val="24"/>
                <w:szCs w:val="24"/>
              </w:rPr>
            </w:pPr>
            <w:r w:rsidRPr="00E329DD">
              <w:rPr>
                <w:rFonts w:ascii="Arial" w:hAnsi="Arial" w:cs="Arial"/>
                <w:b/>
                <w:sz w:val="24"/>
                <w:szCs w:val="24"/>
              </w:rPr>
              <w:t>C.2.</w:t>
            </w:r>
          </w:p>
        </w:tc>
        <w:tc>
          <w:tcPr>
            <w:tcW w:w="721" w:type="pct"/>
          </w:tcPr>
          <w:p w14:paraId="2F5BFE42" w14:textId="022C8A94" w:rsidR="00E329DD" w:rsidRPr="00621F63" w:rsidRDefault="00225610" w:rsidP="00CB632D">
            <w:pPr>
              <w:spacing w:before="100" w:beforeAutospacing="1" w:after="100" w:afterAutospacing="1" w:line="276" w:lineRule="auto"/>
              <w:rPr>
                <w:rFonts w:ascii="Arial" w:hAnsi="Arial" w:cs="Arial"/>
                <w:b/>
                <w:color w:val="FF0000"/>
                <w:sz w:val="24"/>
                <w:szCs w:val="24"/>
              </w:rPr>
            </w:pPr>
            <w:r w:rsidRPr="000D1894">
              <w:rPr>
                <w:rFonts w:ascii="Arial" w:hAnsi="Arial" w:cs="Arial"/>
                <w:b/>
                <w:bCs/>
                <w:sz w:val="24"/>
                <w:szCs w:val="24"/>
              </w:rPr>
              <w:t>Projekt jest zgodny z typem projektu możliwym do realizacji w konkursie</w:t>
            </w:r>
          </w:p>
        </w:tc>
        <w:tc>
          <w:tcPr>
            <w:tcW w:w="1945" w:type="pct"/>
          </w:tcPr>
          <w:p w14:paraId="2D83A2A1" w14:textId="77777777" w:rsidR="009D5AA7" w:rsidRPr="009D5AA7" w:rsidRDefault="009D5AA7" w:rsidP="009D5AA7">
            <w:pPr>
              <w:spacing w:before="100" w:beforeAutospacing="1" w:after="100" w:afterAutospacing="1" w:line="276" w:lineRule="auto"/>
              <w:rPr>
                <w:rFonts w:ascii="Arial" w:hAnsi="Arial" w:cs="Arial"/>
                <w:sz w:val="24"/>
                <w:szCs w:val="24"/>
              </w:rPr>
            </w:pPr>
            <w:r w:rsidRPr="009D5AA7">
              <w:rPr>
                <w:rFonts w:ascii="Arial" w:hAnsi="Arial" w:cs="Arial"/>
                <w:sz w:val="24"/>
                <w:szCs w:val="24"/>
              </w:rPr>
              <w:t xml:space="preserve">W kryterium sprawdzimy, czy projekt jest zgodny </w:t>
            </w:r>
            <w:r w:rsidRPr="009D5AA7">
              <w:rPr>
                <w:rFonts w:ascii="Arial" w:hAnsi="Arial" w:cs="Arial"/>
                <w:sz w:val="24"/>
                <w:szCs w:val="24"/>
              </w:rPr>
              <w:br/>
              <w:t>z następującym typem wsparcia: Wsparcie osób młodych obejmujące m.in. działania mające na celu zwiększenie możliwości trwałego zatrudnienia osób do 29 roku życia, w szczególności poprzez zastosowanie form aktywizacji zawodowej dostosowanych do zdiagnozowanych potrzeb, w tym m.in. wysokiej jakości doradztwa zawodowego, pośrednictwa pracy, programów stażowych, praktyk lub subsydiowanego zatrudnienia oraz doposażenia stanowiska pracy.</w:t>
            </w:r>
          </w:p>
          <w:p w14:paraId="2E02C8CB" w14:textId="77777777" w:rsidR="009D5AA7" w:rsidRPr="009D5AA7" w:rsidRDefault="009D5AA7" w:rsidP="009D5AA7">
            <w:pPr>
              <w:spacing w:before="100" w:beforeAutospacing="1" w:after="100" w:afterAutospacing="1" w:line="276" w:lineRule="auto"/>
              <w:rPr>
                <w:rFonts w:ascii="Arial" w:hAnsi="Arial" w:cs="Arial"/>
                <w:sz w:val="24"/>
                <w:szCs w:val="24"/>
              </w:rPr>
            </w:pPr>
            <w:r w:rsidRPr="009D5AA7">
              <w:rPr>
                <w:rFonts w:ascii="Arial" w:hAnsi="Arial" w:cs="Arial"/>
                <w:sz w:val="24"/>
                <w:szCs w:val="24"/>
              </w:rPr>
              <w:t>Wnioskodawca jest zobowiązany do opisu ww. działań we wniosku o dofinansowanie projektu.</w:t>
            </w:r>
          </w:p>
          <w:p w14:paraId="3BDDCE7E" w14:textId="77777777" w:rsidR="009D5AA7" w:rsidRPr="009D5AA7" w:rsidRDefault="009D5AA7" w:rsidP="009D5AA7">
            <w:pPr>
              <w:spacing w:before="100" w:beforeAutospacing="1" w:after="100" w:afterAutospacing="1" w:line="276" w:lineRule="auto"/>
              <w:rPr>
                <w:rFonts w:ascii="Arial" w:hAnsi="Arial" w:cs="Arial"/>
                <w:sz w:val="24"/>
                <w:szCs w:val="24"/>
              </w:rPr>
            </w:pPr>
            <w:r w:rsidRPr="009D5AA7">
              <w:rPr>
                <w:rFonts w:ascii="Arial" w:hAnsi="Arial" w:cs="Arial"/>
                <w:sz w:val="24"/>
                <w:szCs w:val="24"/>
              </w:rPr>
              <w:t xml:space="preserve">Komitet Monitorujący dopuszcza doprecyzowanie zakresu kryterium na potrzeby danego postępowania w Regulaminie wyboru projektów, w zakresie </w:t>
            </w:r>
            <w:r w:rsidRPr="009D5AA7">
              <w:rPr>
                <w:rFonts w:ascii="Arial" w:hAnsi="Arial" w:cs="Arial"/>
                <w:sz w:val="24"/>
                <w:szCs w:val="24"/>
              </w:rPr>
              <w:lastRenderedPageBreak/>
              <w:t>zgodności z wytycznymi, o których mowa w ustawie wdrożeniowej oraz przepisami prawa krajowego.</w:t>
            </w:r>
          </w:p>
          <w:p w14:paraId="7735E46B" w14:textId="47477AD6" w:rsidR="00E329DD" w:rsidRPr="00621F63" w:rsidRDefault="009D5AA7" w:rsidP="009D5AA7">
            <w:pPr>
              <w:spacing w:before="100" w:beforeAutospacing="1" w:after="100" w:afterAutospacing="1" w:line="276" w:lineRule="auto"/>
              <w:rPr>
                <w:rFonts w:ascii="Arial" w:hAnsi="Arial" w:cs="Arial"/>
                <w:strike/>
                <w:color w:val="FF0000"/>
                <w:sz w:val="24"/>
                <w:szCs w:val="24"/>
                <w:highlight w:val="lightGray"/>
              </w:rPr>
            </w:pPr>
            <w:r w:rsidRPr="009D5AA7">
              <w:rPr>
                <w:rFonts w:ascii="Arial" w:hAnsi="Arial" w:cs="Arial"/>
                <w:color w:val="000000"/>
                <w:sz w:val="24"/>
                <w:szCs w:val="24"/>
              </w:rPr>
              <w:t>Kryterium weryfikowane w oparciu o wniosek o dofinansowanie projektu.</w:t>
            </w:r>
          </w:p>
        </w:tc>
        <w:tc>
          <w:tcPr>
            <w:tcW w:w="1018" w:type="pct"/>
          </w:tcPr>
          <w:p w14:paraId="2E85D135" w14:textId="77777777" w:rsidR="009D5AA7" w:rsidRPr="009D5AA7" w:rsidRDefault="009D5AA7" w:rsidP="009D5AA7">
            <w:pPr>
              <w:spacing w:before="100" w:beforeAutospacing="1" w:after="100" w:afterAutospacing="1" w:line="276" w:lineRule="auto"/>
              <w:rPr>
                <w:rFonts w:ascii="Arial" w:hAnsi="Arial" w:cs="Arial"/>
                <w:color w:val="000000" w:themeColor="text1"/>
                <w:sz w:val="24"/>
                <w:szCs w:val="24"/>
              </w:rPr>
            </w:pPr>
            <w:r w:rsidRPr="009D5AA7">
              <w:rPr>
                <w:rFonts w:ascii="Arial" w:hAnsi="Arial" w:cs="Arial"/>
                <w:color w:val="000000" w:themeColor="text1"/>
                <w:sz w:val="24"/>
                <w:szCs w:val="24"/>
              </w:rPr>
              <w:lastRenderedPageBreak/>
              <w:t>Tak/do negocjacji/nie</w:t>
            </w:r>
            <w:r w:rsidRPr="009D5AA7">
              <w:rPr>
                <w:rFonts w:ascii="Arial" w:hAnsi="Arial" w:cs="Arial"/>
                <w:color w:val="000000" w:themeColor="text1"/>
                <w:sz w:val="24"/>
                <w:szCs w:val="24"/>
              </w:rPr>
              <w:br/>
              <w:t>(niespełnienie kryterium oznacza negatywną ocenę)</w:t>
            </w:r>
          </w:p>
          <w:p w14:paraId="6988D0C8" w14:textId="4885E93F" w:rsidR="00E329DD" w:rsidRPr="00621F63" w:rsidRDefault="009D5AA7" w:rsidP="009D5AA7">
            <w:pPr>
              <w:autoSpaceDE w:val="0"/>
              <w:autoSpaceDN w:val="0"/>
              <w:adjustRightInd w:val="0"/>
              <w:spacing w:before="100" w:beforeAutospacing="1" w:after="100" w:afterAutospacing="1" w:line="276" w:lineRule="auto"/>
              <w:rPr>
                <w:rFonts w:ascii="Arial" w:hAnsi="Arial" w:cs="Arial"/>
                <w:strike/>
                <w:color w:val="FF0000"/>
                <w:sz w:val="24"/>
                <w:szCs w:val="24"/>
              </w:rPr>
            </w:pPr>
            <w:r w:rsidRPr="009D5AA7">
              <w:rPr>
                <w:rFonts w:ascii="Arial" w:hAnsi="Arial" w:cs="Arial"/>
                <w:sz w:val="24"/>
                <w:szCs w:val="24"/>
              </w:rPr>
              <w:t>Dopuszcza się możliwość skierowania kryterium do negocjacji w zakresie wskazanym w Regulaminie wyboru projektów</w:t>
            </w:r>
            <w:r w:rsidRPr="00497711">
              <w:rPr>
                <w:rFonts w:ascii="Arial" w:hAnsi="Arial" w:cs="Arial"/>
                <w:sz w:val="24"/>
                <w:szCs w:val="24"/>
              </w:rPr>
              <w:t xml:space="preserve"> </w:t>
            </w:r>
            <w:r w:rsidR="000B6F51" w:rsidRPr="00497711">
              <w:rPr>
                <w:rFonts w:ascii="Arial" w:hAnsi="Arial" w:cs="Arial"/>
                <w:sz w:val="24"/>
                <w:szCs w:val="24"/>
              </w:rPr>
              <w:t>(tj. w kolumnie „Zakres negocjacji” niniejszego załącznika).</w:t>
            </w:r>
          </w:p>
        </w:tc>
        <w:tc>
          <w:tcPr>
            <w:tcW w:w="1018" w:type="pct"/>
          </w:tcPr>
          <w:p w14:paraId="1C417915" w14:textId="195A6ACA" w:rsidR="00E329DD" w:rsidRPr="00621F63" w:rsidRDefault="000B6F51" w:rsidP="00CB632D">
            <w:pPr>
              <w:spacing w:before="100" w:beforeAutospacing="1" w:after="100" w:afterAutospacing="1" w:line="276" w:lineRule="auto"/>
              <w:rPr>
                <w:rFonts w:ascii="Arial" w:hAnsi="Arial" w:cs="Arial"/>
                <w:color w:val="FF0000"/>
                <w:sz w:val="24"/>
                <w:szCs w:val="24"/>
              </w:rPr>
            </w:pPr>
            <w:r w:rsidRPr="00D12738">
              <w:rPr>
                <w:rFonts w:ascii="Arial" w:hAnsi="Arial" w:cs="Arial"/>
                <w:sz w:val="24"/>
                <w:szCs w:val="24"/>
              </w:rPr>
              <w:t>Negocjacje mogą dotyczyć pełnego zakresu wynikającego z nazwy i definicji kryterium, niezbędnego do uznania kryterium za spełnione.</w:t>
            </w:r>
          </w:p>
        </w:tc>
      </w:tr>
      <w:tr w:rsidR="00E329DD" w:rsidRPr="0098270A" w14:paraId="7B0BE40B" w14:textId="77777777" w:rsidTr="00E329DD">
        <w:tc>
          <w:tcPr>
            <w:tcW w:w="298" w:type="pct"/>
            <w:vMerge/>
          </w:tcPr>
          <w:p w14:paraId="24AC22D1" w14:textId="77777777" w:rsidR="00E329DD" w:rsidRPr="00621F63" w:rsidRDefault="00E329DD" w:rsidP="00CB632D">
            <w:pPr>
              <w:spacing w:before="100" w:beforeAutospacing="1" w:after="100" w:afterAutospacing="1" w:line="276" w:lineRule="auto"/>
              <w:rPr>
                <w:rFonts w:ascii="Arial" w:hAnsi="Arial" w:cs="Arial"/>
                <w:b/>
                <w:color w:val="FF0000"/>
                <w:sz w:val="24"/>
                <w:szCs w:val="24"/>
              </w:rPr>
            </w:pPr>
          </w:p>
        </w:tc>
        <w:tc>
          <w:tcPr>
            <w:tcW w:w="4702" w:type="pct"/>
            <w:gridSpan w:val="4"/>
          </w:tcPr>
          <w:p w14:paraId="7FABC0AF" w14:textId="29745111" w:rsidR="00E329DD" w:rsidRPr="00124492" w:rsidRDefault="000B6F51" w:rsidP="0032328E">
            <w:pPr>
              <w:spacing w:before="120" w:after="120" w:line="276" w:lineRule="auto"/>
              <w:rPr>
                <w:rFonts w:ascii="Arial" w:hAnsi="Arial" w:cs="Arial"/>
                <w:color w:val="FF0000"/>
                <w:sz w:val="24"/>
                <w:szCs w:val="24"/>
              </w:rPr>
            </w:pPr>
            <w:r w:rsidRPr="00852C4B">
              <w:rPr>
                <w:rFonts w:ascii="Arial" w:hAnsi="Arial" w:cs="Arial"/>
                <w:sz w:val="24"/>
                <w:szCs w:val="24"/>
              </w:rPr>
              <w:t>Doprecyzowanie znaczenia kryterium: zakres kryterium został doprecyzowany w załączniku 1</w:t>
            </w:r>
            <w:r w:rsidR="00124492" w:rsidRPr="00852C4B">
              <w:rPr>
                <w:rFonts w:ascii="Arial" w:hAnsi="Arial" w:cs="Arial"/>
                <w:sz w:val="24"/>
                <w:szCs w:val="24"/>
              </w:rPr>
              <w:t>0</w:t>
            </w:r>
            <w:r w:rsidRPr="00852C4B">
              <w:rPr>
                <w:rFonts w:ascii="Arial" w:hAnsi="Arial" w:cs="Arial"/>
                <w:sz w:val="24"/>
                <w:szCs w:val="24"/>
              </w:rPr>
              <w:t xml:space="preserve"> do Regulaminu: Standard wsparcia.</w:t>
            </w:r>
          </w:p>
        </w:tc>
      </w:tr>
      <w:bookmarkEnd w:id="6"/>
      <w:tr w:rsidR="000B6F51" w:rsidRPr="0098270A" w14:paraId="524A3C5A" w14:textId="77777777" w:rsidTr="00CB632D">
        <w:tc>
          <w:tcPr>
            <w:tcW w:w="298" w:type="pct"/>
          </w:tcPr>
          <w:p w14:paraId="1B4A0D1E" w14:textId="42833DFD" w:rsidR="000B6F51" w:rsidRPr="00621F63" w:rsidRDefault="000B6F51" w:rsidP="00E329DD">
            <w:pPr>
              <w:spacing w:before="100" w:beforeAutospacing="1" w:after="100" w:afterAutospacing="1" w:line="276" w:lineRule="auto"/>
              <w:rPr>
                <w:rFonts w:ascii="Arial" w:hAnsi="Arial" w:cs="Arial"/>
                <w:b/>
                <w:bCs/>
                <w:color w:val="FF0000"/>
                <w:sz w:val="24"/>
                <w:szCs w:val="24"/>
              </w:rPr>
            </w:pPr>
            <w:r w:rsidRPr="000B6F51">
              <w:rPr>
                <w:rFonts w:ascii="Arial" w:hAnsi="Arial" w:cs="Arial"/>
                <w:b/>
                <w:bCs/>
                <w:sz w:val="24"/>
                <w:szCs w:val="24"/>
              </w:rPr>
              <w:t>C.3</w:t>
            </w:r>
          </w:p>
        </w:tc>
        <w:tc>
          <w:tcPr>
            <w:tcW w:w="721" w:type="pct"/>
          </w:tcPr>
          <w:p w14:paraId="02E6048E" w14:textId="2A92E274" w:rsidR="000B6F51" w:rsidRPr="00621F63" w:rsidRDefault="009D5AA7" w:rsidP="00E329DD">
            <w:pPr>
              <w:spacing w:before="100" w:beforeAutospacing="1" w:after="100" w:afterAutospacing="1" w:line="276" w:lineRule="auto"/>
              <w:rPr>
                <w:rFonts w:ascii="Arial" w:hAnsi="Arial" w:cs="Arial"/>
                <w:b/>
                <w:color w:val="FF0000"/>
                <w:sz w:val="24"/>
                <w:szCs w:val="24"/>
              </w:rPr>
            </w:pPr>
            <w:bookmarkStart w:id="7" w:name="_Hlk145420294"/>
            <w:r w:rsidRPr="002239DC">
              <w:rPr>
                <w:rFonts w:ascii="Arial" w:hAnsi="Arial" w:cs="Arial"/>
                <w:b/>
                <w:color w:val="000000"/>
                <w:sz w:val="24"/>
                <w:szCs w:val="24"/>
              </w:rPr>
              <w:t>Wnioskodawca/partner (jeżeli dotyczy) jest podmiotem uprawnionym do złożenia wniosku o dofinansowanie projektu</w:t>
            </w:r>
            <w:bookmarkEnd w:id="7"/>
          </w:p>
        </w:tc>
        <w:tc>
          <w:tcPr>
            <w:tcW w:w="1945" w:type="pct"/>
          </w:tcPr>
          <w:p w14:paraId="162B577F" w14:textId="77777777" w:rsidR="009D5AA7" w:rsidRPr="009D5AA7" w:rsidRDefault="009D5AA7" w:rsidP="009D5AA7">
            <w:pPr>
              <w:spacing w:before="100" w:beforeAutospacing="1" w:after="100" w:afterAutospacing="1" w:line="276" w:lineRule="auto"/>
              <w:rPr>
                <w:rFonts w:ascii="Arial" w:hAnsi="Arial" w:cs="Arial"/>
                <w:color w:val="000000"/>
                <w:sz w:val="24"/>
                <w:szCs w:val="24"/>
              </w:rPr>
            </w:pPr>
            <w:r w:rsidRPr="009D5AA7">
              <w:rPr>
                <w:rFonts w:ascii="Arial" w:hAnsi="Arial" w:cs="Arial"/>
                <w:color w:val="000000"/>
                <w:sz w:val="24"/>
                <w:szCs w:val="24"/>
              </w:rPr>
              <w:t>W kryterium sprawdzimy, czy wnioskodawcą/partnerem (jeżeli dotyczy) jest podmiot z katalogu określonego w polu „Typ beneficjenta – ogólny” Szczegółowego Opisu Priorytetów w wersji aktualnej na dzień rozpoczęcia naboru z wyłączeniem osób fizycznych (nie dotyczy osób prowadzących działalność gospodarczą lub oświatową na podstawie przepisów odrębnych).</w:t>
            </w:r>
          </w:p>
          <w:p w14:paraId="4D496818" w14:textId="17C8636E" w:rsidR="000B6F51" w:rsidRPr="00621F63" w:rsidRDefault="009D5AA7" w:rsidP="009D5AA7">
            <w:pPr>
              <w:spacing w:before="100" w:beforeAutospacing="1" w:after="100" w:afterAutospacing="1" w:line="276" w:lineRule="auto"/>
              <w:rPr>
                <w:rFonts w:ascii="Arial" w:hAnsi="Arial" w:cs="Arial"/>
                <w:color w:val="FF0000"/>
                <w:sz w:val="24"/>
                <w:szCs w:val="24"/>
              </w:rPr>
            </w:pPr>
            <w:r w:rsidRPr="009D5AA7">
              <w:rPr>
                <w:rFonts w:ascii="Arial" w:hAnsi="Arial" w:cs="Arial"/>
                <w:color w:val="000000"/>
                <w:sz w:val="24"/>
                <w:szCs w:val="24"/>
              </w:rPr>
              <w:t>Kryterium weryfikowane w oparciu o wniosek o dofinansowanie projektu.</w:t>
            </w:r>
          </w:p>
        </w:tc>
        <w:tc>
          <w:tcPr>
            <w:tcW w:w="1018" w:type="pct"/>
          </w:tcPr>
          <w:p w14:paraId="37151D02" w14:textId="77777777" w:rsidR="009D5AA7" w:rsidRPr="009D5AA7" w:rsidRDefault="009D5AA7" w:rsidP="009D5AA7">
            <w:pPr>
              <w:spacing w:before="100" w:beforeAutospacing="1" w:after="100" w:afterAutospacing="1" w:line="276" w:lineRule="auto"/>
              <w:rPr>
                <w:rFonts w:ascii="Arial" w:hAnsi="Arial" w:cs="Arial"/>
                <w:color w:val="000000"/>
                <w:sz w:val="24"/>
                <w:szCs w:val="24"/>
              </w:rPr>
            </w:pPr>
            <w:r w:rsidRPr="009D5AA7">
              <w:rPr>
                <w:rFonts w:ascii="Arial" w:hAnsi="Arial" w:cs="Arial"/>
                <w:color w:val="000000"/>
                <w:sz w:val="24"/>
                <w:szCs w:val="24"/>
              </w:rPr>
              <w:t>Tak</w:t>
            </w:r>
            <w:r w:rsidRPr="009D5AA7" w:rsidDel="001F1CA4">
              <w:rPr>
                <w:rFonts w:ascii="Arial" w:hAnsi="Arial" w:cs="Arial"/>
                <w:color w:val="000000"/>
                <w:sz w:val="24"/>
                <w:szCs w:val="24"/>
              </w:rPr>
              <w:t xml:space="preserve"> </w:t>
            </w:r>
            <w:r w:rsidRPr="009D5AA7">
              <w:rPr>
                <w:rFonts w:ascii="Arial" w:hAnsi="Arial" w:cs="Arial"/>
                <w:color w:val="000000"/>
                <w:sz w:val="24"/>
                <w:szCs w:val="24"/>
              </w:rPr>
              <w:t>/nie</w:t>
            </w:r>
            <w:r w:rsidRPr="009D5AA7">
              <w:rPr>
                <w:rFonts w:ascii="Arial" w:hAnsi="Arial" w:cs="Arial"/>
                <w:color w:val="000000"/>
                <w:sz w:val="24"/>
                <w:szCs w:val="24"/>
              </w:rPr>
              <w:br/>
              <w:t>(niespełnienie kryterium oznacza negatywną ocenę).</w:t>
            </w:r>
          </w:p>
          <w:p w14:paraId="142B3684" w14:textId="40069E7B" w:rsidR="000B6F51" w:rsidRPr="000B6F51" w:rsidRDefault="009D5AA7" w:rsidP="009D5AA7">
            <w:pPr>
              <w:spacing w:before="100" w:beforeAutospacing="1" w:after="100" w:afterAutospacing="1" w:line="276" w:lineRule="auto"/>
              <w:rPr>
                <w:rFonts w:ascii="Arial" w:hAnsi="Arial" w:cs="Arial"/>
                <w:sz w:val="24"/>
                <w:szCs w:val="24"/>
              </w:rPr>
            </w:pPr>
            <w:r w:rsidRPr="009D5AA7">
              <w:rPr>
                <w:rFonts w:ascii="Arial" w:hAnsi="Arial" w:cs="Arial"/>
                <w:sz w:val="24"/>
                <w:szCs w:val="24"/>
              </w:rPr>
              <w:t>Nie dopuszcza się możliwości skierowania kryterium do negocjacji.</w:t>
            </w:r>
          </w:p>
        </w:tc>
        <w:tc>
          <w:tcPr>
            <w:tcW w:w="1018" w:type="pct"/>
          </w:tcPr>
          <w:p w14:paraId="58D72F9B" w14:textId="73156620" w:rsidR="000B6F51" w:rsidRPr="000B6F51" w:rsidRDefault="000B6F51" w:rsidP="00E329DD">
            <w:pPr>
              <w:spacing w:before="100" w:beforeAutospacing="1" w:after="100" w:afterAutospacing="1" w:line="276" w:lineRule="auto"/>
              <w:rPr>
                <w:rFonts w:ascii="Arial" w:hAnsi="Arial" w:cs="Arial"/>
                <w:sz w:val="24"/>
                <w:szCs w:val="24"/>
              </w:rPr>
            </w:pPr>
            <w:r w:rsidRPr="000B6F51">
              <w:rPr>
                <w:rFonts w:ascii="Arial" w:hAnsi="Arial" w:cs="Arial"/>
                <w:sz w:val="24"/>
                <w:szCs w:val="24"/>
              </w:rPr>
              <w:t>Nie dopuszcza się możliwości skierowania kryterium do negocjacji.</w:t>
            </w:r>
          </w:p>
        </w:tc>
      </w:tr>
      <w:tr w:rsidR="000B6F51" w:rsidRPr="0098270A" w14:paraId="642B3387" w14:textId="77777777" w:rsidTr="00CB632D">
        <w:tc>
          <w:tcPr>
            <w:tcW w:w="298" w:type="pct"/>
          </w:tcPr>
          <w:p w14:paraId="0FB153A6" w14:textId="00017474" w:rsidR="000B6F51" w:rsidRPr="000B6F51" w:rsidRDefault="000B6F51" w:rsidP="00E329DD">
            <w:pPr>
              <w:spacing w:before="100" w:beforeAutospacing="1" w:after="100" w:afterAutospacing="1" w:line="276" w:lineRule="auto"/>
              <w:rPr>
                <w:rFonts w:ascii="Arial" w:hAnsi="Arial" w:cs="Arial"/>
                <w:b/>
                <w:bCs/>
                <w:sz w:val="24"/>
                <w:szCs w:val="24"/>
              </w:rPr>
            </w:pPr>
            <w:r w:rsidRPr="000B6F51">
              <w:rPr>
                <w:rFonts w:ascii="Arial" w:hAnsi="Arial" w:cs="Arial"/>
                <w:b/>
                <w:bCs/>
                <w:sz w:val="24"/>
                <w:szCs w:val="24"/>
              </w:rPr>
              <w:t>C.4</w:t>
            </w:r>
          </w:p>
        </w:tc>
        <w:tc>
          <w:tcPr>
            <w:tcW w:w="721" w:type="pct"/>
          </w:tcPr>
          <w:p w14:paraId="20E2B709" w14:textId="6271F856" w:rsidR="000B6F51" w:rsidRPr="00672D99" w:rsidRDefault="009D5AA7" w:rsidP="00E329DD">
            <w:pPr>
              <w:spacing w:before="100" w:beforeAutospacing="1" w:after="100" w:afterAutospacing="1" w:line="276" w:lineRule="auto"/>
              <w:rPr>
                <w:rFonts w:ascii="Arial" w:hAnsi="Arial" w:cs="Arial"/>
                <w:b/>
                <w:color w:val="000000"/>
                <w:sz w:val="24"/>
                <w:szCs w:val="24"/>
              </w:rPr>
            </w:pPr>
            <w:r w:rsidRPr="00C64522">
              <w:rPr>
                <w:rFonts w:ascii="Arial" w:hAnsi="Arial" w:cs="Arial"/>
                <w:b/>
                <w:bCs/>
                <w:sz w:val="24"/>
                <w:szCs w:val="24"/>
              </w:rPr>
              <w:t>Podmiot występuje maksymalnie 2 razy w ramach naboru</w:t>
            </w:r>
          </w:p>
        </w:tc>
        <w:tc>
          <w:tcPr>
            <w:tcW w:w="1945" w:type="pct"/>
          </w:tcPr>
          <w:p w14:paraId="5076E50A" w14:textId="77777777" w:rsidR="009D5AA7" w:rsidRPr="009D5AA7" w:rsidRDefault="009D5AA7" w:rsidP="009D5AA7">
            <w:pPr>
              <w:spacing w:before="100" w:beforeAutospacing="1" w:after="100" w:afterAutospacing="1" w:line="276" w:lineRule="auto"/>
              <w:rPr>
                <w:rFonts w:ascii="Arial" w:hAnsi="Arial" w:cs="Arial"/>
                <w:sz w:val="24"/>
                <w:szCs w:val="24"/>
              </w:rPr>
            </w:pPr>
            <w:bookmarkStart w:id="8" w:name="_Hlk145420558"/>
            <w:r w:rsidRPr="009D5AA7">
              <w:rPr>
                <w:rFonts w:ascii="Arial" w:hAnsi="Arial" w:cs="Arial"/>
                <w:sz w:val="24"/>
                <w:szCs w:val="24"/>
              </w:rPr>
              <w:t>W kryterium sprawdzimy, czy jeden podmiot wystąpił w ramach naboru nie więcej niż jeden raz jako wnioskodawca i nie więcej niż jeden raz jako partner.</w:t>
            </w:r>
          </w:p>
          <w:p w14:paraId="7C3D7F14" w14:textId="77777777" w:rsidR="009D5AA7" w:rsidRPr="009D5AA7" w:rsidRDefault="009D5AA7" w:rsidP="009D5AA7">
            <w:pPr>
              <w:spacing w:before="100" w:beforeAutospacing="1" w:after="100" w:afterAutospacing="1" w:line="276" w:lineRule="auto"/>
              <w:rPr>
                <w:rFonts w:ascii="Arial" w:hAnsi="Arial" w:cs="Arial"/>
                <w:sz w:val="24"/>
                <w:szCs w:val="24"/>
              </w:rPr>
            </w:pPr>
            <w:r w:rsidRPr="009D5AA7">
              <w:rPr>
                <w:rFonts w:ascii="Arial" w:hAnsi="Arial" w:cs="Arial"/>
                <w:sz w:val="24"/>
                <w:szCs w:val="24"/>
              </w:rPr>
              <w:t xml:space="preserve">W przypadku gdy dany podmiot wystąpi w ramach naboru więcej niż raz jako wnioskodawca lub więcej niż raz jako partner, wszystkie wnioski, których dotyczy opisany przypadek zostaną odrzucone. </w:t>
            </w:r>
          </w:p>
          <w:p w14:paraId="3494A2CC" w14:textId="5E412949" w:rsidR="000B6F51" w:rsidRPr="00672D99" w:rsidRDefault="009D5AA7" w:rsidP="009D5AA7">
            <w:pPr>
              <w:spacing w:before="100" w:beforeAutospacing="1" w:after="100" w:afterAutospacing="1" w:line="276" w:lineRule="auto"/>
              <w:rPr>
                <w:rFonts w:ascii="Arial" w:hAnsi="Arial" w:cs="Arial"/>
                <w:color w:val="000000"/>
                <w:sz w:val="24"/>
                <w:szCs w:val="24"/>
              </w:rPr>
            </w:pPr>
            <w:r w:rsidRPr="009D5AA7">
              <w:rPr>
                <w:rFonts w:ascii="Arial" w:hAnsi="Arial" w:cs="Arial"/>
                <w:sz w:val="24"/>
                <w:szCs w:val="24"/>
              </w:rPr>
              <w:lastRenderedPageBreak/>
              <w:t>Kryterium weryfikowane na podstawie rejestru wniosków o dofinansowanie realizacji projektów złożonych w odpowiedzi na nabór.</w:t>
            </w:r>
            <w:bookmarkEnd w:id="8"/>
          </w:p>
        </w:tc>
        <w:tc>
          <w:tcPr>
            <w:tcW w:w="1018" w:type="pct"/>
          </w:tcPr>
          <w:p w14:paraId="60B33454" w14:textId="77777777" w:rsidR="009D5AA7" w:rsidRPr="009D5AA7" w:rsidRDefault="009D5AA7" w:rsidP="009D5AA7">
            <w:pPr>
              <w:spacing w:before="100" w:beforeAutospacing="1" w:after="100" w:afterAutospacing="1" w:line="276" w:lineRule="auto"/>
              <w:rPr>
                <w:rFonts w:ascii="Arial" w:hAnsi="Arial" w:cs="Arial"/>
                <w:color w:val="000000"/>
                <w:sz w:val="24"/>
                <w:szCs w:val="24"/>
              </w:rPr>
            </w:pPr>
            <w:r w:rsidRPr="009D5AA7">
              <w:rPr>
                <w:rFonts w:ascii="Arial" w:hAnsi="Arial" w:cs="Arial"/>
                <w:color w:val="000000"/>
                <w:sz w:val="24"/>
                <w:szCs w:val="24"/>
              </w:rPr>
              <w:lastRenderedPageBreak/>
              <w:t>Tak</w:t>
            </w:r>
            <w:r w:rsidRPr="009D5AA7" w:rsidDel="001F1CA4">
              <w:rPr>
                <w:rFonts w:ascii="Arial" w:hAnsi="Arial" w:cs="Arial"/>
                <w:color w:val="000000"/>
                <w:sz w:val="24"/>
                <w:szCs w:val="24"/>
              </w:rPr>
              <w:t xml:space="preserve"> </w:t>
            </w:r>
            <w:r w:rsidRPr="009D5AA7">
              <w:rPr>
                <w:rFonts w:ascii="Arial" w:hAnsi="Arial" w:cs="Arial"/>
                <w:color w:val="000000"/>
                <w:sz w:val="24"/>
                <w:szCs w:val="24"/>
              </w:rPr>
              <w:t>/nie</w:t>
            </w:r>
            <w:r w:rsidRPr="009D5AA7">
              <w:rPr>
                <w:rFonts w:ascii="Arial" w:hAnsi="Arial" w:cs="Arial"/>
                <w:color w:val="000000"/>
                <w:sz w:val="24"/>
                <w:szCs w:val="24"/>
              </w:rPr>
              <w:br/>
              <w:t>(niespełnienie kryterium oznacza negatywną ocenę).</w:t>
            </w:r>
          </w:p>
          <w:p w14:paraId="45362D5F" w14:textId="55EB69EF" w:rsidR="000B6F51" w:rsidRPr="000B6F51" w:rsidRDefault="009D5AA7" w:rsidP="009D5AA7">
            <w:pPr>
              <w:spacing w:before="100" w:beforeAutospacing="1" w:after="100" w:afterAutospacing="1" w:line="276" w:lineRule="auto"/>
              <w:rPr>
                <w:rFonts w:ascii="Arial" w:hAnsi="Arial" w:cs="Arial"/>
                <w:sz w:val="24"/>
                <w:szCs w:val="24"/>
              </w:rPr>
            </w:pPr>
            <w:r w:rsidRPr="009D5AA7">
              <w:rPr>
                <w:rFonts w:ascii="Arial" w:hAnsi="Arial" w:cs="Arial"/>
                <w:sz w:val="24"/>
                <w:szCs w:val="24"/>
              </w:rPr>
              <w:t>Nie dopuszcza się możliwości skierowania kryterium do negocjacji.</w:t>
            </w:r>
          </w:p>
        </w:tc>
        <w:tc>
          <w:tcPr>
            <w:tcW w:w="1018" w:type="pct"/>
          </w:tcPr>
          <w:p w14:paraId="4A77775E" w14:textId="1101D79B" w:rsidR="000B6F51" w:rsidRPr="000B6F51" w:rsidRDefault="00ED250B" w:rsidP="00E329DD">
            <w:pPr>
              <w:spacing w:before="100" w:beforeAutospacing="1" w:after="100" w:afterAutospacing="1" w:line="276" w:lineRule="auto"/>
              <w:rPr>
                <w:rFonts w:ascii="Arial" w:hAnsi="Arial" w:cs="Arial"/>
                <w:sz w:val="24"/>
                <w:szCs w:val="24"/>
              </w:rPr>
            </w:pPr>
            <w:r w:rsidRPr="009D5AA7">
              <w:rPr>
                <w:rFonts w:ascii="Arial" w:hAnsi="Arial" w:cs="Arial"/>
                <w:sz w:val="24"/>
                <w:szCs w:val="24"/>
              </w:rPr>
              <w:t>Nie dopuszcza się możliwości skierowania kryterium do negocjacji.</w:t>
            </w:r>
          </w:p>
        </w:tc>
      </w:tr>
      <w:tr w:rsidR="00443B19" w:rsidRPr="0098270A" w14:paraId="6DEC6799" w14:textId="16CEEDBA" w:rsidTr="00F80AA5">
        <w:tc>
          <w:tcPr>
            <w:tcW w:w="298" w:type="pct"/>
            <w:vMerge w:val="restart"/>
          </w:tcPr>
          <w:p w14:paraId="2AB9A99E" w14:textId="6FAEE4C0" w:rsidR="00443B19" w:rsidRPr="0085282E" w:rsidRDefault="00443B19" w:rsidP="009D5AA7">
            <w:pPr>
              <w:spacing w:before="100" w:beforeAutospacing="1" w:after="100" w:afterAutospacing="1" w:line="276" w:lineRule="auto"/>
              <w:rPr>
                <w:rFonts w:ascii="Arial" w:hAnsi="Arial" w:cs="Arial"/>
                <w:b/>
                <w:sz w:val="24"/>
                <w:szCs w:val="24"/>
              </w:rPr>
            </w:pPr>
            <w:r w:rsidRPr="0085282E">
              <w:rPr>
                <w:rFonts w:ascii="Arial" w:hAnsi="Arial" w:cs="Arial"/>
                <w:b/>
                <w:bCs/>
                <w:sz w:val="24"/>
                <w:szCs w:val="24"/>
              </w:rPr>
              <w:t>C.5</w:t>
            </w:r>
          </w:p>
        </w:tc>
        <w:tc>
          <w:tcPr>
            <w:tcW w:w="721" w:type="pct"/>
            <w:tcBorders>
              <w:top w:val="single" w:sz="4" w:space="0" w:color="auto"/>
              <w:bottom w:val="single" w:sz="4" w:space="0" w:color="auto"/>
              <w:right w:val="single" w:sz="4" w:space="0" w:color="auto"/>
            </w:tcBorders>
          </w:tcPr>
          <w:p w14:paraId="1F16EF5E" w14:textId="26726C35" w:rsidR="00443B19" w:rsidRPr="0085282E" w:rsidRDefault="00443B19" w:rsidP="009D5AA7">
            <w:pPr>
              <w:spacing w:before="100" w:beforeAutospacing="1" w:after="100" w:afterAutospacing="1" w:line="276" w:lineRule="auto"/>
              <w:rPr>
                <w:rFonts w:ascii="Arial" w:hAnsi="Arial" w:cs="Arial"/>
                <w:sz w:val="24"/>
                <w:szCs w:val="24"/>
              </w:rPr>
            </w:pPr>
            <w:bookmarkStart w:id="9" w:name="_Hlk145420615"/>
            <w:r w:rsidRPr="00C64522">
              <w:rPr>
                <w:rFonts w:ascii="Arial" w:hAnsi="Arial" w:cs="Arial"/>
                <w:b/>
                <w:bCs/>
                <w:sz w:val="24"/>
                <w:szCs w:val="24"/>
              </w:rPr>
              <w:t>Projekt jest skierowany do właściwej grupy docelowej</w:t>
            </w:r>
            <w:bookmarkEnd w:id="9"/>
          </w:p>
        </w:tc>
        <w:tc>
          <w:tcPr>
            <w:tcW w:w="1945" w:type="pct"/>
            <w:tcBorders>
              <w:top w:val="single" w:sz="4" w:space="0" w:color="auto"/>
              <w:left w:val="single" w:sz="4" w:space="0" w:color="auto"/>
              <w:bottom w:val="single" w:sz="4" w:space="0" w:color="auto"/>
              <w:right w:val="single" w:sz="4" w:space="0" w:color="auto"/>
            </w:tcBorders>
          </w:tcPr>
          <w:p w14:paraId="5D36C74A" w14:textId="77777777" w:rsidR="00443B19" w:rsidRPr="00C64522" w:rsidRDefault="00443B19"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t xml:space="preserve">W kryterium sprawdzimy, czy projekt jest skierowany </w:t>
            </w:r>
            <w:r>
              <w:rPr>
                <w:rFonts w:ascii="Arial" w:hAnsi="Arial" w:cs="Arial"/>
                <w:sz w:val="24"/>
                <w:szCs w:val="24"/>
              </w:rPr>
              <w:t xml:space="preserve">do osób młodych w wieku 18-29 lat </w:t>
            </w:r>
            <w:r w:rsidRPr="00103520">
              <w:rPr>
                <w:rFonts w:ascii="Arial" w:hAnsi="Arial" w:cs="Arial"/>
                <w:sz w:val="24"/>
                <w:szCs w:val="24"/>
              </w:rPr>
              <w:t>(</w:t>
            </w:r>
            <w:r w:rsidRPr="00B23B3D">
              <w:rPr>
                <w:rFonts w:ascii="Arial" w:hAnsi="Arial" w:cs="Arial"/>
                <w:sz w:val="24"/>
                <w:szCs w:val="24"/>
              </w:rPr>
              <w:t>biern</w:t>
            </w:r>
            <w:r>
              <w:rPr>
                <w:rFonts w:ascii="Arial" w:hAnsi="Arial" w:cs="Arial"/>
                <w:sz w:val="24"/>
                <w:szCs w:val="24"/>
              </w:rPr>
              <w:t>ych</w:t>
            </w:r>
            <w:r w:rsidRPr="00B23B3D">
              <w:rPr>
                <w:rFonts w:ascii="Arial" w:hAnsi="Arial" w:cs="Arial"/>
                <w:sz w:val="24"/>
                <w:szCs w:val="24"/>
              </w:rPr>
              <w:t xml:space="preserve"> zawodowo</w:t>
            </w:r>
            <w:r>
              <w:rPr>
                <w:rFonts w:ascii="Arial" w:hAnsi="Arial" w:cs="Arial"/>
                <w:sz w:val="24"/>
                <w:szCs w:val="24"/>
              </w:rPr>
              <w:t xml:space="preserve">, </w:t>
            </w:r>
            <w:r w:rsidRPr="00103520">
              <w:rPr>
                <w:rFonts w:ascii="Arial" w:hAnsi="Arial" w:cs="Arial"/>
                <w:sz w:val="24"/>
                <w:szCs w:val="24"/>
              </w:rPr>
              <w:t>zatrudnion</w:t>
            </w:r>
            <w:r>
              <w:rPr>
                <w:rFonts w:ascii="Arial" w:hAnsi="Arial" w:cs="Arial"/>
                <w:sz w:val="24"/>
                <w:szCs w:val="24"/>
              </w:rPr>
              <w:t>ych</w:t>
            </w:r>
            <w:r w:rsidRPr="00103520">
              <w:rPr>
                <w:rFonts w:ascii="Arial" w:hAnsi="Arial" w:cs="Arial"/>
                <w:sz w:val="24"/>
                <w:szCs w:val="24"/>
              </w:rPr>
              <w:t xml:space="preserve"> na umowach krótkoterminowych, pracując</w:t>
            </w:r>
            <w:r>
              <w:rPr>
                <w:rFonts w:ascii="Arial" w:hAnsi="Arial" w:cs="Arial"/>
                <w:sz w:val="24"/>
                <w:szCs w:val="24"/>
              </w:rPr>
              <w:t>ych</w:t>
            </w:r>
            <w:r w:rsidRPr="00103520">
              <w:rPr>
                <w:rFonts w:ascii="Arial" w:hAnsi="Arial" w:cs="Arial"/>
                <w:sz w:val="24"/>
                <w:szCs w:val="24"/>
              </w:rPr>
              <w:t xml:space="preserve"> w ramach umów cywilno-prawnych</w:t>
            </w:r>
            <w:r w:rsidRPr="00B23B3D">
              <w:rPr>
                <w:rFonts w:ascii="Arial" w:hAnsi="Arial" w:cs="Arial"/>
                <w:sz w:val="24"/>
                <w:szCs w:val="24"/>
              </w:rPr>
              <w:t xml:space="preserve"> oraz</w:t>
            </w:r>
            <w:r w:rsidRPr="00103520">
              <w:rPr>
                <w:rFonts w:ascii="Arial" w:hAnsi="Arial" w:cs="Arial"/>
                <w:sz w:val="24"/>
                <w:szCs w:val="24"/>
              </w:rPr>
              <w:t xml:space="preserve"> ubogi</w:t>
            </w:r>
            <w:r>
              <w:rPr>
                <w:rFonts w:ascii="Arial" w:hAnsi="Arial" w:cs="Arial"/>
                <w:sz w:val="24"/>
                <w:szCs w:val="24"/>
              </w:rPr>
              <w:t>ch</w:t>
            </w:r>
            <w:r w:rsidRPr="00103520">
              <w:rPr>
                <w:rFonts w:ascii="Arial" w:hAnsi="Arial" w:cs="Arial"/>
                <w:sz w:val="24"/>
                <w:szCs w:val="24"/>
              </w:rPr>
              <w:t xml:space="preserve"> pracując</w:t>
            </w:r>
            <w:r>
              <w:rPr>
                <w:rFonts w:ascii="Arial" w:hAnsi="Arial" w:cs="Arial"/>
                <w:sz w:val="24"/>
                <w:szCs w:val="24"/>
              </w:rPr>
              <w:t>ych</w:t>
            </w:r>
            <w:r w:rsidRPr="00103520">
              <w:rPr>
                <w:rFonts w:ascii="Arial" w:hAnsi="Arial" w:cs="Arial"/>
                <w:sz w:val="24"/>
                <w:szCs w:val="24"/>
              </w:rPr>
              <w:t>)</w:t>
            </w:r>
            <w:r>
              <w:rPr>
                <w:rFonts w:ascii="Arial" w:hAnsi="Arial" w:cs="Arial"/>
                <w:sz w:val="24"/>
                <w:szCs w:val="24"/>
              </w:rPr>
              <w:t xml:space="preserve">, które są </w:t>
            </w:r>
            <w:r w:rsidRPr="00C64522">
              <w:rPr>
                <w:rFonts w:ascii="Arial" w:hAnsi="Arial" w:cs="Arial"/>
                <w:sz w:val="24"/>
                <w:szCs w:val="24"/>
              </w:rPr>
              <w:t xml:space="preserve"> os</w:t>
            </w:r>
            <w:r>
              <w:rPr>
                <w:rFonts w:ascii="Arial" w:hAnsi="Arial" w:cs="Arial"/>
                <w:sz w:val="24"/>
                <w:szCs w:val="24"/>
              </w:rPr>
              <w:t>obami</w:t>
            </w:r>
            <w:r w:rsidRPr="00C64522">
              <w:rPr>
                <w:rFonts w:ascii="Arial" w:hAnsi="Arial" w:cs="Arial"/>
                <w:sz w:val="24"/>
                <w:szCs w:val="24"/>
              </w:rPr>
              <w:t xml:space="preserve"> fizyczny</w:t>
            </w:r>
            <w:r>
              <w:rPr>
                <w:rFonts w:ascii="Arial" w:hAnsi="Arial" w:cs="Arial"/>
                <w:sz w:val="24"/>
                <w:szCs w:val="24"/>
              </w:rPr>
              <w:t>mi zamieszkującymi</w:t>
            </w:r>
            <w:r w:rsidRPr="00C64522">
              <w:rPr>
                <w:rFonts w:ascii="Arial" w:hAnsi="Arial" w:cs="Arial"/>
                <w:sz w:val="24"/>
                <w:szCs w:val="24"/>
              </w:rPr>
              <w:t xml:space="preserve"> w rozumieniu przepisów Kodeksu Cywilnego</w:t>
            </w:r>
            <w:r w:rsidRPr="00C64522">
              <w:rPr>
                <w:rFonts w:ascii="Arial" w:hAnsi="Arial" w:cs="Arial"/>
                <w:sz w:val="24"/>
                <w:szCs w:val="24"/>
                <w:vertAlign w:val="superscript"/>
              </w:rPr>
              <w:footnoteReference w:id="12"/>
            </w:r>
            <w:r>
              <w:rPr>
                <w:rFonts w:ascii="Arial" w:hAnsi="Arial" w:cs="Arial"/>
                <w:sz w:val="24"/>
                <w:szCs w:val="24"/>
              </w:rPr>
              <w:t xml:space="preserve"> lub pracującymi lub uczącymi się na terenie województwa kujawsko-pomorskiego.</w:t>
            </w:r>
          </w:p>
          <w:p w14:paraId="1988429E" w14:textId="77777777" w:rsidR="00443B19" w:rsidRPr="00C64522" w:rsidRDefault="00443B19" w:rsidP="009D5AA7">
            <w:pPr>
              <w:autoSpaceDE w:val="0"/>
              <w:autoSpaceDN w:val="0"/>
              <w:adjustRightInd w:val="0"/>
              <w:spacing w:before="100" w:beforeAutospacing="1" w:after="100" w:afterAutospacing="1" w:line="276" w:lineRule="auto"/>
              <w:rPr>
                <w:rFonts w:ascii="Arial" w:hAnsi="Arial" w:cs="Arial"/>
                <w:color w:val="000000"/>
                <w:sz w:val="24"/>
                <w:szCs w:val="24"/>
              </w:rPr>
            </w:pPr>
            <w:r w:rsidRPr="00C64522">
              <w:rPr>
                <w:rFonts w:ascii="Arial" w:hAnsi="Arial" w:cs="Arial"/>
                <w:color w:val="000000"/>
                <w:sz w:val="24"/>
                <w:szCs w:val="24"/>
              </w:rPr>
              <w:t>Komitet Monitorujący dopuszcza doprecyzowanie zakresu kryterium na potrzeby danego postępowania w Regulaminie wyboru projektów, w zakresie zgodności z wytycznymi, o których mowa w ustawie wdrożeniowej oraz przepisami prawa krajowego.</w:t>
            </w:r>
          </w:p>
          <w:p w14:paraId="4DE9AF0E" w14:textId="1B706DFC" w:rsidR="00443B19" w:rsidRPr="00621F63" w:rsidRDefault="00443B19" w:rsidP="009D5AA7">
            <w:pPr>
              <w:autoSpaceDE w:val="0"/>
              <w:autoSpaceDN w:val="0"/>
              <w:adjustRightInd w:val="0"/>
              <w:spacing w:before="100" w:beforeAutospacing="1" w:after="100" w:afterAutospacing="1" w:line="276" w:lineRule="auto"/>
              <w:rPr>
                <w:rFonts w:ascii="Arial" w:hAnsi="Arial" w:cs="Arial"/>
                <w:color w:val="FF0000"/>
                <w:sz w:val="24"/>
                <w:szCs w:val="24"/>
                <w:highlight w:val="lightGray"/>
              </w:rPr>
            </w:pPr>
            <w:r w:rsidRPr="00C64522">
              <w:rPr>
                <w:rFonts w:ascii="Arial" w:hAnsi="Arial" w:cs="Arial"/>
                <w:sz w:val="24"/>
                <w:szCs w:val="24"/>
              </w:rPr>
              <w:t>Kryterium weryfikowane w oparciu o wniosek o dofinansowanie projektu.</w:t>
            </w:r>
          </w:p>
        </w:tc>
        <w:tc>
          <w:tcPr>
            <w:tcW w:w="1018" w:type="pct"/>
            <w:tcBorders>
              <w:top w:val="single" w:sz="4" w:space="0" w:color="auto"/>
              <w:left w:val="single" w:sz="4" w:space="0" w:color="auto"/>
              <w:bottom w:val="single" w:sz="4" w:space="0" w:color="auto"/>
            </w:tcBorders>
          </w:tcPr>
          <w:p w14:paraId="5966C0DE" w14:textId="77777777" w:rsidR="00443B19" w:rsidRDefault="00443B19"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t>Tak/do negocjacji/nie</w:t>
            </w:r>
            <w:r>
              <w:rPr>
                <w:rFonts w:ascii="Arial" w:hAnsi="Arial" w:cs="Arial"/>
                <w:sz w:val="24"/>
                <w:szCs w:val="24"/>
              </w:rPr>
              <w:t xml:space="preserve"> </w:t>
            </w:r>
          </w:p>
          <w:p w14:paraId="5601E5AE" w14:textId="77777777" w:rsidR="00443B19" w:rsidRPr="00C64522" w:rsidRDefault="00443B19"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t>(niespełnienie kryterium oznacza negatywną ocenę).</w:t>
            </w:r>
          </w:p>
          <w:p w14:paraId="18ED97FC" w14:textId="156BAD4F" w:rsidR="00443B19" w:rsidRPr="00621F63" w:rsidRDefault="00443B19" w:rsidP="009D5AA7">
            <w:pPr>
              <w:autoSpaceDE w:val="0"/>
              <w:autoSpaceDN w:val="0"/>
              <w:adjustRightInd w:val="0"/>
              <w:spacing w:before="100" w:beforeAutospacing="1" w:after="100" w:afterAutospacing="1" w:line="276" w:lineRule="auto"/>
              <w:rPr>
                <w:rFonts w:ascii="Arial" w:hAnsi="Arial" w:cs="Arial"/>
                <w:color w:val="FF0000"/>
                <w:sz w:val="24"/>
                <w:szCs w:val="24"/>
              </w:rPr>
            </w:pPr>
            <w:r w:rsidRPr="00C64522">
              <w:rPr>
                <w:rFonts w:ascii="Arial" w:hAnsi="Arial" w:cs="Arial"/>
                <w:sz w:val="24"/>
                <w:szCs w:val="24"/>
              </w:rPr>
              <w:t>Dopuszcza się możliwość skierowania kryterium do negocjacji w zakresie wskazanym w Regulaminie wyboru projektów</w:t>
            </w:r>
            <w:r>
              <w:rPr>
                <w:rFonts w:ascii="Arial" w:hAnsi="Arial" w:cs="Arial"/>
                <w:sz w:val="24"/>
                <w:szCs w:val="24"/>
              </w:rPr>
              <w:t xml:space="preserve"> </w:t>
            </w:r>
            <w:r w:rsidRPr="00497711">
              <w:rPr>
                <w:rFonts w:ascii="Arial" w:hAnsi="Arial" w:cs="Arial"/>
                <w:sz w:val="24"/>
                <w:szCs w:val="24"/>
              </w:rPr>
              <w:t>(tj. w kolumnie „Zakres negocjacji” niniejszego załącznika).</w:t>
            </w:r>
          </w:p>
        </w:tc>
        <w:tc>
          <w:tcPr>
            <w:tcW w:w="1018" w:type="pct"/>
          </w:tcPr>
          <w:p w14:paraId="1B82BCE8" w14:textId="02E937EF" w:rsidR="00443B19" w:rsidRPr="00621F63" w:rsidRDefault="00176158" w:rsidP="009D5AA7">
            <w:pPr>
              <w:spacing w:before="100" w:beforeAutospacing="1" w:after="100" w:afterAutospacing="1" w:line="276" w:lineRule="auto"/>
              <w:rPr>
                <w:rFonts w:ascii="Arial" w:hAnsi="Arial" w:cs="Arial"/>
                <w:color w:val="FF0000"/>
                <w:sz w:val="24"/>
                <w:szCs w:val="24"/>
              </w:rPr>
            </w:pPr>
            <w:r w:rsidRPr="00D12738">
              <w:rPr>
                <w:rFonts w:ascii="Arial" w:hAnsi="Arial" w:cs="Arial"/>
                <w:sz w:val="24"/>
                <w:szCs w:val="24"/>
              </w:rPr>
              <w:t>Negocjacje mogą dotyczyć pełnego zakresu wynikającego z nazwy i definicji kryterium, niezbędnego do uznania kryterium za spełnione.</w:t>
            </w:r>
          </w:p>
        </w:tc>
      </w:tr>
      <w:tr w:rsidR="00443B19" w:rsidRPr="0098270A" w14:paraId="7229BE21" w14:textId="77777777" w:rsidTr="005E0ED1">
        <w:tc>
          <w:tcPr>
            <w:tcW w:w="298" w:type="pct"/>
            <w:vMerge/>
          </w:tcPr>
          <w:p w14:paraId="10AF0D89" w14:textId="77777777" w:rsidR="00443B19" w:rsidRPr="0085282E" w:rsidRDefault="00443B19" w:rsidP="009D5AA7">
            <w:pPr>
              <w:spacing w:before="100" w:beforeAutospacing="1" w:after="100" w:afterAutospacing="1" w:line="276" w:lineRule="auto"/>
              <w:rPr>
                <w:rFonts w:ascii="Arial" w:hAnsi="Arial" w:cs="Arial"/>
                <w:b/>
                <w:bCs/>
                <w:sz w:val="24"/>
                <w:szCs w:val="24"/>
              </w:rPr>
            </w:pPr>
          </w:p>
        </w:tc>
        <w:tc>
          <w:tcPr>
            <w:tcW w:w="4702" w:type="pct"/>
            <w:gridSpan w:val="4"/>
            <w:tcBorders>
              <w:top w:val="single" w:sz="4" w:space="0" w:color="auto"/>
              <w:bottom w:val="single" w:sz="4" w:space="0" w:color="auto"/>
            </w:tcBorders>
          </w:tcPr>
          <w:p w14:paraId="4DCAA506" w14:textId="34BF423A" w:rsidR="00F17881" w:rsidRPr="00621F63" w:rsidRDefault="00443B19" w:rsidP="00443B19">
            <w:pPr>
              <w:spacing w:before="120" w:after="120" w:line="276" w:lineRule="auto"/>
              <w:rPr>
                <w:rFonts w:ascii="Arial" w:hAnsi="Arial" w:cs="Arial"/>
                <w:color w:val="FF0000"/>
                <w:sz w:val="24"/>
                <w:szCs w:val="24"/>
              </w:rPr>
            </w:pPr>
            <w:r w:rsidRPr="00457553">
              <w:rPr>
                <w:rFonts w:ascii="Arial" w:hAnsi="Arial" w:cs="Arial"/>
                <w:sz w:val="24"/>
                <w:szCs w:val="24"/>
              </w:rPr>
              <w:t>Doprecyzowanie znaczenia kryterium:</w:t>
            </w:r>
            <w:r w:rsidR="00124492" w:rsidRPr="00457553">
              <w:rPr>
                <w:rFonts w:ascii="Arial" w:hAnsi="Arial" w:cs="Arial"/>
                <w:sz w:val="24"/>
                <w:szCs w:val="24"/>
              </w:rPr>
              <w:t xml:space="preserve"> </w:t>
            </w:r>
            <w:r w:rsidR="00F17881" w:rsidRPr="00852C4B">
              <w:rPr>
                <w:rFonts w:ascii="Arial" w:hAnsi="Arial" w:cs="Arial"/>
                <w:sz w:val="24"/>
                <w:szCs w:val="24"/>
              </w:rPr>
              <w:t>Opis grupy docelowej kwalifikującej się do objęcia wsparciem został wskazany w Regulaminie w § 4. Typy projektów i grupy docelowe.</w:t>
            </w:r>
          </w:p>
        </w:tc>
      </w:tr>
      <w:tr w:rsidR="009754A4" w:rsidRPr="0098270A" w14:paraId="61B46EB5" w14:textId="0195DCF0" w:rsidTr="00CB632D">
        <w:tc>
          <w:tcPr>
            <w:tcW w:w="298" w:type="pct"/>
          </w:tcPr>
          <w:p w14:paraId="253919EC" w14:textId="7430E0A0" w:rsidR="009754A4" w:rsidRPr="00621F63" w:rsidRDefault="009754A4" w:rsidP="009D5AA7">
            <w:pPr>
              <w:spacing w:before="100" w:beforeAutospacing="1" w:after="100" w:afterAutospacing="1" w:line="276" w:lineRule="auto"/>
              <w:rPr>
                <w:rFonts w:ascii="Arial" w:hAnsi="Arial" w:cs="Arial"/>
                <w:b/>
                <w:color w:val="FF0000"/>
                <w:sz w:val="24"/>
                <w:szCs w:val="24"/>
              </w:rPr>
            </w:pPr>
            <w:r w:rsidRPr="005701D8">
              <w:rPr>
                <w:rFonts w:ascii="Arial" w:hAnsi="Arial" w:cs="Arial"/>
                <w:b/>
                <w:sz w:val="24"/>
                <w:szCs w:val="24"/>
              </w:rPr>
              <w:lastRenderedPageBreak/>
              <w:t>C.6</w:t>
            </w:r>
          </w:p>
        </w:tc>
        <w:tc>
          <w:tcPr>
            <w:tcW w:w="721" w:type="pct"/>
          </w:tcPr>
          <w:p w14:paraId="33621002" w14:textId="77777777" w:rsidR="009754A4" w:rsidRPr="00C64522" w:rsidRDefault="009754A4" w:rsidP="009D5AA7">
            <w:pPr>
              <w:pStyle w:val="Default"/>
              <w:spacing w:before="100" w:beforeAutospacing="1" w:after="100" w:afterAutospacing="1"/>
              <w:jc w:val="left"/>
              <w:rPr>
                <w:rFonts w:ascii="Arial" w:hAnsi="Arial" w:cs="Arial"/>
                <w:b/>
                <w:bCs/>
                <w:sz w:val="24"/>
                <w:szCs w:val="24"/>
              </w:rPr>
            </w:pPr>
            <w:r w:rsidRPr="00DF33B4">
              <w:rPr>
                <w:rFonts w:ascii="Arial" w:hAnsi="Arial" w:cs="Arial"/>
                <w:b/>
                <w:bCs/>
                <w:sz w:val="24"/>
                <w:szCs w:val="24"/>
              </w:rPr>
              <w:t>Wsparcie w</w:t>
            </w:r>
            <w:r>
              <w:rPr>
                <w:rFonts w:ascii="Arial" w:hAnsi="Arial" w:cs="Arial"/>
                <w:b/>
                <w:bCs/>
                <w:sz w:val="24"/>
                <w:szCs w:val="24"/>
              </w:rPr>
              <w:t xml:space="preserve"> ramach projektów jest zgodne</w:t>
            </w:r>
            <w:r w:rsidRPr="00DF33B4">
              <w:rPr>
                <w:rFonts w:ascii="Arial" w:hAnsi="Arial" w:cs="Arial"/>
                <w:b/>
                <w:bCs/>
                <w:sz w:val="24"/>
                <w:szCs w:val="24"/>
              </w:rPr>
              <w:t xml:space="preserve"> ze</w:t>
            </w:r>
            <w:r>
              <w:rPr>
                <w:rFonts w:ascii="Arial" w:hAnsi="Arial" w:cs="Arial"/>
                <w:b/>
                <w:bCs/>
                <w:sz w:val="24"/>
                <w:szCs w:val="24"/>
              </w:rPr>
              <w:t xml:space="preserve"> </w:t>
            </w:r>
            <w:r w:rsidRPr="00DF33B4">
              <w:rPr>
                <w:rFonts w:ascii="Arial" w:hAnsi="Arial" w:cs="Arial"/>
                <w:b/>
                <w:bCs/>
                <w:sz w:val="24"/>
                <w:szCs w:val="24"/>
              </w:rPr>
              <w:t>„Standardem</w:t>
            </w:r>
            <w:r>
              <w:rPr>
                <w:rFonts w:ascii="Arial" w:hAnsi="Arial" w:cs="Arial"/>
                <w:b/>
                <w:bCs/>
                <w:sz w:val="24"/>
                <w:szCs w:val="24"/>
              </w:rPr>
              <w:t xml:space="preserve"> wsparcia </w:t>
            </w:r>
            <w:r w:rsidRPr="00DF33B4">
              <w:rPr>
                <w:rFonts w:ascii="Arial" w:hAnsi="Arial" w:cs="Arial"/>
                <w:b/>
                <w:bCs/>
                <w:sz w:val="24"/>
                <w:szCs w:val="24"/>
              </w:rPr>
              <w:t>w ramach</w:t>
            </w:r>
            <w:r>
              <w:rPr>
                <w:rFonts w:ascii="Arial" w:hAnsi="Arial" w:cs="Arial"/>
                <w:b/>
                <w:bCs/>
                <w:sz w:val="24"/>
                <w:szCs w:val="24"/>
              </w:rPr>
              <w:t xml:space="preserve"> </w:t>
            </w:r>
            <w:r w:rsidRPr="00DF33B4">
              <w:rPr>
                <w:rFonts w:ascii="Arial" w:hAnsi="Arial" w:cs="Arial"/>
                <w:b/>
                <w:bCs/>
                <w:sz w:val="24"/>
                <w:szCs w:val="24"/>
              </w:rPr>
              <w:t xml:space="preserve">Działania </w:t>
            </w:r>
            <w:r>
              <w:rPr>
                <w:rFonts w:ascii="Arial" w:hAnsi="Arial" w:cs="Arial"/>
                <w:b/>
                <w:bCs/>
                <w:sz w:val="24"/>
                <w:szCs w:val="24"/>
              </w:rPr>
              <w:t>0</w:t>
            </w:r>
            <w:r w:rsidRPr="00DF33B4">
              <w:rPr>
                <w:rFonts w:ascii="Arial" w:hAnsi="Arial" w:cs="Arial"/>
                <w:b/>
                <w:bCs/>
                <w:sz w:val="24"/>
                <w:szCs w:val="24"/>
              </w:rPr>
              <w:t>8</w:t>
            </w:r>
            <w:r w:rsidRPr="00A62038">
              <w:rPr>
                <w:rFonts w:ascii="Arial" w:hAnsi="Arial" w:cs="Arial"/>
                <w:b/>
                <w:bCs/>
                <w:sz w:val="24"/>
                <w:szCs w:val="24"/>
              </w:rPr>
              <w:t>.04</w:t>
            </w:r>
            <w:r w:rsidRPr="00570008">
              <w:rPr>
                <w:rFonts w:ascii="Arial" w:hAnsi="Arial" w:cs="Arial"/>
                <w:b/>
                <w:bCs/>
                <w:color w:val="FF0000"/>
                <w:sz w:val="24"/>
                <w:szCs w:val="24"/>
              </w:rPr>
              <w:t xml:space="preserve"> </w:t>
            </w:r>
            <w:r w:rsidRPr="00DF33B4">
              <w:rPr>
                <w:rFonts w:ascii="Arial" w:hAnsi="Arial" w:cs="Arial"/>
                <w:b/>
                <w:bCs/>
                <w:sz w:val="24"/>
                <w:szCs w:val="24"/>
              </w:rPr>
              <w:t>programu</w:t>
            </w:r>
            <w:r>
              <w:rPr>
                <w:rFonts w:ascii="Arial" w:hAnsi="Arial" w:cs="Arial"/>
                <w:b/>
                <w:bCs/>
                <w:sz w:val="24"/>
                <w:szCs w:val="24"/>
              </w:rPr>
              <w:t xml:space="preserve"> </w:t>
            </w:r>
            <w:r w:rsidRPr="00DF33B4">
              <w:rPr>
                <w:rFonts w:ascii="Arial" w:hAnsi="Arial" w:cs="Arial"/>
                <w:b/>
                <w:bCs/>
                <w:sz w:val="24"/>
                <w:szCs w:val="24"/>
              </w:rPr>
              <w:t>Fundusze</w:t>
            </w:r>
            <w:r w:rsidRPr="00981063">
              <w:rPr>
                <w:rFonts w:ascii="Arial" w:hAnsi="Arial" w:cs="Arial"/>
                <w:b/>
                <w:bCs/>
                <w:sz w:val="24"/>
                <w:szCs w:val="24"/>
              </w:rPr>
              <w:t xml:space="preserve"> </w:t>
            </w:r>
            <w:r w:rsidRPr="00DF33B4">
              <w:rPr>
                <w:rFonts w:ascii="Arial" w:hAnsi="Arial" w:cs="Arial"/>
                <w:b/>
                <w:bCs/>
                <w:sz w:val="24"/>
                <w:szCs w:val="24"/>
              </w:rPr>
              <w:t>Europejskie dla</w:t>
            </w:r>
            <w:r>
              <w:rPr>
                <w:rFonts w:ascii="Arial" w:hAnsi="Arial" w:cs="Arial"/>
                <w:b/>
                <w:bCs/>
                <w:sz w:val="24"/>
                <w:szCs w:val="24"/>
              </w:rPr>
              <w:t xml:space="preserve"> </w:t>
            </w:r>
            <w:r w:rsidRPr="00DF33B4">
              <w:rPr>
                <w:rFonts w:ascii="Arial" w:hAnsi="Arial" w:cs="Arial"/>
                <w:b/>
                <w:bCs/>
                <w:sz w:val="24"/>
                <w:szCs w:val="24"/>
              </w:rPr>
              <w:t>Kujaw i</w:t>
            </w:r>
            <w:r>
              <w:rPr>
                <w:rFonts w:ascii="Arial" w:hAnsi="Arial" w:cs="Arial"/>
                <w:b/>
                <w:bCs/>
                <w:sz w:val="24"/>
                <w:szCs w:val="24"/>
              </w:rPr>
              <w:t xml:space="preserve"> </w:t>
            </w:r>
            <w:r w:rsidRPr="00DF33B4">
              <w:rPr>
                <w:rFonts w:ascii="Arial" w:hAnsi="Arial" w:cs="Arial"/>
                <w:b/>
                <w:bCs/>
                <w:sz w:val="24"/>
                <w:szCs w:val="24"/>
              </w:rPr>
              <w:t>Pomorza 2021-2027”</w:t>
            </w:r>
            <w:r w:rsidRPr="00981063">
              <w:rPr>
                <w:rFonts w:ascii="Arial" w:eastAsiaTheme="minorHAnsi" w:hAnsi="Arial" w:cs="Arial"/>
                <w:sz w:val="24"/>
                <w:szCs w:val="24"/>
                <w:vertAlign w:val="superscript"/>
                <w:lang w:eastAsia="en-US"/>
              </w:rPr>
              <w:t xml:space="preserve"> </w:t>
            </w:r>
          </w:p>
          <w:p w14:paraId="1AA427B6" w14:textId="62BC2A35" w:rsidR="009754A4" w:rsidRPr="00621F63" w:rsidRDefault="009754A4" w:rsidP="009D5AA7">
            <w:pPr>
              <w:spacing w:before="100" w:beforeAutospacing="1" w:after="100" w:afterAutospacing="1" w:line="276" w:lineRule="auto"/>
              <w:rPr>
                <w:rFonts w:ascii="Arial" w:hAnsi="Arial" w:cs="Arial"/>
                <w:b/>
                <w:color w:val="FF0000"/>
                <w:sz w:val="24"/>
                <w:szCs w:val="24"/>
              </w:rPr>
            </w:pPr>
          </w:p>
        </w:tc>
        <w:tc>
          <w:tcPr>
            <w:tcW w:w="1945" w:type="pct"/>
          </w:tcPr>
          <w:p w14:paraId="16ED67D0" w14:textId="77777777" w:rsidR="009754A4" w:rsidRPr="00DF33B4" w:rsidRDefault="009754A4" w:rsidP="009D5AA7">
            <w:pPr>
              <w:spacing w:before="100" w:beforeAutospacing="1" w:after="100" w:afterAutospacing="1" w:line="276" w:lineRule="auto"/>
              <w:rPr>
                <w:rFonts w:ascii="Arial" w:hAnsi="Arial" w:cs="Arial"/>
                <w:sz w:val="24"/>
                <w:szCs w:val="24"/>
              </w:rPr>
            </w:pPr>
            <w:r>
              <w:rPr>
                <w:rFonts w:ascii="Arial" w:hAnsi="Arial" w:cs="Arial"/>
                <w:sz w:val="24"/>
                <w:szCs w:val="24"/>
              </w:rPr>
              <w:t>W</w:t>
            </w:r>
            <w:r w:rsidRPr="00DF33B4">
              <w:rPr>
                <w:rFonts w:ascii="Arial" w:hAnsi="Arial" w:cs="Arial"/>
                <w:sz w:val="24"/>
                <w:szCs w:val="24"/>
              </w:rPr>
              <w:t xml:space="preserve"> kryterium sprawdzimy,</w:t>
            </w:r>
            <w:r>
              <w:rPr>
                <w:rFonts w:ascii="Arial" w:hAnsi="Arial" w:cs="Arial"/>
                <w:sz w:val="24"/>
                <w:szCs w:val="24"/>
              </w:rPr>
              <w:t xml:space="preserve"> </w:t>
            </w:r>
            <w:r w:rsidRPr="00DF33B4">
              <w:rPr>
                <w:rFonts w:ascii="Arial" w:hAnsi="Arial" w:cs="Arial"/>
                <w:sz w:val="24"/>
                <w:szCs w:val="24"/>
              </w:rPr>
              <w:t xml:space="preserve">czy </w:t>
            </w:r>
            <w:r>
              <w:rPr>
                <w:rFonts w:ascii="Arial" w:hAnsi="Arial" w:cs="Arial"/>
                <w:sz w:val="24"/>
                <w:szCs w:val="24"/>
              </w:rPr>
              <w:t>wsparcie jest zgodne</w:t>
            </w:r>
            <w:r w:rsidRPr="00DF33B4">
              <w:rPr>
                <w:rFonts w:ascii="Arial" w:hAnsi="Arial" w:cs="Arial"/>
                <w:sz w:val="24"/>
                <w:szCs w:val="24"/>
              </w:rPr>
              <w:t xml:space="preserve"> ze</w:t>
            </w:r>
            <w:r>
              <w:rPr>
                <w:rFonts w:ascii="Arial" w:hAnsi="Arial" w:cs="Arial"/>
                <w:sz w:val="24"/>
                <w:szCs w:val="24"/>
              </w:rPr>
              <w:t xml:space="preserve"> </w:t>
            </w:r>
            <w:r w:rsidRPr="00021728">
              <w:rPr>
                <w:rFonts w:ascii="Arial" w:hAnsi="Arial" w:cs="Arial"/>
                <w:sz w:val="24"/>
                <w:szCs w:val="24"/>
              </w:rPr>
              <w:t xml:space="preserve">„Standardem wsparcia w ramach Działania </w:t>
            </w:r>
            <w:r>
              <w:rPr>
                <w:rFonts w:ascii="Arial" w:hAnsi="Arial" w:cs="Arial"/>
                <w:sz w:val="24"/>
                <w:szCs w:val="24"/>
              </w:rPr>
              <w:t>0</w:t>
            </w:r>
            <w:r w:rsidRPr="00021728">
              <w:rPr>
                <w:rFonts w:ascii="Arial" w:hAnsi="Arial" w:cs="Arial"/>
                <w:sz w:val="24"/>
                <w:szCs w:val="24"/>
              </w:rPr>
              <w:t>8.</w:t>
            </w:r>
            <w:r w:rsidRPr="00A62038">
              <w:rPr>
                <w:rFonts w:ascii="Arial" w:hAnsi="Arial" w:cs="Arial"/>
                <w:sz w:val="24"/>
                <w:szCs w:val="24"/>
              </w:rPr>
              <w:t>04</w:t>
            </w:r>
            <w:r w:rsidRPr="00021728">
              <w:rPr>
                <w:rFonts w:ascii="Arial" w:hAnsi="Arial" w:cs="Arial"/>
                <w:sz w:val="24"/>
                <w:szCs w:val="24"/>
              </w:rPr>
              <w:t xml:space="preserve"> programu</w:t>
            </w:r>
            <w:r>
              <w:rPr>
                <w:rFonts w:ascii="Arial" w:hAnsi="Arial" w:cs="Arial"/>
                <w:sz w:val="24"/>
                <w:szCs w:val="24"/>
              </w:rPr>
              <w:t xml:space="preserve"> </w:t>
            </w:r>
            <w:r w:rsidRPr="00021728">
              <w:rPr>
                <w:rFonts w:ascii="Arial" w:hAnsi="Arial" w:cs="Arial"/>
                <w:sz w:val="24"/>
                <w:szCs w:val="24"/>
              </w:rPr>
              <w:t>Fundusze Europejskie dla Kujaw i Pomorza 2021-2027”</w:t>
            </w:r>
            <w:r w:rsidRPr="00981063">
              <w:rPr>
                <w:rFonts w:ascii="Arial" w:hAnsi="Arial" w:cs="Arial"/>
                <w:sz w:val="24"/>
                <w:szCs w:val="24"/>
                <w:vertAlign w:val="superscript"/>
              </w:rPr>
              <w:t xml:space="preserve"> </w:t>
            </w:r>
            <w:r w:rsidRPr="00981063">
              <w:rPr>
                <w:rFonts w:ascii="Arial" w:hAnsi="Arial" w:cs="Arial"/>
                <w:sz w:val="24"/>
                <w:szCs w:val="24"/>
                <w:vertAlign w:val="superscript"/>
              </w:rPr>
              <w:footnoteReference w:id="13"/>
            </w:r>
            <w:r w:rsidRPr="00DF33B4">
              <w:rPr>
                <w:rFonts w:ascii="Arial" w:hAnsi="Arial" w:cs="Arial"/>
                <w:sz w:val="24"/>
                <w:szCs w:val="24"/>
              </w:rPr>
              <w:t>.</w:t>
            </w:r>
          </w:p>
          <w:p w14:paraId="269434B4" w14:textId="2CB4495E" w:rsidR="009754A4" w:rsidRPr="00621F63" w:rsidRDefault="009754A4" w:rsidP="009D5AA7">
            <w:pPr>
              <w:spacing w:before="100" w:beforeAutospacing="1" w:after="100" w:afterAutospacing="1" w:line="276" w:lineRule="auto"/>
              <w:rPr>
                <w:rFonts w:ascii="Arial" w:hAnsi="Arial" w:cs="Arial"/>
                <w:b/>
                <w:bCs/>
                <w:color w:val="FF0000"/>
                <w:sz w:val="24"/>
                <w:szCs w:val="24"/>
                <w:highlight w:val="lightGray"/>
              </w:rPr>
            </w:pPr>
            <w:r w:rsidRPr="00DF33B4">
              <w:rPr>
                <w:rFonts w:ascii="Arial" w:hAnsi="Arial" w:cs="Arial"/>
                <w:sz w:val="24"/>
                <w:szCs w:val="24"/>
              </w:rPr>
              <w:t>Kryterium jest weryfikowane w oparciu o wniosek o</w:t>
            </w:r>
            <w:r>
              <w:rPr>
                <w:rFonts w:ascii="Arial" w:hAnsi="Arial" w:cs="Arial"/>
                <w:sz w:val="24"/>
                <w:szCs w:val="24"/>
              </w:rPr>
              <w:t xml:space="preserve"> </w:t>
            </w:r>
            <w:r w:rsidRPr="00DF33B4">
              <w:rPr>
                <w:rFonts w:ascii="Arial" w:hAnsi="Arial" w:cs="Arial"/>
                <w:sz w:val="24"/>
                <w:szCs w:val="24"/>
              </w:rPr>
              <w:t>dofinansowanie projektu.</w:t>
            </w:r>
          </w:p>
        </w:tc>
        <w:tc>
          <w:tcPr>
            <w:tcW w:w="1018" w:type="pct"/>
          </w:tcPr>
          <w:p w14:paraId="190857B6" w14:textId="77777777" w:rsidR="009754A4" w:rsidRDefault="009754A4"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t>Tak/do negocjacji/nie</w:t>
            </w:r>
            <w:r>
              <w:rPr>
                <w:rFonts w:ascii="Arial" w:hAnsi="Arial" w:cs="Arial"/>
                <w:sz w:val="24"/>
                <w:szCs w:val="24"/>
              </w:rPr>
              <w:t xml:space="preserve"> </w:t>
            </w:r>
          </w:p>
          <w:p w14:paraId="7019ABF8" w14:textId="77777777" w:rsidR="009754A4" w:rsidRPr="00C64522" w:rsidRDefault="009754A4"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t>(niespełnienie kryterium oznacza negatywną ocenę).</w:t>
            </w:r>
          </w:p>
          <w:p w14:paraId="23E7348B" w14:textId="77777777" w:rsidR="009754A4" w:rsidRPr="00021728" w:rsidRDefault="009754A4" w:rsidP="009D5AA7">
            <w:pPr>
              <w:spacing w:before="100" w:beforeAutospacing="1" w:after="100" w:afterAutospacing="1" w:line="276" w:lineRule="auto"/>
              <w:rPr>
                <w:rFonts w:ascii="Arial" w:hAnsi="Arial" w:cs="Arial"/>
                <w:sz w:val="24"/>
                <w:szCs w:val="24"/>
              </w:rPr>
            </w:pPr>
            <w:r w:rsidRPr="00021728">
              <w:rPr>
                <w:rFonts w:ascii="Arial" w:hAnsi="Arial" w:cs="Arial"/>
                <w:sz w:val="24"/>
                <w:szCs w:val="24"/>
              </w:rPr>
              <w:t>Dopuszcza się</w:t>
            </w:r>
            <w:r>
              <w:rPr>
                <w:rFonts w:ascii="Arial" w:hAnsi="Arial" w:cs="Arial"/>
                <w:sz w:val="24"/>
                <w:szCs w:val="24"/>
              </w:rPr>
              <w:t xml:space="preserve"> </w:t>
            </w:r>
            <w:r w:rsidRPr="00021728">
              <w:rPr>
                <w:rFonts w:ascii="Arial" w:hAnsi="Arial" w:cs="Arial"/>
                <w:sz w:val="24"/>
                <w:szCs w:val="24"/>
              </w:rPr>
              <w:t>możliwość skierowania</w:t>
            </w:r>
            <w:r>
              <w:rPr>
                <w:rFonts w:ascii="Arial" w:hAnsi="Arial" w:cs="Arial"/>
                <w:sz w:val="24"/>
                <w:szCs w:val="24"/>
              </w:rPr>
              <w:t xml:space="preserve"> </w:t>
            </w:r>
            <w:r w:rsidRPr="00021728">
              <w:rPr>
                <w:rFonts w:ascii="Arial" w:hAnsi="Arial" w:cs="Arial"/>
                <w:sz w:val="24"/>
                <w:szCs w:val="24"/>
              </w:rPr>
              <w:t>kryterium do negocjacji</w:t>
            </w:r>
          </w:p>
          <w:p w14:paraId="1EB6B116" w14:textId="2E9793ED" w:rsidR="009754A4" w:rsidRPr="00621F63" w:rsidRDefault="009754A4" w:rsidP="009D5AA7">
            <w:pPr>
              <w:autoSpaceDE w:val="0"/>
              <w:autoSpaceDN w:val="0"/>
              <w:adjustRightInd w:val="0"/>
              <w:spacing w:before="100" w:beforeAutospacing="1" w:after="100" w:afterAutospacing="1" w:line="276" w:lineRule="auto"/>
              <w:rPr>
                <w:rFonts w:ascii="Arial" w:hAnsi="Arial" w:cs="Arial"/>
                <w:color w:val="FF0000"/>
                <w:sz w:val="24"/>
                <w:szCs w:val="24"/>
              </w:rPr>
            </w:pPr>
            <w:r w:rsidRPr="00021728">
              <w:rPr>
                <w:rFonts w:ascii="Arial" w:hAnsi="Arial" w:cs="Arial"/>
                <w:sz w:val="24"/>
                <w:szCs w:val="24"/>
              </w:rPr>
              <w:t>w zakresie wskazanym</w:t>
            </w:r>
            <w:r>
              <w:rPr>
                <w:rFonts w:ascii="Arial" w:hAnsi="Arial" w:cs="Arial"/>
                <w:sz w:val="24"/>
                <w:szCs w:val="24"/>
              </w:rPr>
              <w:t xml:space="preserve"> </w:t>
            </w:r>
            <w:r w:rsidRPr="00021728">
              <w:rPr>
                <w:rFonts w:ascii="Arial" w:hAnsi="Arial" w:cs="Arial"/>
                <w:sz w:val="24"/>
                <w:szCs w:val="24"/>
              </w:rPr>
              <w:t>w Regulaminie wyboru</w:t>
            </w:r>
            <w:r>
              <w:rPr>
                <w:rFonts w:ascii="Arial" w:hAnsi="Arial" w:cs="Arial"/>
                <w:sz w:val="24"/>
                <w:szCs w:val="24"/>
              </w:rPr>
              <w:t xml:space="preserve"> </w:t>
            </w:r>
            <w:r w:rsidRPr="00021728">
              <w:rPr>
                <w:rFonts w:ascii="Arial" w:hAnsi="Arial" w:cs="Arial"/>
                <w:sz w:val="24"/>
                <w:szCs w:val="24"/>
              </w:rPr>
              <w:t>projektów</w:t>
            </w:r>
            <w:r>
              <w:rPr>
                <w:rFonts w:ascii="Arial" w:hAnsi="Arial" w:cs="Arial"/>
                <w:sz w:val="24"/>
                <w:szCs w:val="24"/>
              </w:rPr>
              <w:t xml:space="preserve"> </w:t>
            </w:r>
            <w:r w:rsidRPr="00497711">
              <w:rPr>
                <w:rFonts w:ascii="Arial" w:hAnsi="Arial" w:cs="Arial"/>
                <w:sz w:val="24"/>
                <w:szCs w:val="24"/>
              </w:rPr>
              <w:t>(tj. w kolumnie „Zakres negocjacji” niniejszego załącznika).</w:t>
            </w:r>
          </w:p>
        </w:tc>
        <w:tc>
          <w:tcPr>
            <w:tcW w:w="1018" w:type="pct"/>
          </w:tcPr>
          <w:p w14:paraId="6D498FB1" w14:textId="48137BA1" w:rsidR="009754A4" w:rsidRPr="00621F63" w:rsidRDefault="009754A4" w:rsidP="009D5AA7">
            <w:pPr>
              <w:spacing w:before="100" w:beforeAutospacing="1" w:after="100" w:afterAutospacing="1" w:line="276" w:lineRule="auto"/>
              <w:rPr>
                <w:rFonts w:ascii="Arial" w:hAnsi="Arial" w:cs="Arial"/>
                <w:color w:val="FF0000"/>
                <w:sz w:val="24"/>
                <w:szCs w:val="24"/>
              </w:rPr>
            </w:pPr>
            <w:r w:rsidRPr="00D12738">
              <w:rPr>
                <w:rFonts w:ascii="Arial" w:hAnsi="Arial" w:cs="Arial"/>
                <w:sz w:val="24"/>
                <w:szCs w:val="24"/>
              </w:rPr>
              <w:t>Negocjacje mogą dotyczyć pełnego zakresu wynikającego z nazwy i definicji kryterium, niezbędnego do uznania kryterium za spełnione.</w:t>
            </w:r>
          </w:p>
        </w:tc>
      </w:tr>
      <w:tr w:rsidR="009754A4" w:rsidRPr="00C46E2A" w14:paraId="0F837C5C" w14:textId="77777777" w:rsidTr="00F80AA5">
        <w:tc>
          <w:tcPr>
            <w:tcW w:w="298" w:type="pct"/>
          </w:tcPr>
          <w:p w14:paraId="5CBF01BE" w14:textId="1A72BAF2" w:rsidR="009754A4" w:rsidRPr="00DD0B02" w:rsidRDefault="009754A4" w:rsidP="009D5AA7">
            <w:pPr>
              <w:spacing w:before="100" w:beforeAutospacing="1" w:after="100" w:afterAutospacing="1" w:line="276" w:lineRule="auto"/>
              <w:rPr>
                <w:rFonts w:ascii="Arial" w:hAnsi="Arial" w:cs="Arial"/>
                <w:b/>
                <w:sz w:val="24"/>
                <w:szCs w:val="24"/>
              </w:rPr>
            </w:pPr>
            <w:r w:rsidRPr="00DD0B02">
              <w:rPr>
                <w:rFonts w:ascii="Arial" w:hAnsi="Arial" w:cs="Arial"/>
                <w:b/>
                <w:sz w:val="24"/>
                <w:szCs w:val="24"/>
              </w:rPr>
              <w:t>C.7</w:t>
            </w:r>
          </w:p>
        </w:tc>
        <w:tc>
          <w:tcPr>
            <w:tcW w:w="721" w:type="pct"/>
            <w:shd w:val="clear" w:color="auto" w:fill="FFFFFF" w:themeFill="background1"/>
          </w:tcPr>
          <w:p w14:paraId="26B2B975" w14:textId="2E9B451B" w:rsidR="009754A4" w:rsidRPr="00DD0B02" w:rsidRDefault="009754A4" w:rsidP="009D5AA7">
            <w:pPr>
              <w:spacing w:before="100" w:beforeAutospacing="1" w:after="100" w:afterAutospacing="1" w:line="276" w:lineRule="auto"/>
              <w:rPr>
                <w:rFonts w:ascii="Arial" w:hAnsi="Arial" w:cs="Arial"/>
                <w:b/>
                <w:bCs/>
                <w:sz w:val="24"/>
                <w:szCs w:val="24"/>
              </w:rPr>
            </w:pPr>
            <w:r w:rsidRPr="00C64522">
              <w:rPr>
                <w:rFonts w:ascii="Arial" w:hAnsi="Arial" w:cs="Arial"/>
                <w:b/>
                <w:bCs/>
                <w:sz w:val="24"/>
                <w:szCs w:val="24"/>
              </w:rPr>
              <w:t xml:space="preserve">Wnioskodawca zakłada, że </w:t>
            </w:r>
            <w:r>
              <w:rPr>
                <w:rFonts w:ascii="Arial" w:hAnsi="Arial" w:cs="Arial"/>
                <w:b/>
                <w:bCs/>
                <w:sz w:val="24"/>
                <w:szCs w:val="24"/>
              </w:rPr>
              <w:t xml:space="preserve">średni </w:t>
            </w:r>
            <w:r w:rsidRPr="00C64522">
              <w:rPr>
                <w:rFonts w:ascii="Arial" w:hAnsi="Arial" w:cs="Arial"/>
                <w:b/>
                <w:bCs/>
                <w:sz w:val="24"/>
                <w:szCs w:val="24"/>
              </w:rPr>
              <w:t xml:space="preserve">koszt wsparcia </w:t>
            </w:r>
            <w:r w:rsidRPr="00C64522">
              <w:rPr>
                <w:rFonts w:ascii="Arial" w:hAnsi="Arial" w:cs="Arial"/>
                <w:b/>
                <w:bCs/>
                <w:sz w:val="24"/>
                <w:szCs w:val="24"/>
              </w:rPr>
              <w:lastRenderedPageBreak/>
              <w:t xml:space="preserve">przypadający na jednego uczestnika projektu nie przekracza </w:t>
            </w:r>
            <w:r w:rsidRPr="00487709">
              <w:rPr>
                <w:rFonts w:ascii="Arial" w:hAnsi="Arial" w:cs="Arial"/>
                <w:b/>
                <w:bCs/>
                <w:sz w:val="24"/>
                <w:szCs w:val="24"/>
              </w:rPr>
              <w:t>45 tys.</w:t>
            </w:r>
            <w:r w:rsidRPr="00C64522">
              <w:rPr>
                <w:rFonts w:ascii="Arial" w:hAnsi="Arial" w:cs="Arial"/>
                <w:b/>
                <w:bCs/>
                <w:sz w:val="24"/>
                <w:szCs w:val="24"/>
              </w:rPr>
              <w:t xml:space="preserve"> zł</w:t>
            </w:r>
          </w:p>
        </w:tc>
        <w:tc>
          <w:tcPr>
            <w:tcW w:w="1945" w:type="pct"/>
            <w:shd w:val="clear" w:color="auto" w:fill="FFFFFF" w:themeFill="background1"/>
          </w:tcPr>
          <w:p w14:paraId="66E819E0" w14:textId="77777777" w:rsidR="009754A4" w:rsidRPr="00C64522" w:rsidRDefault="009754A4"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lastRenderedPageBreak/>
              <w:t xml:space="preserve">W kryterium sprawdzimy, czy </w:t>
            </w:r>
            <w:r>
              <w:rPr>
                <w:rFonts w:ascii="Arial" w:hAnsi="Arial" w:cs="Arial"/>
                <w:sz w:val="24"/>
                <w:szCs w:val="24"/>
              </w:rPr>
              <w:t xml:space="preserve">średni </w:t>
            </w:r>
            <w:r w:rsidRPr="00C64522">
              <w:rPr>
                <w:rFonts w:ascii="Arial" w:hAnsi="Arial" w:cs="Arial"/>
                <w:sz w:val="24"/>
                <w:szCs w:val="24"/>
              </w:rPr>
              <w:t>koszt wsparcia</w:t>
            </w:r>
            <w:r w:rsidRPr="00C64522">
              <w:rPr>
                <w:rFonts w:ascii="Arial" w:hAnsi="Arial" w:cs="Arial"/>
                <w:b/>
                <w:bCs/>
                <w:sz w:val="24"/>
                <w:szCs w:val="24"/>
                <w:vertAlign w:val="superscript"/>
              </w:rPr>
              <w:footnoteReference w:id="14"/>
            </w:r>
            <w:r w:rsidRPr="00C64522">
              <w:rPr>
                <w:rFonts w:ascii="Arial" w:hAnsi="Arial" w:cs="Arial"/>
                <w:sz w:val="24"/>
                <w:szCs w:val="24"/>
              </w:rPr>
              <w:t xml:space="preserve"> na </w:t>
            </w:r>
            <w:r w:rsidRPr="00487709">
              <w:rPr>
                <w:rFonts w:ascii="Arial" w:hAnsi="Arial" w:cs="Arial"/>
                <w:sz w:val="24"/>
                <w:szCs w:val="24"/>
              </w:rPr>
              <w:t>jednego uczestnika projektu nie przekracza 45 tys. zł</w:t>
            </w:r>
            <w:r w:rsidRPr="00C64522">
              <w:rPr>
                <w:rFonts w:ascii="Arial" w:hAnsi="Arial" w:cs="Arial"/>
                <w:b/>
                <w:bCs/>
                <w:sz w:val="24"/>
                <w:szCs w:val="24"/>
                <w:vertAlign w:val="superscript"/>
              </w:rPr>
              <w:footnoteReference w:id="15"/>
            </w:r>
            <w:r w:rsidRPr="00487709">
              <w:rPr>
                <w:rFonts w:ascii="Arial" w:hAnsi="Arial" w:cs="Arial"/>
                <w:sz w:val="24"/>
                <w:szCs w:val="24"/>
              </w:rPr>
              <w:t>.</w:t>
            </w:r>
          </w:p>
          <w:p w14:paraId="71359BC9" w14:textId="77777777" w:rsidR="009754A4" w:rsidRPr="00C64522" w:rsidRDefault="009754A4"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lastRenderedPageBreak/>
              <w:t>Wprowadzenie kryterium służy zapewnieniu racjonalności wydatków projektu oraz wartości docelowych wskaźników założonych do osiągnięcia w naborze.</w:t>
            </w:r>
          </w:p>
          <w:p w14:paraId="31817268" w14:textId="30A66010" w:rsidR="009754A4" w:rsidRPr="00621F63" w:rsidRDefault="009754A4" w:rsidP="009D5AA7">
            <w:pPr>
              <w:spacing w:before="100" w:beforeAutospacing="1" w:after="100" w:afterAutospacing="1" w:line="276" w:lineRule="auto"/>
              <w:rPr>
                <w:rFonts w:ascii="Arial" w:hAnsi="Arial" w:cs="Arial"/>
                <w:color w:val="FF0000"/>
                <w:sz w:val="24"/>
                <w:szCs w:val="24"/>
              </w:rPr>
            </w:pPr>
            <w:r w:rsidRPr="00C64522">
              <w:rPr>
                <w:rFonts w:ascii="Arial" w:hAnsi="Arial" w:cs="Arial"/>
                <w:sz w:val="24"/>
                <w:szCs w:val="24"/>
              </w:rPr>
              <w:t>Kryterium weryfikowane w oparciu o wniosek o dofinansowanie projektu.</w:t>
            </w:r>
          </w:p>
        </w:tc>
        <w:tc>
          <w:tcPr>
            <w:tcW w:w="1018" w:type="pct"/>
            <w:shd w:val="clear" w:color="auto" w:fill="FFFFFF" w:themeFill="background1"/>
          </w:tcPr>
          <w:p w14:paraId="41BA8852" w14:textId="77777777" w:rsidR="009754A4" w:rsidRPr="00C64522" w:rsidRDefault="009754A4" w:rsidP="009D5AA7">
            <w:pPr>
              <w:spacing w:before="100" w:beforeAutospacing="1" w:after="100" w:afterAutospacing="1" w:line="276" w:lineRule="auto"/>
              <w:rPr>
                <w:rFonts w:ascii="Arial" w:hAnsi="Arial" w:cs="Arial"/>
                <w:color w:val="000000"/>
                <w:sz w:val="24"/>
                <w:szCs w:val="24"/>
              </w:rPr>
            </w:pPr>
            <w:r w:rsidRPr="00C64522">
              <w:rPr>
                <w:rFonts w:ascii="Arial" w:hAnsi="Arial" w:cs="Arial"/>
                <w:color w:val="000000"/>
                <w:sz w:val="24"/>
                <w:szCs w:val="24"/>
              </w:rPr>
              <w:lastRenderedPageBreak/>
              <w:t xml:space="preserve">Tak/do negocjacji/nie </w:t>
            </w:r>
            <w:r w:rsidRPr="00C64522">
              <w:rPr>
                <w:rFonts w:ascii="Arial" w:hAnsi="Arial" w:cs="Arial"/>
                <w:color w:val="000000"/>
                <w:sz w:val="24"/>
                <w:szCs w:val="24"/>
              </w:rPr>
              <w:br/>
              <w:t xml:space="preserve">(niespełnienie kryterium </w:t>
            </w:r>
            <w:r w:rsidRPr="00C64522">
              <w:rPr>
                <w:rFonts w:ascii="Arial" w:hAnsi="Arial" w:cs="Arial"/>
                <w:color w:val="000000"/>
                <w:sz w:val="24"/>
                <w:szCs w:val="24"/>
              </w:rPr>
              <w:lastRenderedPageBreak/>
              <w:t>oznacza negatywną ocenę).</w:t>
            </w:r>
          </w:p>
          <w:p w14:paraId="4E0EBC66" w14:textId="15E858BD" w:rsidR="009754A4" w:rsidRPr="00621F63" w:rsidRDefault="009754A4" w:rsidP="009D5AA7">
            <w:pPr>
              <w:spacing w:line="276" w:lineRule="auto"/>
              <w:rPr>
                <w:rFonts w:ascii="Arial" w:hAnsi="Arial" w:cs="Arial"/>
                <w:color w:val="FF0000"/>
                <w:sz w:val="24"/>
                <w:szCs w:val="24"/>
              </w:rPr>
            </w:pPr>
            <w:r w:rsidRPr="00C64522">
              <w:rPr>
                <w:rFonts w:ascii="Arial" w:hAnsi="Arial" w:cs="Arial"/>
                <w:sz w:val="24"/>
                <w:szCs w:val="24"/>
              </w:rPr>
              <w:t>Dopuszcza się możliwość skierowania kryterium do negocjacji w zakresie wskazanym w Regulaminie wyboru projektów</w:t>
            </w:r>
            <w:r>
              <w:rPr>
                <w:rFonts w:ascii="Arial" w:hAnsi="Arial" w:cs="Arial"/>
                <w:sz w:val="24"/>
                <w:szCs w:val="24"/>
              </w:rPr>
              <w:t xml:space="preserve"> </w:t>
            </w:r>
            <w:r w:rsidRPr="00497711">
              <w:rPr>
                <w:rFonts w:ascii="Arial" w:hAnsi="Arial" w:cs="Arial"/>
                <w:sz w:val="24"/>
                <w:szCs w:val="24"/>
              </w:rPr>
              <w:t>(tj. w kolumnie „Zakres negocjacji” niniejszego załącznika).</w:t>
            </w:r>
          </w:p>
        </w:tc>
        <w:tc>
          <w:tcPr>
            <w:tcW w:w="1018" w:type="pct"/>
          </w:tcPr>
          <w:p w14:paraId="265E6CDF" w14:textId="2E7AA4FC" w:rsidR="009754A4" w:rsidRPr="00621F63" w:rsidRDefault="009754A4" w:rsidP="009D5AA7">
            <w:pPr>
              <w:spacing w:before="100" w:beforeAutospacing="1" w:after="100" w:afterAutospacing="1" w:line="276" w:lineRule="auto"/>
              <w:rPr>
                <w:rFonts w:ascii="Arial" w:hAnsi="Arial" w:cs="Arial"/>
                <w:color w:val="FF0000"/>
                <w:sz w:val="24"/>
                <w:szCs w:val="24"/>
              </w:rPr>
            </w:pPr>
            <w:r w:rsidRPr="00D12738">
              <w:rPr>
                <w:rFonts w:ascii="Arial" w:hAnsi="Arial" w:cs="Arial"/>
                <w:sz w:val="24"/>
                <w:szCs w:val="24"/>
              </w:rPr>
              <w:lastRenderedPageBreak/>
              <w:t xml:space="preserve">Negocjacje mogą dotyczyć pełnego zakresu wynikającego z nazwy i definicji kryterium, </w:t>
            </w:r>
            <w:r w:rsidRPr="00D12738">
              <w:rPr>
                <w:rFonts w:ascii="Arial" w:hAnsi="Arial" w:cs="Arial"/>
                <w:sz w:val="24"/>
                <w:szCs w:val="24"/>
              </w:rPr>
              <w:lastRenderedPageBreak/>
              <w:t>niezbędnego do uznania kryterium za spełnione.</w:t>
            </w:r>
          </w:p>
        </w:tc>
      </w:tr>
      <w:tr w:rsidR="009D5AA7" w:rsidRPr="0098270A" w14:paraId="5E045169" w14:textId="3A1A7575" w:rsidTr="00F80AA5">
        <w:tc>
          <w:tcPr>
            <w:tcW w:w="298" w:type="pct"/>
            <w:vMerge w:val="restart"/>
          </w:tcPr>
          <w:p w14:paraId="5D482A42" w14:textId="5814EC4B" w:rsidR="009D5AA7" w:rsidRPr="00621F63" w:rsidRDefault="009D5AA7" w:rsidP="009D5AA7">
            <w:pPr>
              <w:pStyle w:val="Default"/>
              <w:spacing w:before="100" w:beforeAutospacing="1" w:after="100" w:afterAutospacing="1"/>
              <w:jc w:val="left"/>
              <w:rPr>
                <w:rFonts w:ascii="Arial" w:eastAsiaTheme="minorHAnsi" w:hAnsi="Arial" w:cs="Arial"/>
                <w:b/>
                <w:color w:val="FF0000"/>
                <w:sz w:val="24"/>
                <w:szCs w:val="24"/>
                <w:lang w:eastAsia="en-US"/>
              </w:rPr>
            </w:pPr>
            <w:bookmarkStart w:id="10" w:name="_Hlk129342315"/>
            <w:r w:rsidRPr="009A4DCE">
              <w:rPr>
                <w:rFonts w:ascii="Arial" w:eastAsiaTheme="minorHAnsi" w:hAnsi="Arial" w:cs="Arial"/>
                <w:b/>
                <w:sz w:val="24"/>
                <w:szCs w:val="24"/>
                <w:lang w:eastAsia="en-US"/>
              </w:rPr>
              <w:lastRenderedPageBreak/>
              <w:t>C.8</w:t>
            </w:r>
          </w:p>
        </w:tc>
        <w:tc>
          <w:tcPr>
            <w:tcW w:w="721" w:type="pct"/>
            <w:shd w:val="clear" w:color="auto" w:fill="FFFFFF" w:themeFill="background1"/>
          </w:tcPr>
          <w:p w14:paraId="5108A1F0" w14:textId="75EF17FD" w:rsidR="009D5AA7" w:rsidRPr="00621F63" w:rsidRDefault="009D5AA7" w:rsidP="009D5AA7">
            <w:pPr>
              <w:pStyle w:val="Default"/>
              <w:spacing w:before="100" w:beforeAutospacing="1" w:after="100" w:afterAutospacing="1"/>
              <w:jc w:val="left"/>
              <w:rPr>
                <w:rFonts w:ascii="Arial" w:hAnsi="Arial" w:cs="Arial"/>
                <w:color w:val="FF0000"/>
                <w:sz w:val="24"/>
                <w:szCs w:val="24"/>
              </w:rPr>
            </w:pPr>
            <w:r w:rsidRPr="00C64522">
              <w:rPr>
                <w:rFonts w:ascii="Arial" w:hAnsi="Arial" w:cs="Arial"/>
                <w:b/>
                <w:bCs/>
                <w:sz w:val="24"/>
                <w:szCs w:val="24"/>
              </w:rPr>
              <w:t xml:space="preserve">Wnioskodawca (lub partner – jeśli dotyczy) posiada co najmniej </w:t>
            </w:r>
            <w:r w:rsidRPr="00487709">
              <w:rPr>
                <w:rFonts w:ascii="Arial" w:hAnsi="Arial" w:cs="Arial"/>
                <w:b/>
                <w:bCs/>
                <w:sz w:val="24"/>
                <w:szCs w:val="24"/>
              </w:rPr>
              <w:t>dwuletnie doświadczenie</w:t>
            </w:r>
            <w:r>
              <w:rPr>
                <w:rFonts w:ascii="Arial" w:hAnsi="Arial" w:cs="Arial"/>
                <w:b/>
                <w:bCs/>
                <w:sz w:val="24"/>
                <w:szCs w:val="24"/>
              </w:rPr>
              <w:t xml:space="preserve"> w aktywizacji zawodowej</w:t>
            </w:r>
            <w:r w:rsidRPr="00487709">
              <w:rPr>
                <w:rFonts w:ascii="Arial" w:hAnsi="Arial" w:cs="Arial"/>
                <w:b/>
                <w:bCs/>
                <w:sz w:val="24"/>
                <w:szCs w:val="24"/>
              </w:rPr>
              <w:t xml:space="preserve"> </w:t>
            </w:r>
            <w:r>
              <w:rPr>
                <w:rFonts w:ascii="Arial" w:hAnsi="Arial" w:cs="Arial"/>
                <w:b/>
                <w:bCs/>
                <w:sz w:val="24"/>
                <w:szCs w:val="24"/>
              </w:rPr>
              <w:t xml:space="preserve">osób młodych, w wieku 18-29 lat </w:t>
            </w:r>
            <w:r>
              <w:rPr>
                <w:rFonts w:ascii="Arial" w:hAnsi="Arial" w:cs="Arial"/>
                <w:b/>
                <w:bCs/>
                <w:sz w:val="24"/>
                <w:szCs w:val="24"/>
              </w:rPr>
              <w:lastRenderedPageBreak/>
              <w:t>na terenie województwa kujawsko-pomorskiego</w:t>
            </w:r>
          </w:p>
        </w:tc>
        <w:tc>
          <w:tcPr>
            <w:tcW w:w="1945" w:type="pct"/>
            <w:shd w:val="clear" w:color="auto" w:fill="FFFFFF" w:themeFill="background1"/>
          </w:tcPr>
          <w:p w14:paraId="01EB1C3F" w14:textId="77777777" w:rsidR="009D5AA7" w:rsidRDefault="009D5AA7"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lastRenderedPageBreak/>
              <w:t>W kryterium sprawdzimy, czy wnioskodawca</w:t>
            </w:r>
            <w:r>
              <w:rPr>
                <w:rFonts w:ascii="Arial" w:hAnsi="Arial" w:cs="Arial"/>
                <w:sz w:val="24"/>
                <w:szCs w:val="24"/>
              </w:rPr>
              <w:t xml:space="preserve"> </w:t>
            </w:r>
            <w:r w:rsidRPr="00C64522">
              <w:rPr>
                <w:rFonts w:ascii="Arial" w:hAnsi="Arial" w:cs="Arial"/>
                <w:sz w:val="24"/>
                <w:szCs w:val="24"/>
              </w:rPr>
              <w:t>(lub partner – jeśli dotyczy) na dzień złożenia wniosku o dofinansowanie</w:t>
            </w:r>
            <w:r>
              <w:rPr>
                <w:rFonts w:ascii="Arial" w:hAnsi="Arial" w:cs="Arial"/>
                <w:sz w:val="24"/>
                <w:szCs w:val="24"/>
              </w:rPr>
              <w:t xml:space="preserve"> </w:t>
            </w:r>
            <w:r w:rsidRPr="00C64522">
              <w:rPr>
                <w:rFonts w:ascii="Arial" w:hAnsi="Arial" w:cs="Arial"/>
                <w:sz w:val="24"/>
                <w:szCs w:val="24"/>
              </w:rPr>
              <w:t xml:space="preserve">projektu posiada </w:t>
            </w:r>
            <w:r w:rsidRPr="00487709">
              <w:rPr>
                <w:rFonts w:ascii="Arial" w:hAnsi="Arial" w:cs="Arial"/>
                <w:sz w:val="24"/>
                <w:szCs w:val="24"/>
              </w:rPr>
              <w:t>co najmniej dwuletnie doświadczenie</w:t>
            </w:r>
            <w:r w:rsidRPr="00487709">
              <w:rPr>
                <w:rFonts w:ascii="Arial" w:hAnsi="Arial" w:cs="Arial"/>
                <w:sz w:val="24"/>
                <w:szCs w:val="24"/>
                <w:vertAlign w:val="superscript"/>
              </w:rPr>
              <w:footnoteReference w:id="16"/>
            </w:r>
            <w:r w:rsidRPr="00C64522">
              <w:rPr>
                <w:rFonts w:ascii="Arial" w:hAnsi="Arial" w:cs="Arial"/>
                <w:sz w:val="24"/>
                <w:szCs w:val="24"/>
              </w:rPr>
              <w:t xml:space="preserve"> </w:t>
            </w:r>
            <w:r>
              <w:rPr>
                <w:rFonts w:ascii="Arial" w:hAnsi="Arial" w:cs="Arial"/>
                <w:sz w:val="24"/>
                <w:szCs w:val="24"/>
              </w:rPr>
              <w:t xml:space="preserve">w aktywizacji zawodowej </w:t>
            </w:r>
            <w:r w:rsidRPr="004A0626">
              <w:rPr>
                <w:rFonts w:ascii="Arial" w:hAnsi="Arial" w:cs="Arial"/>
                <w:sz w:val="24"/>
                <w:szCs w:val="24"/>
              </w:rPr>
              <w:t>os</w:t>
            </w:r>
            <w:r>
              <w:rPr>
                <w:rFonts w:ascii="Arial" w:hAnsi="Arial" w:cs="Arial"/>
                <w:sz w:val="24"/>
                <w:szCs w:val="24"/>
              </w:rPr>
              <w:t>ób</w:t>
            </w:r>
            <w:r w:rsidRPr="004A0626">
              <w:rPr>
                <w:rFonts w:ascii="Arial" w:hAnsi="Arial" w:cs="Arial"/>
                <w:sz w:val="24"/>
                <w:szCs w:val="24"/>
              </w:rPr>
              <w:t xml:space="preserve"> młod</w:t>
            </w:r>
            <w:r>
              <w:rPr>
                <w:rFonts w:ascii="Arial" w:hAnsi="Arial" w:cs="Arial"/>
                <w:sz w:val="24"/>
                <w:szCs w:val="24"/>
              </w:rPr>
              <w:t>ych</w:t>
            </w:r>
            <w:r w:rsidRPr="004A0626">
              <w:rPr>
                <w:rFonts w:ascii="Arial" w:hAnsi="Arial" w:cs="Arial"/>
                <w:sz w:val="24"/>
                <w:szCs w:val="24"/>
              </w:rPr>
              <w:t>, w wieku 18-29 lat</w:t>
            </w:r>
            <w:r>
              <w:rPr>
                <w:rFonts w:ascii="Arial" w:hAnsi="Arial" w:cs="Arial"/>
                <w:sz w:val="24"/>
                <w:szCs w:val="24"/>
              </w:rPr>
              <w:t xml:space="preserve"> na terenie województwa kujawsko-pomorskiego</w:t>
            </w:r>
            <w:r w:rsidRPr="00487709">
              <w:rPr>
                <w:rStyle w:val="Odwoanieprzypisudolnego"/>
                <w:rFonts w:ascii="Arial" w:hAnsi="Arial" w:cs="Arial"/>
                <w:sz w:val="24"/>
                <w:szCs w:val="24"/>
              </w:rPr>
              <w:footnoteReference w:id="17"/>
            </w:r>
            <w:r>
              <w:rPr>
                <w:rFonts w:ascii="Arial" w:hAnsi="Arial" w:cs="Arial"/>
                <w:sz w:val="24"/>
                <w:szCs w:val="24"/>
              </w:rPr>
              <w:t xml:space="preserve"> </w:t>
            </w:r>
            <w:r w:rsidRPr="004D0683">
              <w:rPr>
                <w:rFonts w:ascii="Arial" w:hAnsi="Arial" w:cs="Arial"/>
                <w:sz w:val="24"/>
                <w:szCs w:val="24"/>
              </w:rPr>
              <w:t>np. w realizacji staży, subsydiowanego zatrudnienia, szkoleń</w:t>
            </w:r>
            <w:r w:rsidRPr="00487709">
              <w:rPr>
                <w:rFonts w:ascii="Arial" w:hAnsi="Arial" w:cs="Arial"/>
                <w:sz w:val="24"/>
                <w:szCs w:val="24"/>
              </w:rPr>
              <w:t>.</w:t>
            </w:r>
          </w:p>
          <w:p w14:paraId="33A73DB5" w14:textId="77777777" w:rsidR="009D5AA7" w:rsidRPr="00C64522" w:rsidRDefault="009D5AA7"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t xml:space="preserve">Wprowadzenie kryterium dot. realizacji projektu przez wnioskodawcę lub partnera mającego doświadczenie </w:t>
            </w:r>
            <w:r w:rsidRPr="00C64522">
              <w:rPr>
                <w:rFonts w:ascii="Arial" w:hAnsi="Arial" w:cs="Arial"/>
                <w:sz w:val="24"/>
                <w:szCs w:val="24"/>
              </w:rPr>
              <w:lastRenderedPageBreak/>
              <w:t>w realizacji przedsięwzięć w obszarze aktywizacji zawodowej</w:t>
            </w:r>
            <w:r w:rsidRPr="00C64522">
              <w:rPr>
                <w:rFonts w:ascii="Arial" w:hAnsi="Arial" w:cs="Arial"/>
                <w:b/>
                <w:sz w:val="24"/>
                <w:szCs w:val="24"/>
                <w:lang w:val="x-none"/>
              </w:rPr>
              <w:t xml:space="preserve"> </w:t>
            </w:r>
            <w:r>
              <w:rPr>
                <w:rFonts w:ascii="Arial" w:hAnsi="Arial" w:cs="Arial"/>
                <w:sz w:val="24"/>
                <w:szCs w:val="24"/>
              </w:rPr>
              <w:t xml:space="preserve">osób młodych, w wieku 18-29 lat </w:t>
            </w:r>
            <w:r w:rsidRPr="00C64522">
              <w:rPr>
                <w:rFonts w:ascii="Arial" w:hAnsi="Arial" w:cs="Arial"/>
                <w:sz w:val="24"/>
                <w:szCs w:val="24"/>
              </w:rPr>
              <w:t xml:space="preserve"> na terenie województwa kujawsko-pomorskiego, sprzyjać będzie sprawności i prawidłowości realizacji projektu.</w:t>
            </w:r>
          </w:p>
          <w:p w14:paraId="31F711AA" w14:textId="77777777" w:rsidR="009D5AA7" w:rsidRPr="00C64522" w:rsidRDefault="009D5AA7"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t>Komitet Monitorujący dopuszcza doprecyzowanie zakresu kryterium na potrzeby danego postępowania w Regulaminie wyboru projektów, w zakresie zgodności z wytycznymi, o których mowa w ustawie wdrożeniowej oraz przepisami prawa krajowego.</w:t>
            </w:r>
          </w:p>
          <w:p w14:paraId="5339628E" w14:textId="6E6D671E" w:rsidR="009D5AA7" w:rsidRPr="00621F63" w:rsidRDefault="009D5AA7" w:rsidP="009D5AA7">
            <w:pPr>
              <w:pStyle w:val="Default"/>
              <w:spacing w:before="100" w:beforeAutospacing="1" w:after="100" w:afterAutospacing="1"/>
              <w:jc w:val="left"/>
              <w:rPr>
                <w:rFonts w:ascii="Arial" w:hAnsi="Arial" w:cs="Arial"/>
                <w:color w:val="FF0000"/>
                <w:sz w:val="24"/>
                <w:szCs w:val="24"/>
                <w:highlight w:val="lightGray"/>
              </w:rPr>
            </w:pPr>
            <w:r w:rsidRPr="00C64522">
              <w:rPr>
                <w:rFonts w:ascii="Arial" w:hAnsi="Arial" w:cs="Arial"/>
                <w:sz w:val="24"/>
                <w:szCs w:val="24"/>
              </w:rPr>
              <w:t>Kryterium weryfikowane w oparciu o wniosek o dofinansowanie projektu.</w:t>
            </w:r>
          </w:p>
        </w:tc>
        <w:tc>
          <w:tcPr>
            <w:tcW w:w="1018" w:type="pct"/>
            <w:shd w:val="clear" w:color="auto" w:fill="FFFFFF" w:themeFill="background1"/>
          </w:tcPr>
          <w:p w14:paraId="538E8177" w14:textId="77777777" w:rsidR="009D5AA7" w:rsidRPr="00C64522" w:rsidRDefault="009D5AA7" w:rsidP="009D5AA7">
            <w:pPr>
              <w:spacing w:before="100" w:beforeAutospacing="1" w:after="100" w:afterAutospacing="1" w:line="276" w:lineRule="auto"/>
              <w:rPr>
                <w:rFonts w:ascii="Arial" w:hAnsi="Arial" w:cs="Arial"/>
                <w:color w:val="000000"/>
                <w:sz w:val="24"/>
                <w:szCs w:val="24"/>
              </w:rPr>
            </w:pPr>
            <w:r w:rsidRPr="00C64522">
              <w:rPr>
                <w:rFonts w:ascii="Arial" w:hAnsi="Arial" w:cs="Arial"/>
                <w:color w:val="000000"/>
                <w:sz w:val="24"/>
                <w:szCs w:val="24"/>
              </w:rPr>
              <w:lastRenderedPageBreak/>
              <w:t xml:space="preserve">Tak/do negocjacji/nie </w:t>
            </w:r>
            <w:r w:rsidRPr="00C64522">
              <w:rPr>
                <w:rFonts w:ascii="Arial" w:hAnsi="Arial" w:cs="Arial"/>
                <w:color w:val="000000"/>
                <w:sz w:val="24"/>
                <w:szCs w:val="24"/>
              </w:rPr>
              <w:br/>
              <w:t>(niespełnienie kryterium oznacza negatywną ocenę).</w:t>
            </w:r>
          </w:p>
          <w:p w14:paraId="5B86D0C7" w14:textId="490FD981" w:rsidR="009D5AA7" w:rsidRPr="00621F63" w:rsidRDefault="009D5AA7" w:rsidP="009D5AA7">
            <w:pPr>
              <w:spacing w:before="100" w:beforeAutospacing="1" w:after="100" w:afterAutospacing="1" w:line="276" w:lineRule="auto"/>
              <w:rPr>
                <w:rFonts w:ascii="Arial" w:hAnsi="Arial" w:cs="Arial"/>
                <w:color w:val="FF0000"/>
                <w:sz w:val="24"/>
                <w:szCs w:val="24"/>
                <w:highlight w:val="lightGray"/>
              </w:rPr>
            </w:pPr>
            <w:r w:rsidRPr="00C64522">
              <w:rPr>
                <w:rFonts w:ascii="Arial" w:hAnsi="Arial" w:cs="Arial"/>
                <w:sz w:val="24"/>
                <w:szCs w:val="24"/>
              </w:rPr>
              <w:t>Dopuszcza się możliwość skierowania kryterium do negocjacji w zakresie wskazanym w Regulaminie wyboru projektów</w:t>
            </w:r>
            <w:r w:rsidR="005E0ED1">
              <w:rPr>
                <w:rFonts w:ascii="Arial" w:hAnsi="Arial" w:cs="Arial"/>
                <w:sz w:val="24"/>
                <w:szCs w:val="24"/>
              </w:rPr>
              <w:t xml:space="preserve"> </w:t>
            </w:r>
            <w:r w:rsidR="005E0ED1" w:rsidRPr="00497711">
              <w:rPr>
                <w:rFonts w:ascii="Arial" w:hAnsi="Arial" w:cs="Arial"/>
                <w:sz w:val="24"/>
                <w:szCs w:val="24"/>
              </w:rPr>
              <w:t xml:space="preserve">(tj. w kolumnie „Zakres </w:t>
            </w:r>
            <w:r w:rsidR="005E0ED1" w:rsidRPr="00497711">
              <w:rPr>
                <w:rFonts w:ascii="Arial" w:hAnsi="Arial" w:cs="Arial"/>
                <w:sz w:val="24"/>
                <w:szCs w:val="24"/>
              </w:rPr>
              <w:lastRenderedPageBreak/>
              <w:t>negocjacji” niniejszego załącznika).</w:t>
            </w:r>
          </w:p>
        </w:tc>
        <w:tc>
          <w:tcPr>
            <w:tcW w:w="1018" w:type="pct"/>
          </w:tcPr>
          <w:p w14:paraId="2418EE22" w14:textId="32182BB1" w:rsidR="009D5AA7" w:rsidRPr="00621F63" w:rsidRDefault="00176158" w:rsidP="009D5AA7">
            <w:pPr>
              <w:spacing w:before="100" w:beforeAutospacing="1" w:after="100" w:afterAutospacing="1" w:line="276" w:lineRule="auto"/>
              <w:rPr>
                <w:rFonts w:ascii="Arial" w:hAnsi="Arial" w:cs="Arial"/>
                <w:color w:val="FF0000"/>
                <w:sz w:val="24"/>
                <w:szCs w:val="24"/>
                <w:highlight w:val="lightGray"/>
              </w:rPr>
            </w:pPr>
            <w:r w:rsidRPr="00D12738">
              <w:rPr>
                <w:rFonts w:ascii="Arial" w:hAnsi="Arial" w:cs="Arial"/>
                <w:sz w:val="24"/>
                <w:szCs w:val="24"/>
              </w:rPr>
              <w:lastRenderedPageBreak/>
              <w:t>Negocjacje mogą dotyczyć pełnego zakresu wynikającego z nazwy i definicji kryterium, niezbędnego do uznania kryterium za spełnione.</w:t>
            </w:r>
          </w:p>
        </w:tc>
      </w:tr>
      <w:tr w:rsidR="00E329DD" w:rsidRPr="0098270A" w14:paraId="37F29C4D" w14:textId="77777777" w:rsidTr="00247D0D">
        <w:tc>
          <w:tcPr>
            <w:tcW w:w="298" w:type="pct"/>
            <w:vMerge/>
          </w:tcPr>
          <w:p w14:paraId="4115F948" w14:textId="77777777" w:rsidR="00E329DD" w:rsidRPr="00621F63" w:rsidRDefault="00E329DD" w:rsidP="00E329DD">
            <w:pPr>
              <w:pStyle w:val="Default"/>
              <w:spacing w:before="100" w:beforeAutospacing="1" w:after="100" w:afterAutospacing="1"/>
              <w:jc w:val="left"/>
              <w:rPr>
                <w:rFonts w:ascii="Arial" w:eastAsiaTheme="minorHAnsi" w:hAnsi="Arial" w:cs="Arial"/>
                <w:b/>
                <w:color w:val="FF0000"/>
                <w:sz w:val="24"/>
                <w:szCs w:val="24"/>
                <w:highlight w:val="lightGray"/>
                <w:lang w:eastAsia="en-US"/>
              </w:rPr>
            </w:pPr>
          </w:p>
        </w:tc>
        <w:tc>
          <w:tcPr>
            <w:tcW w:w="4702" w:type="pct"/>
            <w:gridSpan w:val="4"/>
          </w:tcPr>
          <w:p w14:paraId="405C81F6" w14:textId="43E7B178" w:rsidR="00E329DD" w:rsidRPr="00621F63" w:rsidRDefault="00E329DD" w:rsidP="0032328E">
            <w:pPr>
              <w:spacing w:before="120" w:after="120" w:line="276" w:lineRule="auto"/>
              <w:rPr>
                <w:rFonts w:ascii="Arial" w:hAnsi="Arial" w:cs="Arial"/>
                <w:color w:val="FF0000"/>
                <w:sz w:val="24"/>
                <w:szCs w:val="24"/>
                <w:highlight w:val="lightGray"/>
              </w:rPr>
            </w:pPr>
            <w:r w:rsidRPr="00852C4B">
              <w:rPr>
                <w:rStyle w:val="markedcontent"/>
                <w:rFonts w:ascii="Arial" w:hAnsi="Arial" w:cs="Arial"/>
                <w:sz w:val="24"/>
                <w:szCs w:val="24"/>
              </w:rPr>
              <w:t xml:space="preserve">Doprecyzowanie znaczenia kryterium: </w:t>
            </w:r>
            <w:r w:rsidR="009E09D2" w:rsidRPr="00852C4B">
              <w:rPr>
                <w:rStyle w:val="markedcontent"/>
                <w:rFonts w:ascii="Arial" w:hAnsi="Arial" w:cs="Arial"/>
                <w:sz w:val="24"/>
                <w:szCs w:val="24"/>
              </w:rPr>
              <w:t>brak.</w:t>
            </w:r>
          </w:p>
        </w:tc>
      </w:tr>
      <w:tr w:rsidR="009754A4" w:rsidRPr="0098270A" w14:paraId="3B0DE28D" w14:textId="6B746604" w:rsidTr="00F80AA5">
        <w:tc>
          <w:tcPr>
            <w:tcW w:w="298" w:type="pct"/>
          </w:tcPr>
          <w:p w14:paraId="643D2BE5" w14:textId="1F69F66A" w:rsidR="009754A4" w:rsidRPr="00621F63" w:rsidRDefault="009754A4" w:rsidP="009D5AA7">
            <w:pPr>
              <w:pStyle w:val="Default"/>
              <w:spacing w:before="100" w:beforeAutospacing="1" w:after="100" w:afterAutospacing="1"/>
              <w:jc w:val="left"/>
              <w:rPr>
                <w:rFonts w:ascii="Arial" w:hAnsi="Arial" w:cs="Arial"/>
                <w:b/>
                <w:bCs/>
                <w:color w:val="FF0000"/>
                <w:sz w:val="24"/>
                <w:szCs w:val="24"/>
              </w:rPr>
            </w:pPr>
            <w:bookmarkStart w:id="11" w:name="_Hlk125537276"/>
            <w:bookmarkEnd w:id="10"/>
            <w:r w:rsidRPr="006826EE">
              <w:rPr>
                <w:rFonts w:ascii="Arial" w:hAnsi="Arial" w:cs="Arial"/>
                <w:b/>
                <w:bCs/>
                <w:sz w:val="24"/>
                <w:szCs w:val="24"/>
              </w:rPr>
              <w:t>C.9</w:t>
            </w:r>
          </w:p>
        </w:tc>
        <w:tc>
          <w:tcPr>
            <w:tcW w:w="721" w:type="pct"/>
            <w:shd w:val="clear" w:color="auto" w:fill="FFFFFF" w:themeFill="background1"/>
          </w:tcPr>
          <w:p w14:paraId="19C9DD84" w14:textId="6C5556F6" w:rsidR="009754A4" w:rsidRPr="00621F63" w:rsidRDefault="009754A4" w:rsidP="009D5AA7">
            <w:pPr>
              <w:pStyle w:val="Default"/>
              <w:spacing w:before="100" w:beforeAutospacing="1" w:after="100" w:afterAutospacing="1"/>
              <w:jc w:val="left"/>
              <w:rPr>
                <w:rFonts w:ascii="Arial" w:eastAsiaTheme="minorHAnsi" w:hAnsi="Arial" w:cs="Arial"/>
                <w:b/>
                <w:color w:val="FF0000"/>
                <w:sz w:val="24"/>
                <w:szCs w:val="24"/>
                <w:lang w:eastAsia="en-US"/>
              </w:rPr>
            </w:pPr>
            <w:r w:rsidRPr="003D3D3B">
              <w:rPr>
                <w:rFonts w:ascii="Arial" w:hAnsi="Arial" w:cs="Arial"/>
                <w:b/>
                <w:bCs/>
                <w:sz w:val="24"/>
                <w:szCs w:val="24"/>
              </w:rPr>
              <w:t xml:space="preserve">Projekt zakłada preferencje dla mieszkańców powiatów o stopie bezrobocia wyższej od 150% stopy bezrobocia </w:t>
            </w:r>
            <w:r w:rsidRPr="00694360">
              <w:rPr>
                <w:rFonts w:ascii="Arial" w:hAnsi="Arial" w:cs="Arial"/>
                <w:b/>
                <w:bCs/>
                <w:sz w:val="24"/>
                <w:szCs w:val="24"/>
              </w:rPr>
              <w:t xml:space="preserve">rejestrowanego </w:t>
            </w:r>
            <w:r w:rsidRPr="003D3D3B">
              <w:rPr>
                <w:rFonts w:ascii="Arial" w:hAnsi="Arial" w:cs="Arial"/>
                <w:b/>
                <w:bCs/>
                <w:sz w:val="24"/>
                <w:szCs w:val="24"/>
              </w:rPr>
              <w:lastRenderedPageBreak/>
              <w:t>dla województwa kujawsko-pomorskiego</w:t>
            </w:r>
          </w:p>
        </w:tc>
        <w:tc>
          <w:tcPr>
            <w:tcW w:w="1945" w:type="pct"/>
            <w:shd w:val="clear" w:color="auto" w:fill="FFFFFF" w:themeFill="background1"/>
          </w:tcPr>
          <w:p w14:paraId="396AEB1C" w14:textId="77777777" w:rsidR="009754A4" w:rsidRPr="003D3D3B" w:rsidRDefault="009754A4" w:rsidP="009D5AA7">
            <w:pPr>
              <w:spacing w:before="100" w:beforeAutospacing="1" w:after="100" w:afterAutospacing="1" w:line="276" w:lineRule="auto"/>
              <w:rPr>
                <w:rFonts w:ascii="Arial" w:hAnsi="Arial" w:cs="Arial"/>
                <w:sz w:val="24"/>
                <w:szCs w:val="24"/>
              </w:rPr>
            </w:pPr>
            <w:r w:rsidRPr="003D3D3B">
              <w:rPr>
                <w:rFonts w:ascii="Arial" w:hAnsi="Arial" w:cs="Arial"/>
                <w:sz w:val="24"/>
                <w:szCs w:val="24"/>
              </w:rPr>
              <w:lastRenderedPageBreak/>
              <w:t xml:space="preserve">W kryterium sprawdzimy, czy wnioskodawca zapewnił w projekcie preferencje dla mieszkańców (w rozumieniu przepisów Kodeksu Cywilnego) powiatów o stopie bezrobocia wyższej od 150% stopy bezrobocia </w:t>
            </w:r>
            <w:r w:rsidRPr="00694360">
              <w:rPr>
                <w:rFonts w:ascii="Arial" w:hAnsi="Arial" w:cs="Arial"/>
                <w:sz w:val="24"/>
                <w:szCs w:val="24"/>
              </w:rPr>
              <w:t xml:space="preserve">rejestrowanego </w:t>
            </w:r>
            <w:r w:rsidRPr="003D3D3B">
              <w:rPr>
                <w:rFonts w:ascii="Arial" w:hAnsi="Arial" w:cs="Arial"/>
                <w:sz w:val="24"/>
                <w:szCs w:val="24"/>
              </w:rPr>
              <w:t xml:space="preserve">dla województwa kujawsko-pomorskiego (wysokość stopy bezrobocia </w:t>
            </w:r>
            <w:r w:rsidRPr="00694360">
              <w:rPr>
                <w:rFonts w:ascii="Arial" w:hAnsi="Arial" w:cs="Arial"/>
                <w:sz w:val="24"/>
                <w:szCs w:val="24"/>
              </w:rPr>
              <w:t xml:space="preserve">rejestrowanego </w:t>
            </w:r>
            <w:r w:rsidRPr="003D3D3B">
              <w:rPr>
                <w:rFonts w:ascii="Arial" w:hAnsi="Arial" w:cs="Arial"/>
                <w:sz w:val="24"/>
                <w:szCs w:val="24"/>
              </w:rPr>
              <w:t>w województwie kujawsko-pomorskim - stan na koniec grudnia 202</w:t>
            </w:r>
            <w:r>
              <w:rPr>
                <w:rFonts w:ascii="Arial" w:hAnsi="Arial" w:cs="Arial"/>
                <w:sz w:val="24"/>
                <w:szCs w:val="24"/>
              </w:rPr>
              <w:t>4</w:t>
            </w:r>
            <w:r w:rsidRPr="003D3D3B">
              <w:rPr>
                <w:rFonts w:ascii="Arial" w:hAnsi="Arial" w:cs="Arial"/>
                <w:sz w:val="24"/>
                <w:szCs w:val="24"/>
              </w:rPr>
              <w:t xml:space="preserve"> r.</w:t>
            </w:r>
            <w:r>
              <w:rPr>
                <w:rStyle w:val="Odwoanieprzypisudolnego"/>
                <w:rFonts w:ascii="Arial" w:hAnsi="Arial" w:cs="Arial"/>
                <w:sz w:val="24"/>
                <w:szCs w:val="24"/>
              </w:rPr>
              <w:footnoteReference w:id="18"/>
            </w:r>
            <w:r w:rsidRPr="003D3D3B">
              <w:rPr>
                <w:rFonts w:ascii="Arial" w:hAnsi="Arial" w:cs="Arial"/>
                <w:sz w:val="24"/>
                <w:szCs w:val="24"/>
              </w:rPr>
              <w:t>).</w:t>
            </w:r>
          </w:p>
          <w:p w14:paraId="7043C4F3" w14:textId="55CA7354" w:rsidR="009754A4" w:rsidRPr="00621F63" w:rsidRDefault="009754A4" w:rsidP="009D5AA7">
            <w:pPr>
              <w:spacing w:before="100" w:beforeAutospacing="1" w:after="100" w:afterAutospacing="1" w:line="276" w:lineRule="auto"/>
              <w:rPr>
                <w:rFonts w:ascii="Arial" w:hAnsi="Arial" w:cs="Arial"/>
                <w:color w:val="FF0000"/>
                <w:sz w:val="24"/>
                <w:szCs w:val="24"/>
              </w:rPr>
            </w:pPr>
            <w:r w:rsidRPr="003D3D3B">
              <w:rPr>
                <w:rFonts w:ascii="Arial" w:hAnsi="Arial" w:cs="Arial"/>
                <w:sz w:val="24"/>
                <w:szCs w:val="24"/>
              </w:rPr>
              <w:lastRenderedPageBreak/>
              <w:t>Kryterium weryfikowane w oparciu o wniosek o dofinansowanie projektu.</w:t>
            </w:r>
          </w:p>
        </w:tc>
        <w:tc>
          <w:tcPr>
            <w:tcW w:w="1018" w:type="pct"/>
            <w:shd w:val="clear" w:color="auto" w:fill="FFFFFF" w:themeFill="background1"/>
          </w:tcPr>
          <w:p w14:paraId="5988B317" w14:textId="77777777" w:rsidR="009754A4" w:rsidRPr="00C64522" w:rsidRDefault="009754A4" w:rsidP="009D5AA7">
            <w:pPr>
              <w:spacing w:before="100" w:beforeAutospacing="1" w:after="100" w:afterAutospacing="1" w:line="276" w:lineRule="auto"/>
              <w:rPr>
                <w:rFonts w:ascii="Arial" w:hAnsi="Arial" w:cs="Arial"/>
                <w:color w:val="000000"/>
                <w:sz w:val="24"/>
                <w:szCs w:val="24"/>
              </w:rPr>
            </w:pPr>
            <w:r w:rsidRPr="00C64522">
              <w:rPr>
                <w:rFonts w:ascii="Arial" w:hAnsi="Arial" w:cs="Arial"/>
                <w:color w:val="000000"/>
                <w:sz w:val="24"/>
                <w:szCs w:val="24"/>
              </w:rPr>
              <w:lastRenderedPageBreak/>
              <w:t xml:space="preserve">Tak/do negocjacji/nie </w:t>
            </w:r>
            <w:r w:rsidRPr="00C64522">
              <w:rPr>
                <w:rFonts w:ascii="Arial" w:hAnsi="Arial" w:cs="Arial"/>
                <w:color w:val="000000"/>
                <w:sz w:val="24"/>
                <w:szCs w:val="24"/>
              </w:rPr>
              <w:br/>
              <w:t>(niespełnienie kryterium oznacza negatywną ocenę).</w:t>
            </w:r>
          </w:p>
          <w:p w14:paraId="72E7A0BA" w14:textId="666D1CA5" w:rsidR="009754A4" w:rsidRPr="00621F63" w:rsidRDefault="009754A4" w:rsidP="009D5AA7">
            <w:pPr>
              <w:spacing w:before="100" w:beforeAutospacing="1" w:after="100" w:afterAutospacing="1" w:line="276" w:lineRule="auto"/>
              <w:rPr>
                <w:rFonts w:ascii="Arial" w:hAnsi="Arial" w:cs="Arial"/>
                <w:color w:val="FF0000"/>
                <w:sz w:val="24"/>
                <w:szCs w:val="24"/>
              </w:rPr>
            </w:pPr>
            <w:r w:rsidRPr="00C64522">
              <w:rPr>
                <w:rFonts w:ascii="Arial" w:hAnsi="Arial" w:cs="Arial"/>
                <w:sz w:val="24"/>
                <w:szCs w:val="24"/>
              </w:rPr>
              <w:t>Dopuszcza się możliwość skierowania kryterium do negocjacji w zakresie wskazanym w Regulaminie wyboru projektów</w:t>
            </w:r>
            <w:r>
              <w:rPr>
                <w:rFonts w:ascii="Arial" w:hAnsi="Arial" w:cs="Arial"/>
                <w:sz w:val="24"/>
                <w:szCs w:val="24"/>
              </w:rPr>
              <w:t xml:space="preserve"> </w:t>
            </w:r>
            <w:r w:rsidRPr="00497711">
              <w:rPr>
                <w:rFonts w:ascii="Arial" w:hAnsi="Arial" w:cs="Arial"/>
                <w:sz w:val="24"/>
                <w:szCs w:val="24"/>
              </w:rPr>
              <w:t xml:space="preserve">(tj. w </w:t>
            </w:r>
            <w:r w:rsidRPr="00497711">
              <w:rPr>
                <w:rFonts w:ascii="Arial" w:hAnsi="Arial" w:cs="Arial"/>
                <w:sz w:val="24"/>
                <w:szCs w:val="24"/>
              </w:rPr>
              <w:lastRenderedPageBreak/>
              <w:t>kolumnie „Zakres negocjacji” niniejszego załącznika).</w:t>
            </w:r>
          </w:p>
        </w:tc>
        <w:tc>
          <w:tcPr>
            <w:tcW w:w="1018" w:type="pct"/>
          </w:tcPr>
          <w:p w14:paraId="6B7A9539" w14:textId="152CBB20" w:rsidR="009754A4" w:rsidRPr="00621F63" w:rsidRDefault="009754A4" w:rsidP="009D5AA7">
            <w:pPr>
              <w:spacing w:before="100" w:beforeAutospacing="1" w:after="100" w:afterAutospacing="1" w:line="276" w:lineRule="auto"/>
              <w:rPr>
                <w:rFonts w:ascii="Arial" w:hAnsi="Arial" w:cs="Arial"/>
                <w:color w:val="FF0000"/>
                <w:sz w:val="24"/>
                <w:szCs w:val="24"/>
              </w:rPr>
            </w:pPr>
            <w:r w:rsidRPr="00D12738">
              <w:rPr>
                <w:rFonts w:ascii="Arial" w:hAnsi="Arial" w:cs="Arial"/>
                <w:sz w:val="24"/>
                <w:szCs w:val="24"/>
              </w:rPr>
              <w:lastRenderedPageBreak/>
              <w:t>Negocjacje mogą dotyczyć pełnego zakresu wynikającego z nazwy i definicji kryterium, niezbędnego do uznania kryterium za spełnione.</w:t>
            </w:r>
          </w:p>
        </w:tc>
      </w:tr>
      <w:bookmarkEnd w:id="11"/>
      <w:tr w:rsidR="00443B19" w:rsidRPr="009A5526" w14:paraId="74E1ED8C" w14:textId="58BB8997" w:rsidTr="00F80AA5">
        <w:tc>
          <w:tcPr>
            <w:tcW w:w="298" w:type="pct"/>
            <w:vMerge w:val="restart"/>
          </w:tcPr>
          <w:p w14:paraId="29E7FF0A" w14:textId="17FCF6C5" w:rsidR="00443B19" w:rsidRPr="00621F63" w:rsidRDefault="00443B19" w:rsidP="009D5AA7">
            <w:pPr>
              <w:pStyle w:val="Default"/>
              <w:spacing w:before="100" w:beforeAutospacing="1" w:after="100" w:afterAutospacing="1"/>
              <w:jc w:val="left"/>
              <w:rPr>
                <w:rFonts w:ascii="Arial" w:eastAsiaTheme="minorHAnsi" w:hAnsi="Arial" w:cs="Arial"/>
                <w:b/>
                <w:color w:val="FF0000"/>
                <w:sz w:val="24"/>
                <w:szCs w:val="24"/>
                <w:lang w:eastAsia="en-US"/>
              </w:rPr>
            </w:pPr>
            <w:r w:rsidRPr="006826EE">
              <w:rPr>
                <w:rFonts w:ascii="Arial" w:eastAsiaTheme="minorHAnsi" w:hAnsi="Arial" w:cs="Arial"/>
                <w:b/>
                <w:sz w:val="24"/>
                <w:szCs w:val="24"/>
                <w:lang w:eastAsia="en-US"/>
              </w:rPr>
              <w:t>C.10</w:t>
            </w:r>
          </w:p>
        </w:tc>
        <w:tc>
          <w:tcPr>
            <w:tcW w:w="721" w:type="pct"/>
            <w:shd w:val="clear" w:color="auto" w:fill="FFFFFF" w:themeFill="background1"/>
          </w:tcPr>
          <w:p w14:paraId="6DF35EA9" w14:textId="7052975A" w:rsidR="00443B19" w:rsidRPr="00621F63" w:rsidRDefault="00443B19" w:rsidP="009D5AA7">
            <w:pPr>
              <w:pStyle w:val="Default"/>
              <w:spacing w:before="100" w:beforeAutospacing="1" w:after="100" w:afterAutospacing="1"/>
              <w:jc w:val="left"/>
              <w:rPr>
                <w:rFonts w:ascii="Arial" w:eastAsiaTheme="minorHAnsi" w:hAnsi="Arial" w:cs="Arial"/>
                <w:b/>
                <w:color w:val="FF0000"/>
                <w:sz w:val="24"/>
                <w:szCs w:val="24"/>
                <w:lang w:eastAsia="en-US"/>
              </w:rPr>
            </w:pPr>
            <w:r>
              <w:rPr>
                <w:rFonts w:ascii="Arial" w:hAnsi="Arial" w:cs="Arial"/>
                <w:b/>
                <w:color w:val="000000"/>
                <w:sz w:val="24"/>
                <w:szCs w:val="24"/>
              </w:rPr>
              <w:t xml:space="preserve">Projekt zakłada, iż minimum 50% uczestników projektu objętych wsparciem będą stanowiły osoby bierne zawodowo </w:t>
            </w:r>
          </w:p>
        </w:tc>
        <w:tc>
          <w:tcPr>
            <w:tcW w:w="1945" w:type="pct"/>
            <w:shd w:val="clear" w:color="auto" w:fill="FFFFFF" w:themeFill="background1"/>
          </w:tcPr>
          <w:p w14:paraId="2B85386E" w14:textId="77777777" w:rsidR="00443B19" w:rsidRDefault="00443B19" w:rsidP="009D5AA7">
            <w:pPr>
              <w:spacing w:before="100" w:beforeAutospacing="1" w:after="100" w:afterAutospacing="1" w:line="276" w:lineRule="auto"/>
              <w:rPr>
                <w:rFonts w:ascii="Arial" w:hAnsi="Arial" w:cs="Arial"/>
                <w:sz w:val="24"/>
                <w:szCs w:val="24"/>
              </w:rPr>
            </w:pPr>
            <w:r>
              <w:rPr>
                <w:rFonts w:ascii="Arial" w:hAnsi="Arial" w:cs="Arial"/>
                <w:sz w:val="24"/>
                <w:szCs w:val="24"/>
              </w:rPr>
              <w:t>W kryterium sprawdzimy czy wnioskodawca zaplanował,</w:t>
            </w:r>
            <w:r w:rsidRPr="00CB6766">
              <w:rPr>
                <w:rFonts w:ascii="Arial" w:hAnsi="Arial" w:cs="Arial"/>
                <w:sz w:val="24"/>
                <w:szCs w:val="24"/>
              </w:rPr>
              <w:t xml:space="preserve"> iż minimum 50% uczestników projektu objętych wsparciem będą stanowiły</w:t>
            </w:r>
            <w:r>
              <w:rPr>
                <w:rFonts w:ascii="Arial" w:hAnsi="Arial" w:cs="Arial"/>
                <w:sz w:val="24"/>
                <w:szCs w:val="24"/>
              </w:rPr>
              <w:t xml:space="preserve"> osoby</w:t>
            </w:r>
            <w:r w:rsidRPr="00CB6766">
              <w:rPr>
                <w:rFonts w:ascii="Arial" w:hAnsi="Arial" w:cs="Arial"/>
                <w:sz w:val="24"/>
                <w:szCs w:val="24"/>
              </w:rPr>
              <w:t xml:space="preserve"> bierne zawodowo</w:t>
            </w:r>
            <w:r>
              <w:rPr>
                <w:rFonts w:ascii="Arial" w:hAnsi="Arial" w:cs="Arial"/>
                <w:sz w:val="24"/>
                <w:szCs w:val="24"/>
              </w:rPr>
              <w:t>.</w:t>
            </w:r>
          </w:p>
          <w:p w14:paraId="30D29A9F" w14:textId="77777777" w:rsidR="00443B19" w:rsidRDefault="00443B19" w:rsidP="009D5AA7">
            <w:pPr>
              <w:spacing w:before="100" w:beforeAutospacing="1" w:after="100" w:afterAutospacing="1" w:line="276" w:lineRule="auto"/>
              <w:rPr>
                <w:rFonts w:ascii="Arial" w:hAnsi="Arial" w:cs="Arial"/>
                <w:sz w:val="24"/>
                <w:szCs w:val="24"/>
              </w:rPr>
            </w:pPr>
            <w:r w:rsidRPr="006E2DC7">
              <w:rPr>
                <w:rFonts w:ascii="Arial" w:hAnsi="Arial" w:cs="Arial"/>
                <w:sz w:val="24"/>
                <w:szCs w:val="24"/>
              </w:rPr>
              <w:t>Komitet Monitorujący dopuszcza doprecyzowanie zakresu kryterium na potrzeby danego postępowania w Regulaminie wyboru projektów, w zakresie zgodności z wytycznymi, o których mowa w ustawie wdrożeniowej oraz przepisami prawa krajowego.</w:t>
            </w:r>
          </w:p>
          <w:p w14:paraId="2C836751" w14:textId="1A828441" w:rsidR="00443B19" w:rsidRPr="00621F63" w:rsidRDefault="00443B19" w:rsidP="009D5AA7">
            <w:pPr>
              <w:spacing w:before="100" w:beforeAutospacing="1" w:after="100" w:afterAutospacing="1" w:line="276" w:lineRule="auto"/>
              <w:rPr>
                <w:rFonts w:ascii="Arial" w:hAnsi="Arial" w:cs="Arial"/>
                <w:color w:val="FF0000"/>
                <w:sz w:val="24"/>
                <w:szCs w:val="24"/>
              </w:rPr>
            </w:pPr>
            <w:r>
              <w:rPr>
                <w:rFonts w:ascii="Arial" w:hAnsi="Arial" w:cs="Arial"/>
                <w:sz w:val="24"/>
                <w:szCs w:val="24"/>
              </w:rPr>
              <w:t>Kryterium weryfikowane w oparciu o wniosek o dofinansowanie projektu.</w:t>
            </w:r>
          </w:p>
        </w:tc>
        <w:tc>
          <w:tcPr>
            <w:tcW w:w="1018" w:type="pct"/>
            <w:shd w:val="clear" w:color="auto" w:fill="FFFFFF" w:themeFill="background1"/>
          </w:tcPr>
          <w:p w14:paraId="1C1877D3" w14:textId="77777777" w:rsidR="00443B19" w:rsidRPr="006E2DC7" w:rsidRDefault="00443B19" w:rsidP="009D5AA7">
            <w:pPr>
              <w:spacing w:before="100" w:beforeAutospacing="1" w:after="100" w:afterAutospacing="1" w:line="276" w:lineRule="auto"/>
              <w:rPr>
                <w:rFonts w:ascii="Arial" w:hAnsi="Arial" w:cs="Arial"/>
                <w:color w:val="000000"/>
                <w:sz w:val="24"/>
                <w:szCs w:val="24"/>
              </w:rPr>
            </w:pPr>
            <w:r w:rsidRPr="006E2DC7">
              <w:rPr>
                <w:rFonts w:ascii="Arial" w:hAnsi="Arial" w:cs="Arial"/>
                <w:color w:val="000000"/>
                <w:sz w:val="24"/>
                <w:szCs w:val="24"/>
              </w:rPr>
              <w:t xml:space="preserve">Tak/do negocjacji/nie </w:t>
            </w:r>
            <w:r w:rsidRPr="006E2DC7">
              <w:rPr>
                <w:rFonts w:ascii="Arial" w:hAnsi="Arial" w:cs="Arial"/>
                <w:color w:val="000000"/>
                <w:sz w:val="24"/>
                <w:szCs w:val="24"/>
              </w:rPr>
              <w:br/>
              <w:t>(niespełnienie kryterium oznacza negatywną ocenę).</w:t>
            </w:r>
          </w:p>
          <w:p w14:paraId="481F53E2" w14:textId="5FCFFD28" w:rsidR="00443B19" w:rsidRPr="00621F63" w:rsidRDefault="00443B19" w:rsidP="009D5AA7">
            <w:pPr>
              <w:spacing w:before="100" w:beforeAutospacing="1" w:after="100" w:afterAutospacing="1" w:line="276" w:lineRule="auto"/>
              <w:rPr>
                <w:rFonts w:ascii="Arial" w:hAnsi="Arial" w:cs="Arial"/>
                <w:color w:val="FF0000"/>
                <w:sz w:val="24"/>
                <w:szCs w:val="24"/>
              </w:rPr>
            </w:pPr>
            <w:r w:rsidRPr="006E2DC7">
              <w:rPr>
                <w:rFonts w:ascii="Arial" w:hAnsi="Arial" w:cs="Arial"/>
                <w:sz w:val="24"/>
                <w:szCs w:val="24"/>
              </w:rPr>
              <w:t>Dopuszcza się możliwość skierowania kryterium do negocjacji w zakresie wskazanym w Regulaminie wyboru projektów</w:t>
            </w:r>
            <w:r>
              <w:rPr>
                <w:rFonts w:ascii="Arial" w:hAnsi="Arial" w:cs="Arial"/>
                <w:sz w:val="24"/>
                <w:szCs w:val="24"/>
              </w:rPr>
              <w:t xml:space="preserve"> </w:t>
            </w:r>
            <w:r w:rsidRPr="00497711">
              <w:rPr>
                <w:rFonts w:ascii="Arial" w:hAnsi="Arial" w:cs="Arial"/>
                <w:sz w:val="24"/>
                <w:szCs w:val="24"/>
              </w:rPr>
              <w:t>(tj. w kolumnie „Zakres negocjacji” niniejszego załącznika).</w:t>
            </w:r>
          </w:p>
        </w:tc>
        <w:tc>
          <w:tcPr>
            <w:tcW w:w="1018" w:type="pct"/>
          </w:tcPr>
          <w:p w14:paraId="2D9A56A0" w14:textId="3A963F53" w:rsidR="00443B19" w:rsidRPr="00621F63" w:rsidRDefault="00176158" w:rsidP="009D5AA7">
            <w:pPr>
              <w:spacing w:before="100" w:beforeAutospacing="1" w:after="100" w:afterAutospacing="1" w:line="276" w:lineRule="auto"/>
              <w:rPr>
                <w:rFonts w:ascii="Arial" w:hAnsi="Arial" w:cs="Arial"/>
                <w:color w:val="FF0000"/>
                <w:sz w:val="24"/>
                <w:szCs w:val="24"/>
              </w:rPr>
            </w:pPr>
            <w:r w:rsidRPr="00D12738">
              <w:rPr>
                <w:rFonts w:ascii="Arial" w:hAnsi="Arial" w:cs="Arial"/>
                <w:sz w:val="24"/>
                <w:szCs w:val="24"/>
              </w:rPr>
              <w:t>Negocjacje mogą dotyczyć pełnego zakresu wynikającego z nazwy i definicji kryterium, niezbędnego do uznania kryterium za spełnione.</w:t>
            </w:r>
          </w:p>
        </w:tc>
      </w:tr>
      <w:tr w:rsidR="00443B19" w:rsidRPr="009A5526" w14:paraId="1F2E70C5" w14:textId="77777777" w:rsidTr="005E0ED1">
        <w:tc>
          <w:tcPr>
            <w:tcW w:w="298" w:type="pct"/>
            <w:vMerge/>
          </w:tcPr>
          <w:p w14:paraId="3A976041" w14:textId="77777777" w:rsidR="00443B19" w:rsidRPr="006826EE" w:rsidRDefault="00443B19" w:rsidP="009D5AA7">
            <w:pPr>
              <w:pStyle w:val="Default"/>
              <w:spacing w:before="100" w:beforeAutospacing="1" w:after="100" w:afterAutospacing="1"/>
              <w:jc w:val="left"/>
              <w:rPr>
                <w:rFonts w:ascii="Arial" w:eastAsiaTheme="minorHAnsi" w:hAnsi="Arial" w:cs="Arial"/>
                <w:b/>
                <w:sz w:val="24"/>
                <w:szCs w:val="24"/>
                <w:lang w:eastAsia="en-US"/>
              </w:rPr>
            </w:pPr>
          </w:p>
        </w:tc>
        <w:tc>
          <w:tcPr>
            <w:tcW w:w="4702" w:type="pct"/>
            <w:gridSpan w:val="4"/>
            <w:shd w:val="clear" w:color="auto" w:fill="FFFFFF" w:themeFill="background1"/>
          </w:tcPr>
          <w:p w14:paraId="5031BD0D" w14:textId="489C6B76" w:rsidR="00443B19" w:rsidRPr="00621F63" w:rsidRDefault="00443B19" w:rsidP="005E0ED1">
            <w:pPr>
              <w:spacing w:before="120" w:after="120" w:line="276" w:lineRule="auto"/>
              <w:rPr>
                <w:rFonts w:ascii="Arial" w:hAnsi="Arial" w:cs="Arial"/>
                <w:color w:val="FF0000"/>
                <w:sz w:val="24"/>
                <w:szCs w:val="24"/>
              </w:rPr>
            </w:pPr>
            <w:r w:rsidRPr="00852C4B">
              <w:rPr>
                <w:rFonts w:ascii="Arial" w:hAnsi="Arial" w:cs="Arial"/>
                <w:sz w:val="24"/>
                <w:szCs w:val="24"/>
              </w:rPr>
              <w:t>Doprecyzowanie znaczenia kryterium:</w:t>
            </w:r>
            <w:r w:rsidR="00F703E6" w:rsidRPr="00852C4B">
              <w:rPr>
                <w:rFonts w:ascii="Arial" w:hAnsi="Arial" w:cs="Arial"/>
                <w:sz w:val="24"/>
                <w:szCs w:val="24"/>
              </w:rPr>
              <w:t xml:space="preserve"> brak.</w:t>
            </w:r>
          </w:p>
        </w:tc>
      </w:tr>
      <w:tr w:rsidR="009754A4" w:rsidRPr="009A5526" w14:paraId="72690E29" w14:textId="77777777" w:rsidTr="00F80AA5">
        <w:tc>
          <w:tcPr>
            <w:tcW w:w="298" w:type="pct"/>
          </w:tcPr>
          <w:p w14:paraId="759E1A30" w14:textId="19F3004E" w:rsidR="009754A4" w:rsidRPr="006826EE" w:rsidRDefault="009754A4" w:rsidP="009D5AA7">
            <w:pPr>
              <w:pStyle w:val="Default"/>
              <w:spacing w:before="100" w:beforeAutospacing="1" w:after="100" w:afterAutospacing="1"/>
              <w:jc w:val="left"/>
              <w:rPr>
                <w:rFonts w:ascii="Arial" w:eastAsiaTheme="minorHAnsi" w:hAnsi="Arial" w:cs="Arial"/>
                <w:b/>
                <w:sz w:val="24"/>
                <w:szCs w:val="24"/>
                <w:lang w:eastAsia="en-US"/>
              </w:rPr>
            </w:pPr>
            <w:r>
              <w:rPr>
                <w:rFonts w:ascii="Arial" w:eastAsiaTheme="minorHAnsi" w:hAnsi="Arial" w:cs="Arial"/>
                <w:b/>
                <w:sz w:val="24"/>
                <w:szCs w:val="24"/>
                <w:lang w:eastAsia="en-US"/>
              </w:rPr>
              <w:t>C.11</w:t>
            </w:r>
          </w:p>
        </w:tc>
        <w:tc>
          <w:tcPr>
            <w:tcW w:w="721" w:type="pct"/>
            <w:shd w:val="clear" w:color="auto" w:fill="FFFFFF" w:themeFill="background1"/>
          </w:tcPr>
          <w:p w14:paraId="4D5F8F69" w14:textId="7C167380" w:rsidR="009754A4" w:rsidRPr="00672D99" w:rsidRDefault="009754A4" w:rsidP="009D5AA7">
            <w:pPr>
              <w:pStyle w:val="Default"/>
              <w:spacing w:before="100" w:beforeAutospacing="1" w:after="100" w:afterAutospacing="1"/>
              <w:jc w:val="left"/>
              <w:rPr>
                <w:rFonts w:ascii="Arial" w:hAnsi="Arial" w:cs="Arial"/>
                <w:b/>
                <w:bCs/>
                <w:sz w:val="24"/>
                <w:szCs w:val="24"/>
              </w:rPr>
            </w:pPr>
            <w:r w:rsidRPr="00CA38AB">
              <w:rPr>
                <w:rFonts w:ascii="Arial" w:hAnsi="Arial" w:cs="Arial"/>
                <w:b/>
                <w:bCs/>
                <w:sz w:val="24"/>
                <w:szCs w:val="24"/>
              </w:rPr>
              <w:t>Minimalna wartość projektu jest wyższa niż 5 000 000,00 PLN</w:t>
            </w:r>
            <w:r>
              <w:rPr>
                <w:rFonts w:ascii="Arial" w:hAnsi="Arial" w:cs="Arial"/>
                <w:b/>
                <w:bCs/>
                <w:sz w:val="24"/>
                <w:szCs w:val="24"/>
              </w:rPr>
              <w:t xml:space="preserve">                          </w:t>
            </w:r>
          </w:p>
        </w:tc>
        <w:tc>
          <w:tcPr>
            <w:tcW w:w="1945" w:type="pct"/>
            <w:shd w:val="clear" w:color="auto" w:fill="FFFFFF" w:themeFill="background1"/>
          </w:tcPr>
          <w:p w14:paraId="0459E0A7" w14:textId="77777777" w:rsidR="009754A4" w:rsidRPr="00527F86" w:rsidRDefault="009754A4" w:rsidP="009D5AA7">
            <w:pPr>
              <w:spacing w:before="100" w:beforeAutospacing="1" w:after="100" w:afterAutospacing="1" w:line="276" w:lineRule="auto"/>
              <w:rPr>
                <w:rFonts w:ascii="Arial" w:hAnsi="Arial" w:cs="Arial"/>
                <w:sz w:val="24"/>
                <w:szCs w:val="24"/>
              </w:rPr>
            </w:pPr>
            <w:r w:rsidRPr="00527F86">
              <w:rPr>
                <w:rFonts w:ascii="Arial" w:hAnsi="Arial" w:cs="Arial"/>
                <w:sz w:val="24"/>
                <w:szCs w:val="24"/>
              </w:rPr>
              <w:t xml:space="preserve">W kryterium sprawdzimy czy wartość projektu wskazana we wniosku o dofinansowanie wynosi powyżej </w:t>
            </w:r>
            <w:r>
              <w:rPr>
                <w:rFonts w:ascii="Arial" w:hAnsi="Arial" w:cs="Arial"/>
                <w:sz w:val="24"/>
                <w:szCs w:val="24"/>
              </w:rPr>
              <w:t>5</w:t>
            </w:r>
            <w:r w:rsidRPr="00527F86">
              <w:rPr>
                <w:rFonts w:ascii="Arial" w:hAnsi="Arial" w:cs="Arial"/>
                <w:sz w:val="24"/>
                <w:szCs w:val="24"/>
              </w:rPr>
              <w:t> 000 000,00 PLN.</w:t>
            </w:r>
          </w:p>
          <w:p w14:paraId="070C108F" w14:textId="77777777" w:rsidR="009754A4" w:rsidRPr="00527F86" w:rsidRDefault="009754A4" w:rsidP="009D5AA7">
            <w:pPr>
              <w:spacing w:before="100" w:beforeAutospacing="1" w:after="100" w:afterAutospacing="1" w:line="276" w:lineRule="auto"/>
              <w:rPr>
                <w:rFonts w:ascii="Arial" w:hAnsi="Arial" w:cs="Arial"/>
                <w:sz w:val="24"/>
                <w:szCs w:val="24"/>
              </w:rPr>
            </w:pPr>
            <w:r w:rsidRPr="00527F86">
              <w:rPr>
                <w:rFonts w:ascii="Arial" w:hAnsi="Arial" w:cs="Arial"/>
                <w:sz w:val="24"/>
                <w:szCs w:val="24"/>
              </w:rPr>
              <w:t>Kryterium ma na celu ograniczenie rozdrobnienia wsparcia oraz zapewnienie kompleksowości wsparcia  grupy docelowej.</w:t>
            </w:r>
          </w:p>
          <w:p w14:paraId="660D7F3E" w14:textId="74E3DFAA" w:rsidR="009754A4" w:rsidRPr="00672D99" w:rsidRDefault="009754A4" w:rsidP="009D5AA7">
            <w:pPr>
              <w:pStyle w:val="Default"/>
              <w:spacing w:before="100" w:beforeAutospacing="1" w:after="100" w:afterAutospacing="1"/>
              <w:jc w:val="left"/>
              <w:rPr>
                <w:rFonts w:ascii="Arial" w:hAnsi="Arial" w:cs="Arial"/>
                <w:sz w:val="24"/>
                <w:szCs w:val="24"/>
              </w:rPr>
            </w:pPr>
            <w:r w:rsidRPr="00527F86">
              <w:rPr>
                <w:rFonts w:ascii="Arial" w:hAnsi="Arial" w:cs="Arial"/>
                <w:sz w:val="24"/>
                <w:szCs w:val="24"/>
              </w:rPr>
              <w:t>Kryterium weryfikowane w oparciu o wniosek o dofinansowanie projektu.</w:t>
            </w:r>
          </w:p>
        </w:tc>
        <w:tc>
          <w:tcPr>
            <w:tcW w:w="1018" w:type="pct"/>
            <w:shd w:val="clear" w:color="auto" w:fill="FFFFFF" w:themeFill="background1"/>
          </w:tcPr>
          <w:p w14:paraId="650872EB" w14:textId="77777777" w:rsidR="009754A4" w:rsidRPr="00527F86" w:rsidRDefault="009754A4" w:rsidP="009D5AA7">
            <w:pPr>
              <w:spacing w:before="100" w:beforeAutospacing="1" w:after="100" w:afterAutospacing="1" w:line="276" w:lineRule="auto"/>
              <w:rPr>
                <w:rFonts w:ascii="Arial" w:hAnsi="Arial" w:cs="Arial"/>
                <w:color w:val="000000"/>
                <w:sz w:val="24"/>
                <w:szCs w:val="24"/>
              </w:rPr>
            </w:pPr>
            <w:r w:rsidRPr="00CA38AB">
              <w:rPr>
                <w:rFonts w:ascii="Arial" w:hAnsi="Arial" w:cs="Arial"/>
                <w:color w:val="000000"/>
                <w:sz w:val="24"/>
                <w:szCs w:val="24"/>
              </w:rPr>
              <w:t>Tak/do negocjacji/nie</w:t>
            </w:r>
            <w:r w:rsidRPr="00527F86">
              <w:rPr>
                <w:rFonts w:ascii="Arial" w:hAnsi="Arial" w:cs="Arial"/>
                <w:color w:val="000000"/>
                <w:sz w:val="24"/>
                <w:szCs w:val="24"/>
              </w:rPr>
              <w:t xml:space="preserve"> </w:t>
            </w:r>
            <w:r w:rsidRPr="00527F86">
              <w:rPr>
                <w:rFonts w:ascii="Arial" w:hAnsi="Arial" w:cs="Arial"/>
                <w:color w:val="000000"/>
                <w:sz w:val="24"/>
                <w:szCs w:val="24"/>
              </w:rPr>
              <w:br/>
              <w:t>(niespełnienie kryterium oznacza negatywną ocenę).</w:t>
            </w:r>
          </w:p>
          <w:p w14:paraId="2ED74E08" w14:textId="5F7CB1EA" w:rsidR="009754A4" w:rsidRPr="00672D99" w:rsidRDefault="009754A4" w:rsidP="009D5AA7">
            <w:pPr>
              <w:pStyle w:val="Default"/>
              <w:spacing w:before="100" w:beforeAutospacing="1" w:after="100" w:afterAutospacing="1"/>
              <w:jc w:val="left"/>
              <w:rPr>
                <w:rFonts w:ascii="Arial" w:hAnsi="Arial" w:cs="Arial"/>
                <w:color w:val="000000"/>
                <w:sz w:val="24"/>
                <w:szCs w:val="24"/>
              </w:rPr>
            </w:pPr>
            <w:r w:rsidRPr="00527F86">
              <w:rPr>
                <w:rFonts w:ascii="Arial" w:hAnsi="Arial" w:cs="Arial"/>
                <w:sz w:val="24"/>
                <w:szCs w:val="24"/>
              </w:rPr>
              <w:t>Dopuszcza się możliwość skierowania kryterium do negocjacji w zakresie wskazanym w Regulaminie wyboru projektów</w:t>
            </w:r>
            <w:r>
              <w:rPr>
                <w:rFonts w:ascii="Arial" w:hAnsi="Arial" w:cs="Arial"/>
                <w:sz w:val="24"/>
                <w:szCs w:val="24"/>
              </w:rPr>
              <w:t xml:space="preserve"> </w:t>
            </w:r>
            <w:r w:rsidRPr="00497711">
              <w:rPr>
                <w:rFonts w:ascii="Arial" w:hAnsi="Arial" w:cs="Arial"/>
                <w:sz w:val="24"/>
                <w:szCs w:val="24"/>
              </w:rPr>
              <w:t xml:space="preserve">(tj. w </w:t>
            </w:r>
            <w:r w:rsidRPr="00497711">
              <w:rPr>
                <w:rFonts w:ascii="Arial" w:hAnsi="Arial" w:cs="Arial"/>
                <w:sz w:val="24"/>
                <w:szCs w:val="24"/>
              </w:rPr>
              <w:lastRenderedPageBreak/>
              <w:t>kolumnie „Zakres negocjacji” niniejszego załącznika).</w:t>
            </w:r>
          </w:p>
        </w:tc>
        <w:tc>
          <w:tcPr>
            <w:tcW w:w="1018" w:type="pct"/>
          </w:tcPr>
          <w:p w14:paraId="14D960F3" w14:textId="3108311D" w:rsidR="009754A4" w:rsidRPr="000956B4" w:rsidRDefault="009754A4" w:rsidP="009D5AA7">
            <w:pPr>
              <w:spacing w:before="100" w:beforeAutospacing="1" w:after="100" w:afterAutospacing="1" w:line="276" w:lineRule="auto"/>
              <w:rPr>
                <w:rFonts w:ascii="Arial" w:hAnsi="Arial" w:cs="Arial"/>
                <w:sz w:val="24"/>
                <w:szCs w:val="24"/>
              </w:rPr>
            </w:pPr>
            <w:r w:rsidRPr="00D12738">
              <w:rPr>
                <w:rFonts w:ascii="Arial" w:hAnsi="Arial" w:cs="Arial"/>
                <w:sz w:val="24"/>
                <w:szCs w:val="24"/>
              </w:rPr>
              <w:lastRenderedPageBreak/>
              <w:t>Negocjacje mogą dotyczyć pełnego zakresu wynikającego z nazwy i definicji kryterium, niezbędnego do uznania kryterium za spełnione.</w:t>
            </w:r>
          </w:p>
        </w:tc>
      </w:tr>
      <w:tr w:rsidR="005E0ED1" w:rsidRPr="00621F63" w14:paraId="12E62218" w14:textId="77777777" w:rsidTr="00F80AA5">
        <w:tc>
          <w:tcPr>
            <w:tcW w:w="298" w:type="pct"/>
            <w:vMerge w:val="restart"/>
          </w:tcPr>
          <w:p w14:paraId="41BDE878" w14:textId="3EA74A1E" w:rsidR="005E0ED1" w:rsidRPr="00621F63" w:rsidRDefault="005E0ED1" w:rsidP="009D5AA7">
            <w:pPr>
              <w:spacing w:before="100" w:beforeAutospacing="1" w:after="100" w:afterAutospacing="1" w:line="276" w:lineRule="auto"/>
              <w:rPr>
                <w:rFonts w:ascii="Arial" w:hAnsi="Arial" w:cs="Arial"/>
                <w:b/>
                <w:color w:val="FF0000"/>
                <w:sz w:val="24"/>
                <w:szCs w:val="24"/>
              </w:rPr>
            </w:pPr>
            <w:r w:rsidRPr="005701D8">
              <w:rPr>
                <w:rFonts w:ascii="Arial" w:hAnsi="Arial" w:cs="Arial"/>
                <w:b/>
                <w:sz w:val="24"/>
                <w:szCs w:val="24"/>
              </w:rPr>
              <w:t>C.</w:t>
            </w:r>
            <w:r>
              <w:rPr>
                <w:rFonts w:ascii="Arial" w:hAnsi="Arial" w:cs="Arial"/>
                <w:b/>
                <w:sz w:val="24"/>
                <w:szCs w:val="24"/>
              </w:rPr>
              <w:t>12</w:t>
            </w:r>
          </w:p>
        </w:tc>
        <w:tc>
          <w:tcPr>
            <w:tcW w:w="721" w:type="pct"/>
            <w:shd w:val="clear" w:color="auto" w:fill="FFFFFF" w:themeFill="background1"/>
          </w:tcPr>
          <w:p w14:paraId="2D8C0EAC" w14:textId="2CD87029" w:rsidR="005E0ED1" w:rsidRPr="00F703E6" w:rsidRDefault="005E0ED1" w:rsidP="009D5AA7">
            <w:pPr>
              <w:spacing w:before="100" w:beforeAutospacing="1" w:after="100" w:afterAutospacing="1" w:line="276" w:lineRule="auto"/>
              <w:rPr>
                <w:rFonts w:ascii="Arial" w:hAnsi="Arial" w:cs="Arial"/>
                <w:b/>
                <w:color w:val="FF0000"/>
                <w:sz w:val="24"/>
                <w:szCs w:val="24"/>
              </w:rPr>
            </w:pPr>
            <w:r w:rsidRPr="00F703E6">
              <w:rPr>
                <w:rFonts w:ascii="Arial" w:hAnsi="Arial" w:cs="Arial"/>
                <w:b/>
                <w:color w:val="000000"/>
                <w:sz w:val="24"/>
                <w:szCs w:val="24"/>
              </w:rPr>
              <w:t>Projekt zakłada prowadzenie działań informacyjno-promocyjnych oraz rekrutacyjnych  na terenie całego województwa kujawsko-pomorskiego</w:t>
            </w:r>
          </w:p>
        </w:tc>
        <w:tc>
          <w:tcPr>
            <w:tcW w:w="1945" w:type="pct"/>
            <w:shd w:val="clear" w:color="auto" w:fill="FFFFFF" w:themeFill="background1"/>
          </w:tcPr>
          <w:p w14:paraId="065396E9" w14:textId="77777777" w:rsidR="005E0ED1" w:rsidRPr="009F52F9" w:rsidRDefault="005E0ED1" w:rsidP="009D5AA7">
            <w:pPr>
              <w:spacing w:before="100" w:beforeAutospacing="1" w:after="100" w:afterAutospacing="1" w:line="276" w:lineRule="auto"/>
              <w:rPr>
                <w:rFonts w:ascii="Arial" w:hAnsi="Arial" w:cs="Arial"/>
                <w:sz w:val="24"/>
                <w:szCs w:val="24"/>
              </w:rPr>
            </w:pPr>
            <w:r w:rsidRPr="009F52F9">
              <w:rPr>
                <w:rFonts w:ascii="Arial" w:hAnsi="Arial" w:cs="Arial"/>
                <w:sz w:val="24"/>
                <w:szCs w:val="24"/>
              </w:rPr>
              <w:t xml:space="preserve">W kryterium sprawdzimy czy wnioskodawca zaplanował prowadzenie działań informacyjno-promocyjnych </w:t>
            </w:r>
            <w:r>
              <w:rPr>
                <w:rFonts w:ascii="Arial" w:hAnsi="Arial" w:cs="Arial"/>
                <w:sz w:val="24"/>
                <w:szCs w:val="24"/>
              </w:rPr>
              <w:t xml:space="preserve">oraz rekrutacyjnych </w:t>
            </w:r>
            <w:r w:rsidRPr="009F52F9">
              <w:rPr>
                <w:rFonts w:ascii="Arial" w:hAnsi="Arial" w:cs="Arial"/>
                <w:sz w:val="24"/>
                <w:szCs w:val="24"/>
              </w:rPr>
              <w:t>na terenie całego województwa kujawsko-pomorskiego.</w:t>
            </w:r>
          </w:p>
          <w:p w14:paraId="4FD11D18" w14:textId="77777777" w:rsidR="005E0ED1" w:rsidRPr="009F52F9" w:rsidRDefault="005E0ED1" w:rsidP="009D5AA7">
            <w:pPr>
              <w:spacing w:before="100" w:beforeAutospacing="1" w:after="100" w:afterAutospacing="1" w:line="276" w:lineRule="auto"/>
              <w:rPr>
                <w:rFonts w:ascii="Arial" w:hAnsi="Arial" w:cs="Arial"/>
                <w:sz w:val="24"/>
                <w:szCs w:val="24"/>
              </w:rPr>
            </w:pPr>
            <w:r w:rsidRPr="009F52F9">
              <w:rPr>
                <w:rFonts w:ascii="Arial" w:hAnsi="Arial" w:cs="Arial"/>
                <w:sz w:val="24"/>
                <w:szCs w:val="24"/>
              </w:rPr>
              <w:t>Komitet Monitorujący dopuszcza doprecyzowanie zakresu kryterium na potrzeby danego postępowania w Regulaminie wyboru projektów, w zakresie zgodności z wytycznymi, o których mowa w ustawie wdrożeniowej oraz przepisami prawa krajowego.</w:t>
            </w:r>
          </w:p>
          <w:p w14:paraId="632A43A0" w14:textId="24560141" w:rsidR="005E0ED1" w:rsidRPr="00621F63" w:rsidRDefault="005E0ED1" w:rsidP="009D5AA7">
            <w:pPr>
              <w:spacing w:before="100" w:beforeAutospacing="1" w:after="100" w:afterAutospacing="1" w:line="276" w:lineRule="auto"/>
              <w:rPr>
                <w:rFonts w:ascii="Arial" w:hAnsi="Arial" w:cs="Arial"/>
                <w:b/>
                <w:bCs/>
                <w:color w:val="FF0000"/>
                <w:sz w:val="24"/>
                <w:szCs w:val="24"/>
                <w:highlight w:val="lightGray"/>
              </w:rPr>
            </w:pPr>
            <w:r w:rsidRPr="009F52F9">
              <w:rPr>
                <w:rFonts w:ascii="Arial" w:hAnsi="Arial" w:cs="Arial"/>
                <w:sz w:val="24"/>
                <w:szCs w:val="24"/>
              </w:rPr>
              <w:t>Kryterium weryfikowane w oparciu o wniosek o dofinansowanie projektu.</w:t>
            </w:r>
          </w:p>
        </w:tc>
        <w:tc>
          <w:tcPr>
            <w:tcW w:w="1018" w:type="pct"/>
            <w:shd w:val="clear" w:color="auto" w:fill="FFFFFF" w:themeFill="background1"/>
          </w:tcPr>
          <w:p w14:paraId="127AE4CC" w14:textId="77777777" w:rsidR="005E0ED1" w:rsidRPr="003072C1" w:rsidRDefault="005E0ED1" w:rsidP="009D5AA7">
            <w:pPr>
              <w:spacing w:before="100" w:beforeAutospacing="1" w:after="100" w:afterAutospacing="1" w:line="276" w:lineRule="auto"/>
              <w:rPr>
                <w:rFonts w:ascii="Arial" w:hAnsi="Arial" w:cs="Arial"/>
                <w:sz w:val="24"/>
                <w:szCs w:val="24"/>
              </w:rPr>
            </w:pPr>
            <w:r w:rsidRPr="003072C1">
              <w:rPr>
                <w:rFonts w:ascii="Arial" w:hAnsi="Arial" w:cs="Arial"/>
                <w:sz w:val="24"/>
                <w:szCs w:val="24"/>
              </w:rPr>
              <w:t xml:space="preserve">Tak/do negocjacji/nie </w:t>
            </w:r>
            <w:r w:rsidRPr="003072C1">
              <w:rPr>
                <w:rFonts w:ascii="Arial" w:hAnsi="Arial" w:cs="Arial"/>
                <w:sz w:val="24"/>
                <w:szCs w:val="24"/>
              </w:rPr>
              <w:br/>
              <w:t>(niespełnienie kryterium oznacza negatywną ocenę).</w:t>
            </w:r>
          </w:p>
          <w:p w14:paraId="0EF3C6AA" w14:textId="35F10E67" w:rsidR="005E0ED1" w:rsidRPr="00621F63" w:rsidRDefault="005E0ED1" w:rsidP="009D5AA7">
            <w:pPr>
              <w:autoSpaceDE w:val="0"/>
              <w:autoSpaceDN w:val="0"/>
              <w:adjustRightInd w:val="0"/>
              <w:spacing w:before="100" w:beforeAutospacing="1" w:after="100" w:afterAutospacing="1" w:line="276" w:lineRule="auto"/>
              <w:rPr>
                <w:rFonts w:ascii="Arial" w:hAnsi="Arial" w:cs="Arial"/>
                <w:color w:val="FF0000"/>
                <w:sz w:val="24"/>
                <w:szCs w:val="24"/>
              </w:rPr>
            </w:pPr>
            <w:r w:rsidRPr="003072C1">
              <w:rPr>
                <w:rFonts w:ascii="Arial" w:hAnsi="Arial" w:cs="Arial"/>
                <w:sz w:val="24"/>
                <w:szCs w:val="24"/>
              </w:rPr>
              <w:t>Dopuszcza się możliwość skierowania kryterium do negocjacji w zakresie wskazanym w Regulaminie wyboru projektów</w:t>
            </w:r>
            <w:r>
              <w:rPr>
                <w:rFonts w:ascii="Arial" w:hAnsi="Arial" w:cs="Arial"/>
                <w:sz w:val="24"/>
                <w:szCs w:val="24"/>
              </w:rPr>
              <w:t xml:space="preserve"> </w:t>
            </w:r>
            <w:r w:rsidRPr="00497711">
              <w:rPr>
                <w:rFonts w:ascii="Arial" w:hAnsi="Arial" w:cs="Arial"/>
                <w:sz w:val="24"/>
                <w:szCs w:val="24"/>
              </w:rPr>
              <w:t>(tj. w kolumnie „Zakres negocjacji” niniejszego załącznika).</w:t>
            </w:r>
          </w:p>
        </w:tc>
        <w:tc>
          <w:tcPr>
            <w:tcW w:w="1018" w:type="pct"/>
          </w:tcPr>
          <w:p w14:paraId="39191923" w14:textId="2250F6D6" w:rsidR="005E0ED1" w:rsidRPr="00621F63" w:rsidRDefault="00176158" w:rsidP="009D5AA7">
            <w:pPr>
              <w:spacing w:before="100" w:beforeAutospacing="1" w:after="100" w:afterAutospacing="1" w:line="276" w:lineRule="auto"/>
              <w:rPr>
                <w:rFonts w:ascii="Arial" w:hAnsi="Arial" w:cs="Arial"/>
                <w:color w:val="FF0000"/>
                <w:sz w:val="24"/>
                <w:szCs w:val="24"/>
              </w:rPr>
            </w:pPr>
            <w:r w:rsidRPr="00D12738">
              <w:rPr>
                <w:rFonts w:ascii="Arial" w:hAnsi="Arial" w:cs="Arial"/>
                <w:sz w:val="24"/>
                <w:szCs w:val="24"/>
              </w:rPr>
              <w:t>Negocjacje mogą dotyczyć pełnego zakresu wynikającego z nazwy i definicji kryterium, niezbędnego do uznania kryterium za spełnione.</w:t>
            </w:r>
          </w:p>
        </w:tc>
      </w:tr>
      <w:tr w:rsidR="005E0ED1" w:rsidRPr="00621F63" w14:paraId="38BAF9C9" w14:textId="77777777" w:rsidTr="005E0ED1">
        <w:tc>
          <w:tcPr>
            <w:tcW w:w="298" w:type="pct"/>
            <w:vMerge/>
          </w:tcPr>
          <w:p w14:paraId="759F037B" w14:textId="77777777" w:rsidR="005E0ED1" w:rsidRPr="005701D8" w:rsidRDefault="005E0ED1" w:rsidP="009D5AA7">
            <w:pPr>
              <w:spacing w:before="100" w:beforeAutospacing="1" w:after="100" w:afterAutospacing="1" w:line="276" w:lineRule="auto"/>
              <w:rPr>
                <w:rFonts w:ascii="Arial" w:hAnsi="Arial" w:cs="Arial"/>
                <w:b/>
                <w:sz w:val="24"/>
                <w:szCs w:val="24"/>
              </w:rPr>
            </w:pPr>
          </w:p>
        </w:tc>
        <w:tc>
          <w:tcPr>
            <w:tcW w:w="4702" w:type="pct"/>
            <w:gridSpan w:val="4"/>
            <w:shd w:val="clear" w:color="auto" w:fill="FFFFFF" w:themeFill="background1"/>
          </w:tcPr>
          <w:p w14:paraId="4CAD8B04" w14:textId="7C914609" w:rsidR="005E0ED1" w:rsidRPr="00852C4B" w:rsidRDefault="005E0ED1" w:rsidP="00443B19">
            <w:pPr>
              <w:spacing w:before="120" w:after="120" w:line="276" w:lineRule="auto"/>
              <w:rPr>
                <w:rFonts w:ascii="Arial" w:hAnsi="Arial" w:cs="Arial"/>
                <w:sz w:val="24"/>
                <w:szCs w:val="24"/>
              </w:rPr>
            </w:pPr>
            <w:r w:rsidRPr="00852C4B">
              <w:rPr>
                <w:rFonts w:ascii="Arial" w:hAnsi="Arial" w:cs="Arial"/>
                <w:sz w:val="24"/>
                <w:szCs w:val="24"/>
              </w:rPr>
              <w:t>Doprecyzowanie znaczenia kryterium:</w:t>
            </w:r>
            <w:r w:rsidR="00F703E6" w:rsidRPr="00852C4B">
              <w:rPr>
                <w:rFonts w:ascii="Arial" w:hAnsi="Arial" w:cs="Arial"/>
                <w:sz w:val="24"/>
                <w:szCs w:val="24"/>
              </w:rPr>
              <w:t xml:space="preserve"> brak.</w:t>
            </w:r>
          </w:p>
        </w:tc>
      </w:tr>
      <w:tr w:rsidR="00443B19" w:rsidRPr="00621F63" w14:paraId="6B0929A7" w14:textId="77777777" w:rsidTr="00F80AA5">
        <w:tc>
          <w:tcPr>
            <w:tcW w:w="298" w:type="pct"/>
            <w:vMerge w:val="restart"/>
          </w:tcPr>
          <w:p w14:paraId="2D6A7F36" w14:textId="32D3302C" w:rsidR="00443B19" w:rsidRPr="005701D8" w:rsidRDefault="00443B19" w:rsidP="009D5AA7">
            <w:pPr>
              <w:spacing w:before="100" w:beforeAutospacing="1" w:after="100" w:afterAutospacing="1" w:line="276" w:lineRule="auto"/>
              <w:rPr>
                <w:rFonts w:ascii="Arial" w:hAnsi="Arial" w:cs="Arial"/>
                <w:b/>
                <w:sz w:val="24"/>
                <w:szCs w:val="24"/>
              </w:rPr>
            </w:pPr>
            <w:r>
              <w:rPr>
                <w:rFonts w:ascii="Arial" w:hAnsi="Arial" w:cs="Arial"/>
                <w:b/>
                <w:sz w:val="24"/>
                <w:szCs w:val="24"/>
              </w:rPr>
              <w:t>C.13</w:t>
            </w:r>
          </w:p>
        </w:tc>
        <w:tc>
          <w:tcPr>
            <w:tcW w:w="721" w:type="pct"/>
            <w:shd w:val="clear" w:color="auto" w:fill="FFFFFF" w:themeFill="background1"/>
          </w:tcPr>
          <w:p w14:paraId="699F16C7" w14:textId="5059F5DF" w:rsidR="00443B19" w:rsidRPr="00621F63" w:rsidRDefault="00443B19" w:rsidP="009D5AA7">
            <w:pPr>
              <w:spacing w:before="100" w:beforeAutospacing="1" w:after="100" w:afterAutospacing="1" w:line="276" w:lineRule="auto"/>
              <w:rPr>
                <w:rFonts w:ascii="Arial" w:hAnsi="Arial" w:cs="Arial"/>
                <w:b/>
                <w:color w:val="FF0000"/>
                <w:sz w:val="24"/>
                <w:szCs w:val="24"/>
              </w:rPr>
            </w:pPr>
            <w:r w:rsidRPr="00C64522">
              <w:rPr>
                <w:rFonts w:ascii="Arial" w:hAnsi="Arial" w:cs="Arial"/>
                <w:b/>
                <w:bCs/>
                <w:sz w:val="24"/>
                <w:szCs w:val="24"/>
              </w:rPr>
              <w:t>Wnioskodawca posiada siedzibę lub jednostkę organizacyjną na terenie województwa kujawsko-pomorskiego</w:t>
            </w:r>
          </w:p>
        </w:tc>
        <w:tc>
          <w:tcPr>
            <w:tcW w:w="1945" w:type="pct"/>
            <w:shd w:val="clear" w:color="auto" w:fill="FFFFFF" w:themeFill="background1"/>
          </w:tcPr>
          <w:p w14:paraId="263A585C" w14:textId="77777777" w:rsidR="00443B19" w:rsidRPr="00C64522" w:rsidRDefault="00443B19"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t>W kryterium sprawdzimy, czy wnioskodawca posiada siedzibę lub jednostkę organizacyjną  na terenie województwa kujawsko-pomorskiego, w którym jest realizowany projekt.</w:t>
            </w:r>
          </w:p>
          <w:p w14:paraId="275C8DED" w14:textId="77777777" w:rsidR="00443B19" w:rsidRDefault="00443B19"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t>Wprowadzenie kryterium uzasadnione jest regionalnym charakterem wsparcia.</w:t>
            </w:r>
          </w:p>
          <w:p w14:paraId="24BD8209" w14:textId="77777777" w:rsidR="00443B19" w:rsidRPr="009F52F9" w:rsidRDefault="00443B19" w:rsidP="009D5AA7">
            <w:pPr>
              <w:spacing w:before="100" w:beforeAutospacing="1" w:after="100" w:afterAutospacing="1" w:line="276" w:lineRule="auto"/>
              <w:rPr>
                <w:rFonts w:ascii="Arial" w:hAnsi="Arial" w:cs="Arial"/>
                <w:sz w:val="24"/>
                <w:szCs w:val="24"/>
              </w:rPr>
            </w:pPr>
            <w:r w:rsidRPr="009F52F9">
              <w:rPr>
                <w:rFonts w:ascii="Arial" w:hAnsi="Arial" w:cs="Arial"/>
                <w:sz w:val="24"/>
                <w:szCs w:val="24"/>
              </w:rPr>
              <w:t xml:space="preserve">Komitet Monitorujący dopuszcza doprecyzowanie zakresu kryterium na potrzeby danego postępowania </w:t>
            </w:r>
            <w:r w:rsidRPr="009F52F9">
              <w:rPr>
                <w:rFonts w:ascii="Arial" w:hAnsi="Arial" w:cs="Arial"/>
                <w:sz w:val="24"/>
                <w:szCs w:val="24"/>
              </w:rPr>
              <w:lastRenderedPageBreak/>
              <w:t>w Regulaminie wyboru projektów, w zakresie zgodności z wytycznymi, o których mowa w ustawie wdrożeniowej oraz przepisami prawa krajowego.</w:t>
            </w:r>
          </w:p>
          <w:p w14:paraId="1739BA2B" w14:textId="15324AF2" w:rsidR="00443B19" w:rsidRPr="00621F63" w:rsidRDefault="00443B19" w:rsidP="009D5AA7">
            <w:pPr>
              <w:spacing w:before="100" w:beforeAutospacing="1" w:after="100" w:afterAutospacing="1" w:line="276" w:lineRule="auto"/>
              <w:rPr>
                <w:rFonts w:ascii="Arial" w:hAnsi="Arial" w:cs="Arial"/>
                <w:b/>
                <w:bCs/>
                <w:color w:val="FF0000"/>
                <w:sz w:val="24"/>
                <w:szCs w:val="24"/>
                <w:highlight w:val="lightGray"/>
              </w:rPr>
            </w:pPr>
            <w:r w:rsidRPr="00C64522">
              <w:rPr>
                <w:rFonts w:ascii="Arial" w:hAnsi="Arial" w:cs="Arial"/>
                <w:sz w:val="24"/>
                <w:szCs w:val="24"/>
              </w:rPr>
              <w:t>Kryterium weryfikowane w oparciu o wniosek o dofinansowanie projektu.</w:t>
            </w:r>
          </w:p>
        </w:tc>
        <w:tc>
          <w:tcPr>
            <w:tcW w:w="1018" w:type="pct"/>
            <w:shd w:val="clear" w:color="auto" w:fill="FFFFFF" w:themeFill="background1"/>
          </w:tcPr>
          <w:p w14:paraId="4571D7D1" w14:textId="77777777" w:rsidR="00443B19" w:rsidRPr="003072C1" w:rsidRDefault="00443B19" w:rsidP="009D5AA7">
            <w:pPr>
              <w:spacing w:before="100" w:beforeAutospacing="1" w:after="100" w:afterAutospacing="1" w:line="276" w:lineRule="auto"/>
              <w:rPr>
                <w:rFonts w:ascii="Arial" w:hAnsi="Arial" w:cs="Arial"/>
                <w:sz w:val="24"/>
                <w:szCs w:val="24"/>
              </w:rPr>
            </w:pPr>
            <w:r w:rsidRPr="003072C1">
              <w:rPr>
                <w:rFonts w:ascii="Arial" w:hAnsi="Arial" w:cs="Arial"/>
                <w:sz w:val="24"/>
                <w:szCs w:val="24"/>
              </w:rPr>
              <w:lastRenderedPageBreak/>
              <w:t xml:space="preserve">Tak/do negocjacji/nie </w:t>
            </w:r>
            <w:r w:rsidRPr="003072C1">
              <w:rPr>
                <w:rFonts w:ascii="Arial" w:hAnsi="Arial" w:cs="Arial"/>
                <w:sz w:val="24"/>
                <w:szCs w:val="24"/>
              </w:rPr>
              <w:br/>
              <w:t>(niespełnienie kryterium oznacza negatywną ocenę).</w:t>
            </w:r>
          </w:p>
          <w:p w14:paraId="1CA7D05A" w14:textId="2527A459" w:rsidR="00443B19" w:rsidRPr="00621F63" w:rsidRDefault="00443B19" w:rsidP="009D5AA7">
            <w:pPr>
              <w:autoSpaceDE w:val="0"/>
              <w:autoSpaceDN w:val="0"/>
              <w:adjustRightInd w:val="0"/>
              <w:spacing w:before="100" w:beforeAutospacing="1" w:after="100" w:afterAutospacing="1" w:line="276" w:lineRule="auto"/>
              <w:rPr>
                <w:rFonts w:ascii="Arial" w:hAnsi="Arial" w:cs="Arial"/>
                <w:color w:val="FF0000"/>
                <w:sz w:val="24"/>
                <w:szCs w:val="24"/>
              </w:rPr>
            </w:pPr>
            <w:r w:rsidRPr="003072C1">
              <w:rPr>
                <w:rFonts w:ascii="Arial" w:hAnsi="Arial" w:cs="Arial"/>
                <w:sz w:val="24"/>
                <w:szCs w:val="24"/>
              </w:rPr>
              <w:t>Dopuszcza się możliwość skierowania kryterium do negocjacji w zakresie wskazanym w Regulaminie wyboru projektów</w:t>
            </w:r>
            <w:r>
              <w:rPr>
                <w:rFonts w:ascii="Arial" w:hAnsi="Arial" w:cs="Arial"/>
                <w:sz w:val="24"/>
                <w:szCs w:val="24"/>
              </w:rPr>
              <w:t xml:space="preserve"> </w:t>
            </w:r>
            <w:r w:rsidRPr="00497711">
              <w:rPr>
                <w:rFonts w:ascii="Arial" w:hAnsi="Arial" w:cs="Arial"/>
                <w:sz w:val="24"/>
                <w:szCs w:val="24"/>
              </w:rPr>
              <w:t xml:space="preserve">(tj. w </w:t>
            </w:r>
            <w:r w:rsidRPr="00497711">
              <w:rPr>
                <w:rFonts w:ascii="Arial" w:hAnsi="Arial" w:cs="Arial"/>
                <w:sz w:val="24"/>
                <w:szCs w:val="24"/>
              </w:rPr>
              <w:lastRenderedPageBreak/>
              <w:t>kolumnie „Zakres negocjacji” niniejszego załącznika).</w:t>
            </w:r>
          </w:p>
        </w:tc>
        <w:tc>
          <w:tcPr>
            <w:tcW w:w="1018" w:type="pct"/>
          </w:tcPr>
          <w:p w14:paraId="6CF0C02B" w14:textId="171A264B" w:rsidR="00443B19" w:rsidRPr="00621F63" w:rsidRDefault="00176158" w:rsidP="009D5AA7">
            <w:pPr>
              <w:spacing w:before="100" w:beforeAutospacing="1" w:after="100" w:afterAutospacing="1" w:line="276" w:lineRule="auto"/>
              <w:rPr>
                <w:rFonts w:ascii="Arial" w:hAnsi="Arial" w:cs="Arial"/>
                <w:color w:val="FF0000"/>
                <w:sz w:val="24"/>
                <w:szCs w:val="24"/>
              </w:rPr>
            </w:pPr>
            <w:r w:rsidRPr="00D12738">
              <w:rPr>
                <w:rFonts w:ascii="Arial" w:hAnsi="Arial" w:cs="Arial"/>
                <w:sz w:val="24"/>
                <w:szCs w:val="24"/>
              </w:rPr>
              <w:lastRenderedPageBreak/>
              <w:t>Negocjacje mogą dotyczyć pełnego zakresu wynikającego z nazwy i definicji kryterium, niezbędnego do uznania kryterium za spełnione.</w:t>
            </w:r>
          </w:p>
        </w:tc>
      </w:tr>
      <w:tr w:rsidR="00443B19" w:rsidRPr="00621F63" w14:paraId="579E0B9F" w14:textId="77777777" w:rsidTr="005E0ED1">
        <w:tc>
          <w:tcPr>
            <w:tcW w:w="298" w:type="pct"/>
            <w:vMerge/>
          </w:tcPr>
          <w:p w14:paraId="4647FB10" w14:textId="77777777" w:rsidR="00443B19" w:rsidRDefault="00443B19" w:rsidP="009D5AA7">
            <w:pPr>
              <w:spacing w:before="100" w:beforeAutospacing="1" w:after="100" w:afterAutospacing="1" w:line="276" w:lineRule="auto"/>
              <w:rPr>
                <w:rFonts w:ascii="Arial" w:hAnsi="Arial" w:cs="Arial"/>
                <w:b/>
                <w:sz w:val="24"/>
                <w:szCs w:val="24"/>
              </w:rPr>
            </w:pPr>
          </w:p>
        </w:tc>
        <w:tc>
          <w:tcPr>
            <w:tcW w:w="4702" w:type="pct"/>
            <w:gridSpan w:val="4"/>
            <w:shd w:val="clear" w:color="auto" w:fill="FFFFFF" w:themeFill="background1"/>
          </w:tcPr>
          <w:p w14:paraId="486EA433" w14:textId="0631DD17" w:rsidR="00443B19" w:rsidRPr="00621F63" w:rsidRDefault="00443B19" w:rsidP="00443B19">
            <w:pPr>
              <w:spacing w:before="120" w:after="120" w:line="276" w:lineRule="auto"/>
              <w:rPr>
                <w:rFonts w:ascii="Arial" w:hAnsi="Arial" w:cs="Arial"/>
                <w:color w:val="FF0000"/>
                <w:sz w:val="24"/>
                <w:szCs w:val="24"/>
              </w:rPr>
            </w:pPr>
            <w:r w:rsidRPr="00852C4B">
              <w:rPr>
                <w:rFonts w:ascii="Arial" w:hAnsi="Arial" w:cs="Arial"/>
                <w:sz w:val="24"/>
                <w:szCs w:val="24"/>
              </w:rPr>
              <w:t>Doprecyzowanie znaczenia kryterium:</w:t>
            </w:r>
            <w:r w:rsidR="00F703E6" w:rsidRPr="00852C4B">
              <w:rPr>
                <w:rFonts w:ascii="Arial" w:hAnsi="Arial" w:cs="Arial"/>
                <w:sz w:val="24"/>
                <w:szCs w:val="24"/>
              </w:rPr>
              <w:t xml:space="preserve"> brak.</w:t>
            </w:r>
          </w:p>
        </w:tc>
      </w:tr>
      <w:tr w:rsidR="009754A4" w:rsidRPr="00621F63" w14:paraId="6AB7857F" w14:textId="77777777" w:rsidTr="00F80AA5">
        <w:tc>
          <w:tcPr>
            <w:tcW w:w="298" w:type="pct"/>
          </w:tcPr>
          <w:p w14:paraId="0F20AC6E" w14:textId="36BC44C7" w:rsidR="009754A4" w:rsidRDefault="009754A4" w:rsidP="009D5AA7">
            <w:pPr>
              <w:spacing w:before="100" w:beforeAutospacing="1" w:after="100" w:afterAutospacing="1" w:line="276" w:lineRule="auto"/>
              <w:rPr>
                <w:rFonts w:ascii="Arial" w:hAnsi="Arial" w:cs="Arial"/>
                <w:b/>
                <w:sz w:val="24"/>
                <w:szCs w:val="24"/>
              </w:rPr>
            </w:pPr>
            <w:r>
              <w:rPr>
                <w:rFonts w:ascii="Arial" w:hAnsi="Arial" w:cs="Arial"/>
                <w:b/>
                <w:sz w:val="24"/>
                <w:szCs w:val="24"/>
              </w:rPr>
              <w:t>C.14</w:t>
            </w:r>
          </w:p>
        </w:tc>
        <w:tc>
          <w:tcPr>
            <w:tcW w:w="721" w:type="pct"/>
            <w:shd w:val="clear" w:color="auto" w:fill="FFFFFF" w:themeFill="background1"/>
          </w:tcPr>
          <w:p w14:paraId="7383A3CB" w14:textId="57C9D0DD" w:rsidR="009754A4" w:rsidRPr="00621F63" w:rsidRDefault="009754A4" w:rsidP="009D5AA7">
            <w:pPr>
              <w:spacing w:before="100" w:beforeAutospacing="1" w:after="100" w:afterAutospacing="1" w:line="276" w:lineRule="auto"/>
              <w:rPr>
                <w:rFonts w:ascii="Arial" w:hAnsi="Arial" w:cs="Arial"/>
                <w:b/>
                <w:color w:val="FF0000"/>
                <w:sz w:val="24"/>
                <w:szCs w:val="24"/>
              </w:rPr>
            </w:pPr>
            <w:r w:rsidRPr="00672D99">
              <w:rPr>
                <w:rFonts w:ascii="Arial" w:hAnsi="Arial" w:cs="Arial"/>
                <w:b/>
                <w:bCs/>
                <w:sz w:val="24"/>
                <w:szCs w:val="24"/>
              </w:rPr>
              <w:t>Wnioskodawca zakłada, że maksymalna wartość dofinansowania projektu nie przekracza kwoty przeznaczonej na dofinansowanie projektów</w:t>
            </w:r>
          </w:p>
        </w:tc>
        <w:tc>
          <w:tcPr>
            <w:tcW w:w="1945" w:type="pct"/>
            <w:shd w:val="clear" w:color="auto" w:fill="FFFFFF" w:themeFill="background1"/>
          </w:tcPr>
          <w:p w14:paraId="745E948F" w14:textId="77777777" w:rsidR="009754A4" w:rsidRPr="00672D99" w:rsidRDefault="009754A4" w:rsidP="009D5AA7">
            <w:pPr>
              <w:pStyle w:val="Default"/>
              <w:spacing w:before="100" w:beforeAutospacing="1" w:after="100" w:afterAutospacing="1"/>
              <w:jc w:val="left"/>
              <w:rPr>
                <w:rFonts w:ascii="Arial" w:hAnsi="Arial" w:cs="Arial"/>
                <w:sz w:val="24"/>
                <w:szCs w:val="24"/>
              </w:rPr>
            </w:pPr>
            <w:r w:rsidRPr="00672D99">
              <w:rPr>
                <w:rFonts w:ascii="Arial" w:hAnsi="Arial" w:cs="Arial"/>
                <w:sz w:val="24"/>
                <w:szCs w:val="24"/>
              </w:rPr>
              <w:t>W kryterium sprawdzimy, czy maksymalna wartość dofinansowania projektu nie przekracza kwoty przeznaczonej na dofinansowanie projektów w naborze.</w:t>
            </w:r>
          </w:p>
          <w:p w14:paraId="6B762FD4" w14:textId="77777777" w:rsidR="009754A4" w:rsidRPr="00672D99" w:rsidRDefault="009754A4" w:rsidP="009D5AA7">
            <w:pPr>
              <w:pStyle w:val="Default"/>
              <w:spacing w:before="100" w:beforeAutospacing="1" w:after="100" w:afterAutospacing="1"/>
              <w:jc w:val="left"/>
              <w:rPr>
                <w:rFonts w:ascii="Arial" w:hAnsi="Arial" w:cs="Arial"/>
                <w:sz w:val="24"/>
                <w:szCs w:val="24"/>
              </w:rPr>
            </w:pPr>
            <w:r w:rsidRPr="00672D99">
              <w:rPr>
                <w:rFonts w:ascii="Arial" w:hAnsi="Arial" w:cs="Arial"/>
                <w:sz w:val="24"/>
                <w:szCs w:val="24"/>
              </w:rPr>
              <w:t>Kwota przeznaczona na dofinansowanie projektów dla naboru jest wstępnie określona w kolumnie „Kwota dofinansowania UE+BP” Harmonogramu naborów wniosków o dofinansowanie projektów w programie Fundusze Europejskie dla Kujaw i Pomorza 2021-2027 aktualnego na dzień ogłoszenia naboru.</w:t>
            </w:r>
          </w:p>
          <w:p w14:paraId="3015B7DA" w14:textId="77777777" w:rsidR="009754A4" w:rsidRPr="00672D99" w:rsidRDefault="009754A4" w:rsidP="009D5AA7">
            <w:pPr>
              <w:pStyle w:val="Default"/>
              <w:spacing w:before="100" w:beforeAutospacing="1" w:after="100" w:afterAutospacing="1"/>
              <w:jc w:val="left"/>
              <w:rPr>
                <w:rFonts w:ascii="Arial" w:hAnsi="Arial" w:cs="Arial"/>
                <w:sz w:val="24"/>
                <w:szCs w:val="24"/>
              </w:rPr>
            </w:pPr>
            <w:r w:rsidRPr="00672D99">
              <w:rPr>
                <w:rFonts w:ascii="Arial" w:hAnsi="Arial" w:cs="Arial"/>
                <w:sz w:val="24"/>
                <w:szCs w:val="24"/>
              </w:rPr>
              <w:t>Na potrzeby kryterium wiążąca jest kwota przeznaczona na dofinansowanie projektów wskazana w §5 Informacja finansowa Regulaminu wyboru projektów dla naboru.</w:t>
            </w:r>
          </w:p>
          <w:p w14:paraId="4C3AE5F5" w14:textId="77777777" w:rsidR="009754A4" w:rsidRPr="00672D99" w:rsidRDefault="009754A4" w:rsidP="009D5AA7">
            <w:pPr>
              <w:spacing w:line="276" w:lineRule="auto"/>
              <w:rPr>
                <w:rFonts w:ascii="Arial" w:hAnsi="Arial" w:cs="Arial"/>
                <w:sz w:val="24"/>
                <w:szCs w:val="24"/>
              </w:rPr>
            </w:pPr>
            <w:r w:rsidRPr="00672D99">
              <w:rPr>
                <w:rFonts w:ascii="Arial" w:hAnsi="Arial" w:cs="Arial"/>
                <w:sz w:val="24"/>
                <w:szCs w:val="24"/>
              </w:rPr>
              <w:t xml:space="preserve">W szczególnie uzasadnionych przypadkach Instytucja Zarządzająca może wyrazić zgodę, w trakcie </w:t>
            </w:r>
            <w:r w:rsidRPr="00672D99">
              <w:rPr>
                <w:rFonts w:ascii="Arial" w:hAnsi="Arial" w:cs="Arial"/>
                <w:sz w:val="24"/>
                <w:szCs w:val="24"/>
              </w:rPr>
              <w:lastRenderedPageBreak/>
              <w:t>realizacji projektu na wniosek beneficjenta, na zwiększenie zakładanej wartości dofinansowania projektu ponad kwotę przeznaczoną na dofinansowanie projektów wskazaną w §5 Informacja finansowa Regulaminu wyboru projektów dla naboru.</w:t>
            </w:r>
          </w:p>
          <w:p w14:paraId="1C2F868E" w14:textId="0A94D7F3" w:rsidR="009754A4" w:rsidRPr="00621F63" w:rsidRDefault="009754A4" w:rsidP="009D5AA7">
            <w:pPr>
              <w:spacing w:before="100" w:beforeAutospacing="1" w:after="100" w:afterAutospacing="1" w:line="276" w:lineRule="auto"/>
              <w:rPr>
                <w:rFonts w:ascii="Arial" w:hAnsi="Arial" w:cs="Arial"/>
                <w:b/>
                <w:bCs/>
                <w:color w:val="FF0000"/>
                <w:sz w:val="24"/>
                <w:szCs w:val="24"/>
                <w:highlight w:val="lightGray"/>
              </w:rPr>
            </w:pPr>
            <w:r w:rsidRPr="00672D99">
              <w:rPr>
                <w:rFonts w:ascii="Arial" w:hAnsi="Arial" w:cs="Arial"/>
                <w:sz w:val="24"/>
                <w:szCs w:val="24"/>
              </w:rPr>
              <w:t>Kryterium jest weryfikowane w oparciu o</w:t>
            </w:r>
            <w:r w:rsidRPr="00672D99">
              <w:rPr>
                <w:rFonts w:ascii="Arial" w:hAnsi="Arial" w:cs="Arial"/>
                <w:color w:val="000000"/>
                <w:sz w:val="24"/>
                <w:szCs w:val="24"/>
              </w:rPr>
              <w:t xml:space="preserve"> </w:t>
            </w:r>
            <w:r w:rsidRPr="00672D99">
              <w:rPr>
                <w:rFonts w:ascii="Arial" w:hAnsi="Arial" w:cs="Arial"/>
                <w:sz w:val="24"/>
                <w:szCs w:val="24"/>
              </w:rPr>
              <w:t>wniosek o dofinansowanie projektu i §5 Informacja finansowa w Regulaminie wyboru projektów</w:t>
            </w:r>
            <w:r w:rsidRPr="00672D99">
              <w:rPr>
                <w:rFonts w:ascii="Arial" w:hAnsi="Arial" w:cs="Arial"/>
                <w:color w:val="000000"/>
                <w:sz w:val="24"/>
                <w:szCs w:val="24"/>
              </w:rPr>
              <w:t>.</w:t>
            </w:r>
          </w:p>
        </w:tc>
        <w:tc>
          <w:tcPr>
            <w:tcW w:w="1018" w:type="pct"/>
            <w:shd w:val="clear" w:color="auto" w:fill="FFFFFF" w:themeFill="background1"/>
          </w:tcPr>
          <w:p w14:paraId="0B2D46FE" w14:textId="77777777" w:rsidR="009754A4" w:rsidRPr="00672D99" w:rsidRDefault="009754A4" w:rsidP="009D5AA7">
            <w:pPr>
              <w:pStyle w:val="Default"/>
              <w:spacing w:before="100" w:beforeAutospacing="1" w:after="100" w:afterAutospacing="1"/>
              <w:jc w:val="left"/>
              <w:rPr>
                <w:rFonts w:ascii="Arial" w:hAnsi="Arial" w:cs="Arial"/>
                <w:sz w:val="24"/>
                <w:szCs w:val="24"/>
              </w:rPr>
            </w:pPr>
            <w:r w:rsidRPr="00672D99">
              <w:rPr>
                <w:rFonts w:ascii="Arial" w:hAnsi="Arial" w:cs="Arial"/>
                <w:color w:val="000000"/>
                <w:sz w:val="24"/>
                <w:szCs w:val="24"/>
              </w:rPr>
              <w:lastRenderedPageBreak/>
              <w:t>Tak/nie</w:t>
            </w:r>
            <w:r w:rsidRPr="00672D99">
              <w:rPr>
                <w:rFonts w:ascii="Arial" w:hAnsi="Arial" w:cs="Arial"/>
                <w:sz w:val="24"/>
                <w:szCs w:val="24"/>
              </w:rPr>
              <w:t xml:space="preserve"> </w:t>
            </w:r>
            <w:r w:rsidRPr="00672D99">
              <w:rPr>
                <w:rFonts w:ascii="Arial" w:hAnsi="Arial" w:cs="Arial"/>
                <w:sz w:val="24"/>
                <w:szCs w:val="24"/>
              </w:rPr>
              <w:br/>
              <w:t>(</w:t>
            </w:r>
            <w:r w:rsidRPr="00672D99">
              <w:rPr>
                <w:rFonts w:ascii="Arial" w:hAnsi="Arial" w:cs="Arial"/>
                <w:color w:val="000000"/>
                <w:sz w:val="24"/>
                <w:szCs w:val="24"/>
              </w:rPr>
              <w:t>niespełnienie kryterium oznacza negatywną ocenę).</w:t>
            </w:r>
          </w:p>
          <w:p w14:paraId="6649A6F6" w14:textId="63093D36" w:rsidR="009754A4" w:rsidRPr="00621F63" w:rsidRDefault="009754A4" w:rsidP="009D5AA7">
            <w:pPr>
              <w:autoSpaceDE w:val="0"/>
              <w:autoSpaceDN w:val="0"/>
              <w:adjustRightInd w:val="0"/>
              <w:spacing w:before="100" w:beforeAutospacing="1" w:after="100" w:afterAutospacing="1" w:line="276" w:lineRule="auto"/>
              <w:rPr>
                <w:rFonts w:ascii="Arial" w:hAnsi="Arial" w:cs="Arial"/>
                <w:color w:val="FF0000"/>
                <w:sz w:val="24"/>
                <w:szCs w:val="24"/>
              </w:rPr>
            </w:pPr>
            <w:r w:rsidRPr="00672D99">
              <w:rPr>
                <w:rFonts w:ascii="Arial" w:hAnsi="Arial" w:cs="Arial"/>
                <w:sz w:val="24"/>
                <w:szCs w:val="24"/>
              </w:rPr>
              <w:t>Nie dopuszcza się możliwości skierowania kryterium do negocjacji.</w:t>
            </w:r>
          </w:p>
        </w:tc>
        <w:tc>
          <w:tcPr>
            <w:tcW w:w="1018" w:type="pct"/>
          </w:tcPr>
          <w:p w14:paraId="3297201B" w14:textId="77777777" w:rsidR="009754A4" w:rsidRPr="00621F63" w:rsidRDefault="009754A4" w:rsidP="009D5AA7">
            <w:pPr>
              <w:spacing w:before="100" w:beforeAutospacing="1" w:after="100" w:afterAutospacing="1" w:line="276" w:lineRule="auto"/>
              <w:rPr>
                <w:rFonts w:ascii="Arial" w:hAnsi="Arial" w:cs="Arial"/>
                <w:color w:val="FF0000"/>
                <w:sz w:val="24"/>
                <w:szCs w:val="24"/>
              </w:rPr>
            </w:pPr>
          </w:p>
        </w:tc>
      </w:tr>
      <w:tr w:rsidR="009754A4" w:rsidRPr="00621F63" w14:paraId="70DB941C" w14:textId="77777777" w:rsidTr="00F80AA5">
        <w:tc>
          <w:tcPr>
            <w:tcW w:w="298" w:type="pct"/>
          </w:tcPr>
          <w:p w14:paraId="756A7525" w14:textId="679BF976" w:rsidR="009754A4" w:rsidRDefault="009754A4" w:rsidP="009D5AA7">
            <w:pPr>
              <w:spacing w:before="100" w:beforeAutospacing="1" w:after="100" w:afterAutospacing="1" w:line="276" w:lineRule="auto"/>
              <w:rPr>
                <w:rFonts w:ascii="Arial" w:hAnsi="Arial" w:cs="Arial"/>
                <w:b/>
                <w:sz w:val="24"/>
                <w:szCs w:val="24"/>
              </w:rPr>
            </w:pPr>
            <w:r>
              <w:rPr>
                <w:rFonts w:ascii="Arial" w:hAnsi="Arial" w:cs="Arial"/>
                <w:b/>
                <w:sz w:val="24"/>
                <w:szCs w:val="24"/>
              </w:rPr>
              <w:t>C.15</w:t>
            </w:r>
          </w:p>
        </w:tc>
        <w:tc>
          <w:tcPr>
            <w:tcW w:w="721" w:type="pct"/>
            <w:shd w:val="clear" w:color="auto" w:fill="FFFFFF" w:themeFill="background1"/>
          </w:tcPr>
          <w:p w14:paraId="101D042E" w14:textId="1D0CDDDB" w:rsidR="009754A4" w:rsidRPr="00621F63" w:rsidRDefault="009754A4" w:rsidP="009D5AA7">
            <w:pPr>
              <w:spacing w:before="100" w:beforeAutospacing="1" w:after="100" w:afterAutospacing="1" w:line="276" w:lineRule="auto"/>
              <w:rPr>
                <w:rFonts w:ascii="Arial" w:hAnsi="Arial" w:cs="Arial"/>
                <w:b/>
                <w:color w:val="FF0000"/>
                <w:sz w:val="24"/>
                <w:szCs w:val="24"/>
              </w:rPr>
            </w:pPr>
            <w:r w:rsidRPr="00896768">
              <w:rPr>
                <w:rFonts w:ascii="Arial" w:hAnsi="Arial" w:cs="Arial"/>
                <w:b/>
                <w:bCs/>
                <w:sz w:val="24"/>
                <w:szCs w:val="24"/>
              </w:rPr>
              <w:t>Okres realizacji projektu</w:t>
            </w:r>
          </w:p>
        </w:tc>
        <w:tc>
          <w:tcPr>
            <w:tcW w:w="1945" w:type="pct"/>
            <w:shd w:val="clear" w:color="auto" w:fill="FFFFFF" w:themeFill="background1"/>
          </w:tcPr>
          <w:p w14:paraId="11A7DC6C" w14:textId="77777777" w:rsidR="009754A4" w:rsidRPr="00896768" w:rsidRDefault="009754A4" w:rsidP="009D5AA7">
            <w:pPr>
              <w:pStyle w:val="NormalnyWeb"/>
              <w:spacing w:line="276" w:lineRule="auto"/>
              <w:rPr>
                <w:rFonts w:ascii="Calibri" w:hAnsi="Calibri" w:cs="Calibri"/>
                <w:sz w:val="22"/>
                <w:szCs w:val="22"/>
                <w:lang w:val="pl-PL"/>
              </w:rPr>
            </w:pPr>
            <w:r w:rsidRPr="00896768">
              <w:rPr>
                <w:rFonts w:ascii="Arial" w:hAnsi="Arial" w:cs="Arial"/>
                <w:lang w:val="pl-PL"/>
              </w:rPr>
              <w:t>W kryterium sprawdzimy, czy zakładany maksymalny okres realizacji projektu</w:t>
            </w:r>
            <w:r>
              <w:rPr>
                <w:rFonts w:ascii="Arial" w:hAnsi="Arial" w:cs="Arial"/>
                <w:lang w:val="pl-PL"/>
              </w:rPr>
              <w:t xml:space="preserve"> nie przekracza 36 miesięcy.</w:t>
            </w:r>
          </w:p>
          <w:p w14:paraId="6FBFE81C" w14:textId="77777777" w:rsidR="009754A4" w:rsidRPr="00896768" w:rsidRDefault="009754A4" w:rsidP="009D5AA7">
            <w:pPr>
              <w:pStyle w:val="NormalnyWeb"/>
              <w:spacing w:line="276" w:lineRule="auto"/>
              <w:rPr>
                <w:rFonts w:ascii="Calibri" w:hAnsi="Calibri" w:cs="Calibri"/>
                <w:sz w:val="22"/>
                <w:szCs w:val="22"/>
                <w:lang w:val="pl-PL"/>
              </w:rPr>
            </w:pPr>
            <w:r w:rsidRPr="00896768">
              <w:rPr>
                <w:rFonts w:ascii="Arial" w:hAnsi="Arial" w:cs="Arial"/>
                <w:lang w:val="pl-PL"/>
              </w:rPr>
              <w:t>W uzasadnionych przypadkach</w:t>
            </w:r>
            <w:r>
              <w:rPr>
                <w:rFonts w:ascii="Arial" w:hAnsi="Arial" w:cs="Arial"/>
                <w:lang w:val="pl-PL"/>
              </w:rPr>
              <w:t xml:space="preserve"> Instytucja Pośrednicząca </w:t>
            </w:r>
            <w:r w:rsidRPr="00896768">
              <w:rPr>
                <w:rFonts w:ascii="Arial" w:hAnsi="Arial" w:cs="Arial"/>
                <w:lang w:val="pl-PL"/>
              </w:rPr>
              <w:t>może na wniosek beneficjenta złożony w trakcie realizacji projektu wyrazić zgodę na wydłużenie okresu realizacji projektu.</w:t>
            </w:r>
          </w:p>
          <w:p w14:paraId="44361661" w14:textId="303861F3" w:rsidR="009754A4" w:rsidRPr="00621F63" w:rsidRDefault="009754A4" w:rsidP="009D5AA7">
            <w:pPr>
              <w:spacing w:before="100" w:beforeAutospacing="1" w:after="100" w:afterAutospacing="1" w:line="276" w:lineRule="auto"/>
              <w:rPr>
                <w:rFonts w:ascii="Arial" w:hAnsi="Arial" w:cs="Arial"/>
                <w:b/>
                <w:bCs/>
                <w:color w:val="FF0000"/>
                <w:sz w:val="24"/>
                <w:szCs w:val="24"/>
                <w:highlight w:val="lightGray"/>
              </w:rPr>
            </w:pPr>
            <w:r w:rsidRPr="00BC4FFD">
              <w:rPr>
                <w:rFonts w:ascii="Arial" w:hAnsi="Arial" w:cs="Arial"/>
                <w:sz w:val="24"/>
                <w:szCs w:val="24"/>
              </w:rPr>
              <w:t>Kryterium jest weryfikowane w oparciu o wniosek o dofinansowanie projektu.</w:t>
            </w:r>
          </w:p>
        </w:tc>
        <w:tc>
          <w:tcPr>
            <w:tcW w:w="1018" w:type="pct"/>
            <w:shd w:val="clear" w:color="auto" w:fill="FFFFFF" w:themeFill="background1"/>
          </w:tcPr>
          <w:p w14:paraId="7E1270C7" w14:textId="77777777" w:rsidR="009754A4" w:rsidRPr="00A8229D" w:rsidRDefault="009754A4" w:rsidP="009D5AA7">
            <w:pPr>
              <w:spacing w:before="100" w:beforeAutospacing="1" w:after="100" w:afterAutospacing="1" w:line="276" w:lineRule="auto"/>
              <w:rPr>
                <w:rFonts w:ascii="Arial" w:hAnsi="Arial" w:cs="Arial"/>
                <w:sz w:val="24"/>
                <w:szCs w:val="24"/>
              </w:rPr>
            </w:pPr>
            <w:r w:rsidRPr="00A8229D">
              <w:rPr>
                <w:rFonts w:ascii="Arial" w:hAnsi="Arial" w:cs="Arial"/>
                <w:sz w:val="24"/>
                <w:szCs w:val="24"/>
              </w:rPr>
              <w:t>Tak/do negocjacji/nie</w:t>
            </w:r>
          </w:p>
          <w:p w14:paraId="247D89C4" w14:textId="77777777" w:rsidR="009754A4" w:rsidRPr="00A8229D" w:rsidRDefault="009754A4" w:rsidP="009D5AA7">
            <w:pPr>
              <w:spacing w:before="100" w:beforeAutospacing="1" w:after="100" w:afterAutospacing="1" w:line="276" w:lineRule="auto"/>
              <w:rPr>
                <w:rFonts w:ascii="Arial" w:hAnsi="Arial" w:cs="Arial"/>
                <w:sz w:val="24"/>
                <w:szCs w:val="24"/>
              </w:rPr>
            </w:pPr>
            <w:r w:rsidRPr="00A8229D">
              <w:rPr>
                <w:rFonts w:ascii="Arial" w:hAnsi="Arial" w:cs="Arial"/>
                <w:sz w:val="24"/>
                <w:szCs w:val="24"/>
              </w:rPr>
              <w:t>(niespełnienie kryterium oznacza negatywną ocenę).</w:t>
            </w:r>
          </w:p>
          <w:p w14:paraId="6A054D85" w14:textId="499797B8" w:rsidR="009754A4" w:rsidRPr="00621F63" w:rsidRDefault="009754A4" w:rsidP="009D5AA7">
            <w:pPr>
              <w:autoSpaceDE w:val="0"/>
              <w:autoSpaceDN w:val="0"/>
              <w:adjustRightInd w:val="0"/>
              <w:spacing w:before="100" w:beforeAutospacing="1" w:after="100" w:afterAutospacing="1" w:line="276" w:lineRule="auto"/>
              <w:rPr>
                <w:rFonts w:ascii="Arial" w:hAnsi="Arial" w:cs="Arial"/>
                <w:color w:val="FF0000"/>
                <w:sz w:val="24"/>
                <w:szCs w:val="24"/>
              </w:rPr>
            </w:pPr>
            <w:r w:rsidRPr="00A8229D">
              <w:rPr>
                <w:rFonts w:ascii="Arial" w:hAnsi="Arial" w:cs="Arial"/>
                <w:sz w:val="24"/>
                <w:szCs w:val="24"/>
              </w:rPr>
              <w:t>Dopuszcza się możliwość skierowania kryterium do negocjacji w zakresie wskazanym w Regulaminie wyboru projektów</w:t>
            </w:r>
            <w:r>
              <w:rPr>
                <w:rFonts w:ascii="Arial" w:hAnsi="Arial" w:cs="Arial"/>
                <w:sz w:val="24"/>
                <w:szCs w:val="24"/>
              </w:rPr>
              <w:t xml:space="preserve"> </w:t>
            </w:r>
            <w:r w:rsidRPr="00497711">
              <w:rPr>
                <w:rFonts w:ascii="Arial" w:hAnsi="Arial" w:cs="Arial"/>
                <w:sz w:val="24"/>
                <w:szCs w:val="24"/>
              </w:rPr>
              <w:t>(tj. w kolumnie „Zakres negocjacji” niniejszego załącznika).</w:t>
            </w:r>
          </w:p>
        </w:tc>
        <w:tc>
          <w:tcPr>
            <w:tcW w:w="1018" w:type="pct"/>
          </w:tcPr>
          <w:p w14:paraId="687BCFB0" w14:textId="613BC7B6" w:rsidR="009754A4" w:rsidRPr="00621F63" w:rsidRDefault="009754A4" w:rsidP="009D5AA7">
            <w:pPr>
              <w:spacing w:before="100" w:beforeAutospacing="1" w:after="100" w:afterAutospacing="1" w:line="276" w:lineRule="auto"/>
              <w:rPr>
                <w:rFonts w:ascii="Arial" w:hAnsi="Arial" w:cs="Arial"/>
                <w:color w:val="FF0000"/>
                <w:sz w:val="24"/>
                <w:szCs w:val="24"/>
              </w:rPr>
            </w:pPr>
            <w:r w:rsidRPr="00D12738">
              <w:rPr>
                <w:rFonts w:ascii="Arial" w:hAnsi="Arial" w:cs="Arial"/>
                <w:sz w:val="24"/>
                <w:szCs w:val="24"/>
              </w:rPr>
              <w:t>Negocjacje mogą dotyczyć pełnego zakresu wynikającego z nazwy i definicji kryterium, niezbędnego do uznania kryterium za spełnione.</w:t>
            </w:r>
          </w:p>
        </w:tc>
      </w:tr>
    </w:tbl>
    <w:p w14:paraId="39978C48" w14:textId="14DD634D" w:rsidR="009C59C4" w:rsidRPr="008C742F" w:rsidRDefault="00214260" w:rsidP="004604D3">
      <w:pPr>
        <w:pStyle w:val="Akapitzlist"/>
        <w:numPr>
          <w:ilvl w:val="0"/>
          <w:numId w:val="11"/>
        </w:numPr>
        <w:spacing w:before="100" w:beforeAutospacing="1" w:after="100" w:afterAutospacing="1" w:line="276" w:lineRule="auto"/>
        <w:rPr>
          <w:rFonts w:ascii="Arial" w:hAnsi="Arial" w:cs="Arial"/>
          <w:b/>
          <w:bCs/>
          <w:sz w:val="24"/>
          <w:szCs w:val="24"/>
        </w:rPr>
      </w:pPr>
      <w:r w:rsidRPr="00427D39">
        <w:rPr>
          <w:rFonts w:ascii="Arial" w:hAnsi="Arial" w:cs="Arial"/>
          <w:b/>
          <w:bCs/>
          <w:sz w:val="24"/>
          <w:szCs w:val="24"/>
        </w:rPr>
        <w:br w:type="page"/>
      </w:r>
      <w:r w:rsidR="009C59C4" w:rsidRPr="008C742F">
        <w:rPr>
          <w:rFonts w:ascii="Arial" w:hAnsi="Arial" w:cs="Arial"/>
          <w:b/>
          <w:bCs/>
          <w:sz w:val="24"/>
          <w:szCs w:val="24"/>
        </w:rPr>
        <w:lastRenderedPageBreak/>
        <w:t>Kryteria premiujące</w:t>
      </w:r>
    </w:p>
    <w:tbl>
      <w:tblPr>
        <w:tblStyle w:val="Tabela-Siatka"/>
        <w:tblW w:w="5000" w:type="pct"/>
        <w:tblLook w:val="0620" w:firstRow="1" w:lastRow="0" w:firstColumn="0" w:lastColumn="0" w:noHBand="1" w:noVBand="1"/>
      </w:tblPr>
      <w:tblGrid>
        <w:gridCol w:w="961"/>
        <w:gridCol w:w="2968"/>
        <w:gridCol w:w="7406"/>
        <w:gridCol w:w="3791"/>
      </w:tblGrid>
      <w:tr w:rsidR="00F93265" w:rsidRPr="008C742F" w14:paraId="60B94EF2" w14:textId="77777777" w:rsidTr="004604D3">
        <w:trPr>
          <w:tblHeader/>
        </w:trPr>
        <w:tc>
          <w:tcPr>
            <w:tcW w:w="318" w:type="pct"/>
            <w:shd w:val="clear" w:color="auto" w:fill="FFFFFF" w:themeFill="background1"/>
          </w:tcPr>
          <w:p w14:paraId="05ED888A" w14:textId="5B927E80" w:rsidR="009C59C4" w:rsidRPr="008C742F" w:rsidRDefault="009C59C4" w:rsidP="00D85B37">
            <w:pPr>
              <w:spacing w:before="100" w:beforeAutospacing="1" w:after="100" w:afterAutospacing="1" w:line="276" w:lineRule="auto"/>
              <w:jc w:val="center"/>
              <w:rPr>
                <w:rFonts w:ascii="Arial" w:hAnsi="Arial" w:cs="Arial"/>
                <w:b/>
                <w:bCs/>
                <w:color w:val="0070C0"/>
                <w:sz w:val="24"/>
                <w:szCs w:val="24"/>
              </w:rPr>
            </w:pPr>
            <w:r w:rsidRPr="008C742F">
              <w:rPr>
                <w:rFonts w:ascii="Arial" w:eastAsia="Calibri" w:hAnsi="Arial" w:cs="Arial"/>
                <w:b/>
                <w:color w:val="0070C0"/>
                <w:sz w:val="24"/>
                <w:szCs w:val="24"/>
              </w:rPr>
              <w:t>Nr</w:t>
            </w:r>
          </w:p>
        </w:tc>
        <w:tc>
          <w:tcPr>
            <w:tcW w:w="981" w:type="pct"/>
            <w:shd w:val="clear" w:color="auto" w:fill="FFFFFF" w:themeFill="background1"/>
          </w:tcPr>
          <w:p w14:paraId="049BDC92" w14:textId="47C39C96" w:rsidR="009C59C4" w:rsidRPr="008C742F" w:rsidRDefault="009C59C4" w:rsidP="00D85B37">
            <w:pPr>
              <w:spacing w:before="100" w:beforeAutospacing="1" w:after="100" w:afterAutospacing="1" w:line="276" w:lineRule="auto"/>
              <w:jc w:val="center"/>
              <w:rPr>
                <w:rFonts w:ascii="Arial" w:hAnsi="Arial" w:cs="Arial"/>
                <w:b/>
                <w:bCs/>
                <w:color w:val="0070C0"/>
                <w:sz w:val="24"/>
                <w:szCs w:val="24"/>
              </w:rPr>
            </w:pPr>
            <w:r w:rsidRPr="008C742F">
              <w:rPr>
                <w:rFonts w:ascii="Arial" w:eastAsia="Calibri" w:hAnsi="Arial" w:cs="Arial"/>
                <w:b/>
                <w:color w:val="0070C0"/>
                <w:sz w:val="24"/>
                <w:szCs w:val="24"/>
              </w:rPr>
              <w:t>Nazwa</w:t>
            </w:r>
          </w:p>
        </w:tc>
        <w:tc>
          <w:tcPr>
            <w:tcW w:w="2448" w:type="pct"/>
            <w:shd w:val="clear" w:color="auto" w:fill="FFFFFF" w:themeFill="background1"/>
          </w:tcPr>
          <w:p w14:paraId="6A69769F" w14:textId="5B035BBE" w:rsidR="009C59C4" w:rsidRPr="008C742F" w:rsidRDefault="009C59C4" w:rsidP="00D85B37">
            <w:pPr>
              <w:spacing w:before="100" w:beforeAutospacing="1" w:after="100" w:afterAutospacing="1" w:line="276" w:lineRule="auto"/>
              <w:jc w:val="center"/>
              <w:rPr>
                <w:rFonts w:ascii="Arial" w:hAnsi="Arial" w:cs="Arial"/>
                <w:b/>
                <w:bCs/>
                <w:color w:val="0070C0"/>
                <w:sz w:val="24"/>
                <w:szCs w:val="24"/>
              </w:rPr>
            </w:pPr>
            <w:r w:rsidRPr="008C742F">
              <w:rPr>
                <w:rFonts w:ascii="Arial" w:eastAsia="Calibri" w:hAnsi="Arial" w:cs="Arial"/>
                <w:b/>
                <w:color w:val="0070C0"/>
                <w:sz w:val="24"/>
                <w:szCs w:val="24"/>
              </w:rPr>
              <w:t>Definicja</w:t>
            </w:r>
          </w:p>
        </w:tc>
        <w:tc>
          <w:tcPr>
            <w:tcW w:w="1253" w:type="pct"/>
            <w:shd w:val="clear" w:color="auto" w:fill="FFFFFF" w:themeFill="background1"/>
          </w:tcPr>
          <w:p w14:paraId="6AF8AAB2" w14:textId="6FDDB093" w:rsidR="009C59C4" w:rsidRPr="008C742F" w:rsidRDefault="009C59C4" w:rsidP="00D85B37">
            <w:pPr>
              <w:spacing w:before="100" w:beforeAutospacing="1" w:after="100" w:afterAutospacing="1" w:line="276" w:lineRule="auto"/>
              <w:jc w:val="center"/>
              <w:rPr>
                <w:rFonts w:ascii="Arial" w:hAnsi="Arial" w:cs="Arial"/>
                <w:b/>
                <w:bCs/>
                <w:color w:val="0070C0"/>
                <w:sz w:val="24"/>
                <w:szCs w:val="24"/>
              </w:rPr>
            </w:pPr>
            <w:r w:rsidRPr="008C742F">
              <w:rPr>
                <w:rFonts w:ascii="Arial" w:eastAsia="Calibri" w:hAnsi="Arial" w:cs="Arial"/>
                <w:b/>
                <w:color w:val="0070C0"/>
                <w:sz w:val="24"/>
                <w:szCs w:val="24"/>
              </w:rPr>
              <w:t>Opis znaczenia</w:t>
            </w:r>
          </w:p>
        </w:tc>
      </w:tr>
      <w:tr w:rsidR="00F80AA5" w:rsidRPr="0098270A" w14:paraId="3B792D5E" w14:textId="77777777" w:rsidTr="00D81BFA">
        <w:tc>
          <w:tcPr>
            <w:tcW w:w="318" w:type="pct"/>
            <w:vMerge w:val="restart"/>
          </w:tcPr>
          <w:p w14:paraId="4016837D" w14:textId="2EF6C2C8" w:rsidR="00F80AA5" w:rsidRPr="001E1386" w:rsidRDefault="00F80AA5" w:rsidP="009D5AA7">
            <w:pPr>
              <w:spacing w:before="100" w:beforeAutospacing="1" w:after="100" w:afterAutospacing="1" w:line="276" w:lineRule="auto"/>
              <w:jc w:val="center"/>
              <w:rPr>
                <w:rFonts w:ascii="Arial" w:hAnsi="Arial" w:cs="Arial"/>
                <w:b/>
                <w:bCs/>
                <w:sz w:val="24"/>
                <w:szCs w:val="24"/>
              </w:rPr>
            </w:pPr>
            <w:r w:rsidRPr="001E1386">
              <w:rPr>
                <w:rFonts w:ascii="Arial" w:hAnsi="Arial" w:cs="Arial"/>
                <w:b/>
                <w:bCs/>
                <w:sz w:val="24"/>
                <w:szCs w:val="24"/>
              </w:rPr>
              <w:t>D.1</w:t>
            </w:r>
          </w:p>
        </w:tc>
        <w:tc>
          <w:tcPr>
            <w:tcW w:w="981" w:type="pct"/>
            <w:shd w:val="clear" w:color="auto" w:fill="FFFFFF" w:themeFill="background1"/>
          </w:tcPr>
          <w:p w14:paraId="5BCC21C0" w14:textId="5A71C95A" w:rsidR="00F80AA5" w:rsidRPr="00621F63" w:rsidRDefault="00F80AA5" w:rsidP="009D5AA7">
            <w:pPr>
              <w:spacing w:before="100" w:beforeAutospacing="1" w:after="100" w:afterAutospacing="1" w:line="276" w:lineRule="auto"/>
              <w:rPr>
                <w:rFonts w:ascii="Arial" w:hAnsi="Arial" w:cs="Arial"/>
                <w:b/>
                <w:bCs/>
                <w:color w:val="FF0000"/>
                <w:sz w:val="24"/>
                <w:szCs w:val="24"/>
              </w:rPr>
            </w:pPr>
            <w:bookmarkStart w:id="12" w:name="_Hlk145422287"/>
            <w:r w:rsidRPr="00D14E9B">
              <w:rPr>
                <w:rFonts w:ascii="Arial" w:eastAsia="Times New Roman" w:hAnsi="Arial" w:cs="Arial"/>
                <w:b/>
                <w:bCs/>
                <w:sz w:val="24"/>
                <w:szCs w:val="24"/>
                <w:lang w:eastAsia="pl-PL"/>
              </w:rPr>
              <w:t>Projekt zakłada</w:t>
            </w:r>
            <w:r>
              <w:rPr>
                <w:rFonts w:ascii="Arial" w:eastAsia="Times New Roman" w:hAnsi="Arial" w:cs="Arial"/>
                <w:b/>
                <w:bCs/>
                <w:sz w:val="24"/>
                <w:szCs w:val="24"/>
                <w:lang w:eastAsia="pl-PL"/>
              </w:rPr>
              <w:t xml:space="preserve">, że minimum 20% spośród uczestników projektu, będzie  mieszkańcami </w:t>
            </w:r>
            <w:r w:rsidRPr="00D14E9B">
              <w:rPr>
                <w:rFonts w:ascii="Arial" w:eastAsia="Times New Roman" w:hAnsi="Arial" w:cs="Arial"/>
                <w:b/>
                <w:bCs/>
                <w:sz w:val="24"/>
                <w:szCs w:val="24"/>
                <w:lang w:eastAsia="pl-PL"/>
              </w:rPr>
              <w:t>powiatów o stopie bezrobocia wyższej od 150% stopy bezrobocia</w:t>
            </w:r>
            <w:r>
              <w:rPr>
                <w:rFonts w:ascii="Arial" w:eastAsia="Times New Roman" w:hAnsi="Arial" w:cs="Arial"/>
                <w:b/>
                <w:bCs/>
                <w:sz w:val="24"/>
                <w:szCs w:val="24"/>
                <w:lang w:eastAsia="pl-PL"/>
              </w:rPr>
              <w:t xml:space="preserve"> rejestrowanego</w:t>
            </w:r>
            <w:r w:rsidRPr="00D14E9B">
              <w:rPr>
                <w:rFonts w:ascii="Arial" w:eastAsia="Times New Roman" w:hAnsi="Arial" w:cs="Arial"/>
                <w:b/>
                <w:bCs/>
                <w:sz w:val="24"/>
                <w:szCs w:val="24"/>
                <w:lang w:eastAsia="pl-PL"/>
              </w:rPr>
              <w:t xml:space="preserve"> dla województwa kujawsko-pomorskiego</w:t>
            </w:r>
            <w:bookmarkEnd w:id="12"/>
          </w:p>
        </w:tc>
        <w:tc>
          <w:tcPr>
            <w:tcW w:w="2448" w:type="pct"/>
            <w:shd w:val="clear" w:color="auto" w:fill="FFFFFF" w:themeFill="background1"/>
          </w:tcPr>
          <w:p w14:paraId="5A466C04" w14:textId="77777777" w:rsidR="00F80AA5" w:rsidRPr="00D14E9B" w:rsidRDefault="00F80AA5" w:rsidP="009D5AA7">
            <w:pPr>
              <w:spacing w:before="100" w:beforeAutospacing="1" w:after="100" w:afterAutospacing="1" w:line="276" w:lineRule="auto"/>
              <w:rPr>
                <w:rFonts w:ascii="Arial" w:hAnsi="Arial" w:cs="Arial"/>
                <w:sz w:val="24"/>
                <w:szCs w:val="24"/>
              </w:rPr>
            </w:pPr>
            <w:r w:rsidRPr="00D14E9B">
              <w:rPr>
                <w:rFonts w:ascii="Arial" w:hAnsi="Arial" w:cs="Arial"/>
                <w:sz w:val="24"/>
                <w:szCs w:val="24"/>
              </w:rPr>
              <w:t xml:space="preserve">W kryterium sprawdzimy, czy </w:t>
            </w:r>
            <w:r>
              <w:rPr>
                <w:rFonts w:ascii="Arial" w:hAnsi="Arial" w:cs="Arial"/>
                <w:sz w:val="24"/>
                <w:szCs w:val="24"/>
              </w:rPr>
              <w:t>p</w:t>
            </w:r>
            <w:r w:rsidRPr="00D14E9B">
              <w:rPr>
                <w:rFonts w:ascii="Arial" w:hAnsi="Arial" w:cs="Arial"/>
                <w:sz w:val="24"/>
                <w:szCs w:val="24"/>
              </w:rPr>
              <w:t xml:space="preserve">rojekt zakłada, że </w:t>
            </w:r>
            <w:r>
              <w:rPr>
                <w:rFonts w:ascii="Arial" w:hAnsi="Arial" w:cs="Arial"/>
                <w:sz w:val="24"/>
                <w:szCs w:val="24"/>
              </w:rPr>
              <w:t xml:space="preserve">minimum </w:t>
            </w:r>
            <w:r w:rsidRPr="00D14E9B">
              <w:rPr>
                <w:rFonts w:ascii="Arial" w:hAnsi="Arial" w:cs="Arial"/>
                <w:sz w:val="24"/>
                <w:szCs w:val="24"/>
              </w:rPr>
              <w:t>20% spośród uczestników projektu, będzie mieszkańcami</w:t>
            </w:r>
            <w:r>
              <w:rPr>
                <w:rFonts w:ascii="Arial" w:eastAsia="Times New Roman" w:hAnsi="Arial" w:cs="Arial"/>
                <w:b/>
                <w:bCs/>
                <w:sz w:val="24"/>
                <w:szCs w:val="24"/>
                <w:lang w:eastAsia="pl-PL"/>
              </w:rPr>
              <w:t xml:space="preserve"> </w:t>
            </w:r>
            <w:r w:rsidRPr="00D14E9B">
              <w:rPr>
                <w:rFonts w:ascii="Arial" w:hAnsi="Arial" w:cs="Arial"/>
                <w:sz w:val="24"/>
                <w:szCs w:val="24"/>
              </w:rPr>
              <w:t xml:space="preserve">(w rozumieniu przepisów Kodeksu Cywilnego) powiatów o stopie bezrobocia wyższej od 150% stopy bezrobocia </w:t>
            </w:r>
            <w:r>
              <w:rPr>
                <w:rFonts w:ascii="Arial" w:hAnsi="Arial" w:cs="Arial"/>
                <w:sz w:val="24"/>
                <w:szCs w:val="24"/>
              </w:rPr>
              <w:t xml:space="preserve">rejestrowanego </w:t>
            </w:r>
            <w:r w:rsidRPr="00D14E9B">
              <w:rPr>
                <w:rFonts w:ascii="Arial" w:hAnsi="Arial" w:cs="Arial"/>
                <w:sz w:val="24"/>
                <w:szCs w:val="24"/>
              </w:rPr>
              <w:t>dla województwa kujawsko-pomorskiego (wysokość stopy bezrobocia</w:t>
            </w:r>
            <w:r>
              <w:rPr>
                <w:rFonts w:ascii="Arial" w:hAnsi="Arial" w:cs="Arial"/>
                <w:sz w:val="24"/>
                <w:szCs w:val="24"/>
              </w:rPr>
              <w:t xml:space="preserve"> rejestrowanego</w:t>
            </w:r>
            <w:r w:rsidRPr="00D14E9B">
              <w:rPr>
                <w:rFonts w:ascii="Arial" w:hAnsi="Arial" w:cs="Arial"/>
                <w:sz w:val="24"/>
                <w:szCs w:val="24"/>
              </w:rPr>
              <w:t xml:space="preserve"> w województwie kujawsko-pomorskim - stan na koniec grudnia 202</w:t>
            </w:r>
            <w:r>
              <w:rPr>
                <w:rFonts w:ascii="Arial" w:hAnsi="Arial" w:cs="Arial"/>
                <w:sz w:val="24"/>
                <w:szCs w:val="24"/>
              </w:rPr>
              <w:t>4</w:t>
            </w:r>
            <w:r w:rsidRPr="00D14E9B">
              <w:rPr>
                <w:rFonts w:ascii="Arial" w:hAnsi="Arial" w:cs="Arial"/>
                <w:sz w:val="24"/>
                <w:szCs w:val="24"/>
              </w:rPr>
              <w:t xml:space="preserve"> r.). </w:t>
            </w:r>
          </w:p>
          <w:p w14:paraId="5AAACBFD" w14:textId="77777777" w:rsidR="00F80AA5" w:rsidRPr="003D3D3B" w:rsidRDefault="00F80AA5" w:rsidP="009D5AA7">
            <w:pPr>
              <w:spacing w:before="100" w:beforeAutospacing="1" w:after="100" w:afterAutospacing="1" w:line="276" w:lineRule="auto"/>
              <w:rPr>
                <w:rFonts w:ascii="Arial" w:hAnsi="Arial" w:cs="Arial"/>
                <w:sz w:val="24"/>
                <w:szCs w:val="24"/>
              </w:rPr>
            </w:pPr>
            <w:r w:rsidRPr="003D3D3B">
              <w:rPr>
                <w:rFonts w:ascii="Arial" w:hAnsi="Arial" w:cs="Arial"/>
                <w:sz w:val="24"/>
                <w:szCs w:val="24"/>
              </w:rPr>
              <w:t>Komitet Monitorujący dopuszcza doprecyzowanie zakresu kryterium na potrzeby danego postępowania w Regulaminie wyboru projektów, w zakresie zgodności z wytycznymi, o których mowa w ustawie wdrożeniowej oraz przepisami prawa krajowego.</w:t>
            </w:r>
          </w:p>
          <w:p w14:paraId="4F6FFB49" w14:textId="65609062" w:rsidR="00F80AA5" w:rsidRPr="00621F63" w:rsidRDefault="00F80AA5" w:rsidP="009D5AA7">
            <w:pPr>
              <w:spacing w:before="100" w:beforeAutospacing="1" w:after="100" w:afterAutospacing="1" w:line="276" w:lineRule="auto"/>
              <w:rPr>
                <w:rFonts w:ascii="Arial" w:hAnsi="Arial" w:cs="Arial"/>
                <w:color w:val="FF0000"/>
                <w:sz w:val="24"/>
                <w:szCs w:val="24"/>
              </w:rPr>
            </w:pPr>
            <w:r w:rsidRPr="003D3D3B">
              <w:rPr>
                <w:rFonts w:ascii="Arial" w:hAnsi="Arial" w:cs="Arial"/>
                <w:sz w:val="24"/>
                <w:szCs w:val="24"/>
              </w:rPr>
              <w:t>Kryterium weryfikowane w oparciu o wniosek o dofinansowanie projektu.</w:t>
            </w:r>
          </w:p>
        </w:tc>
        <w:tc>
          <w:tcPr>
            <w:tcW w:w="1253" w:type="pct"/>
            <w:shd w:val="clear" w:color="auto" w:fill="FFFFFF" w:themeFill="background1"/>
          </w:tcPr>
          <w:p w14:paraId="448FF9E2" w14:textId="77777777" w:rsidR="00F80AA5" w:rsidRPr="00C64522" w:rsidRDefault="00F80AA5" w:rsidP="009D5AA7">
            <w:pPr>
              <w:spacing w:before="100" w:beforeAutospacing="1" w:after="100" w:afterAutospacing="1" w:line="276" w:lineRule="auto"/>
              <w:rPr>
                <w:rFonts w:ascii="Arial" w:hAnsi="Arial" w:cs="Arial"/>
                <w:color w:val="000000"/>
                <w:sz w:val="24"/>
                <w:szCs w:val="24"/>
              </w:rPr>
            </w:pPr>
            <w:r w:rsidRPr="00C64522">
              <w:rPr>
                <w:rFonts w:ascii="Arial" w:hAnsi="Arial" w:cs="Arial"/>
                <w:color w:val="000000"/>
                <w:sz w:val="24"/>
                <w:szCs w:val="24"/>
              </w:rPr>
              <w:t>Projekt, który spełnił kryteria horyzontalne, dostępu i merytoryczne oraz kryterium premiujące, uzyskuje premię punktową:</w:t>
            </w:r>
          </w:p>
          <w:p w14:paraId="62723DB9" w14:textId="77777777" w:rsidR="00F80AA5" w:rsidRPr="00C64522" w:rsidRDefault="00F80AA5" w:rsidP="009D5AA7">
            <w:pPr>
              <w:spacing w:before="100" w:beforeAutospacing="1" w:after="100" w:afterAutospacing="1" w:line="276" w:lineRule="auto"/>
              <w:rPr>
                <w:rFonts w:ascii="Arial" w:hAnsi="Arial" w:cs="Arial"/>
                <w:color w:val="000000"/>
                <w:sz w:val="24"/>
                <w:szCs w:val="24"/>
              </w:rPr>
            </w:pPr>
            <w:r w:rsidRPr="00C64522">
              <w:rPr>
                <w:rFonts w:ascii="Arial" w:hAnsi="Arial" w:cs="Arial"/>
                <w:color w:val="000000"/>
                <w:sz w:val="24"/>
                <w:szCs w:val="24"/>
              </w:rPr>
              <w:t>Tak – 10 pkt.</w:t>
            </w:r>
          </w:p>
          <w:p w14:paraId="4CDFA992" w14:textId="53B6CE41" w:rsidR="00F80AA5" w:rsidRPr="00621F63" w:rsidRDefault="00F80AA5" w:rsidP="009D5AA7">
            <w:pPr>
              <w:spacing w:before="100" w:beforeAutospacing="1" w:after="100" w:afterAutospacing="1" w:line="276" w:lineRule="auto"/>
              <w:rPr>
                <w:rFonts w:ascii="Arial" w:hAnsi="Arial" w:cs="Arial"/>
                <w:color w:val="FF0000"/>
                <w:sz w:val="24"/>
                <w:szCs w:val="24"/>
              </w:rPr>
            </w:pPr>
            <w:r w:rsidRPr="00C64522">
              <w:rPr>
                <w:rFonts w:ascii="Arial" w:hAnsi="Arial" w:cs="Arial"/>
                <w:color w:val="000000"/>
                <w:sz w:val="24"/>
                <w:szCs w:val="24"/>
              </w:rPr>
              <w:t>Nie – 0 pkt.</w:t>
            </w:r>
          </w:p>
        </w:tc>
      </w:tr>
      <w:tr w:rsidR="00F80AA5" w:rsidRPr="0098270A" w14:paraId="33DA8BBD" w14:textId="77777777" w:rsidTr="00F80AA5">
        <w:tc>
          <w:tcPr>
            <w:tcW w:w="318" w:type="pct"/>
            <w:vMerge/>
          </w:tcPr>
          <w:p w14:paraId="55058CDE" w14:textId="77777777" w:rsidR="00F80AA5" w:rsidRPr="001E1386" w:rsidRDefault="00F80AA5" w:rsidP="009D5AA7">
            <w:pPr>
              <w:spacing w:before="100" w:beforeAutospacing="1" w:after="100" w:afterAutospacing="1" w:line="276" w:lineRule="auto"/>
              <w:jc w:val="center"/>
              <w:rPr>
                <w:rFonts w:ascii="Arial" w:hAnsi="Arial" w:cs="Arial"/>
                <w:b/>
                <w:bCs/>
                <w:sz w:val="24"/>
                <w:szCs w:val="24"/>
              </w:rPr>
            </w:pPr>
          </w:p>
        </w:tc>
        <w:tc>
          <w:tcPr>
            <w:tcW w:w="4682" w:type="pct"/>
            <w:gridSpan w:val="3"/>
            <w:shd w:val="clear" w:color="auto" w:fill="FFFFFF" w:themeFill="background1"/>
          </w:tcPr>
          <w:p w14:paraId="422F83A8" w14:textId="2BB6A4D9" w:rsidR="00F80AA5" w:rsidRPr="00C64522" w:rsidRDefault="00F80AA5" w:rsidP="00F80AA5">
            <w:pPr>
              <w:spacing w:before="120" w:after="120" w:line="276" w:lineRule="auto"/>
              <w:rPr>
                <w:rFonts w:ascii="Arial" w:hAnsi="Arial" w:cs="Arial"/>
                <w:color w:val="000000"/>
                <w:sz w:val="24"/>
                <w:szCs w:val="24"/>
              </w:rPr>
            </w:pPr>
            <w:r w:rsidRPr="00852C4B">
              <w:rPr>
                <w:rFonts w:ascii="Arial" w:hAnsi="Arial" w:cs="Arial"/>
                <w:sz w:val="24"/>
                <w:szCs w:val="24"/>
              </w:rPr>
              <w:t xml:space="preserve">Doprecyzowanie znaczenia kryterium: </w:t>
            </w:r>
            <w:r w:rsidR="00F703E6" w:rsidRPr="00852C4B">
              <w:rPr>
                <w:rFonts w:ascii="Arial" w:hAnsi="Arial" w:cs="Arial"/>
                <w:sz w:val="24"/>
                <w:szCs w:val="24"/>
              </w:rPr>
              <w:t>brak.</w:t>
            </w:r>
          </w:p>
        </w:tc>
      </w:tr>
    </w:tbl>
    <w:p w14:paraId="32CE3522" w14:textId="77777777" w:rsidR="009C59C4" w:rsidRPr="004604D3" w:rsidRDefault="009C59C4" w:rsidP="00D85B37">
      <w:pPr>
        <w:spacing w:before="100" w:beforeAutospacing="1" w:after="100" w:afterAutospacing="1" w:line="276" w:lineRule="auto"/>
        <w:rPr>
          <w:rFonts w:ascii="Arial" w:hAnsi="Arial" w:cs="Arial"/>
          <w:b/>
          <w:bCs/>
          <w:sz w:val="24"/>
          <w:szCs w:val="24"/>
          <w:highlight w:val="lightGray"/>
        </w:rPr>
      </w:pPr>
    </w:p>
    <w:p w14:paraId="2BD925DB" w14:textId="77850BED" w:rsidR="00850A0C" w:rsidRPr="004604D3" w:rsidRDefault="00850A0C">
      <w:pPr>
        <w:rPr>
          <w:rFonts w:ascii="Arial" w:hAnsi="Arial" w:cs="Arial"/>
          <w:b/>
          <w:bCs/>
          <w:sz w:val="24"/>
          <w:szCs w:val="24"/>
          <w:highlight w:val="lightGray"/>
        </w:rPr>
      </w:pPr>
      <w:r w:rsidRPr="004604D3">
        <w:rPr>
          <w:rFonts w:ascii="Arial" w:hAnsi="Arial" w:cs="Arial"/>
          <w:b/>
          <w:bCs/>
          <w:sz w:val="24"/>
          <w:szCs w:val="24"/>
          <w:highlight w:val="lightGray"/>
        </w:rPr>
        <w:br w:type="page"/>
      </w:r>
    </w:p>
    <w:p w14:paraId="13BCBF78" w14:textId="01A07D3E" w:rsidR="009C59C4" w:rsidRPr="00D80439" w:rsidRDefault="009C59C4" w:rsidP="004604D3">
      <w:pPr>
        <w:pStyle w:val="Akapitzlist"/>
        <w:numPr>
          <w:ilvl w:val="0"/>
          <w:numId w:val="11"/>
        </w:numPr>
        <w:spacing w:before="100" w:beforeAutospacing="1" w:after="100" w:afterAutospacing="1" w:line="276" w:lineRule="auto"/>
        <w:rPr>
          <w:rFonts w:ascii="Arial" w:hAnsi="Arial" w:cs="Arial"/>
          <w:b/>
          <w:bCs/>
          <w:sz w:val="24"/>
          <w:szCs w:val="24"/>
        </w:rPr>
      </w:pPr>
      <w:r w:rsidRPr="00D80439">
        <w:rPr>
          <w:rFonts w:ascii="Arial" w:hAnsi="Arial" w:cs="Arial"/>
          <w:b/>
          <w:bCs/>
          <w:sz w:val="24"/>
          <w:szCs w:val="24"/>
        </w:rPr>
        <w:lastRenderedPageBreak/>
        <w:t>Kryterium negocjacyjne</w:t>
      </w:r>
      <w:r w:rsidR="009D5AA7" w:rsidRPr="009D5AA7">
        <w:rPr>
          <w:rFonts w:ascii="Arial" w:hAnsi="Arial" w:cs="Arial"/>
          <w:b/>
          <w:bCs/>
          <w:sz w:val="24"/>
          <w:szCs w:val="24"/>
          <w:vertAlign w:val="superscript"/>
        </w:rPr>
        <w:footnoteReference w:id="19"/>
      </w:r>
    </w:p>
    <w:tbl>
      <w:tblPr>
        <w:tblStyle w:val="Tabela-Siatka"/>
        <w:tblW w:w="5000" w:type="pct"/>
        <w:tblLook w:val="0620" w:firstRow="1" w:lastRow="0" w:firstColumn="0" w:lastColumn="0" w:noHBand="1" w:noVBand="1"/>
      </w:tblPr>
      <w:tblGrid>
        <w:gridCol w:w="608"/>
        <w:gridCol w:w="1939"/>
        <w:gridCol w:w="9926"/>
        <w:gridCol w:w="2653"/>
      </w:tblGrid>
      <w:tr w:rsidR="00F93265" w:rsidRPr="0098270A" w14:paraId="0F468661" w14:textId="77777777" w:rsidTr="004604D3">
        <w:trPr>
          <w:tblHeader/>
        </w:trPr>
        <w:tc>
          <w:tcPr>
            <w:tcW w:w="201" w:type="pct"/>
            <w:shd w:val="clear" w:color="auto" w:fill="FFFFFF" w:themeFill="background1"/>
          </w:tcPr>
          <w:p w14:paraId="4B0A1105" w14:textId="77777777" w:rsidR="009C59C4" w:rsidRPr="00D80439" w:rsidRDefault="009C59C4" w:rsidP="00D85B37">
            <w:pPr>
              <w:spacing w:before="100" w:beforeAutospacing="1" w:after="100" w:afterAutospacing="1" w:line="276" w:lineRule="auto"/>
              <w:jc w:val="center"/>
              <w:rPr>
                <w:rFonts w:ascii="Arial" w:eastAsia="Calibri" w:hAnsi="Arial" w:cs="Arial"/>
                <w:b/>
                <w:color w:val="0070C0"/>
                <w:sz w:val="24"/>
                <w:szCs w:val="24"/>
              </w:rPr>
            </w:pPr>
            <w:r w:rsidRPr="00D80439">
              <w:rPr>
                <w:rFonts w:ascii="Arial" w:eastAsia="Calibri" w:hAnsi="Arial" w:cs="Arial"/>
                <w:b/>
                <w:color w:val="0070C0"/>
                <w:sz w:val="24"/>
                <w:szCs w:val="24"/>
              </w:rPr>
              <w:t>Nr</w:t>
            </w:r>
          </w:p>
        </w:tc>
        <w:tc>
          <w:tcPr>
            <w:tcW w:w="641" w:type="pct"/>
            <w:shd w:val="clear" w:color="auto" w:fill="FFFFFF" w:themeFill="background1"/>
          </w:tcPr>
          <w:p w14:paraId="5C3BD005" w14:textId="77777777" w:rsidR="009C59C4" w:rsidRPr="00D80439" w:rsidRDefault="009C59C4" w:rsidP="00D85B37">
            <w:pPr>
              <w:spacing w:before="100" w:beforeAutospacing="1" w:after="100" w:afterAutospacing="1" w:line="276" w:lineRule="auto"/>
              <w:jc w:val="center"/>
              <w:rPr>
                <w:rFonts w:ascii="Arial" w:eastAsia="Calibri" w:hAnsi="Arial" w:cs="Arial"/>
                <w:b/>
                <w:color w:val="0070C0"/>
                <w:sz w:val="24"/>
                <w:szCs w:val="24"/>
              </w:rPr>
            </w:pPr>
            <w:r w:rsidRPr="00D80439">
              <w:rPr>
                <w:rFonts w:ascii="Arial" w:eastAsia="Calibri" w:hAnsi="Arial" w:cs="Arial"/>
                <w:b/>
                <w:color w:val="0070C0"/>
                <w:sz w:val="24"/>
                <w:szCs w:val="24"/>
              </w:rPr>
              <w:t>Nazwa</w:t>
            </w:r>
          </w:p>
        </w:tc>
        <w:tc>
          <w:tcPr>
            <w:tcW w:w="3281" w:type="pct"/>
            <w:shd w:val="clear" w:color="auto" w:fill="FFFFFF" w:themeFill="background1"/>
          </w:tcPr>
          <w:p w14:paraId="7DA83C89" w14:textId="77777777" w:rsidR="009C59C4" w:rsidRPr="00D80439" w:rsidRDefault="009C59C4" w:rsidP="00D85B37">
            <w:pPr>
              <w:spacing w:before="100" w:beforeAutospacing="1" w:after="100" w:afterAutospacing="1" w:line="276" w:lineRule="auto"/>
              <w:jc w:val="center"/>
              <w:rPr>
                <w:rFonts w:ascii="Arial" w:eastAsia="Calibri" w:hAnsi="Arial" w:cs="Arial"/>
                <w:b/>
                <w:color w:val="0070C0"/>
                <w:sz w:val="24"/>
                <w:szCs w:val="24"/>
              </w:rPr>
            </w:pPr>
            <w:r w:rsidRPr="00D80439">
              <w:rPr>
                <w:rFonts w:ascii="Arial" w:eastAsia="Calibri" w:hAnsi="Arial" w:cs="Arial"/>
                <w:b/>
                <w:color w:val="0070C0"/>
                <w:sz w:val="24"/>
                <w:szCs w:val="24"/>
              </w:rPr>
              <w:t>Definicja</w:t>
            </w:r>
          </w:p>
        </w:tc>
        <w:tc>
          <w:tcPr>
            <w:tcW w:w="877" w:type="pct"/>
            <w:shd w:val="clear" w:color="auto" w:fill="FFFFFF" w:themeFill="background1"/>
          </w:tcPr>
          <w:p w14:paraId="3A27431D" w14:textId="77777777" w:rsidR="009C59C4" w:rsidRPr="00D80439" w:rsidRDefault="009C59C4" w:rsidP="00D85B37">
            <w:pPr>
              <w:spacing w:before="100" w:beforeAutospacing="1" w:after="100" w:afterAutospacing="1" w:line="276" w:lineRule="auto"/>
              <w:jc w:val="center"/>
              <w:rPr>
                <w:rFonts w:ascii="Arial" w:eastAsia="Calibri" w:hAnsi="Arial" w:cs="Arial"/>
                <w:b/>
                <w:color w:val="0070C0"/>
                <w:sz w:val="24"/>
                <w:szCs w:val="24"/>
              </w:rPr>
            </w:pPr>
            <w:r w:rsidRPr="00D80439">
              <w:rPr>
                <w:rFonts w:ascii="Arial" w:eastAsia="Calibri" w:hAnsi="Arial" w:cs="Arial"/>
                <w:b/>
                <w:color w:val="0070C0"/>
                <w:sz w:val="24"/>
                <w:szCs w:val="24"/>
              </w:rPr>
              <w:t>Opis znaczenia</w:t>
            </w:r>
          </w:p>
        </w:tc>
      </w:tr>
      <w:tr w:rsidR="009D5AA7" w:rsidRPr="00D85B37" w14:paraId="54B19DCE" w14:textId="77777777" w:rsidTr="004604D3">
        <w:tc>
          <w:tcPr>
            <w:tcW w:w="201" w:type="pct"/>
          </w:tcPr>
          <w:p w14:paraId="1F9DFEB9" w14:textId="77777777" w:rsidR="009D5AA7" w:rsidRPr="001E1386" w:rsidRDefault="009D5AA7" w:rsidP="009D5AA7">
            <w:pPr>
              <w:spacing w:before="100" w:beforeAutospacing="1" w:after="100" w:afterAutospacing="1" w:line="276" w:lineRule="auto"/>
              <w:jc w:val="center"/>
              <w:rPr>
                <w:rFonts w:ascii="Arial" w:hAnsi="Arial" w:cs="Arial"/>
                <w:b/>
                <w:bCs/>
                <w:sz w:val="24"/>
                <w:szCs w:val="24"/>
              </w:rPr>
            </w:pPr>
            <w:r w:rsidRPr="001E1386">
              <w:rPr>
                <w:rFonts w:ascii="Arial" w:hAnsi="Arial" w:cs="Arial"/>
                <w:b/>
                <w:bCs/>
                <w:sz w:val="24"/>
                <w:szCs w:val="24"/>
              </w:rPr>
              <w:t>E.1</w:t>
            </w:r>
          </w:p>
        </w:tc>
        <w:tc>
          <w:tcPr>
            <w:tcW w:w="641" w:type="pct"/>
          </w:tcPr>
          <w:p w14:paraId="0B41BDA0" w14:textId="60D5C86A" w:rsidR="009D5AA7" w:rsidRPr="001E1386" w:rsidRDefault="009D5AA7" w:rsidP="009D5AA7">
            <w:pPr>
              <w:spacing w:before="100" w:beforeAutospacing="1" w:after="100" w:afterAutospacing="1" w:line="276" w:lineRule="auto"/>
              <w:rPr>
                <w:rFonts w:ascii="Arial" w:hAnsi="Arial" w:cs="Arial"/>
                <w:b/>
                <w:bCs/>
                <w:sz w:val="24"/>
                <w:szCs w:val="24"/>
              </w:rPr>
            </w:pPr>
            <w:r w:rsidRPr="00C64522">
              <w:rPr>
                <w:rFonts w:ascii="Arial" w:hAnsi="Arial" w:cs="Arial"/>
                <w:b/>
                <w:sz w:val="24"/>
                <w:szCs w:val="24"/>
              </w:rPr>
              <w:t>Negocjacje zakończyły się wynikiem pozytywnym</w:t>
            </w:r>
          </w:p>
        </w:tc>
        <w:tc>
          <w:tcPr>
            <w:tcW w:w="3281" w:type="pct"/>
          </w:tcPr>
          <w:p w14:paraId="2BDFC81E" w14:textId="77777777" w:rsidR="009D5AA7" w:rsidRPr="00C64522" w:rsidRDefault="009D5AA7"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t>W kryterium sprawdzimy, czy negocjacje</w:t>
            </w:r>
            <w:r w:rsidRPr="00C64522">
              <w:rPr>
                <w:rStyle w:val="Odwoanieprzypisudolnego"/>
                <w:rFonts w:ascii="Arial" w:hAnsi="Arial" w:cs="Arial"/>
                <w:sz w:val="24"/>
                <w:szCs w:val="24"/>
              </w:rPr>
              <w:footnoteReference w:id="20"/>
            </w:r>
            <w:r w:rsidRPr="00C64522">
              <w:rPr>
                <w:rFonts w:ascii="Arial" w:hAnsi="Arial" w:cs="Arial"/>
                <w:sz w:val="24"/>
                <w:szCs w:val="24"/>
              </w:rPr>
              <w:t xml:space="preserve"> zakończyły się wynikiem pozytywnym.</w:t>
            </w:r>
          </w:p>
          <w:p w14:paraId="430CFA72" w14:textId="77777777" w:rsidR="009D5AA7" w:rsidRPr="00C64522" w:rsidRDefault="009D5AA7"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t>Zakończenie negocjacji z wynikiem pozytywnym oznacza, że:</w:t>
            </w:r>
          </w:p>
          <w:p w14:paraId="63F0AF32" w14:textId="77777777" w:rsidR="009D5AA7" w:rsidRPr="00C64522" w:rsidRDefault="009D5AA7" w:rsidP="009D5AA7">
            <w:pPr>
              <w:pStyle w:val="Akapitzlist"/>
              <w:numPr>
                <w:ilvl w:val="0"/>
                <w:numId w:val="9"/>
              </w:numPr>
              <w:spacing w:before="100" w:beforeAutospacing="1" w:after="100" w:afterAutospacing="1" w:line="276" w:lineRule="auto"/>
              <w:ind w:left="357" w:hanging="357"/>
              <w:rPr>
                <w:rFonts w:ascii="Arial" w:hAnsi="Arial" w:cs="Arial"/>
                <w:sz w:val="24"/>
                <w:szCs w:val="24"/>
              </w:rPr>
            </w:pPr>
            <w:r w:rsidRPr="00C64522">
              <w:rPr>
                <w:rFonts w:ascii="Arial" w:hAnsi="Arial" w:cs="Arial"/>
                <w:sz w:val="24"/>
                <w:szCs w:val="24"/>
              </w:rPr>
              <w:t>wnioskodawca wprowadził do wniosku o dofinansowanie projektu uzupełnienia lub poprawki wynikające z warunków negocjacyjnych</w:t>
            </w:r>
            <w:r>
              <w:rPr>
                <w:rFonts w:ascii="Arial" w:hAnsi="Arial" w:cs="Arial"/>
                <w:sz w:val="24"/>
                <w:szCs w:val="24"/>
              </w:rPr>
              <w:t>;</w:t>
            </w:r>
          </w:p>
          <w:p w14:paraId="237DEB74" w14:textId="77777777" w:rsidR="009D5AA7" w:rsidRPr="00C64522" w:rsidRDefault="009D5AA7" w:rsidP="009D5AA7">
            <w:pPr>
              <w:pStyle w:val="Akapitzlist"/>
              <w:numPr>
                <w:ilvl w:val="0"/>
                <w:numId w:val="9"/>
              </w:numPr>
              <w:spacing w:before="100" w:beforeAutospacing="1" w:after="100" w:afterAutospacing="1" w:line="276" w:lineRule="auto"/>
              <w:ind w:left="357" w:hanging="357"/>
              <w:rPr>
                <w:rFonts w:ascii="Arial" w:hAnsi="Arial" w:cs="Arial"/>
                <w:sz w:val="24"/>
                <w:szCs w:val="24"/>
              </w:rPr>
            </w:pPr>
            <w:r w:rsidRPr="00C64522">
              <w:rPr>
                <w:rFonts w:ascii="Arial" w:hAnsi="Arial" w:cs="Arial"/>
                <w:sz w:val="24"/>
                <w:szCs w:val="24"/>
              </w:rPr>
              <w:t xml:space="preserve">wnioskodawca przedstawił informacje i wyjaśnienia wynikające z warunków negocjacyjnych </w:t>
            </w:r>
            <w:r>
              <w:rPr>
                <w:rFonts w:ascii="Arial" w:hAnsi="Arial" w:cs="Arial"/>
                <w:sz w:val="24"/>
                <w:szCs w:val="24"/>
              </w:rPr>
              <w:t>i</w:t>
            </w:r>
            <w:r w:rsidRPr="00C64522">
              <w:rPr>
                <w:rFonts w:ascii="Arial" w:hAnsi="Arial" w:cs="Arial"/>
                <w:sz w:val="24"/>
                <w:szCs w:val="24"/>
              </w:rPr>
              <w:t xml:space="preserve"> przekazane informacje i wyjaśnienia zostały zaakceptowane przez Komisję Oceny Projektów</w:t>
            </w:r>
            <w:r>
              <w:rPr>
                <w:rFonts w:ascii="Arial" w:hAnsi="Arial" w:cs="Arial"/>
                <w:sz w:val="24"/>
                <w:szCs w:val="24"/>
              </w:rPr>
              <w:t>;</w:t>
            </w:r>
          </w:p>
          <w:p w14:paraId="30BE9643" w14:textId="77777777" w:rsidR="009D5AA7" w:rsidRPr="00C64522" w:rsidRDefault="009D5AA7" w:rsidP="009D5AA7">
            <w:pPr>
              <w:pStyle w:val="Akapitzlist"/>
              <w:numPr>
                <w:ilvl w:val="0"/>
                <w:numId w:val="9"/>
              </w:numPr>
              <w:spacing w:before="100" w:beforeAutospacing="1" w:after="100" w:afterAutospacing="1" w:line="276" w:lineRule="auto"/>
              <w:ind w:left="357" w:hanging="357"/>
              <w:rPr>
                <w:rFonts w:ascii="Arial" w:hAnsi="Arial" w:cs="Arial"/>
                <w:sz w:val="24"/>
                <w:szCs w:val="24"/>
              </w:rPr>
            </w:pPr>
            <w:r w:rsidRPr="00C64522">
              <w:rPr>
                <w:rFonts w:ascii="Arial" w:hAnsi="Arial" w:cs="Arial"/>
                <w:sz w:val="24"/>
                <w:szCs w:val="24"/>
              </w:rPr>
              <w:t>wnioskodawca nie wprowadził we wniosku o dofinansowanie projektu zmian innych niż wynikające z warunków negocjacyjnych</w:t>
            </w:r>
            <w:r>
              <w:rPr>
                <w:rFonts w:ascii="Arial" w:hAnsi="Arial" w:cs="Arial"/>
                <w:sz w:val="24"/>
                <w:szCs w:val="24"/>
              </w:rPr>
              <w:t>;</w:t>
            </w:r>
          </w:p>
          <w:p w14:paraId="1A974901" w14:textId="77777777" w:rsidR="009D5AA7" w:rsidRPr="00C64522" w:rsidRDefault="009D5AA7" w:rsidP="009D5AA7">
            <w:pPr>
              <w:pStyle w:val="Akapitzlist"/>
              <w:numPr>
                <w:ilvl w:val="0"/>
                <w:numId w:val="9"/>
              </w:numPr>
              <w:spacing w:before="100" w:beforeAutospacing="1" w:after="100" w:afterAutospacing="1" w:line="276" w:lineRule="auto"/>
              <w:ind w:left="318" w:hanging="284"/>
              <w:rPr>
                <w:rFonts w:ascii="Arial" w:hAnsi="Arial" w:cs="Arial"/>
                <w:sz w:val="24"/>
                <w:szCs w:val="24"/>
              </w:rPr>
            </w:pPr>
            <w:r w:rsidRPr="00C64522">
              <w:rPr>
                <w:rFonts w:ascii="Arial" w:hAnsi="Arial" w:cs="Arial"/>
                <w:sz w:val="24"/>
                <w:szCs w:val="24"/>
              </w:rPr>
              <w:t>wnioskodawca podjął</w:t>
            </w:r>
            <w:r w:rsidRPr="00C64522">
              <w:rPr>
                <w:rStyle w:val="Odwoanieprzypisudolnego"/>
                <w:rFonts w:ascii="Arial" w:hAnsi="Arial" w:cs="Arial"/>
                <w:sz w:val="24"/>
                <w:szCs w:val="24"/>
              </w:rPr>
              <w:footnoteReference w:id="21"/>
            </w:r>
            <w:r w:rsidRPr="00C64522">
              <w:rPr>
                <w:rFonts w:ascii="Arial" w:hAnsi="Arial" w:cs="Arial"/>
                <w:sz w:val="24"/>
                <w:szCs w:val="24"/>
              </w:rPr>
              <w:t xml:space="preserve"> negocjacje w terminie wyznaczonym przez </w:t>
            </w:r>
            <w:bookmarkStart w:id="14" w:name="_Hlk191309855"/>
            <w:r>
              <w:rPr>
                <w:rFonts w:ascii="Arial" w:hAnsi="Arial" w:cs="Arial"/>
                <w:sz w:val="24"/>
                <w:szCs w:val="24"/>
              </w:rPr>
              <w:t>Instytucję Pośredniczącą</w:t>
            </w:r>
            <w:bookmarkEnd w:id="14"/>
            <w:r w:rsidRPr="00C64522">
              <w:rPr>
                <w:rFonts w:ascii="Arial" w:hAnsi="Arial" w:cs="Arial"/>
                <w:sz w:val="24"/>
                <w:szCs w:val="24"/>
              </w:rPr>
              <w:t>;</w:t>
            </w:r>
          </w:p>
          <w:p w14:paraId="38D87BD6" w14:textId="77777777" w:rsidR="009D5AA7" w:rsidRPr="00C64522" w:rsidRDefault="009D5AA7" w:rsidP="009D5AA7">
            <w:pPr>
              <w:pStyle w:val="Akapitzlist"/>
              <w:numPr>
                <w:ilvl w:val="0"/>
                <w:numId w:val="9"/>
              </w:numPr>
              <w:spacing w:before="100" w:beforeAutospacing="1" w:after="100" w:afterAutospacing="1" w:line="276" w:lineRule="auto"/>
              <w:ind w:left="318" w:hanging="284"/>
              <w:rPr>
                <w:rFonts w:ascii="Arial" w:hAnsi="Arial" w:cs="Arial"/>
                <w:sz w:val="24"/>
                <w:szCs w:val="24"/>
              </w:rPr>
            </w:pPr>
            <w:r w:rsidRPr="00C64522">
              <w:rPr>
                <w:rFonts w:ascii="Arial" w:hAnsi="Arial" w:cs="Arial"/>
                <w:sz w:val="24"/>
                <w:szCs w:val="24"/>
              </w:rPr>
              <w:lastRenderedPageBreak/>
              <w:t xml:space="preserve">wnioskodawca złożył poprawiony w wyniku negocjacji wniosek </w:t>
            </w:r>
            <w:r>
              <w:rPr>
                <w:rFonts w:ascii="Arial" w:hAnsi="Arial" w:cs="Arial"/>
                <w:sz w:val="24"/>
                <w:szCs w:val="24"/>
              </w:rPr>
              <w:t xml:space="preserve">o dofinansowanie projektu </w:t>
            </w:r>
            <w:r w:rsidRPr="00C64522">
              <w:rPr>
                <w:rFonts w:ascii="Arial" w:hAnsi="Arial" w:cs="Arial"/>
                <w:sz w:val="24"/>
                <w:szCs w:val="24"/>
              </w:rPr>
              <w:t xml:space="preserve">w terminie wyznaczonym przez </w:t>
            </w:r>
            <w:r w:rsidRPr="009E2A57">
              <w:rPr>
                <w:rFonts w:ascii="Arial" w:hAnsi="Arial" w:cs="Arial"/>
                <w:sz w:val="24"/>
                <w:szCs w:val="24"/>
              </w:rPr>
              <w:t>Instytucję Pośredniczącą</w:t>
            </w:r>
            <w:r w:rsidRPr="00C64522">
              <w:rPr>
                <w:rFonts w:ascii="Arial" w:hAnsi="Arial" w:cs="Arial"/>
                <w:sz w:val="24"/>
                <w:szCs w:val="24"/>
              </w:rPr>
              <w:t>.</w:t>
            </w:r>
          </w:p>
          <w:p w14:paraId="64139DBA" w14:textId="77777777" w:rsidR="009D5AA7" w:rsidRPr="00C64522" w:rsidRDefault="009D5AA7" w:rsidP="009D5AA7">
            <w:pPr>
              <w:spacing w:before="100" w:beforeAutospacing="1" w:after="100" w:afterAutospacing="1" w:line="276" w:lineRule="auto"/>
              <w:rPr>
                <w:rFonts w:ascii="Arial" w:hAnsi="Arial" w:cs="Arial"/>
                <w:sz w:val="24"/>
                <w:szCs w:val="24"/>
              </w:rPr>
            </w:pPr>
            <w:r w:rsidRPr="00C64522">
              <w:rPr>
                <w:rFonts w:ascii="Arial" w:hAnsi="Arial" w:cs="Arial"/>
                <w:sz w:val="24"/>
                <w:szCs w:val="24"/>
              </w:rPr>
              <w:t>Zakończenie negocjacji z wynikiem negatywnym oznacza, że:</w:t>
            </w:r>
          </w:p>
          <w:p w14:paraId="5F96D25E" w14:textId="77777777" w:rsidR="009D5AA7" w:rsidRPr="00C64522" w:rsidRDefault="009D5AA7" w:rsidP="009D5AA7">
            <w:pPr>
              <w:pStyle w:val="Akapitzlist"/>
              <w:numPr>
                <w:ilvl w:val="0"/>
                <w:numId w:val="10"/>
              </w:numPr>
              <w:spacing w:before="100" w:beforeAutospacing="1" w:after="100" w:afterAutospacing="1" w:line="276" w:lineRule="auto"/>
              <w:ind w:left="357" w:hanging="357"/>
              <w:rPr>
                <w:rFonts w:ascii="Arial" w:hAnsi="Arial" w:cs="Arial"/>
                <w:sz w:val="24"/>
                <w:szCs w:val="24"/>
              </w:rPr>
            </w:pPr>
            <w:r w:rsidRPr="00C64522">
              <w:rPr>
                <w:rFonts w:ascii="Arial" w:hAnsi="Arial" w:cs="Arial"/>
                <w:sz w:val="24"/>
                <w:szCs w:val="24"/>
              </w:rPr>
              <w:t>wnioskodawca nie wprowadził do wniosku o dofinansowanie projektu uzupełnień lub poprawek wynikających z warunków negocjacyjnych lub</w:t>
            </w:r>
          </w:p>
          <w:p w14:paraId="38114C45" w14:textId="77777777" w:rsidR="009D5AA7" w:rsidRPr="00C64522" w:rsidRDefault="009D5AA7" w:rsidP="009D5AA7">
            <w:pPr>
              <w:pStyle w:val="Akapitzlist"/>
              <w:numPr>
                <w:ilvl w:val="0"/>
                <w:numId w:val="10"/>
              </w:numPr>
              <w:spacing w:before="100" w:beforeAutospacing="1" w:after="100" w:afterAutospacing="1" w:line="276" w:lineRule="auto"/>
              <w:ind w:left="357" w:hanging="357"/>
              <w:rPr>
                <w:rFonts w:ascii="Arial" w:hAnsi="Arial" w:cs="Arial"/>
                <w:sz w:val="24"/>
                <w:szCs w:val="24"/>
              </w:rPr>
            </w:pPr>
            <w:r w:rsidRPr="00C64522">
              <w:rPr>
                <w:rFonts w:ascii="Arial" w:hAnsi="Arial" w:cs="Arial"/>
                <w:sz w:val="24"/>
                <w:szCs w:val="24"/>
              </w:rPr>
              <w:t xml:space="preserve">wnioskodawca nie przedstawił informacji i wyjaśnień wynikających z warunków negocjacyjnych lub przekazane informacje i wyjaśnienia nie zostały zaakceptowane przez </w:t>
            </w:r>
            <w:r w:rsidRPr="009E2A57">
              <w:rPr>
                <w:rFonts w:ascii="Arial" w:hAnsi="Arial" w:cs="Arial"/>
                <w:sz w:val="24"/>
                <w:szCs w:val="24"/>
              </w:rPr>
              <w:t>Komisję Oceny Projektów</w:t>
            </w:r>
            <w:r w:rsidRPr="00C64522">
              <w:rPr>
                <w:rFonts w:ascii="Arial" w:hAnsi="Arial" w:cs="Arial"/>
                <w:sz w:val="24"/>
                <w:szCs w:val="24"/>
              </w:rPr>
              <w:t xml:space="preserve"> lub</w:t>
            </w:r>
          </w:p>
          <w:p w14:paraId="0AA7D108" w14:textId="77777777" w:rsidR="009D5AA7" w:rsidRPr="00C64522" w:rsidRDefault="009D5AA7" w:rsidP="009D5AA7">
            <w:pPr>
              <w:pStyle w:val="Akapitzlist"/>
              <w:numPr>
                <w:ilvl w:val="0"/>
                <w:numId w:val="10"/>
              </w:numPr>
              <w:spacing w:before="100" w:beforeAutospacing="1" w:after="100" w:afterAutospacing="1" w:line="276" w:lineRule="auto"/>
              <w:ind w:left="357" w:hanging="357"/>
              <w:rPr>
                <w:rFonts w:ascii="Arial" w:hAnsi="Arial" w:cs="Arial"/>
                <w:sz w:val="24"/>
                <w:szCs w:val="24"/>
              </w:rPr>
            </w:pPr>
            <w:r w:rsidRPr="00C64522">
              <w:rPr>
                <w:rFonts w:ascii="Arial" w:hAnsi="Arial" w:cs="Arial"/>
                <w:sz w:val="24"/>
                <w:szCs w:val="24"/>
              </w:rPr>
              <w:t>wnioskodawca wprowadził we wniosku o dofinansowanie projektu zmiany inne niż wynikające z warunków negocjacyjnych lub</w:t>
            </w:r>
          </w:p>
          <w:p w14:paraId="630ACAD7" w14:textId="77777777" w:rsidR="009D5AA7" w:rsidRPr="00C64522" w:rsidRDefault="009D5AA7" w:rsidP="009D5AA7">
            <w:pPr>
              <w:pStyle w:val="Akapitzlist"/>
              <w:numPr>
                <w:ilvl w:val="0"/>
                <w:numId w:val="10"/>
              </w:numPr>
              <w:spacing w:before="100" w:beforeAutospacing="1" w:after="100" w:afterAutospacing="1" w:line="276" w:lineRule="auto"/>
              <w:ind w:left="357" w:hanging="357"/>
              <w:rPr>
                <w:rFonts w:ascii="Arial" w:hAnsi="Arial" w:cs="Arial"/>
                <w:sz w:val="24"/>
                <w:szCs w:val="24"/>
              </w:rPr>
            </w:pPr>
            <w:r w:rsidRPr="00C64522">
              <w:rPr>
                <w:rFonts w:ascii="Arial" w:hAnsi="Arial" w:cs="Arial"/>
                <w:sz w:val="24"/>
                <w:szCs w:val="24"/>
              </w:rPr>
              <w:t xml:space="preserve">wnioskodawca nie podjął negocjacji w terminie wyznaczonym przez </w:t>
            </w:r>
            <w:r w:rsidRPr="00D52852">
              <w:rPr>
                <w:rFonts w:ascii="Arial" w:hAnsi="Arial" w:cs="Arial"/>
                <w:sz w:val="24"/>
                <w:szCs w:val="24"/>
              </w:rPr>
              <w:t>Instytucję Pośredniczącą</w:t>
            </w:r>
            <w:r>
              <w:rPr>
                <w:rFonts w:ascii="Arial" w:hAnsi="Arial" w:cs="Arial"/>
                <w:sz w:val="24"/>
                <w:szCs w:val="24"/>
              </w:rPr>
              <w:t xml:space="preserve"> lub</w:t>
            </w:r>
          </w:p>
          <w:p w14:paraId="30147705" w14:textId="77777777" w:rsidR="009D5AA7" w:rsidRPr="00C64522" w:rsidRDefault="009D5AA7" w:rsidP="009D5AA7">
            <w:pPr>
              <w:pStyle w:val="Akapitzlist"/>
              <w:numPr>
                <w:ilvl w:val="0"/>
                <w:numId w:val="10"/>
              </w:numPr>
              <w:spacing w:before="100" w:beforeAutospacing="1" w:after="100" w:afterAutospacing="1" w:line="276" w:lineRule="auto"/>
              <w:ind w:left="357" w:hanging="357"/>
              <w:rPr>
                <w:rFonts w:ascii="Arial" w:hAnsi="Arial" w:cs="Arial"/>
                <w:sz w:val="24"/>
                <w:szCs w:val="24"/>
              </w:rPr>
            </w:pPr>
            <w:r w:rsidRPr="00C64522">
              <w:rPr>
                <w:rFonts w:ascii="Arial" w:hAnsi="Arial" w:cs="Arial"/>
                <w:sz w:val="24"/>
                <w:szCs w:val="24"/>
              </w:rPr>
              <w:t xml:space="preserve">wnioskodawca nie złożył poprawionego w wyniku negocjacji wniosku w terminie wyznaczonym przez </w:t>
            </w:r>
            <w:r w:rsidRPr="009E2A57">
              <w:rPr>
                <w:rFonts w:ascii="Arial" w:hAnsi="Arial" w:cs="Arial"/>
                <w:sz w:val="24"/>
                <w:szCs w:val="24"/>
              </w:rPr>
              <w:t>Instytucję Pośredniczącą</w:t>
            </w:r>
            <w:r w:rsidRPr="00C64522">
              <w:rPr>
                <w:rFonts w:ascii="Arial" w:hAnsi="Arial" w:cs="Arial"/>
                <w:sz w:val="24"/>
                <w:szCs w:val="24"/>
              </w:rPr>
              <w:t>.</w:t>
            </w:r>
          </w:p>
          <w:p w14:paraId="1C26B749" w14:textId="77777777" w:rsidR="009D5AA7" w:rsidRPr="00C64522" w:rsidRDefault="009D5AA7" w:rsidP="009D5AA7">
            <w:pPr>
              <w:spacing w:before="100" w:beforeAutospacing="1" w:after="100" w:afterAutospacing="1" w:line="276" w:lineRule="auto"/>
              <w:rPr>
                <w:rFonts w:ascii="Arial" w:hAnsi="Arial" w:cs="Arial"/>
                <w:sz w:val="24"/>
                <w:szCs w:val="24"/>
              </w:rPr>
            </w:pPr>
            <w:r w:rsidRPr="00D52852">
              <w:rPr>
                <w:rFonts w:ascii="Arial" w:hAnsi="Arial" w:cs="Arial"/>
                <w:sz w:val="24"/>
                <w:szCs w:val="24"/>
              </w:rPr>
              <w:t xml:space="preserve">Jako warunki negocjacyjne są też rozumiane ustalenia zawarte w ostatecznym stanowisku negocjacyjnym lub w protokole z negocjacji ustnych. </w:t>
            </w:r>
            <w:r w:rsidRPr="00C64522">
              <w:rPr>
                <w:rFonts w:ascii="Arial" w:hAnsi="Arial" w:cs="Arial"/>
                <w:sz w:val="24"/>
                <w:szCs w:val="24"/>
              </w:rPr>
              <w:t>Warunki negocjacyjne, o których mowa w kryterium mogą objąć dodatkowe ustalenia podjęte już w toku negocjacji. Dodatkowe ustalenia nie mogą dotyczyć istotnej modyfikacji projektu i zmiany jego podstawowych założeń (w szczególności w zakresie partnerstwa, obszaru realizacji i kluczowych działań).</w:t>
            </w:r>
          </w:p>
          <w:p w14:paraId="1B1D2301" w14:textId="14523567" w:rsidR="009D5AA7" w:rsidRPr="00621F63" w:rsidRDefault="009D5AA7" w:rsidP="009D5AA7">
            <w:pPr>
              <w:spacing w:before="100" w:beforeAutospacing="1" w:after="100" w:afterAutospacing="1" w:line="276" w:lineRule="auto"/>
              <w:rPr>
                <w:rFonts w:ascii="Arial" w:hAnsi="Arial" w:cs="Arial"/>
                <w:color w:val="FF0000"/>
                <w:sz w:val="24"/>
                <w:szCs w:val="24"/>
                <w:highlight w:val="lightGray"/>
              </w:rPr>
            </w:pPr>
            <w:r w:rsidRPr="00C64522">
              <w:rPr>
                <w:rFonts w:ascii="Arial" w:hAnsi="Arial" w:cs="Arial"/>
                <w:sz w:val="24"/>
                <w:szCs w:val="24"/>
              </w:rPr>
              <w:t>Kryterium weryfikowane po przeprowadzeniu procesu negocjacji w oparciu o wniosek o dofinansowanie projektu i ustalenia dokonane podczas negocjacji.</w:t>
            </w:r>
          </w:p>
        </w:tc>
        <w:tc>
          <w:tcPr>
            <w:tcW w:w="877" w:type="pct"/>
          </w:tcPr>
          <w:p w14:paraId="3E4DBB35" w14:textId="77777777" w:rsidR="009D5AA7" w:rsidRPr="00C64522" w:rsidRDefault="009D5AA7" w:rsidP="001971E8">
            <w:pPr>
              <w:rPr>
                <w:rFonts w:ascii="Arial" w:hAnsi="Arial" w:cs="Arial"/>
                <w:color w:val="000000"/>
                <w:sz w:val="24"/>
                <w:szCs w:val="24"/>
              </w:rPr>
            </w:pPr>
            <w:r w:rsidRPr="00C64522">
              <w:rPr>
                <w:rFonts w:ascii="Arial" w:hAnsi="Arial" w:cs="Arial"/>
                <w:color w:val="000000"/>
                <w:sz w:val="24"/>
                <w:szCs w:val="24"/>
              </w:rPr>
              <w:lastRenderedPageBreak/>
              <w:t>Tak/</w:t>
            </w:r>
            <w:r w:rsidRPr="00C64522" w:rsidDel="00B5057C">
              <w:rPr>
                <w:rFonts w:ascii="Arial" w:hAnsi="Arial" w:cs="Arial"/>
                <w:color w:val="000000"/>
                <w:sz w:val="24"/>
                <w:szCs w:val="24"/>
              </w:rPr>
              <w:t xml:space="preserve"> </w:t>
            </w:r>
            <w:r w:rsidRPr="00C64522">
              <w:rPr>
                <w:rFonts w:ascii="Arial" w:hAnsi="Arial" w:cs="Arial"/>
                <w:color w:val="000000"/>
                <w:sz w:val="24"/>
                <w:szCs w:val="24"/>
              </w:rPr>
              <w:t>nie</w:t>
            </w:r>
          </w:p>
          <w:p w14:paraId="6FD18A40" w14:textId="4713C136" w:rsidR="009D5AA7" w:rsidRPr="00621F63" w:rsidRDefault="009D5AA7" w:rsidP="001971E8">
            <w:pPr>
              <w:spacing w:line="276" w:lineRule="auto"/>
              <w:rPr>
                <w:rFonts w:ascii="Arial" w:hAnsi="Arial" w:cs="Arial"/>
                <w:color w:val="FF0000"/>
                <w:sz w:val="24"/>
                <w:szCs w:val="24"/>
              </w:rPr>
            </w:pPr>
            <w:r w:rsidRPr="00C64522">
              <w:rPr>
                <w:rFonts w:ascii="Arial" w:hAnsi="Arial" w:cs="Arial"/>
                <w:color w:val="000000"/>
                <w:sz w:val="24"/>
                <w:szCs w:val="24"/>
              </w:rPr>
              <w:t>(niespełnienie kryterium oznacza negatywną ocenę).</w:t>
            </w:r>
          </w:p>
        </w:tc>
      </w:tr>
    </w:tbl>
    <w:p w14:paraId="28473941" w14:textId="066EA463" w:rsidR="0078551B" w:rsidRPr="00D85B37" w:rsidRDefault="0078551B" w:rsidP="00D85B37">
      <w:pPr>
        <w:spacing w:before="100" w:beforeAutospacing="1" w:after="100" w:afterAutospacing="1" w:line="276" w:lineRule="auto"/>
        <w:rPr>
          <w:rFonts w:ascii="Arial" w:hAnsi="Arial" w:cs="Arial"/>
          <w:b/>
          <w:bCs/>
          <w:sz w:val="24"/>
          <w:szCs w:val="24"/>
        </w:rPr>
      </w:pPr>
    </w:p>
    <w:sectPr w:rsidR="0078551B" w:rsidRPr="00D85B37" w:rsidSect="002B06BE">
      <w:footerReference w:type="default" r:id="rId8"/>
      <w:headerReference w:type="first" r:id="rId9"/>
      <w:pgSz w:w="16838" w:h="11906" w:orient="landscape"/>
      <w:pgMar w:top="1418" w:right="851" w:bottom="99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DDC50" w14:textId="77777777" w:rsidR="00AB0122" w:rsidRDefault="00AB0122" w:rsidP="00590C41">
      <w:pPr>
        <w:spacing w:after="0" w:line="240" w:lineRule="auto"/>
      </w:pPr>
      <w:r>
        <w:separator/>
      </w:r>
    </w:p>
  </w:endnote>
  <w:endnote w:type="continuationSeparator" w:id="0">
    <w:p w14:paraId="090247F8" w14:textId="77777777" w:rsidR="00AB0122" w:rsidRDefault="00AB0122" w:rsidP="00590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081361"/>
      <w:docPartObj>
        <w:docPartGallery w:val="Page Numbers (Bottom of Page)"/>
        <w:docPartUnique/>
      </w:docPartObj>
    </w:sdtPr>
    <w:sdtEndPr/>
    <w:sdtContent>
      <w:p w14:paraId="7CDA0E55" w14:textId="4EC1A136" w:rsidR="00AB0122" w:rsidRDefault="00AB0122">
        <w:pPr>
          <w:pStyle w:val="Stopka"/>
          <w:jc w:val="right"/>
        </w:pPr>
        <w:r>
          <w:fldChar w:fldCharType="begin"/>
        </w:r>
        <w:r>
          <w:instrText>PAGE   \* MERGEFORMAT</w:instrText>
        </w:r>
        <w:r>
          <w:fldChar w:fldCharType="separate"/>
        </w:r>
        <w:r>
          <w:t>2</w:t>
        </w:r>
        <w:r>
          <w:fldChar w:fldCharType="end"/>
        </w:r>
      </w:p>
    </w:sdtContent>
  </w:sdt>
  <w:p w14:paraId="13297DE4" w14:textId="77777777" w:rsidR="00AB0122" w:rsidRDefault="00AB01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0B786" w14:textId="77777777" w:rsidR="00AB0122" w:rsidRDefault="00AB0122" w:rsidP="00590C41">
      <w:pPr>
        <w:spacing w:after="0" w:line="240" w:lineRule="auto"/>
      </w:pPr>
      <w:r>
        <w:separator/>
      </w:r>
    </w:p>
  </w:footnote>
  <w:footnote w:type="continuationSeparator" w:id="0">
    <w:p w14:paraId="4C809126" w14:textId="77777777" w:rsidR="00AB0122" w:rsidRDefault="00AB0122" w:rsidP="00590C41">
      <w:pPr>
        <w:spacing w:after="0" w:line="240" w:lineRule="auto"/>
      </w:pPr>
      <w:r>
        <w:continuationSeparator/>
      </w:r>
    </w:p>
  </w:footnote>
  <w:footnote w:id="1">
    <w:p w14:paraId="5146FCC0" w14:textId="77777777" w:rsidR="00AB0122" w:rsidRPr="00DB75F1" w:rsidRDefault="00AB0122" w:rsidP="002B06BE">
      <w:pPr>
        <w:pStyle w:val="Tekstprzypisudolnego"/>
        <w:spacing w:before="100" w:beforeAutospacing="1" w:after="100" w:afterAutospacing="1"/>
        <w:rPr>
          <w:rFonts w:ascii="Arial" w:hAnsi="Arial" w:cs="Arial"/>
          <w:sz w:val="24"/>
          <w:szCs w:val="24"/>
        </w:rPr>
      </w:pPr>
      <w:r w:rsidRPr="00DB75F1">
        <w:rPr>
          <w:rFonts w:ascii="Arial" w:hAnsi="Arial" w:cs="Arial"/>
          <w:sz w:val="24"/>
          <w:szCs w:val="24"/>
          <w:vertAlign w:val="superscript"/>
        </w:rPr>
        <w:footnoteRef/>
      </w:r>
      <w:r w:rsidRPr="00DB75F1">
        <w:rPr>
          <w:rFonts w:ascii="Arial" w:hAnsi="Arial" w:cs="Arial"/>
          <w:sz w:val="24"/>
          <w:szCs w:val="24"/>
        </w:rPr>
        <w:t xml:space="preserve"> W każdym kryterium nie wyklucza się wykorzystania w ocenie spełniania kryterium informacji dotyczących wnioskodawcy lub projektu pozyskanych w inny sposób.</w:t>
      </w:r>
    </w:p>
  </w:footnote>
  <w:footnote w:id="2">
    <w:p w14:paraId="71D0B219" w14:textId="77777777" w:rsidR="00AB0122" w:rsidRPr="003D2197" w:rsidRDefault="00AB0122" w:rsidP="00B10983">
      <w:pPr>
        <w:spacing w:before="100" w:beforeAutospacing="1" w:after="100" w:afterAutospacing="1" w:line="276" w:lineRule="auto"/>
        <w:rPr>
          <w:rFonts w:ascii="Arial" w:hAnsi="Arial" w:cs="Arial"/>
          <w:sz w:val="24"/>
          <w:szCs w:val="24"/>
        </w:rPr>
      </w:pPr>
      <w:r w:rsidRPr="003D2197">
        <w:rPr>
          <w:rFonts w:ascii="Arial" w:hAnsi="Arial" w:cs="Arial"/>
          <w:sz w:val="24"/>
          <w:szCs w:val="24"/>
          <w:vertAlign w:val="superscript"/>
        </w:rPr>
        <w:footnoteRef/>
      </w:r>
      <w:r w:rsidRPr="003D2197">
        <w:rPr>
          <w:rFonts w:ascii="Arial" w:hAnsi="Arial" w:cs="Arial"/>
          <w:sz w:val="24"/>
          <w:szCs w:val="24"/>
        </w:rPr>
        <w:t xml:space="preserve">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(dalej: Rozporządzenie 2021/1060).</w:t>
      </w:r>
    </w:p>
  </w:footnote>
  <w:footnote w:id="3">
    <w:p w14:paraId="6E4D64A3" w14:textId="77777777" w:rsidR="00AB0122" w:rsidRPr="003D2197" w:rsidRDefault="00AB0122" w:rsidP="00B10983">
      <w:pPr>
        <w:spacing w:before="100" w:beforeAutospacing="1" w:after="100" w:afterAutospacing="1" w:line="276" w:lineRule="auto"/>
        <w:rPr>
          <w:rFonts w:ascii="Arial" w:hAnsi="Arial" w:cs="Arial"/>
          <w:sz w:val="24"/>
          <w:szCs w:val="24"/>
        </w:rPr>
      </w:pPr>
      <w:r w:rsidRPr="003D2197">
        <w:rPr>
          <w:rFonts w:ascii="Arial" w:hAnsi="Arial" w:cs="Arial"/>
          <w:sz w:val="24"/>
          <w:szCs w:val="24"/>
          <w:vertAlign w:val="superscript"/>
        </w:rPr>
        <w:footnoteRef/>
      </w:r>
      <w:r w:rsidRPr="003D2197">
        <w:rPr>
          <w:rFonts w:ascii="Arial" w:hAnsi="Arial" w:cs="Arial"/>
          <w:sz w:val="24"/>
          <w:szCs w:val="24"/>
        </w:rPr>
        <w:t xml:space="preserve"> W każdym kryterium przez „wnioskodawcę” rozumiemy też partnera/partnerów, chyba że kryterium stanowi inaczej.</w:t>
      </w:r>
    </w:p>
  </w:footnote>
  <w:footnote w:id="4">
    <w:p w14:paraId="1566B3BF" w14:textId="77777777" w:rsidR="00AB0122" w:rsidRPr="003D2197" w:rsidRDefault="00AB0122" w:rsidP="00B10983">
      <w:pPr>
        <w:spacing w:before="100" w:beforeAutospacing="1" w:after="100" w:afterAutospacing="1" w:line="276" w:lineRule="auto"/>
        <w:rPr>
          <w:rFonts w:ascii="Arial" w:hAnsi="Arial" w:cs="Arial"/>
          <w:sz w:val="24"/>
          <w:szCs w:val="24"/>
        </w:rPr>
      </w:pPr>
      <w:r w:rsidRPr="003D2197">
        <w:rPr>
          <w:rStyle w:val="Odwoanieprzypisudolnego"/>
          <w:rFonts w:ascii="Arial" w:hAnsi="Arial" w:cs="Arial"/>
          <w:sz w:val="24"/>
          <w:szCs w:val="24"/>
        </w:rPr>
        <w:footnoteRef/>
      </w:r>
      <w:r w:rsidRPr="003D2197">
        <w:rPr>
          <w:rFonts w:ascii="Arial" w:hAnsi="Arial" w:cs="Arial"/>
          <w:sz w:val="24"/>
          <w:szCs w:val="24"/>
        </w:rPr>
        <w:t xml:space="preserve"> W przypadku projektów partnerskich, gdzie partnerem jest JST lub podmiot kontrolowany lub zależny od JST, wnioskodawca oświadcza we wniosku o dofinansowanie, że dysponuje oświadczeniem każdego z partnerów, zgodnie z którym partner nie podjął jakichkolwiek działań dyskryminacyjnych, sprzecznych z zasadami określonymi w art. 9 ust. 3 rozporządzenia nr 2021/1060.</w:t>
      </w:r>
    </w:p>
  </w:footnote>
  <w:footnote w:id="5">
    <w:p w14:paraId="48D01563" w14:textId="77777777" w:rsidR="00AB0122" w:rsidRPr="003D2197" w:rsidRDefault="00AB0122" w:rsidP="00436F47">
      <w:pPr>
        <w:spacing w:before="100" w:beforeAutospacing="1" w:after="100" w:afterAutospacing="1" w:line="276" w:lineRule="auto"/>
        <w:rPr>
          <w:rFonts w:ascii="Arial" w:hAnsi="Arial" w:cs="Arial"/>
          <w:sz w:val="24"/>
          <w:szCs w:val="24"/>
        </w:rPr>
      </w:pPr>
      <w:r w:rsidRPr="003D2197">
        <w:rPr>
          <w:rStyle w:val="Odwoanieprzypisudolnego"/>
          <w:rFonts w:ascii="Arial" w:hAnsi="Arial" w:cs="Arial"/>
          <w:sz w:val="24"/>
          <w:szCs w:val="24"/>
        </w:rPr>
        <w:footnoteRef/>
      </w:r>
      <w:r w:rsidRPr="003D2197">
        <w:rPr>
          <w:rFonts w:ascii="Arial" w:hAnsi="Arial" w:cs="Arial"/>
          <w:sz w:val="24"/>
          <w:szCs w:val="24"/>
        </w:rPr>
        <w:t xml:space="preserve"> Za obrót należy przyjąć sumę przychodów uzyskanych przez podmiot na poziomie ustalania wyniku na działalności gospodarczej – tzn. jest to suma przychodów ze sprzedaży netto, pozostałych przychodów operacyjnych oraz przychodów finansowych (w tym przychody osiągnięte z tytułu otrzymanego dofinansowania na realizację projektów).</w:t>
      </w:r>
    </w:p>
    <w:p w14:paraId="71D145A3" w14:textId="77777777" w:rsidR="00AB0122" w:rsidRPr="003D2197" w:rsidRDefault="00AB0122" w:rsidP="00436F47">
      <w:pPr>
        <w:spacing w:before="100" w:beforeAutospacing="1" w:after="100" w:afterAutospacing="1" w:line="276" w:lineRule="auto"/>
        <w:rPr>
          <w:rFonts w:ascii="Arial" w:hAnsi="Arial" w:cs="Arial"/>
          <w:sz w:val="24"/>
          <w:szCs w:val="24"/>
        </w:rPr>
      </w:pPr>
      <w:r w:rsidRPr="003D2197">
        <w:rPr>
          <w:rFonts w:ascii="Arial" w:hAnsi="Arial" w:cs="Arial"/>
          <w:sz w:val="24"/>
          <w:szCs w:val="24"/>
        </w:rPr>
        <w:t>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w:t>
      </w:r>
      <w:r>
        <w:rPr>
          <w:rFonts w:ascii="Arial" w:hAnsi="Arial" w:cs="Arial"/>
          <w:sz w:val="24"/>
          <w:szCs w:val="24"/>
        </w:rPr>
        <w:t xml:space="preserve"> jednym z pięciu ostatnich lat przez</w:t>
      </w:r>
      <w:r w:rsidRPr="003D2197">
        <w:rPr>
          <w:rFonts w:ascii="Arial" w:hAnsi="Arial" w:cs="Arial"/>
          <w:sz w:val="24"/>
          <w:szCs w:val="24"/>
        </w:rPr>
        <w:t xml:space="preserve"> wnioskodawcę.</w:t>
      </w:r>
    </w:p>
    <w:p w14:paraId="046973C8" w14:textId="77777777" w:rsidR="00AB0122" w:rsidRPr="003D2197" w:rsidRDefault="00AB0122" w:rsidP="00436F47">
      <w:pPr>
        <w:pStyle w:val="Tekstprzypisudolnego"/>
        <w:spacing w:before="100" w:beforeAutospacing="1" w:after="100" w:afterAutospacing="1"/>
        <w:rPr>
          <w:rFonts w:ascii="Arial" w:eastAsiaTheme="minorHAnsi" w:hAnsi="Arial" w:cs="Arial"/>
          <w:sz w:val="24"/>
          <w:szCs w:val="24"/>
        </w:rPr>
      </w:pPr>
      <w:r w:rsidRPr="003D2197">
        <w:rPr>
          <w:rFonts w:ascii="Arial" w:hAnsi="Arial" w:cs="Arial"/>
          <w:sz w:val="24"/>
          <w:szCs w:val="24"/>
        </w:rPr>
        <w:t xml:space="preserve">W przypadku projektów, w </w:t>
      </w:r>
      <w:r w:rsidRPr="003D2197">
        <w:rPr>
          <w:rFonts w:ascii="Arial" w:eastAsiaTheme="minorHAnsi" w:hAnsi="Arial" w:cs="Arial"/>
          <w:sz w:val="24"/>
          <w:szCs w:val="24"/>
        </w:rPr>
        <w:t>których udzielane jest wsparcie zwrotne w postaci pożyczek lub poręczeń jako obrót należy rozumieć kwotę kapitału pożyczkowego i poręczeniowego, jakim dysponował wnioskodawca w </w:t>
      </w:r>
      <w:r>
        <w:rPr>
          <w:rFonts w:ascii="Arial" w:eastAsiaTheme="minorHAnsi" w:hAnsi="Arial" w:cs="Arial"/>
          <w:sz w:val="24"/>
          <w:szCs w:val="24"/>
        </w:rPr>
        <w:t>jednym z pięciu ostatnich lat</w:t>
      </w:r>
      <w:r w:rsidRPr="003D2197">
        <w:rPr>
          <w:rFonts w:ascii="Arial" w:eastAsiaTheme="minorHAnsi" w:hAnsi="Arial" w:cs="Arial"/>
          <w:sz w:val="24"/>
          <w:szCs w:val="24"/>
        </w:rPr>
        <w:t>.</w:t>
      </w:r>
    </w:p>
  </w:footnote>
  <w:footnote w:id="6">
    <w:p w14:paraId="5C8B72FB" w14:textId="77777777" w:rsidR="00AB0122" w:rsidRPr="003D2197" w:rsidRDefault="00AB0122" w:rsidP="00436F47">
      <w:pPr>
        <w:pStyle w:val="Tekstprzypisudolnego"/>
        <w:spacing w:before="100" w:beforeAutospacing="1" w:after="100" w:afterAutospacing="1"/>
        <w:rPr>
          <w:rFonts w:ascii="Arial" w:eastAsiaTheme="minorHAnsi" w:hAnsi="Arial" w:cs="Arial"/>
          <w:sz w:val="24"/>
          <w:szCs w:val="24"/>
        </w:rPr>
      </w:pPr>
      <w:r w:rsidRPr="003D2197">
        <w:rPr>
          <w:rFonts w:ascii="Arial" w:eastAsiaTheme="minorHAnsi" w:hAnsi="Arial" w:cs="Arial"/>
          <w:sz w:val="24"/>
          <w:szCs w:val="24"/>
          <w:vertAlign w:val="superscript"/>
        </w:rPr>
        <w:footnoteRef/>
      </w:r>
      <w:r w:rsidRPr="003D2197">
        <w:rPr>
          <w:rFonts w:ascii="Arial" w:eastAsiaTheme="minorHAnsi" w:hAnsi="Arial" w:cs="Arial"/>
          <w:sz w:val="24"/>
          <w:szCs w:val="24"/>
        </w:rPr>
        <w:t xml:space="preserve"> Na potrzeby spełnienia kryterium jako wydatek należy rozumieć też wkład własny. Jako wydatki należy rozumieć zarówno wydatki partnera wiodącego (lidera), jak i wydatki partnerów.</w:t>
      </w:r>
    </w:p>
  </w:footnote>
  <w:footnote w:id="7">
    <w:p w14:paraId="6CC6F148" w14:textId="77777777" w:rsidR="00AB0122" w:rsidRPr="003D2197" w:rsidRDefault="00AB0122" w:rsidP="00436F47">
      <w:pPr>
        <w:pStyle w:val="Tekstprzypisudolnego"/>
        <w:spacing w:before="100" w:beforeAutospacing="1" w:after="100" w:afterAutospacing="1"/>
        <w:rPr>
          <w:rFonts w:ascii="Arial" w:hAnsi="Arial" w:cs="Arial"/>
          <w:sz w:val="24"/>
          <w:szCs w:val="24"/>
        </w:rPr>
      </w:pPr>
      <w:r w:rsidRPr="003D2197">
        <w:rPr>
          <w:rStyle w:val="Odwoanieprzypisudolnego"/>
          <w:rFonts w:ascii="Arial" w:hAnsi="Arial" w:cs="Arial"/>
          <w:sz w:val="24"/>
          <w:szCs w:val="24"/>
        </w:rPr>
        <w:footnoteRef/>
      </w:r>
      <w:r w:rsidRPr="003D2197">
        <w:rPr>
          <w:rFonts w:ascii="Arial" w:hAnsi="Arial" w:cs="Arial"/>
          <w:sz w:val="24"/>
          <w:szCs w:val="24"/>
        </w:rPr>
        <w:t xml:space="preserve"> W zależności od długości trwania projektu należy przyjąć odpowiedni sposób weryfikacji spełnienia kryterium:</w:t>
      </w:r>
    </w:p>
    <w:p w14:paraId="272338CA" w14:textId="77777777" w:rsidR="00AB0122" w:rsidRPr="003D2197" w:rsidRDefault="00AB0122" w:rsidP="00436F47">
      <w:pPr>
        <w:pStyle w:val="Tekstprzypisudolnego"/>
        <w:numPr>
          <w:ilvl w:val="0"/>
          <w:numId w:val="16"/>
        </w:numPr>
        <w:spacing w:before="100" w:beforeAutospacing="1" w:after="100" w:afterAutospacing="1"/>
        <w:rPr>
          <w:rFonts w:ascii="Arial" w:hAnsi="Arial" w:cs="Arial"/>
          <w:sz w:val="24"/>
          <w:szCs w:val="24"/>
        </w:rPr>
      </w:pPr>
      <w:r w:rsidRPr="003D2197">
        <w:rPr>
          <w:rFonts w:ascii="Arial" w:hAnsi="Arial" w:cs="Arial"/>
          <w:sz w:val="24"/>
          <w:szCs w:val="24"/>
        </w:rPr>
        <w:t>w przypadku gdy projekt nie przekracza 12 miesięcy obrót wnioskodawcy [</w:t>
      </w:r>
      <w:proofErr w:type="spellStart"/>
      <w:r w:rsidRPr="003D2197">
        <w:rPr>
          <w:rFonts w:ascii="Arial" w:hAnsi="Arial" w:cs="Arial"/>
          <w:sz w:val="24"/>
          <w:szCs w:val="24"/>
        </w:rPr>
        <w:t>ObrW</w:t>
      </w:r>
      <w:proofErr w:type="spellEnd"/>
      <w:r w:rsidRPr="003D2197">
        <w:rPr>
          <w:rFonts w:ascii="Arial" w:hAnsi="Arial" w:cs="Arial"/>
          <w:sz w:val="24"/>
          <w:szCs w:val="24"/>
        </w:rPr>
        <w:t xml:space="preserve">] odnoszony jest do 25% </w:t>
      </w:r>
      <w:r w:rsidRPr="003D2197">
        <w:rPr>
          <w:rFonts w:ascii="Arial" w:hAnsi="Arial" w:cs="Arial"/>
          <w:b/>
          <w:bCs/>
          <w:sz w:val="24"/>
          <w:szCs w:val="24"/>
        </w:rPr>
        <w:t>całkowitej wartości projektu</w:t>
      </w:r>
      <w:r w:rsidRPr="003D2197">
        <w:rPr>
          <w:rFonts w:ascii="Arial" w:hAnsi="Arial" w:cs="Arial"/>
          <w:sz w:val="24"/>
          <w:szCs w:val="24"/>
        </w:rPr>
        <w:t xml:space="preserve"> [CWP], tj.:</w:t>
      </w:r>
    </w:p>
    <w:p w14:paraId="0D466AF0" w14:textId="77777777" w:rsidR="00AB0122" w:rsidRPr="003D2197" w:rsidRDefault="00AB0122" w:rsidP="00436F47">
      <w:pPr>
        <w:pStyle w:val="Tekstprzypisudolnego"/>
        <w:spacing w:before="100" w:beforeAutospacing="1" w:after="100" w:afterAutospacing="1"/>
        <w:rPr>
          <w:rFonts w:ascii="Arial" w:hAnsi="Arial" w:cs="Arial"/>
          <w:b/>
          <w:bCs/>
          <w:sz w:val="24"/>
          <w:szCs w:val="24"/>
        </w:rPr>
      </w:pPr>
      <w:proofErr w:type="spellStart"/>
      <w:r w:rsidRPr="003D2197">
        <w:rPr>
          <w:rFonts w:ascii="Arial" w:hAnsi="Arial" w:cs="Arial"/>
          <w:b/>
          <w:bCs/>
          <w:sz w:val="24"/>
          <w:szCs w:val="24"/>
        </w:rPr>
        <w:t>ObrW</w:t>
      </w:r>
      <w:proofErr w:type="spellEnd"/>
      <w:r w:rsidRPr="003D2197">
        <w:rPr>
          <w:rFonts w:ascii="Arial" w:hAnsi="Arial" w:cs="Arial"/>
          <w:b/>
          <w:bCs/>
          <w:sz w:val="24"/>
          <w:szCs w:val="24"/>
        </w:rPr>
        <w:t xml:space="preserve">  ≥  25% * CWP</w:t>
      </w:r>
    </w:p>
    <w:p w14:paraId="61812C96" w14:textId="77777777" w:rsidR="00AB0122" w:rsidRPr="003D2197" w:rsidRDefault="00AB0122" w:rsidP="00436F47">
      <w:pPr>
        <w:pStyle w:val="Tekstprzypisudolnego"/>
        <w:numPr>
          <w:ilvl w:val="0"/>
          <w:numId w:val="16"/>
        </w:numPr>
        <w:spacing w:before="100" w:beforeAutospacing="1" w:after="100" w:afterAutospacing="1"/>
        <w:rPr>
          <w:rFonts w:ascii="Arial" w:hAnsi="Arial" w:cs="Arial"/>
          <w:sz w:val="24"/>
          <w:szCs w:val="24"/>
        </w:rPr>
      </w:pPr>
      <w:r w:rsidRPr="003D2197">
        <w:rPr>
          <w:rFonts w:ascii="Arial" w:hAnsi="Arial" w:cs="Arial"/>
          <w:sz w:val="24"/>
          <w:szCs w:val="24"/>
        </w:rPr>
        <w:t>natomiast w sytuacji, w której projekt trwa dłużej niż 12 miesięcy obrót wnioskodawcy [</w:t>
      </w:r>
      <w:proofErr w:type="spellStart"/>
      <w:r w:rsidRPr="003D2197">
        <w:rPr>
          <w:rFonts w:ascii="Arial" w:hAnsi="Arial" w:cs="Arial"/>
          <w:sz w:val="24"/>
          <w:szCs w:val="24"/>
        </w:rPr>
        <w:t>ObrW</w:t>
      </w:r>
      <w:proofErr w:type="spellEnd"/>
      <w:r w:rsidRPr="003D2197">
        <w:rPr>
          <w:rFonts w:ascii="Arial" w:hAnsi="Arial" w:cs="Arial"/>
          <w:sz w:val="24"/>
          <w:szCs w:val="24"/>
        </w:rPr>
        <w:t xml:space="preserve">] należy odnieść do 25% </w:t>
      </w:r>
      <w:r w:rsidRPr="003D2197">
        <w:rPr>
          <w:rFonts w:ascii="Arial" w:hAnsi="Arial" w:cs="Arial"/>
          <w:b/>
          <w:bCs/>
          <w:sz w:val="24"/>
          <w:szCs w:val="24"/>
        </w:rPr>
        <w:t>średnich rocznych wydatków w projekcie</w:t>
      </w:r>
      <w:r w:rsidRPr="003D2197">
        <w:rPr>
          <w:rFonts w:ascii="Arial" w:hAnsi="Arial" w:cs="Arial"/>
          <w:sz w:val="24"/>
          <w:szCs w:val="24"/>
        </w:rPr>
        <w:t xml:space="preserve"> [ŚRW].</w:t>
      </w:r>
    </w:p>
    <w:p w14:paraId="3398678F" w14:textId="77777777" w:rsidR="00AB0122" w:rsidRPr="003D2197" w:rsidRDefault="00AB0122" w:rsidP="00436F47">
      <w:pPr>
        <w:pStyle w:val="Tekstprzypisudolnego"/>
        <w:spacing w:before="100" w:beforeAutospacing="1" w:after="100" w:afterAutospacing="1"/>
        <w:rPr>
          <w:rFonts w:ascii="Arial" w:hAnsi="Arial" w:cs="Arial"/>
          <w:b/>
          <w:bCs/>
          <w:sz w:val="24"/>
          <w:szCs w:val="24"/>
        </w:rPr>
      </w:pPr>
      <w:proofErr w:type="spellStart"/>
      <w:r w:rsidRPr="003D2197">
        <w:rPr>
          <w:rFonts w:ascii="Arial" w:hAnsi="Arial" w:cs="Arial"/>
          <w:b/>
          <w:bCs/>
          <w:sz w:val="24"/>
          <w:szCs w:val="24"/>
        </w:rPr>
        <w:t>ObrW</w:t>
      </w:r>
      <w:proofErr w:type="spellEnd"/>
      <w:r w:rsidRPr="003D2197">
        <w:rPr>
          <w:rFonts w:ascii="Arial" w:hAnsi="Arial" w:cs="Arial"/>
          <w:b/>
          <w:bCs/>
          <w:sz w:val="24"/>
          <w:szCs w:val="24"/>
        </w:rPr>
        <w:t xml:space="preserve">  ≥  25% * ŚRW</w:t>
      </w:r>
    </w:p>
    <w:p w14:paraId="78C9B675" w14:textId="77777777" w:rsidR="00AB0122" w:rsidRPr="003D2197" w:rsidRDefault="00AB0122" w:rsidP="00436F47">
      <w:pPr>
        <w:pStyle w:val="Tekstprzypisudolnego"/>
        <w:spacing w:before="100" w:beforeAutospacing="1" w:after="100" w:afterAutospacing="1"/>
        <w:rPr>
          <w:rFonts w:ascii="Arial" w:hAnsi="Arial" w:cs="Arial"/>
          <w:sz w:val="24"/>
          <w:szCs w:val="24"/>
        </w:rPr>
      </w:pPr>
      <w:r w:rsidRPr="003D2197">
        <w:rPr>
          <w:rFonts w:ascii="Arial" w:hAnsi="Arial" w:cs="Arial"/>
          <w:sz w:val="24"/>
          <w:szCs w:val="24"/>
        </w:rPr>
        <w:t xml:space="preserve">Ponieważ zawarty we wniosku o dofinansowanie budżet projektu nie uwzględnia podziału na lata, w tym przypadku do oceny kryterium w zakresie </w:t>
      </w:r>
      <w:r w:rsidRPr="003D2197">
        <w:rPr>
          <w:rFonts w:ascii="Arial" w:hAnsi="Arial" w:cs="Arial"/>
          <w:b/>
          <w:bCs/>
          <w:sz w:val="24"/>
          <w:szCs w:val="24"/>
        </w:rPr>
        <w:t>średnich rocznych wydatków</w:t>
      </w:r>
      <w:r w:rsidRPr="003D2197">
        <w:rPr>
          <w:rFonts w:ascii="Arial" w:hAnsi="Arial" w:cs="Arial"/>
          <w:sz w:val="24"/>
          <w:szCs w:val="24"/>
        </w:rPr>
        <w:t xml:space="preserve"> należy przyjąć odniesienie do okresu realizacji projektu w ujęciu miesięcznym, a mianowicie całkowitą wartość projektu podzielić przez liczbę miesięcy okresu realizacji projektu i następnie otrzymaną wartość pomnożyć przez okres roku (12 miesięcy). Sposób wyliczenia </w:t>
      </w:r>
      <w:r w:rsidRPr="003D2197">
        <w:rPr>
          <w:rFonts w:ascii="Arial" w:hAnsi="Arial" w:cs="Arial"/>
          <w:b/>
          <w:bCs/>
          <w:sz w:val="24"/>
          <w:szCs w:val="24"/>
        </w:rPr>
        <w:t>średnich rocznych wydatków</w:t>
      </w:r>
      <w:r w:rsidRPr="003D2197">
        <w:rPr>
          <w:rFonts w:ascii="Arial" w:hAnsi="Arial" w:cs="Arial"/>
          <w:sz w:val="24"/>
          <w:szCs w:val="24"/>
        </w:rPr>
        <w:t xml:space="preserve"> w projekcie obrazuje poniższy wzór:</w:t>
      </w:r>
    </w:p>
    <w:p w14:paraId="6D699AB7" w14:textId="77777777" w:rsidR="00AB0122" w:rsidRPr="003D2197" w:rsidRDefault="00AB0122" w:rsidP="00436F47">
      <w:pPr>
        <w:pStyle w:val="Tekstprzypisudolnego"/>
        <w:spacing w:before="100" w:beforeAutospacing="1" w:after="100" w:afterAutospacing="1"/>
        <w:rPr>
          <w:rFonts w:ascii="Arial" w:hAnsi="Arial" w:cs="Arial"/>
          <w:b/>
          <w:bCs/>
          <w:sz w:val="24"/>
          <w:szCs w:val="24"/>
        </w:rPr>
      </w:pPr>
      <w:r w:rsidRPr="003D2197">
        <w:rPr>
          <w:rFonts w:ascii="Arial" w:hAnsi="Arial" w:cs="Arial"/>
          <w:b/>
          <w:bCs/>
          <w:sz w:val="24"/>
          <w:szCs w:val="24"/>
        </w:rPr>
        <w:t xml:space="preserve">ŚRW = (CWP / </w:t>
      </w:r>
      <w:proofErr w:type="spellStart"/>
      <w:r w:rsidRPr="003D2197">
        <w:rPr>
          <w:rFonts w:ascii="Arial" w:hAnsi="Arial" w:cs="Arial"/>
          <w:b/>
          <w:bCs/>
          <w:sz w:val="24"/>
          <w:szCs w:val="24"/>
        </w:rPr>
        <w:t>Lmp</w:t>
      </w:r>
      <w:proofErr w:type="spellEnd"/>
      <w:r w:rsidRPr="003D2197">
        <w:rPr>
          <w:rFonts w:ascii="Arial" w:hAnsi="Arial" w:cs="Arial"/>
          <w:b/>
          <w:bCs/>
          <w:sz w:val="24"/>
          <w:szCs w:val="24"/>
        </w:rPr>
        <w:t>) * 12</w:t>
      </w:r>
    </w:p>
    <w:p w14:paraId="07615432" w14:textId="77777777" w:rsidR="00AB0122" w:rsidRPr="003D2197" w:rsidRDefault="00AB0122" w:rsidP="00436F47">
      <w:pPr>
        <w:pStyle w:val="Tekstprzypisudolnego"/>
        <w:spacing w:before="100" w:beforeAutospacing="1" w:after="100" w:afterAutospacing="1"/>
        <w:rPr>
          <w:rFonts w:ascii="Arial" w:hAnsi="Arial" w:cs="Arial"/>
          <w:sz w:val="24"/>
          <w:szCs w:val="24"/>
        </w:rPr>
      </w:pPr>
      <w:r w:rsidRPr="003D2197">
        <w:rPr>
          <w:rFonts w:ascii="Arial" w:hAnsi="Arial" w:cs="Arial"/>
          <w:sz w:val="24"/>
          <w:szCs w:val="24"/>
        </w:rPr>
        <w:t>gdzie:</w:t>
      </w:r>
    </w:p>
    <w:p w14:paraId="3BE7C36D" w14:textId="77777777" w:rsidR="00AB0122" w:rsidRPr="003D2197" w:rsidRDefault="00AB0122" w:rsidP="00436F47">
      <w:pPr>
        <w:pStyle w:val="Tekstprzypisudolnego"/>
        <w:spacing w:before="100" w:beforeAutospacing="1" w:after="100" w:afterAutospacing="1"/>
        <w:rPr>
          <w:rFonts w:ascii="Arial" w:hAnsi="Arial" w:cs="Arial"/>
          <w:sz w:val="24"/>
          <w:szCs w:val="24"/>
        </w:rPr>
      </w:pPr>
      <w:r w:rsidRPr="003D2197">
        <w:rPr>
          <w:rFonts w:ascii="Arial" w:hAnsi="Arial" w:cs="Arial"/>
          <w:b/>
          <w:bCs/>
          <w:sz w:val="24"/>
          <w:szCs w:val="24"/>
        </w:rPr>
        <w:t>ŚRW</w:t>
      </w:r>
      <w:r w:rsidRPr="003D2197">
        <w:rPr>
          <w:rFonts w:ascii="Arial" w:hAnsi="Arial" w:cs="Arial"/>
          <w:sz w:val="24"/>
          <w:szCs w:val="24"/>
        </w:rPr>
        <w:t xml:space="preserve"> – Średnie roczne wydatki w projekcie</w:t>
      </w:r>
    </w:p>
    <w:p w14:paraId="45410E74" w14:textId="77777777" w:rsidR="00AB0122" w:rsidRPr="003D2197" w:rsidRDefault="00AB0122" w:rsidP="00436F47">
      <w:pPr>
        <w:pStyle w:val="Tekstprzypisudolnego"/>
        <w:spacing w:before="100" w:beforeAutospacing="1" w:after="100" w:afterAutospacing="1"/>
        <w:rPr>
          <w:rFonts w:ascii="Arial" w:hAnsi="Arial" w:cs="Arial"/>
          <w:sz w:val="24"/>
          <w:szCs w:val="24"/>
        </w:rPr>
      </w:pPr>
      <w:r w:rsidRPr="003D2197">
        <w:rPr>
          <w:rFonts w:ascii="Arial" w:hAnsi="Arial" w:cs="Arial"/>
          <w:b/>
          <w:bCs/>
          <w:sz w:val="24"/>
          <w:szCs w:val="24"/>
        </w:rPr>
        <w:t>CWP</w:t>
      </w:r>
      <w:r w:rsidRPr="003D2197">
        <w:rPr>
          <w:rFonts w:ascii="Arial" w:hAnsi="Arial" w:cs="Arial"/>
          <w:sz w:val="24"/>
          <w:szCs w:val="24"/>
        </w:rPr>
        <w:t xml:space="preserve"> – Całkowita wartość projektu</w:t>
      </w:r>
    </w:p>
    <w:p w14:paraId="6BD45A85" w14:textId="77777777" w:rsidR="00AB0122" w:rsidRPr="003D2197" w:rsidRDefault="00AB0122" w:rsidP="00436F47">
      <w:pPr>
        <w:pStyle w:val="Tekstprzypisudolnego"/>
        <w:spacing w:before="100" w:beforeAutospacing="1" w:after="100" w:afterAutospacing="1"/>
        <w:rPr>
          <w:rFonts w:ascii="Arial" w:hAnsi="Arial" w:cs="Arial"/>
          <w:sz w:val="24"/>
          <w:szCs w:val="24"/>
        </w:rPr>
      </w:pPr>
      <w:proofErr w:type="spellStart"/>
      <w:r w:rsidRPr="003D2197">
        <w:rPr>
          <w:rFonts w:ascii="Arial" w:hAnsi="Arial" w:cs="Arial"/>
          <w:b/>
          <w:bCs/>
          <w:sz w:val="24"/>
          <w:szCs w:val="24"/>
        </w:rPr>
        <w:t>Lmp</w:t>
      </w:r>
      <w:proofErr w:type="spellEnd"/>
      <w:r w:rsidRPr="003D2197">
        <w:rPr>
          <w:rFonts w:ascii="Arial" w:hAnsi="Arial" w:cs="Arial"/>
          <w:sz w:val="24"/>
          <w:szCs w:val="24"/>
        </w:rPr>
        <w:t xml:space="preserve"> – Liczba miesięcy projektu (zaokrąglamy w górę do pełnych kalendarzowych miesięcy).</w:t>
      </w:r>
    </w:p>
  </w:footnote>
  <w:footnote w:id="8">
    <w:p w14:paraId="4CA18D1D" w14:textId="77777777" w:rsidR="00AB0122" w:rsidRPr="003D2197" w:rsidRDefault="00AB0122" w:rsidP="00436F47">
      <w:pPr>
        <w:pStyle w:val="Tekstprzypisudolnego"/>
        <w:spacing w:before="100" w:beforeAutospacing="1" w:after="100" w:afterAutospacing="1"/>
        <w:rPr>
          <w:rFonts w:ascii="Arial" w:hAnsi="Arial" w:cs="Arial"/>
          <w:sz w:val="24"/>
          <w:szCs w:val="24"/>
        </w:rPr>
      </w:pPr>
      <w:r w:rsidRPr="003D2197">
        <w:rPr>
          <w:rFonts w:ascii="Arial" w:eastAsiaTheme="minorHAnsi" w:hAnsi="Arial" w:cs="Arial"/>
          <w:sz w:val="24"/>
          <w:szCs w:val="24"/>
          <w:vertAlign w:val="superscript"/>
        </w:rPr>
        <w:footnoteRef/>
      </w:r>
      <w:r w:rsidRPr="003D2197">
        <w:rPr>
          <w:rFonts w:ascii="Arial" w:eastAsiaTheme="minorHAnsi" w:hAnsi="Arial" w:cs="Arial"/>
          <w:sz w:val="24"/>
          <w:szCs w:val="24"/>
        </w:rPr>
        <w:t xml:space="preserve"> We wniosku o dofinansowanie projektu należy</w:t>
      </w:r>
      <w:r w:rsidRPr="003D2197">
        <w:rPr>
          <w:rFonts w:ascii="Arial" w:hAnsi="Arial" w:cs="Arial"/>
          <w:sz w:val="24"/>
          <w:szCs w:val="24"/>
        </w:rPr>
        <w:t xml:space="preserve"> wskazać rok, za jaki podawane są dane dotyczące rocznego obrotu wnioskodawcy.</w:t>
      </w:r>
    </w:p>
  </w:footnote>
  <w:footnote w:id="9">
    <w:p w14:paraId="4C8C8F7B" w14:textId="77777777" w:rsidR="00AB0122" w:rsidRDefault="00AB0122" w:rsidP="00436F47">
      <w:pPr>
        <w:pStyle w:val="Tekstprzypisudolnego"/>
      </w:pPr>
      <w:r w:rsidRPr="00DA5A7F">
        <w:rPr>
          <w:rStyle w:val="Odwoanieprzypisudolnego"/>
          <w:rFonts w:ascii="Arial" w:hAnsi="Arial" w:cs="Arial"/>
          <w:sz w:val="24"/>
          <w:szCs w:val="24"/>
        </w:rPr>
        <w:footnoteRef/>
      </w:r>
      <w:r w:rsidRPr="00DA5A7F">
        <w:rPr>
          <w:rFonts w:ascii="Arial" w:hAnsi="Arial" w:cs="Arial"/>
          <w:sz w:val="24"/>
          <w:szCs w:val="24"/>
        </w:rPr>
        <w:t xml:space="preserve"> Dotyczy</w:t>
      </w:r>
      <w:r w:rsidRPr="00187391">
        <w:rPr>
          <w:rFonts w:ascii="Arial" w:hAnsi="Arial" w:cs="Arial"/>
          <w:sz w:val="24"/>
          <w:szCs w:val="24"/>
        </w:rPr>
        <w:t xml:space="preserve"> unijnej lub krajowej podstawy prawnej dla pomocy de </w:t>
      </w:r>
      <w:proofErr w:type="spellStart"/>
      <w:r w:rsidRPr="00187391">
        <w:rPr>
          <w:rFonts w:ascii="Arial" w:hAnsi="Arial" w:cs="Arial"/>
          <w:sz w:val="24"/>
          <w:szCs w:val="24"/>
        </w:rPr>
        <w:t>minimis</w:t>
      </w:r>
      <w:proofErr w:type="spellEnd"/>
      <w:r w:rsidRPr="00187391">
        <w:rPr>
          <w:rFonts w:ascii="Arial" w:hAnsi="Arial" w:cs="Arial"/>
          <w:sz w:val="24"/>
          <w:szCs w:val="24"/>
        </w:rPr>
        <w:t xml:space="preserve"> dla Działania</w:t>
      </w:r>
      <w:r>
        <w:rPr>
          <w:rFonts w:ascii="Arial" w:hAnsi="Arial" w:cs="Arial"/>
          <w:sz w:val="24"/>
          <w:szCs w:val="24"/>
        </w:rPr>
        <w:t xml:space="preserve"> 8.4</w:t>
      </w:r>
    </w:p>
  </w:footnote>
  <w:footnote w:id="10">
    <w:p w14:paraId="611A5EAF" w14:textId="4BCB84A5" w:rsidR="00AB0122" w:rsidRDefault="00AB0122">
      <w:pPr>
        <w:pStyle w:val="Tekstprzypisudolnego"/>
      </w:pPr>
      <w:r>
        <w:rPr>
          <w:rStyle w:val="Odwoanieprzypisudolnego"/>
        </w:rPr>
        <w:footnoteRef/>
      </w:r>
      <w:r>
        <w:t xml:space="preserve"> </w:t>
      </w:r>
      <w:r w:rsidRPr="00C4675F">
        <w:rPr>
          <w:rFonts w:ascii="Arial" w:hAnsi="Arial" w:cs="Arial"/>
          <w:sz w:val="24"/>
          <w:szCs w:val="24"/>
        </w:rPr>
        <w:t>Ilekroć mowa o kierowaniu kryterium do negocjacji w pełnym zakresie w kryteriach merytorycznych – nie oznacza to automatycznego kierowania kryterium do negocjacji. Decydującą przesłanką będzie waga i skala uwag wniesionych przez KOP, która każdorazowo decyduje o zakresie negocjacji. Jeśli KOP uzna, że informacje zawarte we wniosku są na tyle niepełne/błędne, że nie ma podstaw do przyznania minimalnej liczby punktów, kryterium nie jest kierowane do negocjacji, tyko uznawane za niespełnione.</w:t>
      </w:r>
    </w:p>
  </w:footnote>
  <w:footnote w:id="11">
    <w:p w14:paraId="3E0125AD" w14:textId="77777777" w:rsidR="00AB0122" w:rsidRPr="003D2197" w:rsidRDefault="00AB0122" w:rsidP="00C91591">
      <w:pPr>
        <w:pStyle w:val="Tekstprzypisudolnego"/>
        <w:spacing w:before="100" w:beforeAutospacing="1" w:after="100" w:afterAutospacing="1"/>
        <w:rPr>
          <w:rFonts w:ascii="Arial" w:hAnsi="Arial" w:cs="Arial"/>
          <w:sz w:val="24"/>
          <w:szCs w:val="24"/>
        </w:rPr>
      </w:pPr>
      <w:r w:rsidRPr="003D2197">
        <w:rPr>
          <w:rStyle w:val="Odwoanieprzypisudolnego"/>
          <w:rFonts w:ascii="Arial" w:hAnsi="Arial" w:cs="Arial"/>
          <w:sz w:val="24"/>
          <w:szCs w:val="24"/>
        </w:rPr>
        <w:footnoteRef/>
      </w:r>
      <w:r w:rsidRPr="003D2197">
        <w:rPr>
          <w:rFonts w:ascii="Arial" w:hAnsi="Arial" w:cs="Arial"/>
          <w:sz w:val="24"/>
          <w:szCs w:val="24"/>
        </w:rPr>
        <w:t xml:space="preserve"> w przypadku zmiany </w:t>
      </w:r>
      <w:proofErr w:type="spellStart"/>
      <w:r w:rsidRPr="003D2197">
        <w:rPr>
          <w:rFonts w:ascii="Arial" w:hAnsi="Arial" w:cs="Arial"/>
          <w:sz w:val="24"/>
          <w:szCs w:val="24"/>
        </w:rPr>
        <w:t>SzOP</w:t>
      </w:r>
      <w:proofErr w:type="spellEnd"/>
      <w:r w:rsidRPr="003D2197">
        <w:rPr>
          <w:rFonts w:ascii="Arial" w:hAnsi="Arial" w:cs="Arial"/>
          <w:sz w:val="24"/>
          <w:szCs w:val="24"/>
        </w:rPr>
        <w:t xml:space="preserve"> w późniejszym terminie przy ocenie lub potwierdzaniu spełniania kryterium w związku z art. 62 ustawy wdrożeniowej mogą mieć zastosowanie zapisy korzystniejsze dla wnioskodawcy. Decyzja w tym zakresie podejmowana będzie przez Instytucję Zarządzającą na wniosek Beneficjenta złożony do Instytucji Pośredniczącej lub na wniosek Instytucji Pośredniczącej.</w:t>
      </w:r>
    </w:p>
  </w:footnote>
  <w:footnote w:id="12">
    <w:p w14:paraId="43381412" w14:textId="77777777" w:rsidR="00AB0122" w:rsidRPr="003D2197" w:rsidRDefault="00AB0122" w:rsidP="00F80AA5">
      <w:pPr>
        <w:pStyle w:val="Tekstprzypisudolnego"/>
        <w:spacing w:before="100" w:beforeAutospacing="1" w:after="100" w:afterAutospacing="1"/>
        <w:rPr>
          <w:rFonts w:ascii="Arial" w:hAnsi="Arial" w:cs="Arial"/>
          <w:sz w:val="24"/>
          <w:szCs w:val="24"/>
        </w:rPr>
      </w:pPr>
      <w:r w:rsidRPr="003D2197">
        <w:rPr>
          <w:rStyle w:val="Odwoanieprzypisudolnego"/>
          <w:rFonts w:ascii="Arial" w:hAnsi="Arial" w:cs="Arial"/>
          <w:sz w:val="24"/>
          <w:szCs w:val="24"/>
        </w:rPr>
        <w:footnoteRef/>
      </w:r>
      <w:r w:rsidRPr="003D2197">
        <w:rPr>
          <w:rFonts w:ascii="Arial" w:hAnsi="Arial" w:cs="Arial"/>
          <w:sz w:val="24"/>
          <w:szCs w:val="24"/>
        </w:rPr>
        <w:t xml:space="preserve"> Ustawa z dnia 23 kwietnia 1964 r. - Kodeks cywilny (Dz. U. z 202</w:t>
      </w:r>
      <w:r>
        <w:rPr>
          <w:rFonts w:ascii="Arial" w:hAnsi="Arial" w:cs="Arial"/>
          <w:sz w:val="24"/>
          <w:szCs w:val="24"/>
        </w:rPr>
        <w:t>4</w:t>
      </w:r>
      <w:r w:rsidRPr="003D2197">
        <w:rPr>
          <w:rFonts w:ascii="Arial" w:hAnsi="Arial" w:cs="Arial"/>
          <w:sz w:val="24"/>
          <w:szCs w:val="24"/>
        </w:rPr>
        <w:t xml:space="preserve"> r. poz. </w:t>
      </w:r>
      <w:r>
        <w:rPr>
          <w:rFonts w:ascii="Arial" w:hAnsi="Arial" w:cs="Arial"/>
          <w:sz w:val="24"/>
          <w:szCs w:val="24"/>
        </w:rPr>
        <w:t>1061</w:t>
      </w:r>
      <w:r w:rsidRPr="003D2197">
        <w:rPr>
          <w:rFonts w:ascii="Arial" w:hAnsi="Arial" w:cs="Arial"/>
          <w:sz w:val="24"/>
          <w:szCs w:val="24"/>
        </w:rPr>
        <w:t>).</w:t>
      </w:r>
    </w:p>
  </w:footnote>
  <w:footnote w:id="13">
    <w:p w14:paraId="1B6F5479" w14:textId="77777777" w:rsidR="00AB0122" w:rsidRPr="003D2197" w:rsidRDefault="00AB0122" w:rsidP="00F80AA5">
      <w:pPr>
        <w:pStyle w:val="Default"/>
        <w:spacing w:before="100" w:beforeAutospacing="1" w:after="100" w:afterAutospacing="1"/>
        <w:jc w:val="left"/>
        <w:rPr>
          <w:rFonts w:ascii="Arial" w:eastAsia="Calibri" w:hAnsi="Arial" w:cs="Arial"/>
          <w:sz w:val="24"/>
          <w:szCs w:val="24"/>
          <w:lang w:eastAsia="en-US"/>
        </w:rPr>
      </w:pPr>
      <w:r w:rsidRPr="003D2197">
        <w:rPr>
          <w:rStyle w:val="Odwoanieprzypisudolnego"/>
          <w:rFonts w:ascii="Arial" w:hAnsi="Arial" w:cs="Arial"/>
          <w:sz w:val="24"/>
          <w:szCs w:val="24"/>
        </w:rPr>
        <w:footnoteRef/>
      </w:r>
      <w:r w:rsidRPr="003D2197">
        <w:rPr>
          <w:rFonts w:ascii="Arial" w:hAnsi="Arial" w:cs="Arial"/>
          <w:sz w:val="24"/>
          <w:szCs w:val="24"/>
        </w:rPr>
        <w:t xml:space="preserve"> </w:t>
      </w:r>
      <w:r w:rsidRPr="003D2197">
        <w:rPr>
          <w:rFonts w:ascii="Arial" w:eastAsia="Calibri" w:hAnsi="Arial" w:cs="Arial"/>
          <w:sz w:val="24"/>
          <w:szCs w:val="24"/>
          <w:lang w:eastAsia="en-US"/>
        </w:rPr>
        <w:t>„</w:t>
      </w:r>
      <w:r w:rsidRPr="003D2197">
        <w:rPr>
          <w:rFonts w:ascii="Arial" w:hAnsi="Arial" w:cs="Arial"/>
          <w:sz w:val="24"/>
          <w:szCs w:val="24"/>
        </w:rPr>
        <w:t xml:space="preserve">Standard wsparcia w ramach Działania </w:t>
      </w:r>
      <w:r>
        <w:rPr>
          <w:rFonts w:ascii="Arial" w:hAnsi="Arial" w:cs="Arial"/>
          <w:sz w:val="24"/>
          <w:szCs w:val="24"/>
        </w:rPr>
        <w:t>0</w:t>
      </w:r>
      <w:r w:rsidRPr="003D2197">
        <w:rPr>
          <w:rFonts w:ascii="Arial" w:hAnsi="Arial" w:cs="Arial"/>
          <w:sz w:val="24"/>
          <w:szCs w:val="24"/>
        </w:rPr>
        <w:t>8.</w:t>
      </w:r>
      <w:r>
        <w:rPr>
          <w:rFonts w:ascii="Arial" w:hAnsi="Arial" w:cs="Arial"/>
          <w:sz w:val="24"/>
          <w:szCs w:val="24"/>
        </w:rPr>
        <w:t>0</w:t>
      </w:r>
      <w:r w:rsidRPr="003D2197">
        <w:rPr>
          <w:rFonts w:ascii="Arial" w:hAnsi="Arial" w:cs="Arial"/>
          <w:sz w:val="24"/>
          <w:szCs w:val="24"/>
        </w:rPr>
        <w:t xml:space="preserve">4 </w:t>
      </w:r>
      <w:r w:rsidRPr="00D97F34">
        <w:rPr>
          <w:rFonts w:ascii="Arial" w:hAnsi="Arial" w:cs="Arial"/>
          <w:i/>
          <w:iCs/>
          <w:sz w:val="24"/>
          <w:szCs w:val="24"/>
        </w:rPr>
        <w:t>Młodzi - aktywni potencjałem regionalnego rynku pracy</w:t>
      </w:r>
      <w:r w:rsidRPr="00D97F34">
        <w:rPr>
          <w:rFonts w:ascii="Arial" w:hAnsi="Arial" w:cs="Arial"/>
          <w:sz w:val="24"/>
          <w:szCs w:val="24"/>
        </w:rPr>
        <w:t xml:space="preserve"> </w:t>
      </w:r>
      <w:r w:rsidRPr="003D2197">
        <w:rPr>
          <w:rFonts w:ascii="Arial" w:hAnsi="Arial" w:cs="Arial"/>
          <w:sz w:val="24"/>
          <w:szCs w:val="24"/>
        </w:rPr>
        <w:t>programu Fundusze Europejskie dla Kujaw i Pomorza 2021-2027</w:t>
      </w:r>
      <w:r>
        <w:rPr>
          <w:rFonts w:ascii="Arial" w:hAnsi="Arial" w:cs="Arial"/>
          <w:sz w:val="24"/>
          <w:szCs w:val="24"/>
        </w:rPr>
        <w:t xml:space="preserve"> (</w:t>
      </w:r>
      <w:proofErr w:type="spellStart"/>
      <w:r>
        <w:rPr>
          <w:rFonts w:ascii="Arial" w:hAnsi="Arial" w:cs="Arial"/>
          <w:sz w:val="24"/>
          <w:szCs w:val="24"/>
        </w:rPr>
        <w:t>FEdKP</w:t>
      </w:r>
      <w:proofErr w:type="spellEnd"/>
      <w:r>
        <w:rPr>
          <w:rFonts w:ascii="Arial" w:hAnsi="Arial" w:cs="Arial"/>
          <w:sz w:val="24"/>
          <w:szCs w:val="24"/>
        </w:rPr>
        <w:t>)</w:t>
      </w:r>
      <w:r w:rsidRPr="003D2197">
        <w:rPr>
          <w:rFonts w:ascii="Arial" w:hAnsi="Arial" w:cs="Arial"/>
          <w:sz w:val="24"/>
          <w:szCs w:val="24"/>
        </w:rPr>
        <w:t>” przyjęty Uchwałą Zarządu Województwa, aktualny na dzień ogłoszenia naboru.</w:t>
      </w:r>
    </w:p>
  </w:footnote>
  <w:footnote w:id="14">
    <w:p w14:paraId="79C00AF8" w14:textId="77777777" w:rsidR="00AB0122" w:rsidRPr="003D2197" w:rsidRDefault="00AB0122" w:rsidP="00F80AA5">
      <w:pPr>
        <w:pStyle w:val="Tekstprzypisudolnego"/>
        <w:spacing w:before="100" w:beforeAutospacing="1" w:after="100" w:afterAutospacing="1"/>
        <w:rPr>
          <w:rFonts w:ascii="Arial" w:hAnsi="Arial" w:cs="Arial"/>
          <w:sz w:val="24"/>
          <w:szCs w:val="24"/>
        </w:rPr>
      </w:pPr>
      <w:r w:rsidRPr="003D2197">
        <w:rPr>
          <w:rStyle w:val="Odwoanieprzypisudolnego"/>
          <w:rFonts w:ascii="Arial" w:hAnsi="Arial" w:cs="Arial"/>
          <w:sz w:val="24"/>
          <w:szCs w:val="24"/>
        </w:rPr>
        <w:footnoteRef/>
      </w:r>
      <w:r w:rsidRPr="003D2197">
        <w:rPr>
          <w:rFonts w:ascii="Arial" w:hAnsi="Arial" w:cs="Arial"/>
          <w:sz w:val="24"/>
          <w:szCs w:val="24"/>
        </w:rPr>
        <w:t xml:space="preserve"> Średni koszt wsparcia przypadający na uczestnika liczony jest w stosunku do wszystkich planowanych wydatków w projekcie.</w:t>
      </w:r>
    </w:p>
  </w:footnote>
  <w:footnote w:id="15">
    <w:p w14:paraId="5771BF08" w14:textId="77777777" w:rsidR="00AB0122" w:rsidRPr="003D2197" w:rsidRDefault="00AB0122" w:rsidP="00F80AA5">
      <w:pPr>
        <w:spacing w:before="100" w:beforeAutospacing="1" w:after="100" w:afterAutospacing="1" w:line="276" w:lineRule="auto"/>
        <w:outlineLvl w:val="2"/>
        <w:rPr>
          <w:rFonts w:ascii="Arial" w:hAnsi="Arial" w:cs="Arial"/>
          <w:sz w:val="24"/>
          <w:szCs w:val="24"/>
        </w:rPr>
      </w:pPr>
      <w:r w:rsidRPr="003D2197">
        <w:rPr>
          <w:rStyle w:val="Odwoanieprzypisudolnego"/>
          <w:rFonts w:ascii="Arial" w:hAnsi="Arial" w:cs="Arial"/>
          <w:sz w:val="24"/>
          <w:szCs w:val="24"/>
        </w:rPr>
        <w:footnoteRef/>
      </w:r>
      <w:r w:rsidRPr="003D2197">
        <w:rPr>
          <w:rFonts w:ascii="Arial" w:hAnsi="Arial" w:cs="Arial"/>
          <w:sz w:val="24"/>
          <w:szCs w:val="24"/>
        </w:rPr>
        <w:t xml:space="preserve"> Do średniego kosztu nie są wliczane koszty związane z racjonalnymi usprawnieniami wprowadzonymi w celu zapewnienia możliwości pełnego uczestnictwa osób z niepełnosprawnościami.</w:t>
      </w:r>
    </w:p>
  </w:footnote>
  <w:footnote w:id="16">
    <w:p w14:paraId="7619EB39" w14:textId="77777777" w:rsidR="00AB0122" w:rsidRPr="003D2197" w:rsidRDefault="00AB0122" w:rsidP="00F80AA5">
      <w:pPr>
        <w:pStyle w:val="Tekstprzypisudolnego"/>
        <w:spacing w:before="100" w:beforeAutospacing="1" w:after="100" w:afterAutospacing="1"/>
        <w:rPr>
          <w:rFonts w:ascii="Arial" w:hAnsi="Arial" w:cs="Arial"/>
          <w:sz w:val="24"/>
          <w:szCs w:val="24"/>
        </w:rPr>
      </w:pPr>
      <w:r w:rsidRPr="003D2197">
        <w:rPr>
          <w:rStyle w:val="Odwoanieprzypisudolnego"/>
          <w:rFonts w:ascii="Arial" w:eastAsia="Times New Roman" w:hAnsi="Arial" w:cs="Arial"/>
          <w:sz w:val="24"/>
          <w:szCs w:val="24"/>
        </w:rPr>
        <w:footnoteRef/>
      </w:r>
      <w:r w:rsidRPr="003D2197">
        <w:rPr>
          <w:rFonts w:ascii="Arial" w:eastAsia="Times New Roman" w:hAnsi="Arial" w:cs="Arial"/>
          <w:sz w:val="24"/>
          <w:szCs w:val="24"/>
        </w:rPr>
        <w:t xml:space="preserve"> Należy przez to rozumieć całokształt doświadczenia w danym obszarze (nie tylko realizacja projektów współfinansowanych ze środków europejskich).</w:t>
      </w:r>
    </w:p>
  </w:footnote>
  <w:footnote w:id="17">
    <w:p w14:paraId="5B61D753" w14:textId="77777777" w:rsidR="00AB0122" w:rsidRPr="003D2197" w:rsidRDefault="00AB0122" w:rsidP="00F80AA5">
      <w:pPr>
        <w:pStyle w:val="Tekstprzypisudolnego"/>
        <w:rPr>
          <w:rFonts w:ascii="Arial" w:hAnsi="Arial" w:cs="Arial"/>
          <w:sz w:val="24"/>
          <w:szCs w:val="24"/>
        </w:rPr>
      </w:pPr>
      <w:r w:rsidRPr="003D2197">
        <w:rPr>
          <w:rStyle w:val="Odwoanieprzypisudolnego"/>
          <w:rFonts w:ascii="Arial" w:hAnsi="Arial" w:cs="Arial"/>
          <w:sz w:val="24"/>
          <w:szCs w:val="24"/>
        </w:rPr>
        <w:footnoteRef/>
      </w:r>
      <w:r w:rsidRPr="003D2197">
        <w:rPr>
          <w:rFonts w:ascii="Arial" w:hAnsi="Arial" w:cs="Arial"/>
          <w:sz w:val="24"/>
          <w:szCs w:val="24"/>
        </w:rPr>
        <w:t xml:space="preserve"> Ocena dotyczy realizowanych działań, a nie siedziby wnioskodawcy/partnera.</w:t>
      </w:r>
    </w:p>
  </w:footnote>
  <w:footnote w:id="18">
    <w:p w14:paraId="52B73568" w14:textId="77777777" w:rsidR="00AB0122" w:rsidRPr="003D2197" w:rsidRDefault="00AB0122">
      <w:pPr>
        <w:pStyle w:val="Tekstprzypisudolnego"/>
        <w:rPr>
          <w:rFonts w:ascii="Arial" w:hAnsi="Arial" w:cs="Arial"/>
          <w:sz w:val="24"/>
          <w:szCs w:val="24"/>
        </w:rPr>
      </w:pPr>
      <w:r w:rsidRPr="003D2197">
        <w:rPr>
          <w:rStyle w:val="Odwoanieprzypisudolnego"/>
          <w:rFonts w:ascii="Arial" w:hAnsi="Arial" w:cs="Arial"/>
          <w:sz w:val="24"/>
          <w:szCs w:val="24"/>
        </w:rPr>
        <w:footnoteRef/>
      </w:r>
      <w:r w:rsidRPr="003D2197">
        <w:rPr>
          <w:rFonts w:ascii="Arial" w:hAnsi="Arial" w:cs="Arial"/>
          <w:sz w:val="24"/>
          <w:szCs w:val="24"/>
        </w:rPr>
        <w:t xml:space="preserve"> </w:t>
      </w:r>
      <w:r w:rsidRPr="00694360">
        <w:rPr>
          <w:rFonts w:ascii="Arial" w:hAnsi="Arial" w:cs="Arial"/>
          <w:sz w:val="24"/>
          <w:szCs w:val="24"/>
        </w:rPr>
        <w:t>W regulaminie</w:t>
      </w:r>
      <w:r>
        <w:rPr>
          <w:rFonts w:ascii="Arial" w:hAnsi="Arial" w:cs="Arial"/>
          <w:sz w:val="24"/>
          <w:szCs w:val="24"/>
        </w:rPr>
        <w:t xml:space="preserve"> naboru</w:t>
      </w:r>
      <w:r w:rsidRPr="003D2197">
        <w:rPr>
          <w:rFonts w:ascii="Arial" w:hAnsi="Arial" w:cs="Arial"/>
          <w:sz w:val="24"/>
          <w:szCs w:val="24"/>
        </w:rPr>
        <w:t xml:space="preserve"> </w:t>
      </w:r>
      <w:r>
        <w:rPr>
          <w:rFonts w:ascii="Arial" w:hAnsi="Arial" w:cs="Arial"/>
          <w:sz w:val="24"/>
          <w:szCs w:val="24"/>
        </w:rPr>
        <w:t xml:space="preserve">zostanie </w:t>
      </w:r>
      <w:r w:rsidRPr="00694360">
        <w:rPr>
          <w:rFonts w:ascii="Arial" w:hAnsi="Arial" w:cs="Arial"/>
          <w:sz w:val="24"/>
          <w:szCs w:val="24"/>
        </w:rPr>
        <w:t>wskazana lista powiatów zgodnie z brzmieniem kryterium</w:t>
      </w:r>
      <w:r>
        <w:rPr>
          <w:rFonts w:ascii="Arial" w:hAnsi="Arial" w:cs="Arial"/>
          <w:sz w:val="24"/>
          <w:szCs w:val="24"/>
        </w:rPr>
        <w:t>.</w:t>
      </w:r>
    </w:p>
  </w:footnote>
  <w:footnote w:id="19">
    <w:p w14:paraId="04F16BE0" w14:textId="77777777" w:rsidR="00AB0122" w:rsidRPr="003D2197" w:rsidRDefault="00AB0122" w:rsidP="009D5AA7">
      <w:pPr>
        <w:pStyle w:val="Tekstprzypisudolnego"/>
        <w:spacing w:before="100" w:beforeAutospacing="1" w:after="100" w:afterAutospacing="1"/>
        <w:rPr>
          <w:rFonts w:ascii="Arial" w:hAnsi="Arial" w:cs="Arial"/>
          <w:sz w:val="24"/>
          <w:szCs w:val="24"/>
        </w:rPr>
      </w:pPr>
      <w:r w:rsidRPr="003D2197">
        <w:rPr>
          <w:rStyle w:val="Odwoanieprzypisudolnego"/>
          <w:rFonts w:ascii="Arial" w:hAnsi="Arial" w:cs="Arial"/>
          <w:sz w:val="24"/>
          <w:szCs w:val="24"/>
        </w:rPr>
        <w:footnoteRef/>
      </w:r>
      <w:r w:rsidRPr="003D2197">
        <w:rPr>
          <w:rFonts w:ascii="Arial" w:hAnsi="Arial" w:cs="Arial"/>
          <w:sz w:val="24"/>
          <w:szCs w:val="24"/>
        </w:rPr>
        <w:t xml:space="preserve"> Dotyczy projektów wybieranych w sposób konkurencyjny.</w:t>
      </w:r>
    </w:p>
  </w:footnote>
  <w:footnote w:id="20">
    <w:p w14:paraId="30D767A4" w14:textId="77777777" w:rsidR="00AB0122" w:rsidRPr="003D2197" w:rsidRDefault="00AB0122" w:rsidP="00F80AA5">
      <w:pPr>
        <w:pStyle w:val="Tekstprzypisudolnego"/>
        <w:spacing w:before="100" w:beforeAutospacing="1" w:after="100" w:afterAutospacing="1"/>
        <w:rPr>
          <w:rFonts w:ascii="Arial" w:hAnsi="Arial" w:cs="Arial"/>
          <w:sz w:val="24"/>
          <w:szCs w:val="24"/>
        </w:rPr>
      </w:pPr>
      <w:r w:rsidRPr="003D2197">
        <w:rPr>
          <w:rStyle w:val="Odwoanieprzypisudolnego"/>
          <w:rFonts w:ascii="Arial" w:hAnsi="Arial" w:cs="Arial"/>
          <w:sz w:val="24"/>
          <w:szCs w:val="24"/>
        </w:rPr>
        <w:footnoteRef/>
      </w:r>
      <w:r w:rsidRPr="003D2197">
        <w:rPr>
          <w:rFonts w:ascii="Arial" w:hAnsi="Arial" w:cs="Arial"/>
          <w:sz w:val="24"/>
          <w:szCs w:val="24"/>
        </w:rPr>
        <w:t xml:space="preserve"> Negocjacje to proces uzyskiwania informacji i wyjaśnień od wnioskodawców lub poprawiania lub uzupełniania projektu w oparciu o uwagi dotyczące spełniania kryteriów wyboru projektów, dla których przewidziano taką możliwość, zgodnie z art. 55 ust. 1 Ustawy wdrożeniowej, zakończony oceną spełnienia zero-jedynkowego kryterium wyboru projektów dotyczącego spełnienia warunków postawionych wnioskodawcy przez oceniających, przewodniczącego </w:t>
      </w:r>
      <w:r w:rsidRPr="00304858">
        <w:rPr>
          <w:rFonts w:ascii="Arial" w:hAnsi="Arial" w:cs="Arial"/>
          <w:sz w:val="24"/>
          <w:szCs w:val="24"/>
        </w:rPr>
        <w:t>Komisj</w:t>
      </w:r>
      <w:r>
        <w:rPr>
          <w:rFonts w:ascii="Arial" w:hAnsi="Arial" w:cs="Arial"/>
          <w:sz w:val="24"/>
          <w:szCs w:val="24"/>
        </w:rPr>
        <w:t>i</w:t>
      </w:r>
      <w:r w:rsidRPr="00304858">
        <w:rPr>
          <w:rFonts w:ascii="Arial" w:hAnsi="Arial" w:cs="Arial"/>
          <w:sz w:val="24"/>
          <w:szCs w:val="24"/>
        </w:rPr>
        <w:t xml:space="preserve"> Oceny Projektów</w:t>
      </w:r>
      <w:r w:rsidRPr="003D2197">
        <w:rPr>
          <w:rFonts w:ascii="Arial" w:hAnsi="Arial" w:cs="Arial"/>
          <w:sz w:val="24"/>
          <w:szCs w:val="24"/>
        </w:rPr>
        <w:t xml:space="preserve"> lub wynikających z ustaleń podjętych w toku negocjacji.</w:t>
      </w:r>
    </w:p>
  </w:footnote>
  <w:footnote w:id="21">
    <w:p w14:paraId="52AFD365" w14:textId="77777777" w:rsidR="00AB0122" w:rsidRPr="003D2197" w:rsidRDefault="00AB0122" w:rsidP="00F80AA5">
      <w:pPr>
        <w:pStyle w:val="Tekstprzypisudolnego"/>
        <w:spacing w:before="100" w:beforeAutospacing="1" w:after="100" w:afterAutospacing="1"/>
        <w:rPr>
          <w:rFonts w:ascii="Arial" w:hAnsi="Arial" w:cs="Arial"/>
          <w:sz w:val="24"/>
          <w:szCs w:val="24"/>
        </w:rPr>
      </w:pPr>
      <w:bookmarkStart w:id="13" w:name="_Hlk126252330"/>
      <w:r w:rsidRPr="003D2197">
        <w:rPr>
          <w:rStyle w:val="Odwoanieprzypisudolnego"/>
          <w:rFonts w:ascii="Arial" w:hAnsi="Arial" w:cs="Arial"/>
          <w:sz w:val="24"/>
          <w:szCs w:val="24"/>
        </w:rPr>
        <w:footnoteRef/>
      </w:r>
      <w:r w:rsidRPr="003D2197">
        <w:rPr>
          <w:rFonts w:ascii="Arial" w:hAnsi="Arial" w:cs="Arial"/>
          <w:sz w:val="24"/>
          <w:szCs w:val="24"/>
        </w:rPr>
        <w:t xml:space="preserve"> Przez podjęcie negocjacji należy rozumieć przekazanie w wyznaczonym przez </w:t>
      </w:r>
      <w:r w:rsidRPr="009E2A57">
        <w:rPr>
          <w:rFonts w:ascii="Arial" w:hAnsi="Arial" w:cs="Arial"/>
          <w:sz w:val="24"/>
          <w:szCs w:val="24"/>
        </w:rPr>
        <w:t>Instytucję Pośredniczącą</w:t>
      </w:r>
      <w:r w:rsidRPr="003D2197">
        <w:rPr>
          <w:rFonts w:ascii="Arial" w:hAnsi="Arial" w:cs="Arial"/>
          <w:sz w:val="24"/>
          <w:szCs w:val="24"/>
        </w:rPr>
        <w:t xml:space="preserve"> terminie odpowiedzi na stanowisko negocjacyjne.</w:t>
      </w:r>
      <w:bookmarkEnd w:id="1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A0B39" w14:textId="4E2F16CE" w:rsidR="00AB0122" w:rsidRDefault="00AB0122" w:rsidP="004604D3">
    <w:pPr>
      <w:pStyle w:val="Nagwek"/>
      <w:jc w:val="center"/>
    </w:pPr>
    <w:r w:rsidRPr="003B0C9C">
      <w:rPr>
        <w:rFonts w:ascii="Calibri" w:eastAsia="Calibri" w:hAnsi="Calibri" w:cs="Times New Roman"/>
        <w:noProof/>
        <w:lang w:eastAsia="pl-PL"/>
      </w:rPr>
      <w:drawing>
        <wp:inline distT="0" distB="0" distL="0" distR="0" wp14:anchorId="7F8AC6B5" wp14:editId="09F600D9">
          <wp:extent cx="5760720" cy="533400"/>
          <wp:effectExtent l="0" t="0" r="0" b="0"/>
          <wp:docPr id="2" name="Obraz 2"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3C2"/>
    <w:multiLevelType w:val="hybridMultilevel"/>
    <w:tmpl w:val="6EE848D4"/>
    <w:lvl w:ilvl="0" w:tplc="0D4EB7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2E013C"/>
    <w:multiLevelType w:val="hybridMultilevel"/>
    <w:tmpl w:val="C9CE83A4"/>
    <w:lvl w:ilvl="0" w:tplc="04150011">
      <w:start w:val="1"/>
      <w:numFmt w:val="decimal"/>
      <w:lvlText w:val="%1)"/>
      <w:lvlJc w:val="left"/>
      <w:pPr>
        <w:ind w:left="-1265" w:hanging="360"/>
      </w:pPr>
    </w:lvl>
    <w:lvl w:ilvl="1" w:tplc="FFFFFFFF" w:tentative="1">
      <w:start w:val="1"/>
      <w:numFmt w:val="lowerLetter"/>
      <w:lvlText w:val="%2."/>
      <w:lvlJc w:val="left"/>
      <w:pPr>
        <w:ind w:left="-545" w:hanging="360"/>
      </w:pPr>
    </w:lvl>
    <w:lvl w:ilvl="2" w:tplc="FFFFFFFF" w:tentative="1">
      <w:start w:val="1"/>
      <w:numFmt w:val="lowerRoman"/>
      <w:lvlText w:val="%3."/>
      <w:lvlJc w:val="right"/>
      <w:pPr>
        <w:ind w:left="175" w:hanging="180"/>
      </w:pPr>
    </w:lvl>
    <w:lvl w:ilvl="3" w:tplc="FFFFFFFF" w:tentative="1">
      <w:start w:val="1"/>
      <w:numFmt w:val="decimal"/>
      <w:lvlText w:val="%4."/>
      <w:lvlJc w:val="left"/>
      <w:pPr>
        <w:ind w:left="895" w:hanging="360"/>
      </w:pPr>
    </w:lvl>
    <w:lvl w:ilvl="4" w:tplc="FFFFFFFF" w:tentative="1">
      <w:start w:val="1"/>
      <w:numFmt w:val="lowerLetter"/>
      <w:lvlText w:val="%5."/>
      <w:lvlJc w:val="left"/>
      <w:pPr>
        <w:ind w:left="1615" w:hanging="360"/>
      </w:pPr>
    </w:lvl>
    <w:lvl w:ilvl="5" w:tplc="FFFFFFFF" w:tentative="1">
      <w:start w:val="1"/>
      <w:numFmt w:val="lowerRoman"/>
      <w:lvlText w:val="%6."/>
      <w:lvlJc w:val="right"/>
      <w:pPr>
        <w:ind w:left="2335" w:hanging="180"/>
      </w:pPr>
    </w:lvl>
    <w:lvl w:ilvl="6" w:tplc="FFFFFFFF" w:tentative="1">
      <w:start w:val="1"/>
      <w:numFmt w:val="decimal"/>
      <w:lvlText w:val="%7."/>
      <w:lvlJc w:val="left"/>
      <w:pPr>
        <w:ind w:left="3055" w:hanging="360"/>
      </w:pPr>
    </w:lvl>
    <w:lvl w:ilvl="7" w:tplc="FFFFFFFF" w:tentative="1">
      <w:start w:val="1"/>
      <w:numFmt w:val="lowerLetter"/>
      <w:lvlText w:val="%8."/>
      <w:lvlJc w:val="left"/>
      <w:pPr>
        <w:ind w:left="3775" w:hanging="360"/>
      </w:pPr>
    </w:lvl>
    <w:lvl w:ilvl="8" w:tplc="FFFFFFFF" w:tentative="1">
      <w:start w:val="1"/>
      <w:numFmt w:val="lowerRoman"/>
      <w:lvlText w:val="%9."/>
      <w:lvlJc w:val="right"/>
      <w:pPr>
        <w:ind w:left="4495" w:hanging="180"/>
      </w:pPr>
    </w:lvl>
  </w:abstractNum>
  <w:abstractNum w:abstractNumId="2" w15:restartNumberingAfterBreak="0">
    <w:nsid w:val="0B4B5E46"/>
    <w:multiLevelType w:val="hybridMultilevel"/>
    <w:tmpl w:val="A4AE566C"/>
    <w:lvl w:ilvl="0" w:tplc="066A6D52">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D8658D"/>
    <w:multiLevelType w:val="hybridMultilevel"/>
    <w:tmpl w:val="9BBE39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3E623F"/>
    <w:multiLevelType w:val="hybridMultilevel"/>
    <w:tmpl w:val="67A0C38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412326"/>
    <w:multiLevelType w:val="multilevel"/>
    <w:tmpl w:val="207A5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A8211A3"/>
    <w:multiLevelType w:val="hybridMultilevel"/>
    <w:tmpl w:val="C95C69B6"/>
    <w:lvl w:ilvl="0" w:tplc="424244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5324CB"/>
    <w:multiLevelType w:val="hybridMultilevel"/>
    <w:tmpl w:val="524CA8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BA2453"/>
    <w:multiLevelType w:val="hybridMultilevel"/>
    <w:tmpl w:val="1D0A592E"/>
    <w:lvl w:ilvl="0" w:tplc="22407A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8C365B"/>
    <w:multiLevelType w:val="hybridMultilevel"/>
    <w:tmpl w:val="C492983C"/>
    <w:lvl w:ilvl="0" w:tplc="BE624C66">
      <w:start w:val="1"/>
      <w:numFmt w:val="decimal"/>
      <w:lvlText w:val="%1."/>
      <w:lvlJc w:val="left"/>
      <w:pPr>
        <w:ind w:left="780" w:hanging="360"/>
      </w:pPr>
      <w:rPr>
        <w:b w:val="0"/>
        <w:b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3E6E409C"/>
    <w:multiLevelType w:val="hybridMultilevel"/>
    <w:tmpl w:val="9B188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252AA5"/>
    <w:multiLevelType w:val="hybridMultilevel"/>
    <w:tmpl w:val="70421E72"/>
    <w:lvl w:ilvl="0" w:tplc="04150005">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F49155D"/>
    <w:multiLevelType w:val="hybridMultilevel"/>
    <w:tmpl w:val="1966D1B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EE78C8"/>
    <w:multiLevelType w:val="hybridMultilevel"/>
    <w:tmpl w:val="C7940914"/>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4C5944"/>
    <w:multiLevelType w:val="hybridMultilevel"/>
    <w:tmpl w:val="7846B3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B5C45DC"/>
    <w:multiLevelType w:val="hybridMultilevel"/>
    <w:tmpl w:val="569C08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BCF127A"/>
    <w:multiLevelType w:val="hybridMultilevel"/>
    <w:tmpl w:val="E8606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D059D3"/>
    <w:multiLevelType w:val="hybridMultilevel"/>
    <w:tmpl w:val="AE3A98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5C6134"/>
    <w:multiLevelType w:val="hybridMultilevel"/>
    <w:tmpl w:val="59988518"/>
    <w:lvl w:ilvl="0" w:tplc="46CEE0B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447328"/>
    <w:multiLevelType w:val="hybridMultilevel"/>
    <w:tmpl w:val="755E159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961162"/>
    <w:multiLevelType w:val="hybridMultilevel"/>
    <w:tmpl w:val="9132AB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934BEC"/>
    <w:multiLevelType w:val="hybridMultilevel"/>
    <w:tmpl w:val="EB911F0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F97672F"/>
    <w:multiLevelType w:val="hybridMultilevel"/>
    <w:tmpl w:val="9B188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B24E8C"/>
    <w:multiLevelType w:val="hybridMultilevel"/>
    <w:tmpl w:val="303CF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10347CC"/>
    <w:multiLevelType w:val="hybridMultilevel"/>
    <w:tmpl w:val="334C3D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9801B1"/>
    <w:multiLevelType w:val="hybridMultilevel"/>
    <w:tmpl w:val="4496BD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
  </w:num>
  <w:num w:numId="3">
    <w:abstractNumId w:val="4"/>
  </w:num>
  <w:num w:numId="4">
    <w:abstractNumId w:val="8"/>
  </w:num>
  <w:num w:numId="5">
    <w:abstractNumId w:val="6"/>
  </w:num>
  <w:num w:numId="6">
    <w:abstractNumId w:val="17"/>
  </w:num>
  <w:num w:numId="7">
    <w:abstractNumId w:val="7"/>
  </w:num>
  <w:num w:numId="8">
    <w:abstractNumId w:val="20"/>
  </w:num>
  <w:num w:numId="9">
    <w:abstractNumId w:val="23"/>
  </w:num>
  <w:num w:numId="10">
    <w:abstractNumId w:val="10"/>
  </w:num>
  <w:num w:numId="11">
    <w:abstractNumId w:val="13"/>
  </w:num>
  <w:num w:numId="12">
    <w:abstractNumId w:val="1"/>
  </w:num>
  <w:num w:numId="13">
    <w:abstractNumId w:val="12"/>
  </w:num>
  <w:num w:numId="14">
    <w:abstractNumId w:val="19"/>
  </w:num>
  <w:num w:numId="15">
    <w:abstractNumId w:val="9"/>
  </w:num>
  <w:num w:numId="16">
    <w:abstractNumId w:val="25"/>
  </w:num>
  <w:num w:numId="17">
    <w:abstractNumId w:val="3"/>
  </w:num>
  <w:num w:numId="18">
    <w:abstractNumId w:val="18"/>
  </w:num>
  <w:num w:numId="19">
    <w:abstractNumId w:val="21"/>
  </w:num>
  <w:num w:numId="20">
    <w:abstractNumId w:val="24"/>
  </w:num>
  <w:num w:numId="21">
    <w:abstractNumId w:val="16"/>
  </w:num>
  <w:num w:numId="22">
    <w:abstractNumId w:val="0"/>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DE"/>
    <w:rsid w:val="00011EBA"/>
    <w:rsid w:val="000133E2"/>
    <w:rsid w:val="00014C9C"/>
    <w:rsid w:val="000228E9"/>
    <w:rsid w:val="00030F55"/>
    <w:rsid w:val="000341D2"/>
    <w:rsid w:val="000342C9"/>
    <w:rsid w:val="0003714D"/>
    <w:rsid w:val="000409B2"/>
    <w:rsid w:val="0004490D"/>
    <w:rsid w:val="00051832"/>
    <w:rsid w:val="00052E47"/>
    <w:rsid w:val="000555A2"/>
    <w:rsid w:val="000559FD"/>
    <w:rsid w:val="000622A9"/>
    <w:rsid w:val="00063C1D"/>
    <w:rsid w:val="0006411B"/>
    <w:rsid w:val="000662BA"/>
    <w:rsid w:val="000674D1"/>
    <w:rsid w:val="00070575"/>
    <w:rsid w:val="0007149A"/>
    <w:rsid w:val="0007462B"/>
    <w:rsid w:val="00082D97"/>
    <w:rsid w:val="00087090"/>
    <w:rsid w:val="00090269"/>
    <w:rsid w:val="000902C1"/>
    <w:rsid w:val="0009055D"/>
    <w:rsid w:val="000912A2"/>
    <w:rsid w:val="000915D9"/>
    <w:rsid w:val="000956B4"/>
    <w:rsid w:val="000959D6"/>
    <w:rsid w:val="000A1B6B"/>
    <w:rsid w:val="000A6080"/>
    <w:rsid w:val="000A6D31"/>
    <w:rsid w:val="000A6D38"/>
    <w:rsid w:val="000B1BFE"/>
    <w:rsid w:val="000B3EC8"/>
    <w:rsid w:val="000B6F51"/>
    <w:rsid w:val="000B7428"/>
    <w:rsid w:val="000C0C6F"/>
    <w:rsid w:val="000C1676"/>
    <w:rsid w:val="000C5A1A"/>
    <w:rsid w:val="000D436D"/>
    <w:rsid w:val="000D68F2"/>
    <w:rsid w:val="000D69A2"/>
    <w:rsid w:val="000E070F"/>
    <w:rsid w:val="000E280F"/>
    <w:rsid w:val="000E50F7"/>
    <w:rsid w:val="000F056A"/>
    <w:rsid w:val="000F16F5"/>
    <w:rsid w:val="000F4339"/>
    <w:rsid w:val="000F5754"/>
    <w:rsid w:val="000F5A50"/>
    <w:rsid w:val="001043F4"/>
    <w:rsid w:val="00105BE1"/>
    <w:rsid w:val="001176BE"/>
    <w:rsid w:val="00117D00"/>
    <w:rsid w:val="001224F1"/>
    <w:rsid w:val="00122BEA"/>
    <w:rsid w:val="00124492"/>
    <w:rsid w:val="001300FD"/>
    <w:rsid w:val="001312D9"/>
    <w:rsid w:val="00132219"/>
    <w:rsid w:val="00134FC4"/>
    <w:rsid w:val="0013754E"/>
    <w:rsid w:val="001433A3"/>
    <w:rsid w:val="00143757"/>
    <w:rsid w:val="001479F7"/>
    <w:rsid w:val="00150ABA"/>
    <w:rsid w:val="0015184E"/>
    <w:rsid w:val="00152E5F"/>
    <w:rsid w:val="001555B0"/>
    <w:rsid w:val="00156FDF"/>
    <w:rsid w:val="001615F7"/>
    <w:rsid w:val="00174828"/>
    <w:rsid w:val="00176158"/>
    <w:rsid w:val="00177294"/>
    <w:rsid w:val="001773C8"/>
    <w:rsid w:val="00177844"/>
    <w:rsid w:val="001860D5"/>
    <w:rsid w:val="0019111B"/>
    <w:rsid w:val="0019165F"/>
    <w:rsid w:val="001971E8"/>
    <w:rsid w:val="001A2BED"/>
    <w:rsid w:val="001A62EC"/>
    <w:rsid w:val="001B14F6"/>
    <w:rsid w:val="001B26F6"/>
    <w:rsid w:val="001B5476"/>
    <w:rsid w:val="001B57A9"/>
    <w:rsid w:val="001B6A30"/>
    <w:rsid w:val="001C003A"/>
    <w:rsid w:val="001C3D85"/>
    <w:rsid w:val="001C7E3B"/>
    <w:rsid w:val="001D0E0A"/>
    <w:rsid w:val="001D3EFF"/>
    <w:rsid w:val="001D4A15"/>
    <w:rsid w:val="001E1386"/>
    <w:rsid w:val="001E3A91"/>
    <w:rsid w:val="001E4177"/>
    <w:rsid w:val="001E4DBB"/>
    <w:rsid w:val="001F03FC"/>
    <w:rsid w:val="001F140D"/>
    <w:rsid w:val="001F2F4A"/>
    <w:rsid w:val="0020080F"/>
    <w:rsid w:val="0020535F"/>
    <w:rsid w:val="0020644B"/>
    <w:rsid w:val="00210584"/>
    <w:rsid w:val="002119B4"/>
    <w:rsid w:val="00214260"/>
    <w:rsid w:val="0022010D"/>
    <w:rsid w:val="002250CC"/>
    <w:rsid w:val="00225610"/>
    <w:rsid w:val="00235EA2"/>
    <w:rsid w:val="00237BA5"/>
    <w:rsid w:val="00240C67"/>
    <w:rsid w:val="00246FD9"/>
    <w:rsid w:val="00247103"/>
    <w:rsid w:val="00247D0D"/>
    <w:rsid w:val="00250461"/>
    <w:rsid w:val="0025285D"/>
    <w:rsid w:val="00263271"/>
    <w:rsid w:val="002706DE"/>
    <w:rsid w:val="00271629"/>
    <w:rsid w:val="00276D8A"/>
    <w:rsid w:val="00277245"/>
    <w:rsid w:val="00277F2A"/>
    <w:rsid w:val="0028041D"/>
    <w:rsid w:val="00280E0B"/>
    <w:rsid w:val="00281820"/>
    <w:rsid w:val="00281F23"/>
    <w:rsid w:val="00284903"/>
    <w:rsid w:val="002932C3"/>
    <w:rsid w:val="00297894"/>
    <w:rsid w:val="002A0051"/>
    <w:rsid w:val="002A1AE2"/>
    <w:rsid w:val="002A3D7F"/>
    <w:rsid w:val="002A5DF7"/>
    <w:rsid w:val="002A7C24"/>
    <w:rsid w:val="002B06BE"/>
    <w:rsid w:val="002B0C82"/>
    <w:rsid w:val="002B505B"/>
    <w:rsid w:val="002C24A4"/>
    <w:rsid w:val="002C3F89"/>
    <w:rsid w:val="002C7232"/>
    <w:rsid w:val="002D0B28"/>
    <w:rsid w:val="002D0BEE"/>
    <w:rsid w:val="002D3562"/>
    <w:rsid w:val="002D3A44"/>
    <w:rsid w:val="002D5F2A"/>
    <w:rsid w:val="002D78DD"/>
    <w:rsid w:val="002E5A8E"/>
    <w:rsid w:val="002E6CAD"/>
    <w:rsid w:val="002F686E"/>
    <w:rsid w:val="002F6F6B"/>
    <w:rsid w:val="002F769C"/>
    <w:rsid w:val="00300027"/>
    <w:rsid w:val="00303DCA"/>
    <w:rsid w:val="00304AE4"/>
    <w:rsid w:val="00305A29"/>
    <w:rsid w:val="00310366"/>
    <w:rsid w:val="00312E1D"/>
    <w:rsid w:val="00314503"/>
    <w:rsid w:val="003162B6"/>
    <w:rsid w:val="00321F58"/>
    <w:rsid w:val="0032328E"/>
    <w:rsid w:val="00324B0E"/>
    <w:rsid w:val="00326D05"/>
    <w:rsid w:val="0033273F"/>
    <w:rsid w:val="00332D99"/>
    <w:rsid w:val="00340595"/>
    <w:rsid w:val="003411F4"/>
    <w:rsid w:val="00341F09"/>
    <w:rsid w:val="003430DC"/>
    <w:rsid w:val="00343618"/>
    <w:rsid w:val="003464F8"/>
    <w:rsid w:val="00347D7D"/>
    <w:rsid w:val="00354A14"/>
    <w:rsid w:val="00356A9E"/>
    <w:rsid w:val="00364C3A"/>
    <w:rsid w:val="00370B5A"/>
    <w:rsid w:val="00372FF9"/>
    <w:rsid w:val="00374943"/>
    <w:rsid w:val="003765D0"/>
    <w:rsid w:val="00383A72"/>
    <w:rsid w:val="003874D5"/>
    <w:rsid w:val="00391024"/>
    <w:rsid w:val="003A0416"/>
    <w:rsid w:val="003A0F3E"/>
    <w:rsid w:val="003A2902"/>
    <w:rsid w:val="003A5F68"/>
    <w:rsid w:val="003B01EA"/>
    <w:rsid w:val="003B3306"/>
    <w:rsid w:val="003B4DD9"/>
    <w:rsid w:val="003B5271"/>
    <w:rsid w:val="003B788D"/>
    <w:rsid w:val="003C1482"/>
    <w:rsid w:val="003C1B75"/>
    <w:rsid w:val="003C236C"/>
    <w:rsid w:val="003C482F"/>
    <w:rsid w:val="003D1060"/>
    <w:rsid w:val="003D5D79"/>
    <w:rsid w:val="003D630E"/>
    <w:rsid w:val="003E2966"/>
    <w:rsid w:val="003E381C"/>
    <w:rsid w:val="003E38F2"/>
    <w:rsid w:val="003E3D9B"/>
    <w:rsid w:val="003E73CA"/>
    <w:rsid w:val="003F3503"/>
    <w:rsid w:val="003F50F8"/>
    <w:rsid w:val="00401D2D"/>
    <w:rsid w:val="004042EE"/>
    <w:rsid w:val="0040528C"/>
    <w:rsid w:val="004214F4"/>
    <w:rsid w:val="00424029"/>
    <w:rsid w:val="00427D39"/>
    <w:rsid w:val="00432E4E"/>
    <w:rsid w:val="00433229"/>
    <w:rsid w:val="004343F9"/>
    <w:rsid w:val="004355D4"/>
    <w:rsid w:val="00436F47"/>
    <w:rsid w:val="00442387"/>
    <w:rsid w:val="004423A5"/>
    <w:rsid w:val="00443B19"/>
    <w:rsid w:val="00443CB5"/>
    <w:rsid w:val="00444870"/>
    <w:rsid w:val="00444C6F"/>
    <w:rsid w:val="0044685B"/>
    <w:rsid w:val="00446E21"/>
    <w:rsid w:val="004520EF"/>
    <w:rsid w:val="00457553"/>
    <w:rsid w:val="004604AA"/>
    <w:rsid w:val="004604D3"/>
    <w:rsid w:val="00461C4E"/>
    <w:rsid w:val="00464AF0"/>
    <w:rsid w:val="00467801"/>
    <w:rsid w:val="004705B1"/>
    <w:rsid w:val="00472277"/>
    <w:rsid w:val="004728EB"/>
    <w:rsid w:val="00472B5D"/>
    <w:rsid w:val="00473D1C"/>
    <w:rsid w:val="0047527F"/>
    <w:rsid w:val="00475C19"/>
    <w:rsid w:val="00476A6B"/>
    <w:rsid w:val="004840DA"/>
    <w:rsid w:val="00487757"/>
    <w:rsid w:val="00494E3C"/>
    <w:rsid w:val="00497711"/>
    <w:rsid w:val="00497EC5"/>
    <w:rsid w:val="004A0B94"/>
    <w:rsid w:val="004A31A5"/>
    <w:rsid w:val="004B32A2"/>
    <w:rsid w:val="004B706B"/>
    <w:rsid w:val="004C31C2"/>
    <w:rsid w:val="004D0935"/>
    <w:rsid w:val="004E525E"/>
    <w:rsid w:val="004E5D5D"/>
    <w:rsid w:val="004E6A25"/>
    <w:rsid w:val="004F18AE"/>
    <w:rsid w:val="00501B71"/>
    <w:rsid w:val="0050291A"/>
    <w:rsid w:val="00506695"/>
    <w:rsid w:val="005107AB"/>
    <w:rsid w:val="0051281F"/>
    <w:rsid w:val="005133F6"/>
    <w:rsid w:val="00513B1A"/>
    <w:rsid w:val="00513CE1"/>
    <w:rsid w:val="00520C88"/>
    <w:rsid w:val="005233D9"/>
    <w:rsid w:val="0052564E"/>
    <w:rsid w:val="00527480"/>
    <w:rsid w:val="00527A43"/>
    <w:rsid w:val="005302D7"/>
    <w:rsid w:val="00535F49"/>
    <w:rsid w:val="00547E12"/>
    <w:rsid w:val="00554611"/>
    <w:rsid w:val="005567DA"/>
    <w:rsid w:val="0056021B"/>
    <w:rsid w:val="0056333E"/>
    <w:rsid w:val="005701D8"/>
    <w:rsid w:val="0057286B"/>
    <w:rsid w:val="005752DC"/>
    <w:rsid w:val="00586F5C"/>
    <w:rsid w:val="0059093B"/>
    <w:rsid w:val="00590C41"/>
    <w:rsid w:val="00591027"/>
    <w:rsid w:val="00593184"/>
    <w:rsid w:val="00594659"/>
    <w:rsid w:val="005A33C4"/>
    <w:rsid w:val="005A71F6"/>
    <w:rsid w:val="005B03FA"/>
    <w:rsid w:val="005B20AD"/>
    <w:rsid w:val="005B2DA6"/>
    <w:rsid w:val="005B5724"/>
    <w:rsid w:val="005C1D6D"/>
    <w:rsid w:val="005D323F"/>
    <w:rsid w:val="005E0ED1"/>
    <w:rsid w:val="005E1018"/>
    <w:rsid w:val="005E3880"/>
    <w:rsid w:val="005E5875"/>
    <w:rsid w:val="005E62DF"/>
    <w:rsid w:val="005E6950"/>
    <w:rsid w:val="005E7E10"/>
    <w:rsid w:val="005F1EAE"/>
    <w:rsid w:val="005F3C7F"/>
    <w:rsid w:val="00602267"/>
    <w:rsid w:val="00607ECB"/>
    <w:rsid w:val="00611B1B"/>
    <w:rsid w:val="00614F14"/>
    <w:rsid w:val="00616941"/>
    <w:rsid w:val="00617088"/>
    <w:rsid w:val="00620018"/>
    <w:rsid w:val="006207F8"/>
    <w:rsid w:val="00621F63"/>
    <w:rsid w:val="0062259C"/>
    <w:rsid w:val="00623F02"/>
    <w:rsid w:val="00633D14"/>
    <w:rsid w:val="006343BC"/>
    <w:rsid w:val="00634CF3"/>
    <w:rsid w:val="0063624D"/>
    <w:rsid w:val="006364CC"/>
    <w:rsid w:val="006442AB"/>
    <w:rsid w:val="00644AC0"/>
    <w:rsid w:val="00645C37"/>
    <w:rsid w:val="006473A6"/>
    <w:rsid w:val="006474DA"/>
    <w:rsid w:val="00650D9B"/>
    <w:rsid w:val="0065228A"/>
    <w:rsid w:val="00653811"/>
    <w:rsid w:val="00656514"/>
    <w:rsid w:val="006639CC"/>
    <w:rsid w:val="00667086"/>
    <w:rsid w:val="006738DD"/>
    <w:rsid w:val="006772E3"/>
    <w:rsid w:val="0068161A"/>
    <w:rsid w:val="006826EE"/>
    <w:rsid w:val="0068358B"/>
    <w:rsid w:val="00686896"/>
    <w:rsid w:val="00691FA3"/>
    <w:rsid w:val="0069388F"/>
    <w:rsid w:val="00694D89"/>
    <w:rsid w:val="006952F3"/>
    <w:rsid w:val="006A36BD"/>
    <w:rsid w:val="006A404A"/>
    <w:rsid w:val="006A4858"/>
    <w:rsid w:val="006A6F62"/>
    <w:rsid w:val="006A7D45"/>
    <w:rsid w:val="006B0F51"/>
    <w:rsid w:val="006B4338"/>
    <w:rsid w:val="006B672D"/>
    <w:rsid w:val="006C121A"/>
    <w:rsid w:val="006C50EA"/>
    <w:rsid w:val="006C7E54"/>
    <w:rsid w:val="006D1CC4"/>
    <w:rsid w:val="006D7193"/>
    <w:rsid w:val="006E0B2C"/>
    <w:rsid w:val="006E12BF"/>
    <w:rsid w:val="006E3239"/>
    <w:rsid w:val="006E692C"/>
    <w:rsid w:val="006F15C5"/>
    <w:rsid w:val="006F19E5"/>
    <w:rsid w:val="006F2799"/>
    <w:rsid w:val="006F5CCC"/>
    <w:rsid w:val="006F74A0"/>
    <w:rsid w:val="0070061E"/>
    <w:rsid w:val="00703ACC"/>
    <w:rsid w:val="00703DE9"/>
    <w:rsid w:val="00706123"/>
    <w:rsid w:val="007061BE"/>
    <w:rsid w:val="007077C4"/>
    <w:rsid w:val="00711281"/>
    <w:rsid w:val="0071261F"/>
    <w:rsid w:val="0071351C"/>
    <w:rsid w:val="00715485"/>
    <w:rsid w:val="0071548A"/>
    <w:rsid w:val="00716796"/>
    <w:rsid w:val="0072144B"/>
    <w:rsid w:val="00722B00"/>
    <w:rsid w:val="0072328C"/>
    <w:rsid w:val="007252A9"/>
    <w:rsid w:val="00726C17"/>
    <w:rsid w:val="00744B3D"/>
    <w:rsid w:val="0075305A"/>
    <w:rsid w:val="00754620"/>
    <w:rsid w:val="007560C9"/>
    <w:rsid w:val="00757D78"/>
    <w:rsid w:val="00761B2C"/>
    <w:rsid w:val="00763E12"/>
    <w:rsid w:val="0076420F"/>
    <w:rsid w:val="00764828"/>
    <w:rsid w:val="0076687C"/>
    <w:rsid w:val="00766DAB"/>
    <w:rsid w:val="007831DF"/>
    <w:rsid w:val="00783FBD"/>
    <w:rsid w:val="0078551B"/>
    <w:rsid w:val="007A6344"/>
    <w:rsid w:val="007A6C17"/>
    <w:rsid w:val="007B27BF"/>
    <w:rsid w:val="007B367C"/>
    <w:rsid w:val="007B492B"/>
    <w:rsid w:val="007B7570"/>
    <w:rsid w:val="007C24C7"/>
    <w:rsid w:val="007C62D8"/>
    <w:rsid w:val="007D4AA7"/>
    <w:rsid w:val="007D6C41"/>
    <w:rsid w:val="007D7D4C"/>
    <w:rsid w:val="007E1F52"/>
    <w:rsid w:val="007E2BE0"/>
    <w:rsid w:val="007E490A"/>
    <w:rsid w:val="007E5CD3"/>
    <w:rsid w:val="007E73DF"/>
    <w:rsid w:val="007F0AA9"/>
    <w:rsid w:val="007F2A55"/>
    <w:rsid w:val="007F6304"/>
    <w:rsid w:val="00800205"/>
    <w:rsid w:val="00800715"/>
    <w:rsid w:val="00800EF0"/>
    <w:rsid w:val="0081544C"/>
    <w:rsid w:val="0082127C"/>
    <w:rsid w:val="0082277F"/>
    <w:rsid w:val="008243F5"/>
    <w:rsid w:val="00824A1A"/>
    <w:rsid w:val="00825CD1"/>
    <w:rsid w:val="008333DD"/>
    <w:rsid w:val="008376FF"/>
    <w:rsid w:val="00840C58"/>
    <w:rsid w:val="00840E42"/>
    <w:rsid w:val="00840F24"/>
    <w:rsid w:val="00842F39"/>
    <w:rsid w:val="008431C6"/>
    <w:rsid w:val="00843295"/>
    <w:rsid w:val="0084547F"/>
    <w:rsid w:val="00850A0C"/>
    <w:rsid w:val="00851A1F"/>
    <w:rsid w:val="00851B85"/>
    <w:rsid w:val="0085282E"/>
    <w:rsid w:val="00852C4B"/>
    <w:rsid w:val="008633C1"/>
    <w:rsid w:val="008639C7"/>
    <w:rsid w:val="00864238"/>
    <w:rsid w:val="00864E32"/>
    <w:rsid w:val="00865769"/>
    <w:rsid w:val="00867929"/>
    <w:rsid w:val="00873A63"/>
    <w:rsid w:val="00874C14"/>
    <w:rsid w:val="0088086C"/>
    <w:rsid w:val="00880B79"/>
    <w:rsid w:val="00881708"/>
    <w:rsid w:val="00882098"/>
    <w:rsid w:val="00882DBA"/>
    <w:rsid w:val="00883AAE"/>
    <w:rsid w:val="00885AF4"/>
    <w:rsid w:val="008868A5"/>
    <w:rsid w:val="00890595"/>
    <w:rsid w:val="008A1A6A"/>
    <w:rsid w:val="008A1D59"/>
    <w:rsid w:val="008A4A1E"/>
    <w:rsid w:val="008A771D"/>
    <w:rsid w:val="008B0085"/>
    <w:rsid w:val="008B0520"/>
    <w:rsid w:val="008B38D8"/>
    <w:rsid w:val="008B5262"/>
    <w:rsid w:val="008B52C0"/>
    <w:rsid w:val="008B6281"/>
    <w:rsid w:val="008C0492"/>
    <w:rsid w:val="008C6941"/>
    <w:rsid w:val="008C742F"/>
    <w:rsid w:val="008D1657"/>
    <w:rsid w:val="008D4E45"/>
    <w:rsid w:val="008D5A60"/>
    <w:rsid w:val="008E0B42"/>
    <w:rsid w:val="008E2090"/>
    <w:rsid w:val="008E2333"/>
    <w:rsid w:val="008E2610"/>
    <w:rsid w:val="008E449D"/>
    <w:rsid w:val="008E5AC4"/>
    <w:rsid w:val="008E67BF"/>
    <w:rsid w:val="008F0B06"/>
    <w:rsid w:val="008F2583"/>
    <w:rsid w:val="008F51A8"/>
    <w:rsid w:val="00904CBD"/>
    <w:rsid w:val="009052F3"/>
    <w:rsid w:val="009060C6"/>
    <w:rsid w:val="00906670"/>
    <w:rsid w:val="009070FD"/>
    <w:rsid w:val="00907B4D"/>
    <w:rsid w:val="00910623"/>
    <w:rsid w:val="00912A62"/>
    <w:rsid w:val="009142C0"/>
    <w:rsid w:val="009162D1"/>
    <w:rsid w:val="00917909"/>
    <w:rsid w:val="00920855"/>
    <w:rsid w:val="009239EB"/>
    <w:rsid w:val="009240B2"/>
    <w:rsid w:val="00931909"/>
    <w:rsid w:val="009330BB"/>
    <w:rsid w:val="009339C0"/>
    <w:rsid w:val="00933F8B"/>
    <w:rsid w:val="0093402A"/>
    <w:rsid w:val="009351F4"/>
    <w:rsid w:val="009409DE"/>
    <w:rsid w:val="00940D72"/>
    <w:rsid w:val="00942166"/>
    <w:rsid w:val="00942F7E"/>
    <w:rsid w:val="00945720"/>
    <w:rsid w:val="00945AEE"/>
    <w:rsid w:val="009460F4"/>
    <w:rsid w:val="00950CBD"/>
    <w:rsid w:val="0095221D"/>
    <w:rsid w:val="0095489F"/>
    <w:rsid w:val="009567D5"/>
    <w:rsid w:val="009568DE"/>
    <w:rsid w:val="009574A0"/>
    <w:rsid w:val="0096603D"/>
    <w:rsid w:val="009668BB"/>
    <w:rsid w:val="00970E25"/>
    <w:rsid w:val="00971473"/>
    <w:rsid w:val="0097445E"/>
    <w:rsid w:val="009754A4"/>
    <w:rsid w:val="00976E4B"/>
    <w:rsid w:val="009807D0"/>
    <w:rsid w:val="0098270A"/>
    <w:rsid w:val="0098494B"/>
    <w:rsid w:val="0099599A"/>
    <w:rsid w:val="009A4DCE"/>
    <w:rsid w:val="009A5526"/>
    <w:rsid w:val="009A766D"/>
    <w:rsid w:val="009B20B9"/>
    <w:rsid w:val="009C0EC0"/>
    <w:rsid w:val="009C492A"/>
    <w:rsid w:val="009C56CD"/>
    <w:rsid w:val="009C59C4"/>
    <w:rsid w:val="009C7475"/>
    <w:rsid w:val="009D349F"/>
    <w:rsid w:val="009D5AA7"/>
    <w:rsid w:val="009D6C82"/>
    <w:rsid w:val="009E04AD"/>
    <w:rsid w:val="009E09D2"/>
    <w:rsid w:val="009E3F0E"/>
    <w:rsid w:val="009E502C"/>
    <w:rsid w:val="009F38ED"/>
    <w:rsid w:val="009F3C2C"/>
    <w:rsid w:val="009F494B"/>
    <w:rsid w:val="009F632C"/>
    <w:rsid w:val="00A00A98"/>
    <w:rsid w:val="00A01D09"/>
    <w:rsid w:val="00A04365"/>
    <w:rsid w:val="00A07F6C"/>
    <w:rsid w:val="00A2199E"/>
    <w:rsid w:val="00A30E20"/>
    <w:rsid w:val="00A30E3A"/>
    <w:rsid w:val="00A336F1"/>
    <w:rsid w:val="00A50063"/>
    <w:rsid w:val="00A537AC"/>
    <w:rsid w:val="00A54221"/>
    <w:rsid w:val="00A55638"/>
    <w:rsid w:val="00A63B45"/>
    <w:rsid w:val="00A66634"/>
    <w:rsid w:val="00A709F9"/>
    <w:rsid w:val="00A7713C"/>
    <w:rsid w:val="00A8067C"/>
    <w:rsid w:val="00A80B09"/>
    <w:rsid w:val="00A8620B"/>
    <w:rsid w:val="00A953FB"/>
    <w:rsid w:val="00AA0ED8"/>
    <w:rsid w:val="00AA3F19"/>
    <w:rsid w:val="00AA75FB"/>
    <w:rsid w:val="00AA7901"/>
    <w:rsid w:val="00AB0122"/>
    <w:rsid w:val="00AB1FB8"/>
    <w:rsid w:val="00AB41F9"/>
    <w:rsid w:val="00AC12C6"/>
    <w:rsid w:val="00AC3734"/>
    <w:rsid w:val="00AC7CA2"/>
    <w:rsid w:val="00AD1E8C"/>
    <w:rsid w:val="00AD29BB"/>
    <w:rsid w:val="00AD38D0"/>
    <w:rsid w:val="00AE377C"/>
    <w:rsid w:val="00AF08F8"/>
    <w:rsid w:val="00AF4FF1"/>
    <w:rsid w:val="00AF7319"/>
    <w:rsid w:val="00AF796D"/>
    <w:rsid w:val="00B00C5F"/>
    <w:rsid w:val="00B04CA8"/>
    <w:rsid w:val="00B05F45"/>
    <w:rsid w:val="00B078A6"/>
    <w:rsid w:val="00B07E5E"/>
    <w:rsid w:val="00B10983"/>
    <w:rsid w:val="00B13250"/>
    <w:rsid w:val="00B16147"/>
    <w:rsid w:val="00B179D9"/>
    <w:rsid w:val="00B2091E"/>
    <w:rsid w:val="00B20DB7"/>
    <w:rsid w:val="00B210B0"/>
    <w:rsid w:val="00B23B8B"/>
    <w:rsid w:val="00B24D3D"/>
    <w:rsid w:val="00B26D2D"/>
    <w:rsid w:val="00B26DB1"/>
    <w:rsid w:val="00B34858"/>
    <w:rsid w:val="00B34CB3"/>
    <w:rsid w:val="00B367DA"/>
    <w:rsid w:val="00B3780B"/>
    <w:rsid w:val="00B47AEE"/>
    <w:rsid w:val="00B55F95"/>
    <w:rsid w:val="00B579BB"/>
    <w:rsid w:val="00B6037C"/>
    <w:rsid w:val="00B64F40"/>
    <w:rsid w:val="00B6589A"/>
    <w:rsid w:val="00B65F6D"/>
    <w:rsid w:val="00B70200"/>
    <w:rsid w:val="00B7030D"/>
    <w:rsid w:val="00B71693"/>
    <w:rsid w:val="00B725CE"/>
    <w:rsid w:val="00B760FE"/>
    <w:rsid w:val="00B767EB"/>
    <w:rsid w:val="00B77820"/>
    <w:rsid w:val="00B83CAB"/>
    <w:rsid w:val="00B90C3F"/>
    <w:rsid w:val="00B935C3"/>
    <w:rsid w:val="00B93FBC"/>
    <w:rsid w:val="00B95CE7"/>
    <w:rsid w:val="00BA109E"/>
    <w:rsid w:val="00BA686F"/>
    <w:rsid w:val="00BA69E3"/>
    <w:rsid w:val="00BB0978"/>
    <w:rsid w:val="00BB4946"/>
    <w:rsid w:val="00BB5034"/>
    <w:rsid w:val="00BB5CCF"/>
    <w:rsid w:val="00BB5FAE"/>
    <w:rsid w:val="00BB685B"/>
    <w:rsid w:val="00BC66CF"/>
    <w:rsid w:val="00BC6B58"/>
    <w:rsid w:val="00BC715B"/>
    <w:rsid w:val="00BD127C"/>
    <w:rsid w:val="00BD369A"/>
    <w:rsid w:val="00BD4D45"/>
    <w:rsid w:val="00BD4FF4"/>
    <w:rsid w:val="00BD6D2D"/>
    <w:rsid w:val="00BE1654"/>
    <w:rsid w:val="00BE1AB8"/>
    <w:rsid w:val="00BE1CBE"/>
    <w:rsid w:val="00BE3A3A"/>
    <w:rsid w:val="00BE3F78"/>
    <w:rsid w:val="00BE649E"/>
    <w:rsid w:val="00BE68F3"/>
    <w:rsid w:val="00BE7416"/>
    <w:rsid w:val="00BF3E8D"/>
    <w:rsid w:val="00BF75E2"/>
    <w:rsid w:val="00C045AA"/>
    <w:rsid w:val="00C067B1"/>
    <w:rsid w:val="00C15C83"/>
    <w:rsid w:val="00C163B3"/>
    <w:rsid w:val="00C27BC1"/>
    <w:rsid w:val="00C319AD"/>
    <w:rsid w:val="00C362F6"/>
    <w:rsid w:val="00C36378"/>
    <w:rsid w:val="00C42294"/>
    <w:rsid w:val="00C424C6"/>
    <w:rsid w:val="00C4592E"/>
    <w:rsid w:val="00C46131"/>
    <w:rsid w:val="00C4675F"/>
    <w:rsid w:val="00C46E2A"/>
    <w:rsid w:val="00C47E4E"/>
    <w:rsid w:val="00C5468E"/>
    <w:rsid w:val="00C54FC5"/>
    <w:rsid w:val="00C55DCB"/>
    <w:rsid w:val="00C5748E"/>
    <w:rsid w:val="00C67AD8"/>
    <w:rsid w:val="00C80420"/>
    <w:rsid w:val="00C827F5"/>
    <w:rsid w:val="00C91591"/>
    <w:rsid w:val="00C9424A"/>
    <w:rsid w:val="00C946FE"/>
    <w:rsid w:val="00C9640A"/>
    <w:rsid w:val="00C97AFA"/>
    <w:rsid w:val="00CB1CBB"/>
    <w:rsid w:val="00CB632D"/>
    <w:rsid w:val="00CB6555"/>
    <w:rsid w:val="00CB767D"/>
    <w:rsid w:val="00CC0BFD"/>
    <w:rsid w:val="00CC276C"/>
    <w:rsid w:val="00CC64F5"/>
    <w:rsid w:val="00CC754F"/>
    <w:rsid w:val="00CD187B"/>
    <w:rsid w:val="00CD2B3E"/>
    <w:rsid w:val="00CD4098"/>
    <w:rsid w:val="00CD4548"/>
    <w:rsid w:val="00CE12A4"/>
    <w:rsid w:val="00CE1B40"/>
    <w:rsid w:val="00CE24A5"/>
    <w:rsid w:val="00CE3B54"/>
    <w:rsid w:val="00CE4F40"/>
    <w:rsid w:val="00CE5C7D"/>
    <w:rsid w:val="00CF2728"/>
    <w:rsid w:val="00CF65F4"/>
    <w:rsid w:val="00CF6C88"/>
    <w:rsid w:val="00D0262B"/>
    <w:rsid w:val="00D054FF"/>
    <w:rsid w:val="00D05C26"/>
    <w:rsid w:val="00D06E1B"/>
    <w:rsid w:val="00D073E9"/>
    <w:rsid w:val="00D07E14"/>
    <w:rsid w:val="00D1072F"/>
    <w:rsid w:val="00D11A59"/>
    <w:rsid w:val="00D12285"/>
    <w:rsid w:val="00D12738"/>
    <w:rsid w:val="00D142AA"/>
    <w:rsid w:val="00D1430B"/>
    <w:rsid w:val="00D14C4C"/>
    <w:rsid w:val="00D17C20"/>
    <w:rsid w:val="00D17EDD"/>
    <w:rsid w:val="00D21826"/>
    <w:rsid w:val="00D2416A"/>
    <w:rsid w:val="00D25239"/>
    <w:rsid w:val="00D2530F"/>
    <w:rsid w:val="00D27358"/>
    <w:rsid w:val="00D3031E"/>
    <w:rsid w:val="00D3208B"/>
    <w:rsid w:val="00D32175"/>
    <w:rsid w:val="00D34CA1"/>
    <w:rsid w:val="00D3612C"/>
    <w:rsid w:val="00D411F4"/>
    <w:rsid w:val="00D52B87"/>
    <w:rsid w:val="00D53D11"/>
    <w:rsid w:val="00D615F0"/>
    <w:rsid w:val="00D63A1D"/>
    <w:rsid w:val="00D63F6A"/>
    <w:rsid w:val="00D65265"/>
    <w:rsid w:val="00D67A93"/>
    <w:rsid w:val="00D73E8B"/>
    <w:rsid w:val="00D74BCB"/>
    <w:rsid w:val="00D80439"/>
    <w:rsid w:val="00D81BFA"/>
    <w:rsid w:val="00D8547D"/>
    <w:rsid w:val="00D85B37"/>
    <w:rsid w:val="00D8743C"/>
    <w:rsid w:val="00D94E13"/>
    <w:rsid w:val="00D9553C"/>
    <w:rsid w:val="00DA0F3C"/>
    <w:rsid w:val="00DA224A"/>
    <w:rsid w:val="00DA2321"/>
    <w:rsid w:val="00DA24BF"/>
    <w:rsid w:val="00DA341F"/>
    <w:rsid w:val="00DA7096"/>
    <w:rsid w:val="00DB4977"/>
    <w:rsid w:val="00DB5873"/>
    <w:rsid w:val="00DB66E3"/>
    <w:rsid w:val="00DB75F1"/>
    <w:rsid w:val="00DC2BA4"/>
    <w:rsid w:val="00DC3EA3"/>
    <w:rsid w:val="00DC6AD9"/>
    <w:rsid w:val="00DD0B02"/>
    <w:rsid w:val="00DD14EA"/>
    <w:rsid w:val="00DD2EF4"/>
    <w:rsid w:val="00DE1FBC"/>
    <w:rsid w:val="00DF475D"/>
    <w:rsid w:val="00E03CB7"/>
    <w:rsid w:val="00E07005"/>
    <w:rsid w:val="00E120D3"/>
    <w:rsid w:val="00E15C1E"/>
    <w:rsid w:val="00E169C9"/>
    <w:rsid w:val="00E22AB0"/>
    <w:rsid w:val="00E268DB"/>
    <w:rsid w:val="00E268F7"/>
    <w:rsid w:val="00E26BC7"/>
    <w:rsid w:val="00E26D06"/>
    <w:rsid w:val="00E329DD"/>
    <w:rsid w:val="00E33FB9"/>
    <w:rsid w:val="00E376A4"/>
    <w:rsid w:val="00E4163F"/>
    <w:rsid w:val="00E471C8"/>
    <w:rsid w:val="00E60450"/>
    <w:rsid w:val="00E60498"/>
    <w:rsid w:val="00E6286A"/>
    <w:rsid w:val="00E65E04"/>
    <w:rsid w:val="00E664E1"/>
    <w:rsid w:val="00E66C3C"/>
    <w:rsid w:val="00E70CF4"/>
    <w:rsid w:val="00E71A71"/>
    <w:rsid w:val="00E74AFE"/>
    <w:rsid w:val="00E75FC2"/>
    <w:rsid w:val="00E76E86"/>
    <w:rsid w:val="00E829E9"/>
    <w:rsid w:val="00E847E4"/>
    <w:rsid w:val="00E84A79"/>
    <w:rsid w:val="00E85867"/>
    <w:rsid w:val="00E905FB"/>
    <w:rsid w:val="00E91D90"/>
    <w:rsid w:val="00E9382B"/>
    <w:rsid w:val="00E955F2"/>
    <w:rsid w:val="00E959F0"/>
    <w:rsid w:val="00E968CB"/>
    <w:rsid w:val="00EB3764"/>
    <w:rsid w:val="00EB7C7A"/>
    <w:rsid w:val="00EC2257"/>
    <w:rsid w:val="00EC3516"/>
    <w:rsid w:val="00EC6B6E"/>
    <w:rsid w:val="00ED250B"/>
    <w:rsid w:val="00ED41FC"/>
    <w:rsid w:val="00ED59DA"/>
    <w:rsid w:val="00ED6928"/>
    <w:rsid w:val="00EE0FFC"/>
    <w:rsid w:val="00EE25A8"/>
    <w:rsid w:val="00EE3644"/>
    <w:rsid w:val="00EE60C1"/>
    <w:rsid w:val="00EE74B1"/>
    <w:rsid w:val="00EE7EE1"/>
    <w:rsid w:val="00EF7B38"/>
    <w:rsid w:val="00F001DC"/>
    <w:rsid w:val="00F03423"/>
    <w:rsid w:val="00F06F3D"/>
    <w:rsid w:val="00F11C4D"/>
    <w:rsid w:val="00F17881"/>
    <w:rsid w:val="00F2026D"/>
    <w:rsid w:val="00F210C5"/>
    <w:rsid w:val="00F2310C"/>
    <w:rsid w:val="00F2664F"/>
    <w:rsid w:val="00F3063B"/>
    <w:rsid w:val="00F36390"/>
    <w:rsid w:val="00F37263"/>
    <w:rsid w:val="00F40751"/>
    <w:rsid w:val="00F43CBE"/>
    <w:rsid w:val="00F4765B"/>
    <w:rsid w:val="00F514C0"/>
    <w:rsid w:val="00F54798"/>
    <w:rsid w:val="00F6062C"/>
    <w:rsid w:val="00F62B65"/>
    <w:rsid w:val="00F65CA3"/>
    <w:rsid w:val="00F675C9"/>
    <w:rsid w:val="00F67B85"/>
    <w:rsid w:val="00F703E6"/>
    <w:rsid w:val="00F77164"/>
    <w:rsid w:val="00F8076E"/>
    <w:rsid w:val="00F80AA5"/>
    <w:rsid w:val="00F80AD0"/>
    <w:rsid w:val="00F82D6B"/>
    <w:rsid w:val="00F861E4"/>
    <w:rsid w:val="00F86A88"/>
    <w:rsid w:val="00F86F8B"/>
    <w:rsid w:val="00F90039"/>
    <w:rsid w:val="00F9217F"/>
    <w:rsid w:val="00F92567"/>
    <w:rsid w:val="00F93265"/>
    <w:rsid w:val="00F93D0E"/>
    <w:rsid w:val="00F97DA7"/>
    <w:rsid w:val="00FA0355"/>
    <w:rsid w:val="00FA2D64"/>
    <w:rsid w:val="00FA633F"/>
    <w:rsid w:val="00FA7028"/>
    <w:rsid w:val="00FB2507"/>
    <w:rsid w:val="00FC05A1"/>
    <w:rsid w:val="00FC4E67"/>
    <w:rsid w:val="00FC5F4C"/>
    <w:rsid w:val="00FD23D6"/>
    <w:rsid w:val="00FD3456"/>
    <w:rsid w:val="00FD3C26"/>
    <w:rsid w:val="00FD5277"/>
    <w:rsid w:val="00FD6699"/>
    <w:rsid w:val="00FE0BC2"/>
    <w:rsid w:val="00FE1512"/>
    <w:rsid w:val="00FE5707"/>
    <w:rsid w:val="00FE58AC"/>
    <w:rsid w:val="00FE5C14"/>
    <w:rsid w:val="00FF1BF3"/>
    <w:rsid w:val="00FF2031"/>
    <w:rsid w:val="00FF5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5366"/>
  <w15:chartTrackingRefBased/>
  <w15:docId w15:val="{2865EB82-CD30-4983-8EA9-6E496077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1B2C"/>
  </w:style>
  <w:style w:type="paragraph" w:styleId="Nagwek1">
    <w:name w:val="heading 1"/>
    <w:basedOn w:val="Normalny"/>
    <w:next w:val="Normalny"/>
    <w:link w:val="Nagwek1Znak"/>
    <w:uiPriority w:val="9"/>
    <w:qFormat/>
    <w:rsid w:val="00E26B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7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372FF9"/>
    <w:pPr>
      <w:ind w:left="720"/>
      <w:contextualSpacing/>
    </w:pPr>
  </w:style>
  <w:style w:type="character" w:styleId="Odwoaniedokomentarza">
    <w:name w:val="annotation reference"/>
    <w:uiPriority w:val="99"/>
    <w:unhideWhenUsed/>
    <w:rsid w:val="00590C41"/>
    <w:rPr>
      <w:sz w:val="16"/>
      <w:szCs w:val="16"/>
    </w:rPr>
  </w:style>
  <w:style w:type="paragraph" w:styleId="Tekstkomentarza">
    <w:name w:val="annotation text"/>
    <w:basedOn w:val="Normalny"/>
    <w:link w:val="TekstkomentarzaZnak"/>
    <w:uiPriority w:val="99"/>
    <w:unhideWhenUsed/>
    <w:rsid w:val="00590C41"/>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90C41"/>
    <w:rPr>
      <w:rFonts w:ascii="Calibri" w:eastAsia="Calibri" w:hAnsi="Calibri" w:cs="Times New Roman"/>
      <w:sz w:val="20"/>
      <w:szCs w:val="20"/>
    </w:rPr>
  </w:style>
  <w:style w:type="paragraph" w:styleId="Tekstprzypisudolnego">
    <w:name w:val="footnote text"/>
    <w:aliases w:val="-E Fuﬂnotentext,Fuﬂnotentext Ursprung,Fußnotentext Ursprung,-E Fußnotentext,Fußnote,Podrozdział,Footnote,Podrozdzia3,Footnote text,Tekst przypisu Znak Znak Znak Znak,Znak,FOOTNOTES,o,fn,Znak Znak,przyp,Tekst przypisu,footnote text"/>
    <w:basedOn w:val="Normalny"/>
    <w:link w:val="TekstprzypisudolnegoZnak"/>
    <w:uiPriority w:val="99"/>
    <w:unhideWhenUsed/>
    <w:qFormat/>
    <w:rsid w:val="00590C4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590C41"/>
    <w:rPr>
      <w:rFonts w:ascii="Calibri" w:eastAsia="Calibri" w:hAnsi="Calibri" w:cs="Times New Roman"/>
      <w:sz w:val="20"/>
      <w:szCs w:val="20"/>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uiPriority w:val="99"/>
    <w:unhideWhenUsed/>
    <w:rsid w:val="00590C41"/>
    <w:rPr>
      <w:vertAlign w:val="superscript"/>
    </w:r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uiPriority w:val="34"/>
    <w:qFormat/>
    <w:locked/>
    <w:rsid w:val="00590C41"/>
  </w:style>
  <w:style w:type="paragraph" w:styleId="Tematkomentarza">
    <w:name w:val="annotation subject"/>
    <w:basedOn w:val="Tekstkomentarza"/>
    <w:next w:val="Tekstkomentarza"/>
    <w:link w:val="TematkomentarzaZnak"/>
    <w:uiPriority w:val="99"/>
    <w:semiHidden/>
    <w:unhideWhenUsed/>
    <w:rsid w:val="00BF3E8D"/>
    <w:pPr>
      <w:spacing w:after="160"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BF3E8D"/>
    <w:rPr>
      <w:rFonts w:ascii="Calibri" w:eastAsia="Calibri" w:hAnsi="Calibri" w:cs="Times New Roman"/>
      <w:b/>
      <w:bCs/>
      <w:sz w:val="20"/>
      <w:szCs w:val="20"/>
    </w:rPr>
  </w:style>
  <w:style w:type="paragraph" w:customStyle="1" w:styleId="Default">
    <w:name w:val="Default"/>
    <w:link w:val="DefaultZnak"/>
    <w:qFormat/>
    <w:rsid w:val="00C67AD8"/>
    <w:pPr>
      <w:autoSpaceDE w:val="0"/>
      <w:autoSpaceDN w:val="0"/>
      <w:adjustRightInd w:val="0"/>
      <w:spacing w:after="0" w:line="276" w:lineRule="auto"/>
      <w:jc w:val="both"/>
    </w:pPr>
    <w:rPr>
      <w:rFonts w:ascii="TimesNewRoman,Bold" w:eastAsia="Times New Roman" w:hAnsi="TimesNewRoman,Bold" w:cs="TimesNewRoman,Bold"/>
      <w:lang w:eastAsia="pl-PL"/>
    </w:rPr>
  </w:style>
  <w:style w:type="character" w:customStyle="1" w:styleId="DefaultZnak">
    <w:name w:val="Default Znak"/>
    <w:link w:val="Default"/>
    <w:rsid w:val="00C67AD8"/>
    <w:rPr>
      <w:rFonts w:ascii="TimesNewRoman,Bold" w:eastAsia="Times New Roman" w:hAnsi="TimesNewRoman,Bold" w:cs="TimesNewRoman,Bold"/>
      <w:lang w:eastAsia="pl-PL"/>
    </w:rPr>
  </w:style>
  <w:style w:type="paragraph" w:styleId="Nagwek">
    <w:name w:val="header"/>
    <w:basedOn w:val="Normalny"/>
    <w:link w:val="NagwekZnak"/>
    <w:uiPriority w:val="99"/>
    <w:unhideWhenUsed/>
    <w:rsid w:val="003E38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381C"/>
  </w:style>
  <w:style w:type="paragraph" w:styleId="Stopka">
    <w:name w:val="footer"/>
    <w:basedOn w:val="Normalny"/>
    <w:link w:val="StopkaZnak"/>
    <w:uiPriority w:val="99"/>
    <w:unhideWhenUsed/>
    <w:rsid w:val="003E38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381C"/>
  </w:style>
  <w:style w:type="paragraph" w:styleId="Tekstdymka">
    <w:name w:val="Balloon Text"/>
    <w:basedOn w:val="Normalny"/>
    <w:link w:val="TekstdymkaZnak"/>
    <w:uiPriority w:val="99"/>
    <w:semiHidden/>
    <w:unhideWhenUsed/>
    <w:rsid w:val="006362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624D"/>
    <w:rPr>
      <w:rFonts w:ascii="Segoe UI" w:hAnsi="Segoe UI" w:cs="Segoe UI"/>
      <w:sz w:val="18"/>
      <w:szCs w:val="18"/>
    </w:rPr>
  </w:style>
  <w:style w:type="paragraph" w:styleId="Poprawka">
    <w:name w:val="Revision"/>
    <w:hidden/>
    <w:uiPriority w:val="99"/>
    <w:semiHidden/>
    <w:rsid w:val="00C067B1"/>
    <w:pPr>
      <w:spacing w:after="0" w:line="240" w:lineRule="auto"/>
    </w:pPr>
  </w:style>
  <w:style w:type="character" w:customStyle="1" w:styleId="Nagwek1Znak">
    <w:name w:val="Nagłówek 1 Znak"/>
    <w:basedOn w:val="Domylnaczcionkaakapitu"/>
    <w:link w:val="Nagwek1"/>
    <w:uiPriority w:val="9"/>
    <w:rsid w:val="00E26BC7"/>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4042EE"/>
    <w:rPr>
      <w:color w:val="0563C1" w:themeColor="hyperlink"/>
      <w:u w:val="single"/>
    </w:rPr>
  </w:style>
  <w:style w:type="character" w:styleId="Nierozpoznanawzmianka">
    <w:name w:val="Unresolved Mention"/>
    <w:basedOn w:val="Domylnaczcionkaakapitu"/>
    <w:uiPriority w:val="99"/>
    <w:semiHidden/>
    <w:unhideWhenUsed/>
    <w:rsid w:val="004042EE"/>
    <w:rPr>
      <w:color w:val="605E5C"/>
      <w:shd w:val="clear" w:color="auto" w:fill="E1DFDD"/>
    </w:rPr>
  </w:style>
  <w:style w:type="paragraph" w:customStyle="1" w:styleId="xmsonormal">
    <w:name w:val="x_msonormal"/>
    <w:basedOn w:val="Normalny"/>
    <w:rsid w:val="00DA0F3C"/>
    <w:pPr>
      <w:spacing w:after="0" w:line="240" w:lineRule="auto"/>
    </w:pPr>
    <w:rPr>
      <w:rFonts w:ascii="Calibri" w:hAnsi="Calibri" w:cs="Calibri"/>
      <w:lang w:eastAsia="pl-PL"/>
    </w:rPr>
  </w:style>
  <w:style w:type="paragraph" w:customStyle="1" w:styleId="xmsolistparagraph">
    <w:name w:val="x_msolistparagraph"/>
    <w:basedOn w:val="Normalny"/>
    <w:rsid w:val="00DA0F3C"/>
    <w:pPr>
      <w:spacing w:after="0" w:line="240" w:lineRule="auto"/>
      <w:ind w:left="720"/>
    </w:pPr>
    <w:rPr>
      <w:rFonts w:ascii="Calibri" w:hAnsi="Calibri" w:cs="Calibri"/>
      <w:lang w:eastAsia="pl-PL"/>
    </w:rPr>
  </w:style>
  <w:style w:type="character" w:styleId="Pogrubienie">
    <w:name w:val="Strong"/>
    <w:basedOn w:val="Domylnaczcionkaakapitu"/>
    <w:uiPriority w:val="22"/>
    <w:qFormat/>
    <w:rsid w:val="00706123"/>
    <w:rPr>
      <w:b/>
      <w:bCs/>
    </w:rPr>
  </w:style>
  <w:style w:type="paragraph" w:customStyle="1" w:styleId="pf1">
    <w:name w:val="pf1"/>
    <w:basedOn w:val="Normalny"/>
    <w:rsid w:val="002A005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21">
    <w:name w:val="cf21"/>
    <w:rsid w:val="002A0051"/>
    <w:rPr>
      <w:rFonts w:ascii="Segoe UI" w:hAnsi="Segoe UI" w:cs="Segoe UI" w:hint="default"/>
      <w:sz w:val="18"/>
      <w:szCs w:val="18"/>
    </w:rPr>
  </w:style>
  <w:style w:type="character" w:customStyle="1" w:styleId="markedcontent">
    <w:name w:val="markedcontent"/>
    <w:basedOn w:val="Domylnaczcionkaakapitu"/>
    <w:rsid w:val="008E2610"/>
  </w:style>
  <w:style w:type="paragraph" w:styleId="NormalnyWeb">
    <w:name w:val="Normal (Web)"/>
    <w:basedOn w:val="Normalny"/>
    <w:uiPriority w:val="99"/>
    <w:unhideWhenUsed/>
    <w:rsid w:val="007F2A5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ecruitment-wrapperdatebardate">
    <w:name w:val="recruitment-wrapper__datebar_date"/>
    <w:basedOn w:val="Domylnaczcionkaakapitu"/>
    <w:rsid w:val="0033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1626">
      <w:bodyDiv w:val="1"/>
      <w:marLeft w:val="0"/>
      <w:marRight w:val="0"/>
      <w:marTop w:val="0"/>
      <w:marBottom w:val="0"/>
      <w:divBdr>
        <w:top w:val="none" w:sz="0" w:space="0" w:color="auto"/>
        <w:left w:val="none" w:sz="0" w:space="0" w:color="auto"/>
        <w:bottom w:val="none" w:sz="0" w:space="0" w:color="auto"/>
        <w:right w:val="none" w:sz="0" w:space="0" w:color="auto"/>
      </w:divBdr>
    </w:div>
    <w:div w:id="144398592">
      <w:bodyDiv w:val="1"/>
      <w:marLeft w:val="0"/>
      <w:marRight w:val="0"/>
      <w:marTop w:val="0"/>
      <w:marBottom w:val="0"/>
      <w:divBdr>
        <w:top w:val="none" w:sz="0" w:space="0" w:color="auto"/>
        <w:left w:val="none" w:sz="0" w:space="0" w:color="auto"/>
        <w:bottom w:val="none" w:sz="0" w:space="0" w:color="auto"/>
        <w:right w:val="none" w:sz="0" w:space="0" w:color="auto"/>
      </w:divBdr>
    </w:div>
    <w:div w:id="173344610">
      <w:bodyDiv w:val="1"/>
      <w:marLeft w:val="0"/>
      <w:marRight w:val="0"/>
      <w:marTop w:val="0"/>
      <w:marBottom w:val="0"/>
      <w:divBdr>
        <w:top w:val="none" w:sz="0" w:space="0" w:color="auto"/>
        <w:left w:val="none" w:sz="0" w:space="0" w:color="auto"/>
        <w:bottom w:val="none" w:sz="0" w:space="0" w:color="auto"/>
        <w:right w:val="none" w:sz="0" w:space="0" w:color="auto"/>
      </w:divBdr>
    </w:div>
    <w:div w:id="233592208">
      <w:bodyDiv w:val="1"/>
      <w:marLeft w:val="0"/>
      <w:marRight w:val="0"/>
      <w:marTop w:val="0"/>
      <w:marBottom w:val="0"/>
      <w:divBdr>
        <w:top w:val="none" w:sz="0" w:space="0" w:color="auto"/>
        <w:left w:val="none" w:sz="0" w:space="0" w:color="auto"/>
        <w:bottom w:val="none" w:sz="0" w:space="0" w:color="auto"/>
        <w:right w:val="none" w:sz="0" w:space="0" w:color="auto"/>
      </w:divBdr>
    </w:div>
    <w:div w:id="409737038">
      <w:bodyDiv w:val="1"/>
      <w:marLeft w:val="0"/>
      <w:marRight w:val="0"/>
      <w:marTop w:val="0"/>
      <w:marBottom w:val="0"/>
      <w:divBdr>
        <w:top w:val="none" w:sz="0" w:space="0" w:color="auto"/>
        <w:left w:val="none" w:sz="0" w:space="0" w:color="auto"/>
        <w:bottom w:val="none" w:sz="0" w:space="0" w:color="auto"/>
        <w:right w:val="none" w:sz="0" w:space="0" w:color="auto"/>
      </w:divBdr>
    </w:div>
    <w:div w:id="801000732">
      <w:bodyDiv w:val="1"/>
      <w:marLeft w:val="0"/>
      <w:marRight w:val="0"/>
      <w:marTop w:val="0"/>
      <w:marBottom w:val="0"/>
      <w:divBdr>
        <w:top w:val="none" w:sz="0" w:space="0" w:color="auto"/>
        <w:left w:val="none" w:sz="0" w:space="0" w:color="auto"/>
        <w:bottom w:val="none" w:sz="0" w:space="0" w:color="auto"/>
        <w:right w:val="none" w:sz="0" w:space="0" w:color="auto"/>
      </w:divBdr>
    </w:div>
    <w:div w:id="827866196">
      <w:bodyDiv w:val="1"/>
      <w:marLeft w:val="0"/>
      <w:marRight w:val="0"/>
      <w:marTop w:val="0"/>
      <w:marBottom w:val="0"/>
      <w:divBdr>
        <w:top w:val="none" w:sz="0" w:space="0" w:color="auto"/>
        <w:left w:val="none" w:sz="0" w:space="0" w:color="auto"/>
        <w:bottom w:val="none" w:sz="0" w:space="0" w:color="auto"/>
        <w:right w:val="none" w:sz="0" w:space="0" w:color="auto"/>
      </w:divBdr>
    </w:div>
    <w:div w:id="884635670">
      <w:bodyDiv w:val="1"/>
      <w:marLeft w:val="0"/>
      <w:marRight w:val="0"/>
      <w:marTop w:val="0"/>
      <w:marBottom w:val="0"/>
      <w:divBdr>
        <w:top w:val="none" w:sz="0" w:space="0" w:color="auto"/>
        <w:left w:val="none" w:sz="0" w:space="0" w:color="auto"/>
        <w:bottom w:val="none" w:sz="0" w:space="0" w:color="auto"/>
        <w:right w:val="none" w:sz="0" w:space="0" w:color="auto"/>
      </w:divBdr>
    </w:div>
    <w:div w:id="961881971">
      <w:bodyDiv w:val="1"/>
      <w:marLeft w:val="0"/>
      <w:marRight w:val="0"/>
      <w:marTop w:val="0"/>
      <w:marBottom w:val="0"/>
      <w:divBdr>
        <w:top w:val="none" w:sz="0" w:space="0" w:color="auto"/>
        <w:left w:val="none" w:sz="0" w:space="0" w:color="auto"/>
        <w:bottom w:val="none" w:sz="0" w:space="0" w:color="auto"/>
        <w:right w:val="none" w:sz="0" w:space="0" w:color="auto"/>
      </w:divBdr>
    </w:div>
    <w:div w:id="970787687">
      <w:bodyDiv w:val="1"/>
      <w:marLeft w:val="0"/>
      <w:marRight w:val="0"/>
      <w:marTop w:val="0"/>
      <w:marBottom w:val="0"/>
      <w:divBdr>
        <w:top w:val="none" w:sz="0" w:space="0" w:color="auto"/>
        <w:left w:val="none" w:sz="0" w:space="0" w:color="auto"/>
        <w:bottom w:val="none" w:sz="0" w:space="0" w:color="auto"/>
        <w:right w:val="none" w:sz="0" w:space="0" w:color="auto"/>
      </w:divBdr>
    </w:div>
    <w:div w:id="973020405">
      <w:bodyDiv w:val="1"/>
      <w:marLeft w:val="0"/>
      <w:marRight w:val="0"/>
      <w:marTop w:val="0"/>
      <w:marBottom w:val="0"/>
      <w:divBdr>
        <w:top w:val="none" w:sz="0" w:space="0" w:color="auto"/>
        <w:left w:val="none" w:sz="0" w:space="0" w:color="auto"/>
        <w:bottom w:val="none" w:sz="0" w:space="0" w:color="auto"/>
        <w:right w:val="none" w:sz="0" w:space="0" w:color="auto"/>
      </w:divBdr>
    </w:div>
    <w:div w:id="1084031768">
      <w:bodyDiv w:val="1"/>
      <w:marLeft w:val="0"/>
      <w:marRight w:val="0"/>
      <w:marTop w:val="0"/>
      <w:marBottom w:val="0"/>
      <w:divBdr>
        <w:top w:val="none" w:sz="0" w:space="0" w:color="auto"/>
        <w:left w:val="none" w:sz="0" w:space="0" w:color="auto"/>
        <w:bottom w:val="none" w:sz="0" w:space="0" w:color="auto"/>
        <w:right w:val="none" w:sz="0" w:space="0" w:color="auto"/>
      </w:divBdr>
    </w:div>
    <w:div w:id="1187478337">
      <w:bodyDiv w:val="1"/>
      <w:marLeft w:val="0"/>
      <w:marRight w:val="0"/>
      <w:marTop w:val="0"/>
      <w:marBottom w:val="0"/>
      <w:divBdr>
        <w:top w:val="none" w:sz="0" w:space="0" w:color="auto"/>
        <w:left w:val="none" w:sz="0" w:space="0" w:color="auto"/>
        <w:bottom w:val="none" w:sz="0" w:space="0" w:color="auto"/>
        <w:right w:val="none" w:sz="0" w:space="0" w:color="auto"/>
      </w:divBdr>
    </w:div>
    <w:div w:id="1205365472">
      <w:bodyDiv w:val="1"/>
      <w:marLeft w:val="0"/>
      <w:marRight w:val="0"/>
      <w:marTop w:val="0"/>
      <w:marBottom w:val="0"/>
      <w:divBdr>
        <w:top w:val="none" w:sz="0" w:space="0" w:color="auto"/>
        <w:left w:val="none" w:sz="0" w:space="0" w:color="auto"/>
        <w:bottom w:val="none" w:sz="0" w:space="0" w:color="auto"/>
        <w:right w:val="none" w:sz="0" w:space="0" w:color="auto"/>
      </w:divBdr>
    </w:div>
    <w:div w:id="1346831895">
      <w:bodyDiv w:val="1"/>
      <w:marLeft w:val="0"/>
      <w:marRight w:val="0"/>
      <w:marTop w:val="0"/>
      <w:marBottom w:val="0"/>
      <w:divBdr>
        <w:top w:val="none" w:sz="0" w:space="0" w:color="auto"/>
        <w:left w:val="none" w:sz="0" w:space="0" w:color="auto"/>
        <w:bottom w:val="none" w:sz="0" w:space="0" w:color="auto"/>
        <w:right w:val="none" w:sz="0" w:space="0" w:color="auto"/>
      </w:divBdr>
    </w:div>
    <w:div w:id="1418482982">
      <w:bodyDiv w:val="1"/>
      <w:marLeft w:val="0"/>
      <w:marRight w:val="0"/>
      <w:marTop w:val="0"/>
      <w:marBottom w:val="0"/>
      <w:divBdr>
        <w:top w:val="none" w:sz="0" w:space="0" w:color="auto"/>
        <w:left w:val="none" w:sz="0" w:space="0" w:color="auto"/>
        <w:bottom w:val="none" w:sz="0" w:space="0" w:color="auto"/>
        <w:right w:val="none" w:sz="0" w:space="0" w:color="auto"/>
      </w:divBdr>
    </w:div>
    <w:div w:id="1424254167">
      <w:bodyDiv w:val="1"/>
      <w:marLeft w:val="0"/>
      <w:marRight w:val="0"/>
      <w:marTop w:val="0"/>
      <w:marBottom w:val="0"/>
      <w:divBdr>
        <w:top w:val="none" w:sz="0" w:space="0" w:color="auto"/>
        <w:left w:val="none" w:sz="0" w:space="0" w:color="auto"/>
        <w:bottom w:val="none" w:sz="0" w:space="0" w:color="auto"/>
        <w:right w:val="none" w:sz="0" w:space="0" w:color="auto"/>
      </w:divBdr>
    </w:div>
    <w:div w:id="1642226969">
      <w:bodyDiv w:val="1"/>
      <w:marLeft w:val="0"/>
      <w:marRight w:val="0"/>
      <w:marTop w:val="0"/>
      <w:marBottom w:val="0"/>
      <w:divBdr>
        <w:top w:val="none" w:sz="0" w:space="0" w:color="auto"/>
        <w:left w:val="none" w:sz="0" w:space="0" w:color="auto"/>
        <w:bottom w:val="none" w:sz="0" w:space="0" w:color="auto"/>
        <w:right w:val="none" w:sz="0" w:space="0" w:color="auto"/>
      </w:divBdr>
    </w:div>
    <w:div w:id="1738940006">
      <w:bodyDiv w:val="1"/>
      <w:marLeft w:val="0"/>
      <w:marRight w:val="0"/>
      <w:marTop w:val="0"/>
      <w:marBottom w:val="0"/>
      <w:divBdr>
        <w:top w:val="none" w:sz="0" w:space="0" w:color="auto"/>
        <w:left w:val="none" w:sz="0" w:space="0" w:color="auto"/>
        <w:bottom w:val="none" w:sz="0" w:space="0" w:color="auto"/>
        <w:right w:val="none" w:sz="0" w:space="0" w:color="auto"/>
      </w:divBdr>
    </w:div>
    <w:div w:id="1798404562">
      <w:bodyDiv w:val="1"/>
      <w:marLeft w:val="0"/>
      <w:marRight w:val="0"/>
      <w:marTop w:val="0"/>
      <w:marBottom w:val="0"/>
      <w:divBdr>
        <w:top w:val="none" w:sz="0" w:space="0" w:color="auto"/>
        <w:left w:val="none" w:sz="0" w:space="0" w:color="auto"/>
        <w:bottom w:val="none" w:sz="0" w:space="0" w:color="auto"/>
        <w:right w:val="none" w:sz="0" w:space="0" w:color="auto"/>
      </w:divBdr>
    </w:div>
    <w:div w:id="212044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CC538-481E-4B59-A44A-D7AFD7A3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34</Pages>
  <Words>6133</Words>
  <Characters>36799</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Banasiak</dc:creator>
  <cp:keywords/>
  <dc:description/>
  <cp:lastModifiedBy>Osetek Iwona</cp:lastModifiedBy>
  <cp:revision>47</cp:revision>
  <cp:lastPrinted>2025-05-08T07:12:00Z</cp:lastPrinted>
  <dcterms:created xsi:type="dcterms:W3CDTF">2024-10-18T12:57:00Z</dcterms:created>
  <dcterms:modified xsi:type="dcterms:W3CDTF">2025-05-09T08:13:00Z</dcterms:modified>
</cp:coreProperties>
</file>